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8952A"/>
          <w:sz w:val="28"/>
          <w:szCs w:val="28"/>
        </w:rPr>
        <w:t xml:space="preserve">QUALITY MANAGEMENT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Document Authoring
Standard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QMS-GLOBAL-AUTHORING-STD-01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QMS-GLOBAL-AUTHORING-STD-01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QMS-GLOBAL-AUTHORING-STD-01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Universal Project Document Base — Document Authoring Standard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Director / Document Controller]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Director]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 (max 12 months)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team members who create, review, or approve project documents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Supersedes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N/A — Initial version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Normative Reference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META-GLOBAL-FRAMEWORK-01 (Framework Constitution)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Purpose &amp; Scope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Purpose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Document Authoring Standard defines the rules, procedures, and quality expectations that apply to every document produced using the Universal Project Document Base. It translates the governance framework (META-GLOBAL-FRAMEWORK-01) into actionable, day-to-day authoring guidance.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Compliance with this standard ensures that all project documents are consistent, traceable, professionally formatted, and audit-ready across all teams and projects.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team members authoring documents using DocBase templates.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reviewers and approvers signing off on DocBase documents.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projects that have adopted the Universal Project Document 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document types: PM, BA, ARCH, ADR, GRC, QMS, QA, and QC.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standard is MANDATORY. Every document submitted for approval must satisfy Section 5 (Quality Checklist) before the Approved By signatory may sign.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The Document ID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ID Structure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Every document in the DocBase must have a Document ID that conforms to the following structure: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24"/>
                <w:szCs w:val="24"/>
              </w:rPr>
              <w:t xml:space="preserve">[DOMAIN]-[PROJECT]-[TAG]-[YYYYMMDD]-[SEQ]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9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2–5 uppercase chars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Choose from the approved domain code list in §3.2. Do not invent new codes.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2–8 uppercase chars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ORBIT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Agreed project code. Set once in the Project Charter. Used on ALL documents for that project.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Uppercase hyphenated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MTP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 type tag. Choose from the tag dictionary in META-GLOBAL-FRAMEWORK-01 §3. Do not invent tags.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YYYYMMDD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ISO 8601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20260301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document creation date for the initial version. For revisions, keep the original creation date; do not update.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SEQ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Two-digit 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Start at 01. Increment only when two documents of identical type are created on the same day for the same project.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Approved Domain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Documents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Charter, Status Report, Closure Report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Business Analysis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SRS, UAC, SysRS, BRD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HLD, LLD, DB Schema, ERD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Architecture Decision Record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One ADR per significant decision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Coding Standard, Deployment Plan, Release 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Plan, MTP, Risk Register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Quality Control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 Report, Defect Report, Test Cycle Report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Quality Management 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Standards, Guidelines, RBAC Policy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Governance, Risk &amp; Compliance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 Compendium, Compliance Matrix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Meta / Governance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Framework Constitution, DocBase Index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ID Anti-Patterns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WARNING</w:t>
            </w:r>
          </w:p>
        </w:tc>
        <w:tc>
          <w:tcPr>
            <w:tcW w:type="dxa" w:w="7960"/>
            <w:tcBorders>
              <w:top w:val="single" w:color="FDE9D0" w:sz="1"/>
              <w:left w:val="single" w:color="FDE9D0" w:sz="1"/>
              <w:bottom w:val="single" w:color="FDE9D0" w:sz="1"/>
              <w:right w:val="single" w:color="FDE9D0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These patterns are PROHIBITED. A document with a non-conforming ID will be rejected at review.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Non-Conforming ID</w:t>
            </w:r>
          </w:p>
        </w:tc>
        <w:tc>
          <w:tcPr>
            <w:tcW w:type="dxa" w:w="2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37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Correct 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TestPlan_v2_FINAL.docx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domain, no project code, no date, no format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QA-ORBIT-MTP-20260301-01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QA-mtp-20260301-01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Lowercase — must be fully uppercase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QA-ORBIT-MTP-20260301-01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QA-ORBIT-MTP-01/03/2026-01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 not ISO 8601 — must be YYYYMMDD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QA-ORBIT-MTP-20260301-01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QUALITY-ORBIT-MTP-20260301-01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QUALITY is not an approved domain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QA-ORBIT-MTP-20260301-01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QA-ORBIT-MASTERTEST-20260301-01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MASTERTEST is not an approved tag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QA-ORBIT-MTP-20260301-01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QA-ORBIT-MTP-20260301-1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Sequence must be two digits: 01 not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QA-ORBIT-MTP-20260301-01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How to Use a Template — 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NEVER edit the master template files. Always work on a copy placed in your project folder.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Copy the 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Copy the relevant .docx file from the DocBase repository to your project folder under the correct domain subfolder (e.g., /[PROJECT]/05-QA/ for QA documents). Rename it immediately to the real Document ID.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Rename to real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Rename the file to the full Document ID with .docx extension. Example: QA-ORBIT-MTP-20260301-01.docx. The filename and the Document ID in the control block must match exactly.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Replace [PROJECT]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 the file in Microsoft Word. Use Find &amp; Replace (Ctrl+H): Find [PROJECT], Replace with your project code (e.g., ORBIT). Click Replace All. Verify the count matches expectations — it should appear in the ID, header, footer, and control block.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Replace [PROJECT NAME]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Repeat Find &amp; Replace for [PROJECT NAME] → your full project name (e.g., 'Orbit HRMS Platform'). This appears in the document title and cover page.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Set the 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 the Document Control table (Section 1), update the Document ID field to the real ID. Update the Document Title to include the real project name.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Set all 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Replace all [YYYY-MM-DD] date placeholders: Effective Date (leave blank until APPROVED), Next Review Date (typically 12 months from Effective Date), and any date fields in revision history.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Set Author &amp; Roles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Replace all [Name, Role] placeholders with real names and job titles of the Author, Reviewed By, and Approved By individuals. For the Approval Signatures table, use full legal names.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Fill body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Replace all remaining [BRACKETED] placeholders with real project content. Do not leave any [BRACKETED] text in an APPROVED document — it must all be resolved before approval.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Review for completeness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 the Pre-Approval Quality Checklist (Section 5) before submitting for review. A document that fails the checklist must not be submitted.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Route for approval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Save the document. Send to the Reviewed By individual. After comments are resolved, update revision history, change Status to UNDER REVIEW, and route to the Approved By individual for signature.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Pre-Approval Quality Checklist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Author must complete this checklist before submitting any document for review. The Reviewer must verify it before passing to the Approver. Any unchecked item is a rejection reason.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Document Identity &amp;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 ID conforms to [DOMAIN]-[PROJECT]-[TAG]-[YYYYMMDD]-[SEQ] exactly.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 ID in the control block matches the filename.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12+ ISO control block fields are populated — no empty or [BRACKETED] fields remain.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 Title includes the real project name.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Version is set (1.0 for initial APPROVED version).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Status is set correctly (DRAFT while in progress, UNDER REVIEW before approval, APPROVED after sign-off).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Classification is set (Internal / Confidential / Public).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Author, Reviewed By, and Approved By fields contain real names and roles — not placeholders.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Effective Date and Next Review Date are populated.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Revision History table has at least one entry.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Content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Zero [BRACKETED] placeholders remain in the document body.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tables are fully populated — no empty rows left from the template.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section headings are relevant — no unused template sections remain (delete or mark N/A with justification).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placeholder text such as '[Describe here]', '[TBD]', or '[Name]' remains in an APPROVED version.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Cross-references to other documents use real Document IDs (not template ID patterns).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Requirements (FR/NFR) or test cases are identified with real IDs matching the corresponding SRS or MTP.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Dates are in ISO 8601 format (YYYY-MM-DD) throughout.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monetary values, percentages, and numeric thresholds are specified — no [Amount] or [X%] placeholders.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Approval Signatures table contains real names — no [Name] placeholders.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correct Approved By role for this document type has signed (see §6.1).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document has been saved as .docx — not .doc or any other format.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file is named with the full Document ID (e.g., QA-ORBIT-MTP-20260301-01.docx).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file has been placed in the correct domain folder in the project repository.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Document Lifecycle &amp; Version Control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Status Definitions &amp; Approval Authority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 to Advance</w:t>
            </w:r>
          </w:p>
        </w:tc>
      </w:tr>
      <w:tr>
        <w:tc>
          <w:tcPr>
            <w:tcW w:type="dxa" w:w="16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 is being authored. Not authoritative. Do not distribute beyond the authoring team.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Author completes content and runs Pre-Approval Quality Checklist (§5).</w:t>
            </w:r>
          </w:p>
        </w:tc>
      </w:tr>
      <w:tr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Submitted for peer review. Comments are being addressed. Not yet authoritative.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Reviewer signs off (comments resolved). Author updates revision history. Route to Approver.</w:t>
            </w:r>
          </w:p>
        </w:tc>
      </w:tr>
      <w:tr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required signatures obtained. Authoritative version. Effective from the Effective Date.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Populated Effective Date. File stored in project repository. Registered in project document index.</w:t>
            </w:r>
          </w:p>
        </w:tc>
      </w:tr>
      <w:tr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SUPERSEDED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newer APPROVED version exists. This version is archived. Read-only.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Move to /99-ARCHIVE/. Update the superseding document's 'Supersedes' field with this document's ID.</w:t>
            </w:r>
          </w:p>
        </w:tc>
      </w:tr>
      <w:tr>
        <w:tc>
          <w:tcPr>
            <w:tcW w:type="dxa" w:w="16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 is no longer applicable. No replacement. Archived.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Move to /99-ARCHIVE/. Notify all teams that previously used this document.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Versioning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4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Scenario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 completes the approval workflow for the first time.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Minor update to APPROVED document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Correcting a factual error, adding a missing stakeholder, updating a date.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1.2, 1.3 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Further minor updates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Each minor revision increments the minor version number.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Major revision — significant content change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Scope change, regulatory update requiring structural changes, new sections added.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0.1, 0.2 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 versions (optional)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Teams may use sub-1.0 versions internally during drafting. Not required.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Approval Authority by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Templates</w:t>
            </w:r>
          </w:p>
        </w:tc>
        <w:tc>
          <w:tcPr>
            <w:tcW w:type="dxa" w:w="28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W w:type="dxa" w:w="28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Approver (must sign)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T01–T03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 / BA Lead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Product Owner / Project Sponsor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T04–T06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 / BA Lead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ARCH/ADR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T07–T08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Chief Architect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T09–T10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Head of Security / CISO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T11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Domain Lead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QA Director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T12–T14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QA Director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T15–T18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QA Director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Framework, Index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QA Director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Writing Quality Standards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Language &amp; Tone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Write in plain, professional English. Avoid jargon where plain language is equally precise.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Requirements use modal verbs precisely: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shall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= mandatory,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should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= recommended,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may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= permitted.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One requirement per requirement statement. Compound requirements (using 'and') must be split.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Avoid ambiguous terms: 'fast', 'user-friendly', 'reasonable', 'adequate'. Use measurable criteria.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Use active voice: 'The system shall encrypt data' not 'Data shall be encrypted by the system'.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Testability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functional and non-functional requirement must be independently testable. If you cannot write a specific test case that proves the requirement is met or not met, the requirement is not acceptable and must be rewritten.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Not Testable</w:t>
            </w:r>
          </w:p>
        </w:tc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Testable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The system shall be fast.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system shall return API responses within 500ms at the 95th percentile under a load of 200 concurrent users.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The UI shall be user-friendly.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UI shall score ≥ 80 on the System Usability Scale (SUS) in a usability test with 5 representative users.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The system shall be secure.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system shall pass OWASP ASVS Level 2 verification with zero Critical or High findings.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The system shall handle large files.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system shall process files up to 100MB without failure or memory error within 60 seconds.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Cross-Reference Rules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When one document references another, always use the full Document ID pattern — never use a document title alone. This ensures references remain traceable when documents are versioned or superseded.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Incorrect Reference</w:t>
            </w:r>
          </w:p>
        </w:tc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Correct 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See the Master Test Plan.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See QA-ORBIT-MTP-20260301-01 (Master Test Plan).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Per the SRS requirements.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 BA-ORBIT-SRS-20260201-01 FR-AUTH-002.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As defined in the security policy.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 defined in GRC-ORBIT-SEC-20260101-01 §4.2.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See the risk register.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See QA-ORBIT-RISK-20260101-01 risk R-003.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Key Document Dependency Chains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following chains define the correct authoring sequence. Downstream documents must not be written before their upstream prerequisites are APPROVED or at minimum UNDER REVIEW.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Requirements → Testing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PM-CHARTER  →  BA-SRS  →  BA-UAC  →  BA-SYSRS  →  ARCH-HLD  →  QA-MTP  →  QC-CYCLE-RPT  →  QC-QCREPORT  →  QC-SUMMARY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Governance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META-FRAMEWORK  →  GRC-SEC  →  QMS-STD  →  QA-COMP-MTX  →  QA-RISK  →  QC-QCREPORT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Architecture Decision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BA-SRS / BA-SYSRS  →  ADR (per decision)  →  ARCH-HLD  →  Implementation  →  QA-MTP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File Naming &amp; Storage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File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Non-Conforming Filename</w:t>
            </w:r>
          </w:p>
        </w:tc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Conforming Filename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MTP.docx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QA-ORBIT-MTP-20260301-01.docx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Master Test Plan v2 FINAL.docx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QA-ORBIT-MTP-20260301-01.docx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QA-ORBIT-MTP-20260301-01 (1).docx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QA-ORBIT-MTP-20260301-02.docx  (use SEQ, not copy suffix)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82B2B"/>
                <w:sz w:val="20"/>
                <w:szCs w:val="20"/>
              </w:rPr>
              <w:t xml:space="preserve">qa-orbit-mtp-20260301-01.docx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QA-ORBIT-MTP-20260301-01.docx  (must be uppercase)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Repository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Documents Stored 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/[PROJECT]/00-META/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Framework Constitution, DocBase Index, project-level document index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/[PROJECT]/01-PM/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Charter, Status Reports, Closure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/[PROJECT]/02-BA/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SRS, UAC, SysRS, BRD, User Stories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/[PROJECT]/03-ARCH/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HLD, LLD, DB Schema, API Spec, ERDs, ADRs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/[PROJECT]/04-DEV/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Coding Standard, Deployment Plan, Release Notes, Runbooks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/[PROJECT]/05-QA/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Plan, MTP, Risk Register, Compliance Matrix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/[PROJECT]/06-QC/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 Reports, Defect Reports, Test Cycle Reports, Release Readiness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/[PROJECT]/07-GRC/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 Compendium, Audit Reports, Compliance Matrices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/[PROJECT]/08-QMS/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Standards, Guidelines, RBAC Definitions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/[PROJECT]/99-ARCHIVE/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RETIRED and SUPERSEDED documents — read-only, never deleted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Quick Reference — Authoring Rules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NEVER edit the master template files. Always work on a copy.</w:t>
            </w:r>
          </w:p>
        </w:tc>
      </w:tr>
      <w:tr>
        <w:tc>
          <w:tcPr>
            <w:tcW w:type="dxa" w:w="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ALWAYS name the file with the full Document ID: [DOMAIN]-[PROJECT]-[TAG]-[YYYYMMDD]-[SEQ].docx</w:t>
            </w:r>
          </w:p>
        </w:tc>
      </w:tr>
      <w:tr>
        <w:tc>
          <w:tcPr>
            <w:tcW w:type="dxa" w:w="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ALWAYS use uppercase for the entire Document ID and filename.</w:t>
            </w:r>
          </w:p>
        </w:tc>
      </w:tr>
      <w:tr>
        <w:tc>
          <w:tcPr>
            <w:tcW w:type="dxa" w:w="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ALWAYS use ISO 8601 dates (YYYY-MM-DD) — never DD/MM/YYYY or MM/DD/YYYY.</w:t>
            </w:r>
          </w:p>
        </w:tc>
      </w:tr>
      <w:tr>
        <w:tc>
          <w:tcPr>
            <w:tcW w:type="dxa" w:w="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ZERO [BRACKETED] placeholders may remain in an APPROVED document.</w:t>
            </w:r>
          </w:p>
        </w:tc>
      </w:tr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ALWAYS reference other documents by their full Document ID — never by title alone.</w:t>
            </w:r>
          </w:p>
        </w:tc>
      </w:tr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NEVER change the Document ID's date field when creating a new version — it records creation, not update.</w:t>
            </w:r>
          </w:p>
        </w:tc>
      </w:tr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ALWAYS record every version change in the Revision History table, no matter how minor.</w:t>
            </w:r>
          </w:p>
        </w:tc>
      </w:tr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ALWAYS move SUPERSEDED versions to /99-ARCHIVE/ — never delete them.</w:t>
            </w:r>
          </w:p>
        </w:tc>
      </w:tr>
      <w:tr>
        <w:tc>
          <w:tcPr>
            <w:tcW w:type="dxa" w:w="400"/>
            <w:tcBorders>
              <w:top w:val="single" w:color="C8952A" w:sz="1"/>
              <w:left w:val="single" w:color="C8952A" w:sz="1"/>
              <w:bottom w:val="single" w:color="C8952A" w:sz="1"/>
              <w:right w:val="single" w:color="C8952A" w:sz="1"/>
            </w:tcBorders>
            <w:shd w:fill="C895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ALWAYS obtain the correct Approver signature per §6.3 before setting Status to APPROVED.</w:t>
            </w:r>
          </w:p>
        </w:tc>
      </w:tr>
      <w:tr>
        <w:tc>
          <w:tcPr>
            <w:tcW w:type="dxa" w:w="400"/>
            <w:tcBorders>
              <w:top w:val="single" w:color="C8952A" w:sz="1"/>
              <w:left w:val="single" w:color="C8952A" w:sz="1"/>
              <w:bottom w:val="single" w:color="C8952A" w:sz="1"/>
              <w:right w:val="single" w:color="C8952A" w:sz="1"/>
            </w:tcBorders>
            <w:shd w:fill="C895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requirement MUST be independently testable (see §7.2 Testability Rule).</w:t>
            </w:r>
          </w:p>
        </w:tc>
      </w:tr>
      <w:tr>
        <w:tc>
          <w:tcPr>
            <w:tcW w:type="dxa" w:w="400"/>
            <w:tcBorders>
              <w:top w:val="single" w:color="C8952A" w:sz="1"/>
              <w:left w:val="single" w:color="C8952A" w:sz="1"/>
              <w:bottom w:val="single" w:color="C8952A" w:sz="1"/>
              <w:right w:val="single" w:color="C8952A" w:sz="1"/>
            </w:tcBorders>
            <w:shd w:fill="C895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new template added to the DocBase MUST be registered in META-GLOBAL-INDEX-01.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52A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QMS  |  Document Authoring Standard  |  QMS-GLOBAL-AUTHORING-STD-01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2026-03-22T07:32:36.671Z</dcterms:created>
  <dcterms:modified xsi:type="dcterms:W3CDTF">2026-03-22T07:32:36.672Z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