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EFA00" w14:textId="77777777" w:rsidR="00CD54E1" w:rsidRDefault="00000000">
      <w:pPr>
        <w:pStyle w:val="Title"/>
        <w:jc w:val="center"/>
      </w:pPr>
      <w:r>
        <w:t>MVP Weekly Report - VetBook</w:t>
      </w:r>
    </w:p>
    <w:p w14:paraId="373995F6" w14:textId="77777777" w:rsidR="00CD54E1" w:rsidRDefault="00000000">
      <w:pPr>
        <w:pStyle w:val="Heading1"/>
      </w:pPr>
      <w:r>
        <w:t>1. Weekly Overview</w:t>
      </w:r>
    </w:p>
    <w:p w14:paraId="373ACE8B" w14:textId="77777777" w:rsidR="00CD54E1" w:rsidRDefault="00000000">
      <w:r>
        <w:t>This week focused on a major UX/UI overhaul for the Android application and the integration of PayOS for seamless appointment payments.</w:t>
      </w:r>
    </w:p>
    <w:p w14:paraId="66126B9B" w14:textId="77777777" w:rsidR="00CD54E1" w:rsidRDefault="00000000">
      <w:pPr>
        <w:pStyle w:val="Heading1"/>
      </w:pPr>
      <w:r>
        <w:t>2. Admin Web Achievements</w:t>
      </w:r>
    </w:p>
    <w:p w14:paraId="6BB71397" w14:textId="77777777" w:rsidR="00CD54E1" w:rsidRDefault="00000000">
      <w:r>
        <w:t>Successfully implemented the management dashboard and service monitoring tools.</w:t>
      </w:r>
    </w:p>
    <w:p w14:paraId="6977727A" w14:textId="77777777" w:rsidR="00CD54E1" w:rsidRDefault="00000000">
      <w:pPr>
        <w:pStyle w:val="Heading2"/>
      </w:pPr>
      <w:r>
        <w:t>Admin Dashboard</w:t>
      </w:r>
    </w:p>
    <w:p w14:paraId="266F9E72" w14:textId="77777777" w:rsidR="00CD54E1" w:rsidRDefault="00000000">
      <w:r>
        <w:rPr>
          <w:noProof/>
        </w:rPr>
        <w:drawing>
          <wp:inline distT="0" distB="0" distL="0" distR="0" wp14:anchorId="56562A6C" wp14:editId="42A648E7">
            <wp:extent cx="5486400" cy="277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177345216813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3303" w14:textId="77777777" w:rsidR="00CD54E1" w:rsidRDefault="00000000">
      <w:r>
        <w:t>Figure: Admin Dashboard Interface</w:t>
      </w:r>
    </w:p>
    <w:p w14:paraId="5897CB63" w14:textId="77777777" w:rsidR="00CD54E1" w:rsidRDefault="00000000">
      <w:pPr>
        <w:pStyle w:val="Heading2"/>
      </w:pPr>
      <w:r>
        <w:lastRenderedPageBreak/>
        <w:t>Admin Products</w:t>
      </w:r>
    </w:p>
    <w:p w14:paraId="526271E0" w14:textId="77777777" w:rsidR="00CD54E1" w:rsidRDefault="00000000">
      <w:r>
        <w:rPr>
          <w:noProof/>
        </w:rPr>
        <w:drawing>
          <wp:inline distT="0" distB="0" distL="0" distR="0" wp14:anchorId="00478D54" wp14:editId="540586F6">
            <wp:extent cx="5486400" cy="2771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s_management_177345218127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8135" w14:textId="77777777" w:rsidR="00CD54E1" w:rsidRDefault="00000000">
      <w:r>
        <w:t>Figure: Admin Products Interface</w:t>
      </w:r>
    </w:p>
    <w:p w14:paraId="0BE49823" w14:textId="77777777" w:rsidR="00CD54E1" w:rsidRDefault="00000000">
      <w:pPr>
        <w:pStyle w:val="Heading2"/>
      </w:pPr>
      <w:r>
        <w:t>Admin Clinics</w:t>
      </w:r>
    </w:p>
    <w:p w14:paraId="5BAD2DF0" w14:textId="77777777" w:rsidR="00CD54E1" w:rsidRDefault="00000000">
      <w:r>
        <w:rPr>
          <w:noProof/>
        </w:rPr>
        <w:drawing>
          <wp:inline distT="0" distB="0" distL="0" distR="0" wp14:anchorId="73177517" wp14:editId="65F3E6E5">
            <wp:extent cx="5486400" cy="2771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nics_management_1773452193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2502" w14:textId="77777777" w:rsidR="00CD54E1" w:rsidRDefault="00000000">
      <w:r>
        <w:t>Figure: Admin Clinics Interface</w:t>
      </w:r>
    </w:p>
    <w:p w14:paraId="224088E2" w14:textId="77777777" w:rsidR="00CD54E1" w:rsidRDefault="00000000">
      <w:pPr>
        <w:pStyle w:val="Heading2"/>
      </w:pPr>
      <w:r>
        <w:lastRenderedPageBreak/>
        <w:t>Admin Services</w:t>
      </w:r>
    </w:p>
    <w:p w14:paraId="20D000B3" w14:textId="77777777" w:rsidR="00CD54E1" w:rsidRDefault="00000000">
      <w:r>
        <w:rPr>
          <w:noProof/>
        </w:rPr>
        <w:drawing>
          <wp:inline distT="0" distB="0" distL="0" distR="0" wp14:anchorId="58EDBCA0" wp14:editId="336A335F">
            <wp:extent cx="5486400" cy="2771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s_management_17734522043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8826" w14:textId="77777777" w:rsidR="00CD54E1" w:rsidRDefault="00000000">
      <w:r>
        <w:t>Figure: Admin Services Interface</w:t>
      </w:r>
    </w:p>
    <w:p w14:paraId="29EF11B1" w14:textId="77777777" w:rsidR="00CD54E1" w:rsidRDefault="00000000">
      <w:pPr>
        <w:pStyle w:val="Heading1"/>
      </w:pPr>
      <w:r>
        <w:t>3. Android App Achievements</w:t>
      </w:r>
    </w:p>
    <w:p w14:paraId="53867EC1" w14:textId="77777777" w:rsidR="00CD54E1" w:rsidRDefault="00000000">
      <w:pPr>
        <w:pStyle w:val="ListBullet"/>
      </w:pPr>
      <w:r>
        <w:t>Complete UX/UI overhaul with premium teal branding.</w:t>
      </w:r>
    </w:p>
    <w:p w14:paraId="69B98894" w14:textId="77777777" w:rsidR="00CD54E1" w:rsidRDefault="00000000">
      <w:pPr>
        <w:pStyle w:val="ListBullet"/>
      </w:pPr>
      <w:r>
        <w:t>Secure PayOS integration for appointment bookings.</w:t>
      </w:r>
    </w:p>
    <w:p w14:paraId="0DB98723" w14:textId="77777777" w:rsidR="00CD54E1" w:rsidRDefault="00000000">
      <w:pPr>
        <w:pStyle w:val="ListBullet"/>
      </w:pPr>
      <w:r>
        <w:t>DeepLink Handler for automatic post-payment redirection.</w:t>
      </w:r>
    </w:p>
    <w:p w14:paraId="2181F660" w14:textId="77777777" w:rsidR="00CD54E1" w:rsidRDefault="00000000">
      <w:pPr>
        <w:pStyle w:val="ListBullet"/>
      </w:pPr>
      <w:r>
        <w:t>Refined pet management and profile screens.</w:t>
      </w:r>
    </w:p>
    <w:p w14:paraId="4658E14C" w14:textId="21EDC9BB" w:rsidR="00CD54E1" w:rsidRDefault="00000000" w:rsidP="00B421E9">
      <w:pPr>
        <w:pStyle w:val="Heading2"/>
      </w:pPr>
      <w:r>
        <w:lastRenderedPageBreak/>
        <w:t>3.1 Mobile App 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54E1" w14:paraId="24978EE2" w14:textId="77777777">
        <w:tc>
          <w:tcPr>
            <w:tcW w:w="4320" w:type="dxa"/>
          </w:tcPr>
          <w:p w14:paraId="5AC7F31B" w14:textId="77777777" w:rsidR="00CD54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4196E9" wp14:editId="3066866D">
                  <wp:extent cx="1828800" cy="4064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43C62C20" w14:textId="77777777" w:rsidR="00CD54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02F7F2" wp14:editId="70FFF2D2">
                  <wp:extent cx="1828800" cy="4064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4E1" w14:paraId="7A6FA8A3" w14:textId="77777777">
        <w:tc>
          <w:tcPr>
            <w:tcW w:w="4320" w:type="dxa"/>
          </w:tcPr>
          <w:p w14:paraId="655143F9" w14:textId="77777777" w:rsidR="00CD54E1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6CA172" wp14:editId="4D551486">
                  <wp:extent cx="1828800" cy="4064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79A9996B" w14:textId="77777777" w:rsidR="00CD54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50710C" wp14:editId="4B2D1ECF">
                  <wp:extent cx="1828800" cy="406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4E1" w14:paraId="6C8E366E" w14:textId="77777777">
        <w:tc>
          <w:tcPr>
            <w:tcW w:w="4320" w:type="dxa"/>
          </w:tcPr>
          <w:p w14:paraId="28A55E57" w14:textId="77777777" w:rsidR="00CD54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ABA5A9" wp14:editId="364BAF8E">
                  <wp:extent cx="1828800" cy="4064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6B210373" w14:textId="77777777" w:rsidR="00CD54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BB9881" wp14:editId="16A75233">
                  <wp:extent cx="1828800" cy="4064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B0A48" w14:textId="77777777" w:rsidR="00777EDD" w:rsidRDefault="00777EDD"/>
    <w:sectPr w:rsidR="00777E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071967">
    <w:abstractNumId w:val="8"/>
  </w:num>
  <w:num w:numId="2" w16cid:durableId="230240160">
    <w:abstractNumId w:val="6"/>
  </w:num>
  <w:num w:numId="3" w16cid:durableId="918754934">
    <w:abstractNumId w:val="5"/>
  </w:num>
  <w:num w:numId="4" w16cid:durableId="1618950536">
    <w:abstractNumId w:val="4"/>
  </w:num>
  <w:num w:numId="5" w16cid:durableId="6715303">
    <w:abstractNumId w:val="7"/>
  </w:num>
  <w:num w:numId="6" w16cid:durableId="893615016">
    <w:abstractNumId w:val="3"/>
  </w:num>
  <w:num w:numId="7" w16cid:durableId="1723863140">
    <w:abstractNumId w:val="2"/>
  </w:num>
  <w:num w:numId="8" w16cid:durableId="1798984344">
    <w:abstractNumId w:val="1"/>
  </w:num>
  <w:num w:numId="9" w16cid:durableId="137804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EDD"/>
    <w:rsid w:val="00AA1D8D"/>
    <w:rsid w:val="00B421E9"/>
    <w:rsid w:val="00B47730"/>
    <w:rsid w:val="00CB0664"/>
    <w:rsid w:val="00CD54E1"/>
    <w:rsid w:val="00F36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18DAB"/>
  <w14:defaultImageDpi w14:val="300"/>
  <w15:docId w15:val="{CCA65869-B25A-489F-8BD7-5B192D09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2026-03-14T02:02:00Z</dcterms:modified>
  <cp:category/>
</cp:coreProperties>
</file>