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4"/>
        </w:rPr>
        <w:t>Báo cáo chi tiết kiến trúc mô hình đề xuất</w:t>
      </w:r>
    </w:p>
    <w:p>
      <w:pPr>
        <w:jc w:val="center"/>
      </w:pPr>
      <w:r>
        <w:rPr>
          <w:color w:val="5B687A"/>
          <w:sz w:val="22"/>
        </w:rPr>
        <w:t>Multi-Representation Speech Emotion Recognition Ensemble cho hệ thống phản hồi thuyết trình</w:t>
      </w:r>
    </w:p>
    <w:p>
      <w:pPr>
        <w:pStyle w:val="Heading1"/>
      </w:pPr>
      <w:r>
        <w:t>1. Bối cảnh và mục tiêu của mô hình đề xuất</w:t>
      </w:r>
    </w:p>
    <w:p>
      <w:pPr>
        <w:spacing w:after="120"/>
      </w:pPr>
      <w:r>
        <w:t>Đề tài tổng thể hướng tới một hệ thống phản hồi thuyết trình dựa trên tín hiệu giọng nói. Ở giai đoạn hiện tại, phần lõi kỹ thuật đang được xây dựng là nhận diện cảm xúc trong giọng nói, hay Speech Emotion Recognition (SER). Đầu vào của hệ thống là một đoạn audio tiếng nói, đầu ra là xác suất thuộc 6 nhãn cảm xúc: neutral, happy, sad, angry, fear và disgust.</w:t>
      </w:r>
    </w:p>
    <w:p>
      <w:pPr>
        <w:spacing w:after="120"/>
      </w:pPr>
      <w:r>
        <w:t>Lý do tập trung vào SER trước là vì cảm xúc trong giọng nói có thể phản ánh mức độ tự tin, căng thẳng, hứng thú hoặc đơn điệu của người nói. Khi mô hình SER ổn định hơn, các xác suất cảm xúc có thể được dùng làm một nhóm tín hiệu để sinh phản hồi cho bài thuyết trình.</w:t>
      </w:r>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shd w:fill="E8EEF5"/>
          </w:tcPr>
          <w:p>
            <w:pPr>
              <w:spacing w:after="40"/>
            </w:pPr>
            <w:r>
              <w:rPr>
                <w:b/>
                <w:color w:val="172033"/>
                <w:sz w:val="17"/>
              </w:rPr>
            </w:r>
            <w:r>
              <w:rPr>
                <w:b/>
                <w:color w:val="172033"/>
                <w:sz w:val="17"/>
              </w:rPr>
              <w:t>Thành phần</w:t>
            </w:r>
          </w:p>
        </w:tc>
        <w:tc>
          <w:tcPr>
            <w:tcW w:type="dxa" w:w="5040"/>
            <w:vAlign w:val="center"/>
            <w:shd w:fill="E8EEF5"/>
          </w:tcPr>
          <w:p>
            <w:pPr>
              <w:spacing w:after="40"/>
            </w:pPr>
            <w:r>
              <w:rPr>
                <w:b/>
                <w:color w:val="172033"/>
                <w:sz w:val="17"/>
              </w:rPr>
            </w:r>
            <w:r>
              <w:rPr>
                <w:b/>
                <w:color w:val="172033"/>
                <w:sz w:val="17"/>
              </w:rPr>
              <w:t>Nội dung trong dự án</w:t>
            </w:r>
          </w:p>
        </w:tc>
      </w:tr>
      <w:tr>
        <w:tc>
          <w:tcPr>
            <w:tcW w:type="dxa" w:w="5040"/>
            <w:vAlign w:val="center"/>
          </w:tcPr>
          <w:p>
            <w:pPr>
              <w:spacing w:after="40"/>
            </w:pPr>
            <w:r>
              <w:rPr>
                <w:sz w:val="17"/>
              </w:rPr>
            </w:r>
            <w:r>
              <w:rPr>
                <w:b w:val="0"/>
                <w:sz w:val="17"/>
              </w:rPr>
              <w:t>Bài toán</w:t>
            </w:r>
          </w:p>
        </w:tc>
        <w:tc>
          <w:tcPr>
            <w:tcW w:type="dxa" w:w="5040"/>
            <w:vAlign w:val="center"/>
          </w:tcPr>
          <w:p>
            <w:pPr>
              <w:spacing w:after="40"/>
            </w:pPr>
            <w:r>
              <w:rPr>
                <w:sz w:val="17"/>
              </w:rPr>
            </w:r>
            <w:r>
              <w:rPr>
                <w:b w:val="0"/>
                <w:sz w:val="17"/>
              </w:rPr>
              <w:t>Phân loại cảm xúc từ audio giọng nói đã chuẩn hóa.</w:t>
            </w:r>
          </w:p>
        </w:tc>
      </w:tr>
      <w:tr>
        <w:tc>
          <w:tcPr>
            <w:tcW w:type="dxa" w:w="5040"/>
            <w:vAlign w:val="center"/>
          </w:tcPr>
          <w:p>
            <w:pPr>
              <w:spacing w:after="40"/>
            </w:pPr>
            <w:r>
              <w:rPr>
                <w:sz w:val="17"/>
              </w:rPr>
            </w:r>
            <w:r>
              <w:rPr>
                <w:b w:val="0"/>
                <w:sz w:val="17"/>
              </w:rPr>
              <w:t>Input</w:t>
            </w:r>
          </w:p>
        </w:tc>
        <w:tc>
          <w:tcPr>
            <w:tcW w:type="dxa" w:w="5040"/>
            <w:vAlign w:val="center"/>
          </w:tcPr>
          <w:p>
            <w:pPr>
              <w:spacing w:after="40"/>
            </w:pPr>
            <w:r>
              <w:rPr>
                <w:sz w:val="17"/>
              </w:rPr>
            </w:r>
            <w:r>
              <w:rPr>
                <w:b w:val="0"/>
                <w:sz w:val="17"/>
              </w:rPr>
              <w:t>Audio 16 kHz mono, crop/pad về độ dài cố định, có metadata dataset/speaker/label.</w:t>
            </w:r>
          </w:p>
        </w:tc>
      </w:tr>
      <w:tr>
        <w:tc>
          <w:tcPr>
            <w:tcW w:type="dxa" w:w="5040"/>
            <w:vAlign w:val="center"/>
          </w:tcPr>
          <w:p>
            <w:pPr>
              <w:spacing w:after="40"/>
            </w:pPr>
            <w:r>
              <w:rPr>
                <w:sz w:val="17"/>
              </w:rPr>
            </w:r>
            <w:r>
              <w:rPr>
                <w:b w:val="0"/>
                <w:sz w:val="17"/>
              </w:rPr>
              <w:t>Output</w:t>
            </w:r>
          </w:p>
        </w:tc>
        <w:tc>
          <w:tcPr>
            <w:tcW w:type="dxa" w:w="5040"/>
            <w:vAlign w:val="center"/>
          </w:tcPr>
          <w:p>
            <w:pPr>
              <w:spacing w:after="40"/>
            </w:pPr>
            <w:r>
              <w:rPr>
                <w:sz w:val="17"/>
              </w:rPr>
            </w:r>
            <w:r>
              <w:rPr>
                <w:b w:val="0"/>
                <w:sz w:val="17"/>
              </w:rPr>
              <w:t>Vector xác suất 6 lớp cảm xúc và nhãn dự đoán cuối cùng.</w:t>
            </w:r>
          </w:p>
        </w:tc>
      </w:tr>
      <w:tr>
        <w:tc>
          <w:tcPr>
            <w:tcW w:type="dxa" w:w="5040"/>
            <w:vAlign w:val="center"/>
          </w:tcPr>
          <w:p>
            <w:pPr>
              <w:spacing w:after="40"/>
            </w:pPr>
            <w:r>
              <w:rPr>
                <w:sz w:val="17"/>
              </w:rPr>
            </w:r>
            <w:r>
              <w:rPr>
                <w:b w:val="0"/>
                <w:sz w:val="17"/>
              </w:rPr>
              <w:t>Mục tiêu học thuật</w:t>
            </w:r>
          </w:p>
        </w:tc>
        <w:tc>
          <w:tcPr>
            <w:tcW w:type="dxa" w:w="5040"/>
            <w:vAlign w:val="center"/>
          </w:tcPr>
          <w:p>
            <w:pPr>
              <w:spacing w:after="40"/>
            </w:pPr>
            <w:r>
              <w:rPr>
                <w:sz w:val="17"/>
              </w:rPr>
            </w:r>
            <w:r>
              <w:rPr>
                <w:b w:val="0"/>
                <w:sz w:val="17"/>
              </w:rPr>
              <w:t>So sánh baseline, mô hình deep learning, pretrained spectrogram và feature engineering trong nhiều protocol đánh giá.</w:t>
            </w:r>
          </w:p>
        </w:tc>
      </w:tr>
      <w:tr>
        <w:tc>
          <w:tcPr>
            <w:tcW w:type="dxa" w:w="5040"/>
            <w:vAlign w:val="center"/>
          </w:tcPr>
          <w:p>
            <w:pPr>
              <w:spacing w:after="40"/>
            </w:pPr>
            <w:r>
              <w:rPr>
                <w:sz w:val="17"/>
              </w:rPr>
            </w:r>
            <w:r>
              <w:rPr>
                <w:b w:val="0"/>
                <w:sz w:val="17"/>
              </w:rPr>
              <w:t>Ứng dụng về sau</w:t>
            </w:r>
          </w:p>
        </w:tc>
        <w:tc>
          <w:tcPr>
            <w:tcW w:type="dxa" w:w="5040"/>
            <w:vAlign w:val="center"/>
          </w:tcPr>
          <w:p>
            <w:pPr>
              <w:spacing w:after="40"/>
            </w:pPr>
            <w:r>
              <w:rPr>
                <w:sz w:val="17"/>
              </w:rPr>
            </w:r>
            <w:r>
              <w:rPr>
                <w:b w:val="0"/>
                <w:sz w:val="17"/>
              </w:rPr>
              <w:t>Feedback thuyết trình: cảm xúc chủ đạo, biến thiên cảm xúc, dấu hiệu căng thẳng hoặc giọng nói thiếu biểu cảm.</w:t>
            </w:r>
          </w:p>
        </w:tc>
      </w:tr>
    </w:tbl>
    <w:p/>
    <w:p>
      <w:pPr>
        <w:pStyle w:val="Heading1"/>
      </w:pPr>
      <w:r>
        <w:t>2. Tổng quan kiến trúc Multi-Representation Ensemble</w:t>
      </w:r>
    </w:p>
    <w:p>
      <w:pPr>
        <w:spacing w:after="120"/>
      </w:pPr>
      <w:r>
        <w:t>Kiến trúc đề xuất không chỉ dùng một loại đặc trưng hoặc một mô hình duy nhất. Thay vào đó, cùng một audio được chuyển thành nhiều biểu diễn khác nhau, sau đó mỗi biểu diễn được đưa vào một nhánh mô hình phù hợp. Cách này được gọi là multi-representation vì mô hình nhìn giọng nói qua nhiều góc độ: chuỗi đặc trưng theo thời gian, phổ âm theo time-frequency, và vector thống kê toàn clip.</w:t>
      </w:r>
    </w:p>
    <w:p>
      <w:pPr>
        <w:jc w:val="center"/>
      </w:pPr>
      <w:r>
        <w:drawing>
          <wp:inline xmlns:a="http://schemas.openxmlformats.org/drawingml/2006/main" xmlns:pic="http://schemas.openxmlformats.org/drawingml/2006/picture">
            <wp:extent cx="6080760" cy="4020058"/>
            <wp:docPr id="1" name="Picture 1"/>
            <wp:cNvGraphicFramePr>
              <a:graphicFrameLocks noChangeAspect="1"/>
            </wp:cNvGraphicFramePr>
            <a:graphic>
              <a:graphicData uri="http://schemas.openxmlformats.org/drawingml/2006/picture">
                <pic:pic>
                  <pic:nvPicPr>
                    <pic:cNvPr id="0" name="main_model_full_architecture.png"/>
                    <pic:cNvPicPr/>
                  </pic:nvPicPr>
                  <pic:blipFill>
                    <a:blip r:embed="rId9"/>
                    <a:stretch>
                      <a:fillRect/>
                    </a:stretch>
                  </pic:blipFill>
                  <pic:spPr>
                    <a:xfrm>
                      <a:off x="0" y="0"/>
                      <a:ext cx="6080760" cy="4020058"/>
                    </a:xfrm>
                    <a:prstGeom prst="rect"/>
                  </pic:spPr>
                </pic:pic>
              </a:graphicData>
            </a:graphic>
          </wp:inline>
        </w:drawing>
      </w:r>
    </w:p>
    <w:p>
      <w:pPr>
        <w:jc w:val="center"/>
      </w:pPr>
      <w:r>
        <w:rPr>
          <w:i/>
          <w:color w:val="5B687A"/>
          <w:sz w:val="18"/>
        </w:rPr>
        <w:t>Hình 1. Kiến trúc tổng thể của mô hình Multi-Representation SER Ensemble.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c>
          <w:tcPr>
            <w:tcW w:type="dxa" w:w="2016"/>
            <w:vAlign w:val="center"/>
            <w:shd w:fill="E8EEF5"/>
          </w:tcPr>
          <w:p>
            <w:pPr>
              <w:spacing w:after="40"/>
            </w:pPr>
            <w:r>
              <w:rPr>
                <w:b/>
                <w:color w:val="172033"/>
                <w:sz w:val="17"/>
              </w:rPr>
            </w:r>
            <w:r>
              <w:rPr>
                <w:b/>
                <w:color w:val="172033"/>
                <w:sz w:val="17"/>
              </w:rPr>
              <w:t>Khối</w:t>
            </w:r>
          </w:p>
        </w:tc>
        <w:tc>
          <w:tcPr>
            <w:tcW w:type="dxa" w:w="2016"/>
            <w:vAlign w:val="center"/>
            <w:shd w:fill="E8EEF5"/>
          </w:tcPr>
          <w:p>
            <w:pPr>
              <w:spacing w:after="40"/>
            </w:pPr>
            <w:r>
              <w:rPr>
                <w:b/>
                <w:color w:val="172033"/>
                <w:sz w:val="17"/>
              </w:rPr>
            </w:r>
            <w:r>
              <w:rPr>
                <w:b/>
                <w:color w:val="172033"/>
                <w:sz w:val="17"/>
              </w:rPr>
              <w:t>Thuật toán trong code</w:t>
            </w:r>
          </w:p>
        </w:tc>
        <w:tc>
          <w:tcPr>
            <w:tcW w:type="dxa" w:w="2016"/>
            <w:vAlign w:val="center"/>
            <w:shd w:fill="E8EEF5"/>
          </w:tcPr>
          <w:p>
            <w:pPr>
              <w:spacing w:after="40"/>
            </w:pPr>
            <w:r>
              <w:rPr>
                <w:b/>
                <w:color w:val="172033"/>
                <w:sz w:val="17"/>
              </w:rPr>
            </w:r>
            <w:r>
              <w:rPr>
                <w:b/>
                <w:color w:val="172033"/>
                <w:sz w:val="17"/>
              </w:rPr>
              <w:t>Input</w:t>
            </w:r>
          </w:p>
        </w:tc>
        <w:tc>
          <w:tcPr>
            <w:tcW w:type="dxa" w:w="2016"/>
            <w:vAlign w:val="center"/>
            <w:shd w:fill="E8EEF5"/>
          </w:tcPr>
          <w:p>
            <w:pPr>
              <w:spacing w:after="40"/>
            </w:pPr>
            <w:r>
              <w:rPr>
                <w:b/>
                <w:color w:val="172033"/>
                <w:sz w:val="17"/>
              </w:rPr>
            </w:r>
            <w:r>
              <w:rPr>
                <w:b/>
                <w:color w:val="172033"/>
                <w:sz w:val="17"/>
              </w:rPr>
              <w:t>Output</w:t>
            </w:r>
          </w:p>
        </w:tc>
        <w:tc>
          <w:tcPr>
            <w:tcW w:type="dxa" w:w="2016"/>
            <w:vAlign w:val="center"/>
            <w:shd w:fill="E8EEF5"/>
          </w:tcPr>
          <w:p>
            <w:pPr>
              <w:spacing w:after="40"/>
            </w:pPr>
            <w:r>
              <w:rPr>
                <w:b/>
                <w:color w:val="172033"/>
                <w:sz w:val="17"/>
              </w:rPr>
            </w:r>
            <w:r>
              <w:rPr>
                <w:b/>
                <w:color w:val="172033"/>
                <w:sz w:val="17"/>
              </w:rPr>
              <w:t>Vai trò</w:t>
            </w:r>
          </w:p>
        </w:tc>
      </w:tr>
      <w:tr>
        <w:tc>
          <w:tcPr>
            <w:tcW w:type="dxa" w:w="2016"/>
            <w:vAlign w:val="center"/>
          </w:tcPr>
          <w:p>
            <w:pPr>
              <w:spacing w:after="40"/>
            </w:pPr>
            <w:r>
              <w:rPr>
                <w:sz w:val="17"/>
              </w:rPr>
            </w:r>
            <w:r>
              <w:rPr>
                <w:b w:val="0"/>
                <w:sz w:val="17"/>
              </w:rPr>
              <w:t>Preprocessing</w:t>
            </w:r>
          </w:p>
        </w:tc>
        <w:tc>
          <w:tcPr>
            <w:tcW w:type="dxa" w:w="2016"/>
            <w:vAlign w:val="center"/>
          </w:tcPr>
          <w:p>
            <w:pPr>
              <w:spacing w:after="40"/>
            </w:pPr>
            <w:r>
              <w:rPr>
                <w:sz w:val="17"/>
              </w:rPr>
            </w:r>
            <w:r>
              <w:rPr>
                <w:b w:val="0"/>
                <w:sz w:val="17"/>
              </w:rPr>
              <w:t>resample, mono, crop/pad, normalize</w:t>
            </w:r>
          </w:p>
        </w:tc>
        <w:tc>
          <w:tcPr>
            <w:tcW w:type="dxa" w:w="2016"/>
            <w:vAlign w:val="center"/>
          </w:tcPr>
          <w:p>
            <w:pPr>
              <w:spacing w:after="40"/>
            </w:pPr>
            <w:r>
              <w:rPr>
                <w:sz w:val="17"/>
              </w:rPr>
            </w:r>
            <w:r>
              <w:rPr>
                <w:b w:val="0"/>
                <w:sz w:val="17"/>
              </w:rPr>
              <w:t>raw waveform</w:t>
            </w:r>
          </w:p>
        </w:tc>
        <w:tc>
          <w:tcPr>
            <w:tcW w:type="dxa" w:w="2016"/>
            <w:vAlign w:val="center"/>
          </w:tcPr>
          <w:p>
            <w:pPr>
              <w:spacing w:after="40"/>
            </w:pPr>
            <w:r>
              <w:rPr>
                <w:sz w:val="17"/>
              </w:rPr>
            </w:r>
            <w:r>
              <w:rPr>
                <w:b w:val="0"/>
                <w:sz w:val="17"/>
              </w:rPr>
              <w:t>audio 16 kHz chuẩn hóa</w:t>
            </w:r>
          </w:p>
        </w:tc>
        <w:tc>
          <w:tcPr>
            <w:tcW w:type="dxa" w:w="2016"/>
            <w:vAlign w:val="center"/>
          </w:tcPr>
          <w:p>
            <w:pPr>
              <w:spacing w:after="40"/>
            </w:pPr>
            <w:r>
              <w:rPr>
                <w:sz w:val="17"/>
              </w:rPr>
            </w:r>
            <w:r>
              <w:rPr>
                <w:b w:val="0"/>
                <w:sz w:val="17"/>
              </w:rPr>
              <w:t>Đưa audio từ nhiều dataset về cùng chuẩn để mô hình học ổn định hơn.</w:t>
            </w:r>
          </w:p>
        </w:tc>
      </w:tr>
      <w:tr>
        <w:tc>
          <w:tcPr>
            <w:tcW w:type="dxa" w:w="2016"/>
            <w:vAlign w:val="center"/>
          </w:tcPr>
          <w:p>
            <w:pPr>
              <w:spacing w:after="40"/>
            </w:pPr>
            <w:r>
              <w:rPr>
                <w:sz w:val="17"/>
              </w:rPr>
            </w:r>
            <w:r>
              <w:rPr>
                <w:b w:val="0"/>
                <w:sz w:val="17"/>
              </w:rPr>
              <w:t>Unified Feature Engineering</w:t>
            </w:r>
          </w:p>
        </w:tc>
        <w:tc>
          <w:tcPr>
            <w:tcW w:type="dxa" w:w="2016"/>
            <w:vAlign w:val="center"/>
          </w:tcPr>
          <w:p>
            <w:pPr>
              <w:spacing w:after="40"/>
            </w:pPr>
            <w:r>
              <w:rPr>
                <w:sz w:val="17"/>
              </w:rPr>
            </w:r>
            <w:r>
              <w:rPr>
                <w:b w:val="0"/>
                <w:sz w:val="17"/>
              </w:rPr>
              <w:t>MFCC, delta, delta-delta, log-Mel, RMS, ZCR, spectral, chroma, statistics</w:t>
            </w:r>
          </w:p>
        </w:tc>
        <w:tc>
          <w:tcPr>
            <w:tcW w:type="dxa" w:w="2016"/>
            <w:vAlign w:val="center"/>
          </w:tcPr>
          <w:p>
            <w:pPr>
              <w:spacing w:after="40"/>
            </w:pPr>
            <w:r>
              <w:rPr>
                <w:sz w:val="17"/>
              </w:rPr>
            </w:r>
            <w:r>
              <w:rPr>
                <w:b w:val="0"/>
                <w:sz w:val="17"/>
              </w:rPr>
              <w:t>audio 16 kHz</w:t>
            </w:r>
          </w:p>
        </w:tc>
        <w:tc>
          <w:tcPr>
            <w:tcW w:type="dxa" w:w="2016"/>
            <w:vAlign w:val="center"/>
          </w:tcPr>
          <w:p>
            <w:pPr>
              <w:spacing w:after="40"/>
            </w:pPr>
            <w:r>
              <w:rPr>
                <w:sz w:val="17"/>
              </w:rPr>
            </w:r>
            <w:r>
              <w:rPr>
                <w:b w:val="0"/>
                <w:sz w:val="17"/>
              </w:rPr>
              <w:t>3 nhóm biểu diễn</w:t>
            </w:r>
          </w:p>
        </w:tc>
        <w:tc>
          <w:tcPr>
            <w:tcW w:type="dxa" w:w="2016"/>
            <w:vAlign w:val="center"/>
          </w:tcPr>
          <w:p>
            <w:pPr>
              <w:spacing w:after="40"/>
            </w:pPr>
            <w:r>
              <w:rPr>
                <w:sz w:val="17"/>
              </w:rPr>
            </w:r>
            <w:r>
              <w:rPr>
                <w:b w:val="0"/>
                <w:sz w:val="17"/>
              </w:rPr>
              <w:t>Tạo đầu vào phù hợp cho từng nhánh mô hình.</w:t>
            </w:r>
          </w:p>
        </w:tc>
      </w:tr>
      <w:tr>
        <w:tc>
          <w:tcPr>
            <w:tcW w:type="dxa" w:w="2016"/>
            <w:vAlign w:val="center"/>
          </w:tcPr>
          <w:p>
            <w:pPr>
              <w:spacing w:after="40"/>
            </w:pPr>
            <w:r>
              <w:rPr>
                <w:sz w:val="17"/>
              </w:rPr>
            </w:r>
            <w:r>
              <w:rPr>
                <w:b w:val="0"/>
                <w:sz w:val="17"/>
              </w:rPr>
              <w:t>Branch 1</w:t>
            </w:r>
          </w:p>
        </w:tc>
        <w:tc>
          <w:tcPr>
            <w:tcW w:type="dxa" w:w="2016"/>
            <w:vAlign w:val="center"/>
          </w:tcPr>
          <w:p>
            <w:pPr>
              <w:spacing w:after="40"/>
            </w:pPr>
            <w:r>
              <w:rPr>
                <w:sz w:val="17"/>
              </w:rPr>
            </w:r>
            <w:r>
              <w:rPr>
                <w:b w:val="0"/>
                <w:sz w:val="17"/>
              </w:rPr>
              <w:t>1D-CNN + BiGRU + Attention Pooling</w:t>
            </w:r>
          </w:p>
        </w:tc>
        <w:tc>
          <w:tcPr>
            <w:tcW w:type="dxa" w:w="2016"/>
            <w:vAlign w:val="center"/>
          </w:tcPr>
          <w:p>
            <w:pPr>
              <w:spacing w:after="40"/>
            </w:pPr>
            <w:r>
              <w:rPr>
                <w:sz w:val="17"/>
              </w:rPr>
            </w:r>
            <w:r>
              <w:rPr>
                <w:b w:val="0"/>
                <w:sz w:val="17"/>
              </w:rPr>
              <w:t>chuỗi frame [B, 132, T]</w:t>
            </w:r>
          </w:p>
        </w:tc>
        <w:tc>
          <w:tcPr>
            <w:tcW w:type="dxa" w:w="2016"/>
            <w:vAlign w:val="center"/>
          </w:tcPr>
          <w:p>
            <w:pPr>
              <w:spacing w:after="40"/>
            </w:pPr>
            <w:r>
              <w:rPr>
                <w:sz w:val="17"/>
              </w:rPr>
            </w:r>
            <w:r>
              <w:rPr>
                <w:b w:val="0"/>
                <w:sz w:val="17"/>
              </w:rPr>
              <w:t>p_temporal [B, 6]</w:t>
            </w:r>
          </w:p>
        </w:tc>
        <w:tc>
          <w:tcPr>
            <w:tcW w:type="dxa" w:w="2016"/>
            <w:vAlign w:val="center"/>
          </w:tcPr>
          <w:p>
            <w:pPr>
              <w:spacing w:after="40"/>
            </w:pPr>
            <w:r>
              <w:rPr>
                <w:sz w:val="17"/>
              </w:rPr>
            </w:r>
            <w:r>
              <w:rPr>
                <w:b w:val="0"/>
                <w:sz w:val="17"/>
              </w:rPr>
              <w:t>Học động học cảm xúc theo thời gian.</w:t>
            </w:r>
          </w:p>
        </w:tc>
      </w:tr>
      <w:tr>
        <w:tc>
          <w:tcPr>
            <w:tcW w:type="dxa" w:w="2016"/>
            <w:vAlign w:val="center"/>
          </w:tcPr>
          <w:p>
            <w:pPr>
              <w:spacing w:after="40"/>
            </w:pPr>
            <w:r>
              <w:rPr>
                <w:sz w:val="17"/>
              </w:rPr>
            </w:r>
            <w:r>
              <w:rPr>
                <w:b w:val="0"/>
                <w:sz w:val="17"/>
              </w:rPr>
              <w:t>Branch 2</w:t>
            </w:r>
          </w:p>
        </w:tc>
        <w:tc>
          <w:tcPr>
            <w:tcW w:type="dxa" w:w="2016"/>
            <w:vAlign w:val="center"/>
          </w:tcPr>
          <w:p>
            <w:pPr>
              <w:spacing w:after="40"/>
            </w:pPr>
            <w:r>
              <w:rPr>
                <w:sz w:val="17"/>
              </w:rPr>
            </w:r>
            <w:r>
              <w:rPr>
                <w:b w:val="0"/>
                <w:sz w:val="17"/>
              </w:rPr>
              <w:t>AST-style pretrained spectrogram embedding + MLP head</w:t>
            </w:r>
          </w:p>
        </w:tc>
        <w:tc>
          <w:tcPr>
            <w:tcW w:type="dxa" w:w="2016"/>
            <w:vAlign w:val="center"/>
          </w:tcPr>
          <w:p>
            <w:pPr>
              <w:spacing w:after="40"/>
            </w:pPr>
            <w:r>
              <w:rPr>
                <w:sz w:val="17"/>
              </w:rPr>
            </w:r>
            <w:r>
              <w:rPr>
                <w:b w:val="0"/>
                <w:sz w:val="17"/>
              </w:rPr>
              <w:t>log-Mel / waveform-derived representation</w:t>
            </w:r>
          </w:p>
        </w:tc>
        <w:tc>
          <w:tcPr>
            <w:tcW w:type="dxa" w:w="2016"/>
            <w:vAlign w:val="center"/>
          </w:tcPr>
          <w:p>
            <w:pPr>
              <w:spacing w:after="40"/>
            </w:pPr>
            <w:r>
              <w:rPr>
                <w:sz w:val="17"/>
              </w:rPr>
            </w:r>
            <w:r>
              <w:rPr>
                <w:b w:val="0"/>
                <w:sz w:val="17"/>
              </w:rPr>
              <w:t>p_spectrogram [B, 6]</w:t>
            </w:r>
          </w:p>
        </w:tc>
        <w:tc>
          <w:tcPr>
            <w:tcW w:type="dxa" w:w="2016"/>
            <w:vAlign w:val="center"/>
          </w:tcPr>
          <w:p>
            <w:pPr>
              <w:spacing w:after="40"/>
            </w:pPr>
            <w:r>
              <w:rPr>
                <w:sz w:val="17"/>
              </w:rPr>
            </w:r>
            <w:r>
              <w:rPr>
                <w:b w:val="0"/>
                <w:sz w:val="17"/>
              </w:rPr>
              <w:t>Tận dụng kiến thức pretrained từ audio spectrogram.</w:t>
            </w:r>
          </w:p>
        </w:tc>
      </w:tr>
      <w:tr>
        <w:tc>
          <w:tcPr>
            <w:tcW w:type="dxa" w:w="2016"/>
            <w:vAlign w:val="center"/>
          </w:tcPr>
          <w:p>
            <w:pPr>
              <w:spacing w:after="40"/>
            </w:pPr>
            <w:r>
              <w:rPr>
                <w:sz w:val="17"/>
              </w:rPr>
            </w:r>
            <w:r>
              <w:rPr>
                <w:b w:val="0"/>
                <w:sz w:val="17"/>
              </w:rPr>
              <w:t>Branch 3</w:t>
            </w:r>
          </w:p>
        </w:tc>
        <w:tc>
          <w:tcPr>
            <w:tcW w:type="dxa" w:w="2016"/>
            <w:vAlign w:val="center"/>
          </w:tcPr>
          <w:p>
            <w:pPr>
              <w:spacing w:after="40"/>
            </w:pPr>
            <w:r>
              <w:rPr>
                <w:sz w:val="17"/>
              </w:rPr>
            </w:r>
            <w:r>
              <w:rPr>
                <w:b w:val="0"/>
                <w:sz w:val="17"/>
              </w:rPr>
              <w:t>StandardScaler + RBF-SVM</w:t>
            </w:r>
          </w:p>
        </w:tc>
        <w:tc>
          <w:tcPr>
            <w:tcW w:type="dxa" w:w="2016"/>
            <w:vAlign w:val="center"/>
          </w:tcPr>
          <w:p>
            <w:pPr>
              <w:spacing w:after="40"/>
            </w:pPr>
            <w:r>
              <w:rPr>
                <w:sz w:val="17"/>
              </w:rPr>
            </w:r>
            <w:r>
              <w:rPr>
                <w:b w:val="0"/>
                <w:sz w:val="17"/>
              </w:rPr>
              <w:t>vector thống kê [B, D]</w:t>
            </w:r>
          </w:p>
        </w:tc>
        <w:tc>
          <w:tcPr>
            <w:tcW w:type="dxa" w:w="2016"/>
            <w:vAlign w:val="center"/>
          </w:tcPr>
          <w:p>
            <w:pPr>
              <w:spacing w:after="40"/>
            </w:pPr>
            <w:r>
              <w:rPr>
                <w:sz w:val="17"/>
              </w:rPr>
            </w:r>
            <w:r>
              <w:rPr>
                <w:b w:val="0"/>
                <w:sz w:val="17"/>
              </w:rPr>
              <w:t>p_statistical [B, 6]</w:t>
            </w:r>
          </w:p>
        </w:tc>
        <w:tc>
          <w:tcPr>
            <w:tcW w:type="dxa" w:w="2016"/>
            <w:vAlign w:val="center"/>
          </w:tcPr>
          <w:p>
            <w:pPr>
              <w:spacing w:after="40"/>
            </w:pPr>
            <w:r>
              <w:rPr>
                <w:sz w:val="17"/>
              </w:rPr>
            </w:r>
            <w:r>
              <w:rPr>
                <w:b w:val="0"/>
                <w:sz w:val="17"/>
              </w:rPr>
              <w:t>Khai thác đặc trưng thủ công ổn định, dễ so sánh với baseline.</w:t>
            </w:r>
          </w:p>
        </w:tc>
      </w:tr>
      <w:tr>
        <w:tc>
          <w:tcPr>
            <w:tcW w:type="dxa" w:w="2016"/>
            <w:vAlign w:val="center"/>
          </w:tcPr>
          <w:p>
            <w:pPr>
              <w:spacing w:after="40"/>
            </w:pPr>
            <w:r>
              <w:rPr>
                <w:sz w:val="17"/>
              </w:rPr>
            </w:r>
            <w:r>
              <w:rPr>
                <w:b w:val="0"/>
                <w:sz w:val="17"/>
              </w:rPr>
              <w:t>Final Ensemble</w:t>
            </w:r>
          </w:p>
        </w:tc>
        <w:tc>
          <w:tcPr>
            <w:tcW w:type="dxa" w:w="2016"/>
            <w:vAlign w:val="center"/>
          </w:tcPr>
          <w:p>
            <w:pPr>
              <w:spacing w:after="40"/>
            </w:pPr>
            <w:r>
              <w:rPr>
                <w:sz w:val="17"/>
              </w:rPr>
            </w:r>
            <w:r>
              <w:rPr>
                <w:b w:val="0"/>
                <w:sz w:val="17"/>
              </w:rPr>
              <w:t>validation-weighted probability averaging</w:t>
            </w:r>
          </w:p>
        </w:tc>
        <w:tc>
          <w:tcPr>
            <w:tcW w:type="dxa" w:w="2016"/>
            <w:vAlign w:val="center"/>
          </w:tcPr>
          <w:p>
            <w:pPr>
              <w:spacing w:after="40"/>
            </w:pPr>
            <w:r>
              <w:rPr>
                <w:sz w:val="17"/>
              </w:rPr>
            </w:r>
            <w:r>
              <w:rPr>
                <w:b w:val="0"/>
                <w:sz w:val="17"/>
              </w:rPr>
              <w:t>3 vector xác suất</w:t>
            </w:r>
          </w:p>
        </w:tc>
        <w:tc>
          <w:tcPr>
            <w:tcW w:type="dxa" w:w="2016"/>
            <w:vAlign w:val="center"/>
          </w:tcPr>
          <w:p>
            <w:pPr>
              <w:spacing w:after="40"/>
            </w:pPr>
            <w:r>
              <w:rPr>
                <w:sz w:val="17"/>
              </w:rPr>
            </w:r>
            <w:r>
              <w:rPr>
                <w:b w:val="0"/>
                <w:sz w:val="17"/>
              </w:rPr>
              <w:t>p_final [B, 6]</w:t>
            </w:r>
          </w:p>
        </w:tc>
        <w:tc>
          <w:tcPr>
            <w:tcW w:type="dxa" w:w="2016"/>
            <w:vAlign w:val="center"/>
          </w:tcPr>
          <w:p>
            <w:pPr>
              <w:spacing w:after="40"/>
            </w:pPr>
            <w:r>
              <w:rPr>
                <w:sz w:val="17"/>
              </w:rPr>
            </w:r>
            <w:r>
              <w:rPr>
                <w:b w:val="0"/>
                <w:sz w:val="17"/>
              </w:rPr>
              <w:t>Gộp kết quả theo độ tin cậy validation của từng nhánh.</w:t>
            </w:r>
          </w:p>
        </w:tc>
      </w:tr>
    </w:tbl>
    <w:p/>
    <w:p>
      <w:pPr>
        <w:pStyle w:val="Heading1"/>
      </w:pPr>
      <w:r>
        <w:t>3. Các đặc trưng tiếng nói được dùng và ý nghĩa</w:t>
      </w:r>
    </w:p>
    <w:p>
      <w:pPr>
        <w:spacing w:after="120"/>
      </w:pPr>
      <w:r>
        <w:t>Phần này quan trọng vì input của mô hình không phải chỉ là sóng âm thô. Speech processing thường biến audio thành các đặc trưng có ý nghĩa hơn để mô hình dễ học. Mỗi đặc trưng phản ánh một khía cạnh khác nhau của giọng nói.</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Đặc trưng</w:t>
            </w:r>
          </w:p>
        </w:tc>
        <w:tc>
          <w:tcPr>
            <w:tcW w:type="dxa" w:w="2520"/>
            <w:vAlign w:val="center"/>
            <w:shd w:fill="E8EEF5"/>
          </w:tcPr>
          <w:p>
            <w:pPr>
              <w:spacing w:after="40"/>
            </w:pPr>
            <w:r>
              <w:rPr>
                <w:b/>
                <w:color w:val="172033"/>
                <w:sz w:val="17"/>
              </w:rPr>
            </w:r>
            <w:r>
              <w:rPr>
                <w:b/>
                <w:color w:val="172033"/>
                <w:sz w:val="17"/>
              </w:rPr>
              <w:t>Là gì?</w:t>
            </w:r>
          </w:p>
        </w:tc>
        <w:tc>
          <w:tcPr>
            <w:tcW w:type="dxa" w:w="2520"/>
            <w:vAlign w:val="center"/>
            <w:shd w:fill="E8EEF5"/>
          </w:tcPr>
          <w:p>
            <w:pPr>
              <w:spacing w:after="40"/>
            </w:pPr>
            <w:r>
              <w:rPr>
                <w:b/>
                <w:color w:val="172033"/>
                <w:sz w:val="17"/>
              </w:rPr>
            </w:r>
            <w:r>
              <w:rPr>
                <w:b/>
                <w:color w:val="172033"/>
                <w:sz w:val="17"/>
              </w:rPr>
              <w:t>Nó thể hiện điều gì?</w:t>
            </w:r>
          </w:p>
        </w:tc>
        <w:tc>
          <w:tcPr>
            <w:tcW w:type="dxa" w:w="2520"/>
            <w:vAlign w:val="center"/>
            <w:shd w:fill="E8EEF5"/>
          </w:tcPr>
          <w:p>
            <w:pPr>
              <w:spacing w:after="40"/>
            </w:pPr>
            <w:r>
              <w:rPr>
                <w:b/>
                <w:color w:val="172033"/>
                <w:sz w:val="17"/>
              </w:rPr>
            </w:r>
            <w:r>
              <w:rPr>
                <w:b/>
                <w:color w:val="172033"/>
                <w:sz w:val="17"/>
              </w:rPr>
              <w:t>Vì sao dùng trong branch?</w:t>
            </w:r>
          </w:p>
        </w:tc>
      </w:tr>
      <w:tr>
        <w:tc>
          <w:tcPr>
            <w:tcW w:type="dxa" w:w="2520"/>
            <w:vAlign w:val="center"/>
          </w:tcPr>
          <w:p>
            <w:pPr>
              <w:spacing w:after="40"/>
            </w:pPr>
            <w:r>
              <w:rPr>
                <w:sz w:val="17"/>
              </w:rPr>
            </w:r>
            <w:r>
              <w:rPr>
                <w:b w:val="0"/>
                <w:sz w:val="17"/>
              </w:rPr>
              <w:t>Waveform</w:t>
            </w:r>
          </w:p>
        </w:tc>
        <w:tc>
          <w:tcPr>
            <w:tcW w:type="dxa" w:w="2520"/>
            <w:vAlign w:val="center"/>
          </w:tcPr>
          <w:p>
            <w:pPr>
              <w:spacing w:after="40"/>
            </w:pPr>
            <w:r>
              <w:rPr>
                <w:sz w:val="17"/>
              </w:rPr>
            </w:r>
            <w:r>
              <w:rPr>
                <w:b w:val="0"/>
                <w:sz w:val="17"/>
              </w:rPr>
              <w:t>Dạng sóng âm theo thời gian, biểu diễn biên độ tín hiệu tại từng thời điểm.</w:t>
            </w:r>
          </w:p>
        </w:tc>
        <w:tc>
          <w:tcPr>
            <w:tcW w:type="dxa" w:w="2520"/>
            <w:vAlign w:val="center"/>
          </w:tcPr>
          <w:p>
            <w:pPr>
              <w:spacing w:after="40"/>
            </w:pPr>
            <w:r>
              <w:rPr>
                <w:sz w:val="17"/>
              </w:rPr>
            </w:r>
            <w:r>
              <w:rPr>
                <w:b w:val="0"/>
                <w:sz w:val="17"/>
              </w:rPr>
              <w:t>Cho biết cường độ, khoảng nghỉ, nhịp nói và biến động biên độ thô.</w:t>
            </w:r>
          </w:p>
        </w:tc>
        <w:tc>
          <w:tcPr>
            <w:tcW w:type="dxa" w:w="2520"/>
            <w:vAlign w:val="center"/>
          </w:tcPr>
          <w:p>
            <w:pPr>
              <w:spacing w:after="40"/>
            </w:pPr>
            <w:r>
              <w:rPr>
                <w:sz w:val="17"/>
              </w:rPr>
            </w:r>
            <w:r>
              <w:rPr>
                <w:b w:val="0"/>
                <w:sz w:val="17"/>
              </w:rPr>
              <w:t>Dùng ở bước tiền xử lý và có thể dùng để tạo spectrogram.</w:t>
            </w:r>
          </w:p>
        </w:tc>
      </w:tr>
      <w:tr>
        <w:tc>
          <w:tcPr>
            <w:tcW w:type="dxa" w:w="2520"/>
            <w:vAlign w:val="center"/>
          </w:tcPr>
          <w:p>
            <w:pPr>
              <w:spacing w:after="40"/>
            </w:pPr>
            <w:r>
              <w:rPr>
                <w:sz w:val="17"/>
              </w:rPr>
            </w:r>
            <w:r>
              <w:rPr>
                <w:b w:val="0"/>
                <w:sz w:val="17"/>
              </w:rPr>
              <w:t>MFCC</w:t>
            </w:r>
          </w:p>
        </w:tc>
        <w:tc>
          <w:tcPr>
            <w:tcW w:type="dxa" w:w="2520"/>
            <w:vAlign w:val="center"/>
          </w:tcPr>
          <w:p>
            <w:pPr>
              <w:spacing w:after="40"/>
            </w:pPr>
            <w:r>
              <w:rPr>
                <w:sz w:val="17"/>
              </w:rPr>
            </w:r>
            <w:r>
              <w:rPr>
                <w:b w:val="0"/>
                <w:sz w:val="17"/>
              </w:rPr>
              <w:t>Mel-Frequency Cepstral Coefficients. Đây là hệ số mô tả hình dạng phổ âm sau khi đưa tần số về thang Mel gần với cảm nhận tai người.</w:t>
            </w:r>
          </w:p>
        </w:tc>
        <w:tc>
          <w:tcPr>
            <w:tcW w:type="dxa" w:w="2520"/>
            <w:vAlign w:val="center"/>
          </w:tcPr>
          <w:p>
            <w:pPr>
              <w:spacing w:after="40"/>
            </w:pPr>
            <w:r>
              <w:rPr>
                <w:sz w:val="17"/>
              </w:rPr>
            </w:r>
            <w:r>
              <w:rPr>
                <w:b w:val="0"/>
                <w:sz w:val="17"/>
              </w:rPr>
              <w:t>Thể hiện timbre/màu giọng và envelope phổ. Ví dụ cùng một câu nói nhưng sắc thái angry, sad, neutral có thể làm phân bố năng lượng phổ khác nhau.</w:t>
            </w:r>
          </w:p>
        </w:tc>
        <w:tc>
          <w:tcPr>
            <w:tcW w:type="dxa" w:w="2520"/>
            <w:vAlign w:val="center"/>
          </w:tcPr>
          <w:p>
            <w:pPr>
              <w:spacing w:after="40"/>
            </w:pPr>
            <w:r>
              <w:rPr>
                <w:sz w:val="17"/>
              </w:rPr>
            </w:r>
            <w:r>
              <w:rPr>
                <w:b w:val="0"/>
                <w:sz w:val="17"/>
              </w:rPr>
              <w:t>MFCC phù hợp cho Branch 1 vì nó tạo chuỗi frame theo thời gian; phù hợp cho Branch 3 vì có thể lấy mean/std/min/max để tạo vector thống kê.</w:t>
            </w:r>
          </w:p>
        </w:tc>
      </w:tr>
      <w:tr>
        <w:tc>
          <w:tcPr>
            <w:tcW w:type="dxa" w:w="2520"/>
            <w:vAlign w:val="center"/>
          </w:tcPr>
          <w:p>
            <w:pPr>
              <w:spacing w:after="40"/>
            </w:pPr>
            <w:r>
              <w:rPr>
                <w:sz w:val="17"/>
              </w:rPr>
            </w:r>
            <w:r>
              <w:rPr>
                <w:b w:val="0"/>
                <w:sz w:val="17"/>
              </w:rPr>
              <w:t>Delta MFCC</w:t>
            </w:r>
          </w:p>
        </w:tc>
        <w:tc>
          <w:tcPr>
            <w:tcW w:type="dxa" w:w="2520"/>
            <w:vAlign w:val="center"/>
          </w:tcPr>
          <w:p>
            <w:pPr>
              <w:spacing w:after="40"/>
            </w:pPr>
            <w:r>
              <w:rPr>
                <w:sz w:val="17"/>
              </w:rPr>
            </w:r>
            <w:r>
              <w:rPr>
                <w:b w:val="0"/>
                <w:sz w:val="17"/>
              </w:rPr>
              <w:t>Đạo hàm bậc 1 của MFCC theo thời gian.</w:t>
            </w:r>
          </w:p>
        </w:tc>
        <w:tc>
          <w:tcPr>
            <w:tcW w:type="dxa" w:w="2520"/>
            <w:vAlign w:val="center"/>
          </w:tcPr>
          <w:p>
            <w:pPr>
              <w:spacing w:after="40"/>
            </w:pPr>
            <w:r>
              <w:rPr>
                <w:sz w:val="17"/>
              </w:rPr>
            </w:r>
            <w:r>
              <w:rPr>
                <w:b w:val="0"/>
                <w:sz w:val="17"/>
              </w:rPr>
              <w:t>Thể hiện tốc độ thay đổi của màu giọng giữa các frame.</w:t>
            </w:r>
          </w:p>
        </w:tc>
        <w:tc>
          <w:tcPr>
            <w:tcW w:type="dxa" w:w="2520"/>
            <w:vAlign w:val="center"/>
          </w:tcPr>
          <w:p>
            <w:pPr>
              <w:spacing w:after="40"/>
            </w:pPr>
            <w:r>
              <w:rPr>
                <w:sz w:val="17"/>
              </w:rPr>
            </w:r>
            <w:r>
              <w:rPr>
                <w:b w:val="0"/>
                <w:sz w:val="17"/>
              </w:rPr>
              <w:t>Đưa vào Branch 1 để mô hình thấy cảm xúc thay đổi ra sao, không chỉ trạng thái tĩnh.</w:t>
            </w:r>
          </w:p>
        </w:tc>
      </w:tr>
      <w:tr>
        <w:tc>
          <w:tcPr>
            <w:tcW w:type="dxa" w:w="2520"/>
            <w:vAlign w:val="center"/>
          </w:tcPr>
          <w:p>
            <w:pPr>
              <w:spacing w:after="40"/>
            </w:pPr>
            <w:r>
              <w:rPr>
                <w:sz w:val="17"/>
              </w:rPr>
            </w:r>
            <w:r>
              <w:rPr>
                <w:b w:val="0"/>
                <w:sz w:val="17"/>
              </w:rPr>
              <w:t>Delta-delta MFCC</w:t>
            </w:r>
          </w:p>
        </w:tc>
        <w:tc>
          <w:tcPr>
            <w:tcW w:type="dxa" w:w="2520"/>
            <w:vAlign w:val="center"/>
          </w:tcPr>
          <w:p>
            <w:pPr>
              <w:spacing w:after="40"/>
            </w:pPr>
            <w:r>
              <w:rPr>
                <w:sz w:val="17"/>
              </w:rPr>
            </w:r>
            <w:r>
              <w:rPr>
                <w:b w:val="0"/>
                <w:sz w:val="17"/>
              </w:rPr>
              <w:t>Đạo hàm bậc 2 của MFCC theo thời gian.</w:t>
            </w:r>
          </w:p>
        </w:tc>
        <w:tc>
          <w:tcPr>
            <w:tcW w:type="dxa" w:w="2520"/>
            <w:vAlign w:val="center"/>
          </w:tcPr>
          <w:p>
            <w:pPr>
              <w:spacing w:after="40"/>
            </w:pPr>
            <w:r>
              <w:rPr>
                <w:sz w:val="17"/>
              </w:rPr>
            </w:r>
            <w:r>
              <w:rPr>
                <w:b w:val="0"/>
                <w:sz w:val="17"/>
              </w:rPr>
              <w:t>Thể hiện gia tốc thay đổi phổ âm, giúp bắt các biến động nhanh trong giọng nói.</w:t>
            </w:r>
          </w:p>
        </w:tc>
        <w:tc>
          <w:tcPr>
            <w:tcW w:type="dxa" w:w="2520"/>
            <w:vAlign w:val="center"/>
          </w:tcPr>
          <w:p>
            <w:pPr>
              <w:spacing w:after="40"/>
            </w:pPr>
            <w:r>
              <w:rPr>
                <w:sz w:val="17"/>
              </w:rPr>
            </w:r>
            <w:r>
              <w:rPr>
                <w:b w:val="0"/>
                <w:sz w:val="17"/>
              </w:rPr>
              <w:t>Bổ sung cho Branch 1 để học dynamics mạnh hơn.</w:t>
            </w:r>
          </w:p>
        </w:tc>
      </w:tr>
      <w:tr>
        <w:tc>
          <w:tcPr>
            <w:tcW w:type="dxa" w:w="2520"/>
            <w:vAlign w:val="center"/>
          </w:tcPr>
          <w:p>
            <w:pPr>
              <w:spacing w:after="40"/>
            </w:pPr>
            <w:r>
              <w:rPr>
                <w:sz w:val="17"/>
              </w:rPr>
            </w:r>
            <w:r>
              <w:rPr>
                <w:b w:val="0"/>
                <w:sz w:val="17"/>
              </w:rPr>
              <w:t>Log-Mel spectrogram</w:t>
            </w:r>
          </w:p>
        </w:tc>
        <w:tc>
          <w:tcPr>
            <w:tcW w:type="dxa" w:w="2520"/>
            <w:vAlign w:val="center"/>
          </w:tcPr>
          <w:p>
            <w:pPr>
              <w:spacing w:after="40"/>
            </w:pPr>
            <w:r>
              <w:rPr>
                <w:sz w:val="17"/>
              </w:rPr>
            </w:r>
            <w:r>
              <w:rPr>
                <w:b w:val="0"/>
                <w:sz w:val="17"/>
              </w:rPr>
              <w:t>Ảnh time-frequency biểu diễn năng lượng theo thời gian và dải tần Mel, sau đó lấy log để nén dải giá trị.</w:t>
            </w:r>
          </w:p>
        </w:tc>
        <w:tc>
          <w:tcPr>
            <w:tcW w:type="dxa" w:w="2520"/>
            <w:vAlign w:val="center"/>
          </w:tcPr>
          <w:p>
            <w:pPr>
              <w:spacing w:after="40"/>
            </w:pPr>
            <w:r>
              <w:rPr>
                <w:sz w:val="17"/>
              </w:rPr>
            </w:r>
            <w:r>
              <w:rPr>
                <w:b w:val="0"/>
                <w:sz w:val="17"/>
              </w:rPr>
              <w:t>Cho thấy vùng năng lượng cao/thấp, formant, nhịp phát âm và texture phổ.</w:t>
            </w:r>
          </w:p>
        </w:tc>
        <w:tc>
          <w:tcPr>
            <w:tcW w:type="dxa" w:w="2520"/>
            <w:vAlign w:val="center"/>
          </w:tcPr>
          <w:p>
            <w:pPr>
              <w:spacing w:after="40"/>
            </w:pPr>
            <w:r>
              <w:rPr>
                <w:sz w:val="17"/>
              </w:rPr>
            </w:r>
            <w:r>
              <w:rPr>
                <w:b w:val="0"/>
                <w:sz w:val="17"/>
              </w:rPr>
              <w:t>Dùng cho Branch 2 vì CNN/Transformer/AST xử lý tốt biểu diễn dạng ảnh hoặc patch spectrogram.</w:t>
            </w:r>
          </w:p>
        </w:tc>
      </w:tr>
      <w:tr>
        <w:tc>
          <w:tcPr>
            <w:tcW w:type="dxa" w:w="2520"/>
            <w:vAlign w:val="center"/>
          </w:tcPr>
          <w:p>
            <w:pPr>
              <w:spacing w:after="40"/>
            </w:pPr>
            <w:r>
              <w:rPr>
                <w:sz w:val="17"/>
              </w:rPr>
            </w:r>
            <w:r>
              <w:rPr>
                <w:b w:val="0"/>
                <w:sz w:val="17"/>
              </w:rPr>
              <w:t>RMS Energy</w:t>
            </w:r>
          </w:p>
        </w:tc>
        <w:tc>
          <w:tcPr>
            <w:tcW w:type="dxa" w:w="2520"/>
            <w:vAlign w:val="center"/>
          </w:tcPr>
          <w:p>
            <w:pPr>
              <w:spacing w:after="40"/>
            </w:pPr>
            <w:r>
              <w:rPr>
                <w:sz w:val="17"/>
              </w:rPr>
            </w:r>
            <w:r>
              <w:rPr>
                <w:b w:val="0"/>
                <w:sz w:val="17"/>
              </w:rPr>
              <w:t>Root Mean Square energy, đo năng lượng/ngưỡng to nhỏ của tín hiệu theo frame.</w:t>
            </w:r>
          </w:p>
        </w:tc>
        <w:tc>
          <w:tcPr>
            <w:tcW w:type="dxa" w:w="2520"/>
            <w:vAlign w:val="center"/>
          </w:tcPr>
          <w:p>
            <w:pPr>
              <w:spacing w:after="40"/>
            </w:pPr>
            <w:r>
              <w:rPr>
                <w:sz w:val="17"/>
              </w:rPr>
            </w:r>
            <w:r>
              <w:rPr>
                <w:b w:val="0"/>
                <w:sz w:val="17"/>
              </w:rPr>
              <w:t>Emotion như angry thường có năng lượng cao hơn sad/neutral trong nhiều trường hợp.</w:t>
            </w:r>
          </w:p>
        </w:tc>
        <w:tc>
          <w:tcPr>
            <w:tcW w:type="dxa" w:w="2520"/>
            <w:vAlign w:val="center"/>
          </w:tcPr>
          <w:p>
            <w:pPr>
              <w:spacing w:after="40"/>
            </w:pPr>
            <w:r>
              <w:rPr>
                <w:sz w:val="17"/>
              </w:rPr>
            </w:r>
            <w:r>
              <w:rPr>
                <w:b w:val="0"/>
                <w:sz w:val="17"/>
              </w:rPr>
              <w:t>Dùng ở Branch 1 như chuỗi năng lượng và Branch 3 như thống kê toàn clip.</w:t>
            </w:r>
          </w:p>
        </w:tc>
      </w:tr>
      <w:tr>
        <w:tc>
          <w:tcPr>
            <w:tcW w:type="dxa" w:w="2520"/>
            <w:vAlign w:val="center"/>
          </w:tcPr>
          <w:p>
            <w:pPr>
              <w:spacing w:after="40"/>
            </w:pPr>
            <w:r>
              <w:rPr>
                <w:sz w:val="17"/>
              </w:rPr>
            </w:r>
            <w:r>
              <w:rPr>
                <w:b w:val="0"/>
                <w:sz w:val="17"/>
              </w:rPr>
              <w:t>ZCR</w:t>
            </w:r>
          </w:p>
        </w:tc>
        <w:tc>
          <w:tcPr>
            <w:tcW w:type="dxa" w:w="2520"/>
            <w:vAlign w:val="center"/>
          </w:tcPr>
          <w:p>
            <w:pPr>
              <w:spacing w:after="40"/>
            </w:pPr>
            <w:r>
              <w:rPr>
                <w:sz w:val="17"/>
              </w:rPr>
            </w:r>
            <w:r>
              <w:rPr>
                <w:b w:val="0"/>
                <w:sz w:val="17"/>
              </w:rPr>
              <w:t>Zero-Crossing Rate, số lần tín hiệu đổi dấu trong một frame.</w:t>
            </w:r>
          </w:p>
        </w:tc>
        <w:tc>
          <w:tcPr>
            <w:tcW w:type="dxa" w:w="2520"/>
            <w:vAlign w:val="center"/>
          </w:tcPr>
          <w:p>
            <w:pPr>
              <w:spacing w:after="40"/>
            </w:pPr>
            <w:r>
              <w:rPr>
                <w:sz w:val="17"/>
              </w:rPr>
            </w:r>
            <w:r>
              <w:rPr>
                <w:b w:val="0"/>
                <w:sz w:val="17"/>
              </w:rPr>
              <w:t>Liên quan đến độ sắc, nhiễu, hoặc thành phần tần số cao của âm thanh.</w:t>
            </w:r>
          </w:p>
        </w:tc>
        <w:tc>
          <w:tcPr>
            <w:tcW w:type="dxa" w:w="2520"/>
            <w:vAlign w:val="center"/>
          </w:tcPr>
          <w:p>
            <w:pPr>
              <w:spacing w:after="40"/>
            </w:pPr>
            <w:r>
              <w:rPr>
                <w:sz w:val="17"/>
              </w:rPr>
            </w:r>
            <w:r>
              <w:rPr>
                <w:b w:val="0"/>
                <w:sz w:val="17"/>
              </w:rPr>
              <w:t>Bổ sung low-level cue cho Branch 1 và Branch 3.</w:t>
            </w:r>
          </w:p>
        </w:tc>
      </w:tr>
      <w:tr>
        <w:tc>
          <w:tcPr>
            <w:tcW w:type="dxa" w:w="2520"/>
            <w:vAlign w:val="center"/>
          </w:tcPr>
          <w:p>
            <w:pPr>
              <w:spacing w:after="40"/>
            </w:pPr>
            <w:r>
              <w:rPr>
                <w:sz w:val="17"/>
              </w:rPr>
            </w:r>
            <w:r>
              <w:rPr>
                <w:b w:val="0"/>
                <w:sz w:val="17"/>
              </w:rPr>
              <w:t>Spectral centroid</w:t>
            </w:r>
          </w:p>
        </w:tc>
        <w:tc>
          <w:tcPr>
            <w:tcW w:type="dxa" w:w="2520"/>
            <w:vAlign w:val="center"/>
          </w:tcPr>
          <w:p>
            <w:pPr>
              <w:spacing w:after="40"/>
            </w:pPr>
            <w:r>
              <w:rPr>
                <w:sz w:val="17"/>
              </w:rPr>
            </w:r>
            <w:r>
              <w:rPr>
                <w:b w:val="0"/>
                <w:sz w:val="17"/>
              </w:rPr>
              <w:t>Tâm khối năng lượng phổ.</w:t>
            </w:r>
          </w:p>
        </w:tc>
        <w:tc>
          <w:tcPr>
            <w:tcW w:type="dxa" w:w="2520"/>
            <w:vAlign w:val="center"/>
          </w:tcPr>
          <w:p>
            <w:pPr>
              <w:spacing w:after="40"/>
            </w:pPr>
            <w:r>
              <w:rPr>
                <w:sz w:val="17"/>
              </w:rPr>
            </w:r>
            <w:r>
              <w:rPr>
                <w:b w:val="0"/>
                <w:sz w:val="17"/>
              </w:rPr>
              <w:t>Centroid cao thường gợi âm sáng/sắc hơn; centroid thấp gợi âm trầm hơn.</w:t>
            </w:r>
          </w:p>
        </w:tc>
        <w:tc>
          <w:tcPr>
            <w:tcW w:type="dxa" w:w="2520"/>
            <w:vAlign w:val="center"/>
          </w:tcPr>
          <w:p>
            <w:pPr>
              <w:spacing w:after="40"/>
            </w:pPr>
            <w:r>
              <w:rPr>
                <w:sz w:val="17"/>
              </w:rPr>
            </w:r>
            <w:r>
              <w:rPr>
                <w:b w:val="0"/>
                <w:sz w:val="17"/>
              </w:rPr>
              <w:t>Dùng để bổ sung thông tin phổ cho Branch 1 và Branch 3.</w:t>
            </w:r>
          </w:p>
        </w:tc>
      </w:tr>
      <w:tr>
        <w:tc>
          <w:tcPr>
            <w:tcW w:type="dxa" w:w="2520"/>
            <w:vAlign w:val="center"/>
          </w:tcPr>
          <w:p>
            <w:pPr>
              <w:spacing w:after="40"/>
            </w:pPr>
            <w:r>
              <w:rPr>
                <w:sz w:val="17"/>
              </w:rPr>
            </w:r>
            <w:r>
              <w:rPr>
                <w:b w:val="0"/>
                <w:sz w:val="17"/>
              </w:rPr>
              <w:t>Spectral bandwidth / rolloff</w:t>
            </w:r>
          </w:p>
        </w:tc>
        <w:tc>
          <w:tcPr>
            <w:tcW w:type="dxa" w:w="2520"/>
            <w:vAlign w:val="center"/>
          </w:tcPr>
          <w:p>
            <w:pPr>
              <w:spacing w:after="40"/>
            </w:pPr>
            <w:r>
              <w:rPr>
                <w:sz w:val="17"/>
              </w:rPr>
            </w:r>
            <w:r>
              <w:rPr>
                <w:b w:val="0"/>
                <w:sz w:val="17"/>
              </w:rPr>
              <w:t>Độ rộng phổ và ngưỡng tần số chứa phần lớn năng lượng.</w:t>
            </w:r>
          </w:p>
        </w:tc>
        <w:tc>
          <w:tcPr>
            <w:tcW w:type="dxa" w:w="2520"/>
            <w:vAlign w:val="center"/>
          </w:tcPr>
          <w:p>
            <w:pPr>
              <w:spacing w:after="40"/>
            </w:pPr>
            <w:r>
              <w:rPr>
                <w:sz w:val="17"/>
              </w:rPr>
            </w:r>
            <w:r>
              <w:rPr>
                <w:b w:val="0"/>
                <w:sz w:val="17"/>
              </w:rPr>
              <w:t>Cho biết năng lượng tập trung hẹp hay trải rộng trên nhiều dải tần.</w:t>
            </w:r>
          </w:p>
        </w:tc>
        <w:tc>
          <w:tcPr>
            <w:tcW w:type="dxa" w:w="2520"/>
            <w:vAlign w:val="center"/>
          </w:tcPr>
          <w:p>
            <w:pPr>
              <w:spacing w:after="40"/>
            </w:pPr>
            <w:r>
              <w:rPr>
                <w:sz w:val="17"/>
              </w:rPr>
            </w:r>
            <w:r>
              <w:rPr>
                <w:b w:val="0"/>
                <w:sz w:val="17"/>
              </w:rPr>
              <w:t>Dùng trong Branch 3 để mô tả chất lượng âm toàn clip.</w:t>
            </w:r>
          </w:p>
        </w:tc>
      </w:tr>
      <w:tr>
        <w:tc>
          <w:tcPr>
            <w:tcW w:type="dxa" w:w="2520"/>
            <w:vAlign w:val="center"/>
          </w:tcPr>
          <w:p>
            <w:pPr>
              <w:spacing w:after="40"/>
            </w:pPr>
            <w:r>
              <w:rPr>
                <w:sz w:val="17"/>
              </w:rPr>
            </w:r>
            <w:r>
              <w:rPr>
                <w:b w:val="0"/>
                <w:sz w:val="17"/>
              </w:rPr>
              <w:t>Spectral contrast</w:t>
            </w:r>
          </w:p>
        </w:tc>
        <w:tc>
          <w:tcPr>
            <w:tcW w:type="dxa" w:w="2520"/>
            <w:vAlign w:val="center"/>
          </w:tcPr>
          <w:p>
            <w:pPr>
              <w:spacing w:after="40"/>
            </w:pPr>
            <w:r>
              <w:rPr>
                <w:sz w:val="17"/>
              </w:rPr>
            </w:r>
            <w:r>
              <w:rPr>
                <w:b w:val="0"/>
                <w:sz w:val="17"/>
              </w:rPr>
              <w:t>Độ chênh giữa đỉnh và đáy năng lượng ở các dải tần.</w:t>
            </w:r>
          </w:p>
        </w:tc>
        <w:tc>
          <w:tcPr>
            <w:tcW w:type="dxa" w:w="2520"/>
            <w:vAlign w:val="center"/>
          </w:tcPr>
          <w:p>
            <w:pPr>
              <w:spacing w:after="40"/>
            </w:pPr>
            <w:r>
              <w:rPr>
                <w:sz w:val="17"/>
              </w:rPr>
            </w:r>
            <w:r>
              <w:rPr>
                <w:b w:val="0"/>
                <w:sz w:val="17"/>
              </w:rPr>
              <w:t>Phản ánh cấu trúc phổ và độ rõ của các vùng tần số.</w:t>
            </w:r>
          </w:p>
        </w:tc>
        <w:tc>
          <w:tcPr>
            <w:tcW w:type="dxa" w:w="2520"/>
            <w:vAlign w:val="center"/>
          </w:tcPr>
          <w:p>
            <w:pPr>
              <w:spacing w:after="40"/>
            </w:pPr>
            <w:r>
              <w:rPr>
                <w:sz w:val="17"/>
              </w:rPr>
            </w:r>
            <w:r>
              <w:rPr>
                <w:b w:val="0"/>
                <w:sz w:val="17"/>
              </w:rPr>
              <w:t>Dùng trong feature engineering vì SER cần các cue về chất giọng và cường độ phổ.</w:t>
            </w:r>
          </w:p>
        </w:tc>
      </w:tr>
      <w:tr>
        <w:tc>
          <w:tcPr>
            <w:tcW w:type="dxa" w:w="2520"/>
            <w:vAlign w:val="center"/>
          </w:tcPr>
          <w:p>
            <w:pPr>
              <w:spacing w:after="40"/>
            </w:pPr>
            <w:r>
              <w:rPr>
                <w:sz w:val="17"/>
              </w:rPr>
            </w:r>
            <w:r>
              <w:rPr>
                <w:b w:val="0"/>
                <w:sz w:val="17"/>
              </w:rPr>
              <w:t>Chroma</w:t>
            </w:r>
          </w:p>
        </w:tc>
        <w:tc>
          <w:tcPr>
            <w:tcW w:type="dxa" w:w="2520"/>
            <w:vAlign w:val="center"/>
          </w:tcPr>
          <w:p>
            <w:pPr>
              <w:spacing w:after="40"/>
            </w:pPr>
            <w:r>
              <w:rPr>
                <w:sz w:val="17"/>
              </w:rPr>
            </w:r>
            <w:r>
              <w:rPr>
                <w:b w:val="0"/>
                <w:sz w:val="17"/>
              </w:rPr>
              <w:t>Năng lượng gom theo 12 lớp cao độ.</w:t>
            </w:r>
          </w:p>
        </w:tc>
        <w:tc>
          <w:tcPr>
            <w:tcW w:type="dxa" w:w="2520"/>
            <w:vAlign w:val="center"/>
          </w:tcPr>
          <w:p>
            <w:pPr>
              <w:spacing w:after="40"/>
            </w:pPr>
            <w:r>
              <w:rPr>
                <w:sz w:val="17"/>
              </w:rPr>
            </w:r>
            <w:r>
              <w:rPr>
                <w:b w:val="0"/>
                <w:sz w:val="17"/>
              </w:rPr>
              <w:t>Không phải feature chính của speech emotion, nhưng có thể bổ sung thông tin về sắc thái cao độ/tone.</w:t>
            </w:r>
          </w:p>
        </w:tc>
        <w:tc>
          <w:tcPr>
            <w:tcW w:type="dxa" w:w="2520"/>
            <w:vAlign w:val="center"/>
          </w:tcPr>
          <w:p>
            <w:pPr>
              <w:spacing w:after="40"/>
            </w:pPr>
            <w:r>
              <w:rPr>
                <w:sz w:val="17"/>
              </w:rPr>
            </w:r>
            <w:r>
              <w:rPr>
                <w:b w:val="0"/>
                <w:sz w:val="17"/>
              </w:rPr>
              <w:t>Dùng trong Branch 3 như đặc trưng thống kê phụ.</w:t>
            </w:r>
          </w:p>
        </w:tc>
      </w:tr>
      <w:tr>
        <w:tc>
          <w:tcPr>
            <w:tcW w:type="dxa" w:w="2520"/>
            <w:vAlign w:val="center"/>
          </w:tcPr>
          <w:p>
            <w:pPr>
              <w:spacing w:after="40"/>
            </w:pPr>
            <w:r>
              <w:rPr>
                <w:sz w:val="17"/>
              </w:rPr>
            </w:r>
            <w:r>
              <w:rPr>
                <w:b w:val="0"/>
                <w:sz w:val="17"/>
              </w:rPr>
              <w:t>Statistical vector</w:t>
            </w:r>
          </w:p>
        </w:tc>
        <w:tc>
          <w:tcPr>
            <w:tcW w:type="dxa" w:w="2520"/>
            <w:vAlign w:val="center"/>
          </w:tcPr>
          <w:p>
            <w:pPr>
              <w:spacing w:after="40"/>
            </w:pPr>
            <w:r>
              <w:rPr>
                <w:sz w:val="17"/>
              </w:rPr>
            </w:r>
            <w:r>
              <w:rPr>
                <w:b w:val="0"/>
                <w:sz w:val="17"/>
              </w:rPr>
              <w:t>Các thống kê như mean, std, min, max, entropy trên các feature.</w:t>
            </w:r>
          </w:p>
        </w:tc>
        <w:tc>
          <w:tcPr>
            <w:tcW w:type="dxa" w:w="2520"/>
            <w:vAlign w:val="center"/>
          </w:tcPr>
          <w:p>
            <w:pPr>
              <w:spacing w:after="40"/>
            </w:pPr>
            <w:r>
              <w:rPr>
                <w:sz w:val="17"/>
              </w:rPr>
            </w:r>
            <w:r>
              <w:rPr>
                <w:b w:val="0"/>
                <w:sz w:val="17"/>
              </w:rPr>
              <w:t>Tóm tắt toàn bộ clip thành vector cố định.</w:t>
            </w:r>
          </w:p>
        </w:tc>
        <w:tc>
          <w:tcPr>
            <w:tcW w:type="dxa" w:w="2520"/>
            <w:vAlign w:val="center"/>
          </w:tcPr>
          <w:p>
            <w:pPr>
              <w:spacing w:after="40"/>
            </w:pPr>
            <w:r>
              <w:rPr>
                <w:sz w:val="17"/>
              </w:rPr>
            </w:r>
            <w:r>
              <w:rPr>
                <w:b w:val="0"/>
                <w:sz w:val="17"/>
              </w:rPr>
              <w:t>Dùng cho RBF-SVM vì SVM cần input có độ dài cố định.</w:t>
            </w:r>
          </w:p>
        </w:tc>
      </w:tr>
    </w:tbl>
    <w:p/>
    <w:p>
      <w:pPr>
        <w:spacing w:after="120"/>
      </w:pPr>
      <w:r>
        <w:t>Các hình dưới đây là hình feature thực sự được sinh từ pipeline EDA/05, không phải hình minh họa vẽ tay. Hình EDA cho thấy cùng một audio có thể được nhìn dưới nhiều dạng: waveform, spectrogram, MFCC và log-Mel. Đây chính là trực giác phía sau kiến trúc multi-representation.</w:t>
      </w:r>
    </w:p>
    <w:p>
      <w:pPr>
        <w:jc w:val="center"/>
      </w:pPr>
      <w:r>
        <w:drawing>
          <wp:inline xmlns:a="http://schemas.openxmlformats.org/drawingml/2006/main" xmlns:pic="http://schemas.openxmlformats.org/drawingml/2006/picture">
            <wp:extent cx="5760720" cy="4861076"/>
            <wp:docPr id="2" name="Picture 2"/>
            <wp:cNvGraphicFramePr>
              <a:graphicFrameLocks noChangeAspect="1"/>
            </wp:cNvGraphicFramePr>
            <a:graphic>
              <a:graphicData uri="http://schemas.openxmlformats.org/drawingml/2006/picture">
                <pic:pic>
                  <pic:nvPicPr>
                    <pic:cNvPr id="0" name="features_angry_s011121.png"/>
                    <pic:cNvPicPr/>
                  </pic:nvPicPr>
                  <pic:blipFill>
                    <a:blip r:embed="rId10"/>
                    <a:stretch>
                      <a:fillRect/>
                    </a:stretch>
                  </pic:blipFill>
                  <pic:spPr>
                    <a:xfrm>
                      <a:off x="0" y="0"/>
                      <a:ext cx="5760720" cy="4861076"/>
                    </a:xfrm>
                    <a:prstGeom prst="rect"/>
                  </pic:spPr>
                </pic:pic>
              </a:graphicData>
            </a:graphic>
          </wp:inline>
        </w:drawing>
      </w:r>
    </w:p>
    <w:p>
      <w:pPr>
        <w:jc w:val="center"/>
      </w:pPr>
      <w:r>
        <w:rPr>
          <w:i/>
          <w:color w:val="5B687A"/>
          <w:sz w:val="18"/>
        </w:rPr>
        <w:t>Hình 2. Ví dụ feature thật từ một mẫu angry: waveform, spectrogram, MFCC và log-Mel.</w:t>
      </w:r>
    </w:p>
    <w:p>
      <w:pPr>
        <w:jc w:val="center"/>
      </w:pPr>
      <w:r>
        <w:drawing>
          <wp:inline xmlns:a="http://schemas.openxmlformats.org/drawingml/2006/main" xmlns:pic="http://schemas.openxmlformats.org/drawingml/2006/picture">
            <wp:extent cx="5760720" cy="2159896"/>
            <wp:docPr id="3" name="Picture 3"/>
            <wp:cNvGraphicFramePr>
              <a:graphicFrameLocks noChangeAspect="1"/>
            </wp:cNvGraphicFramePr>
            <a:graphic>
              <a:graphicData uri="http://schemas.openxmlformats.org/drawingml/2006/picture">
                <pic:pic>
                  <pic:nvPicPr>
                    <pic:cNvPr id="0" name="demo_acoustic_timeline.png"/>
                    <pic:cNvPicPr/>
                  </pic:nvPicPr>
                  <pic:blipFill>
                    <a:blip r:embed="rId11"/>
                    <a:stretch>
                      <a:fillRect/>
                    </a:stretch>
                  </pic:blipFill>
                  <pic:spPr>
                    <a:xfrm>
                      <a:off x="0" y="0"/>
                      <a:ext cx="5760720" cy="2159896"/>
                    </a:xfrm>
                    <a:prstGeom prst="rect"/>
                  </pic:spPr>
                </pic:pic>
              </a:graphicData>
            </a:graphic>
          </wp:inline>
        </w:drawing>
      </w:r>
    </w:p>
    <w:p>
      <w:pPr>
        <w:jc w:val="center"/>
      </w:pPr>
      <w:r>
        <w:rPr>
          <w:i/>
          <w:color w:val="5B687A"/>
          <w:sz w:val="18"/>
        </w:rPr>
        <w:t>Hình 3. Ví dụ timeline acoustic: RMS energy, pause ratio và speaking continuity.</w:t>
      </w:r>
    </w:p>
    <w:p>
      <w:pPr>
        <w:jc w:val="center"/>
      </w:pPr>
      <w:r>
        <w:drawing>
          <wp:inline xmlns:a="http://schemas.openxmlformats.org/drawingml/2006/main" xmlns:pic="http://schemas.openxmlformats.org/drawingml/2006/picture">
            <wp:extent cx="5760720" cy="2918765"/>
            <wp:docPr id="4" name="Picture 4"/>
            <wp:cNvGraphicFramePr>
              <a:graphicFrameLocks noChangeAspect="1"/>
            </wp:cNvGraphicFramePr>
            <a:graphic>
              <a:graphicData uri="http://schemas.openxmlformats.org/drawingml/2006/picture">
                <pic:pic>
                  <pic:nvPicPr>
                    <pic:cNvPr id="0" name="temporal_feature_examples_by_emotion.png"/>
                    <pic:cNvPicPr/>
                  </pic:nvPicPr>
                  <pic:blipFill>
                    <a:blip r:embed="rId12"/>
                    <a:stretch>
                      <a:fillRect/>
                    </a:stretch>
                  </pic:blipFill>
                  <pic:spPr>
                    <a:xfrm>
                      <a:off x="0" y="0"/>
                      <a:ext cx="5760720" cy="2918765"/>
                    </a:xfrm>
                    <a:prstGeom prst="rect"/>
                  </pic:spPr>
                </pic:pic>
              </a:graphicData>
            </a:graphic>
          </wp:inline>
        </w:drawing>
      </w:r>
    </w:p>
    <w:p>
      <w:pPr>
        <w:jc w:val="center"/>
      </w:pPr>
      <w:r>
        <w:rPr>
          <w:i/>
          <w:color w:val="5B687A"/>
          <w:sz w:val="18"/>
        </w:rPr>
        <w:t>Hình 4. Temporal feature tensor theo emotion: MFCC/delta/delta-delta và low-level channels được xếp theo trục channel.</w:t>
      </w:r>
    </w:p>
    <w:p>
      <w:pPr>
        <w:jc w:val="center"/>
      </w:pPr>
      <w:r>
        <w:drawing>
          <wp:inline xmlns:a="http://schemas.openxmlformats.org/drawingml/2006/main" xmlns:pic="http://schemas.openxmlformats.org/drawingml/2006/picture">
            <wp:extent cx="5760720" cy="2918765"/>
            <wp:docPr id="5" name="Picture 5"/>
            <wp:cNvGraphicFramePr>
              <a:graphicFrameLocks noChangeAspect="1"/>
            </wp:cNvGraphicFramePr>
            <a:graphic>
              <a:graphicData uri="http://schemas.openxmlformats.org/drawingml/2006/picture">
                <pic:pic>
                  <pic:nvPicPr>
                    <pic:cNvPr id="0" name="logmel_examples_by_emotion.png"/>
                    <pic:cNvPicPr/>
                  </pic:nvPicPr>
                  <pic:blipFill>
                    <a:blip r:embed="rId13"/>
                    <a:stretch>
                      <a:fillRect/>
                    </a:stretch>
                  </pic:blipFill>
                  <pic:spPr>
                    <a:xfrm>
                      <a:off x="0" y="0"/>
                      <a:ext cx="5760720" cy="2918765"/>
                    </a:xfrm>
                    <a:prstGeom prst="rect"/>
                  </pic:spPr>
                </pic:pic>
              </a:graphicData>
            </a:graphic>
          </wp:inline>
        </w:drawing>
      </w:r>
    </w:p>
    <w:p>
      <w:pPr>
        <w:jc w:val="center"/>
      </w:pPr>
      <w:r>
        <w:rPr>
          <w:i/>
          <w:color w:val="5B687A"/>
          <w:sz w:val="18"/>
        </w:rPr>
        <w:t>Hình 5. Log-Mel spectrogram theo emotion: biểu diễn time-frequency dùng cho branch spectrogram.</w:t>
      </w:r>
    </w:p>
    <w:p>
      <w:pPr>
        <w:jc w:val="center"/>
      </w:pPr>
      <w:r>
        <w:drawing>
          <wp:inline xmlns:a="http://schemas.openxmlformats.org/drawingml/2006/main" xmlns:pic="http://schemas.openxmlformats.org/drawingml/2006/picture">
            <wp:extent cx="5303520" cy="1928553"/>
            <wp:docPr id="6" name="Picture 6"/>
            <wp:cNvGraphicFramePr>
              <a:graphicFrameLocks noChangeAspect="1"/>
            </wp:cNvGraphicFramePr>
            <a:graphic>
              <a:graphicData uri="http://schemas.openxmlformats.org/drawingml/2006/picture">
                <pic:pic>
                  <pic:nvPicPr>
                    <pic:cNvPr id="0" name="statistical_feature_vector_overview.png"/>
                    <pic:cNvPicPr/>
                  </pic:nvPicPr>
                  <pic:blipFill>
                    <a:blip r:embed="rId14"/>
                    <a:stretch>
                      <a:fillRect/>
                    </a:stretch>
                  </pic:blipFill>
                  <pic:spPr>
                    <a:xfrm>
                      <a:off x="0" y="0"/>
                      <a:ext cx="5303520" cy="1928553"/>
                    </a:xfrm>
                    <a:prstGeom prst="rect"/>
                  </pic:spPr>
                </pic:pic>
              </a:graphicData>
            </a:graphic>
          </wp:inline>
        </w:drawing>
      </w:r>
    </w:p>
    <w:p>
      <w:pPr>
        <w:jc w:val="center"/>
      </w:pPr>
      <w:r>
        <w:rPr>
          <w:i/>
          <w:color w:val="5B687A"/>
          <w:sz w:val="18"/>
        </w:rPr>
        <w:t>Hình 6. Vector thống kê 427 chiều dùng cho branch RBF-SVM.</w:t>
      </w:r>
    </w:p>
    <w:p>
      <w:pPr>
        <w:spacing w:after="120"/>
      </w:pPr>
      <w:r>
        <w:t>Trong notebook 05, các feature được đưa vào code theo mapping cụ thể như sau. Mapping này giúp người đọc biết chính xác mỗi feature nằm ở đâu trong tensor, không chỉ mô tả ở mức ý tưởng.</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Branch</w:t>
            </w:r>
          </w:p>
        </w:tc>
        <w:tc>
          <w:tcPr>
            <w:tcW w:type="dxa" w:w="2520"/>
            <w:vAlign w:val="center"/>
            <w:shd w:fill="E8EEF5"/>
          </w:tcPr>
          <w:p>
            <w:pPr>
              <w:spacing w:after="40"/>
            </w:pPr>
            <w:r>
              <w:rPr>
                <w:b/>
                <w:color w:val="172033"/>
                <w:sz w:val="17"/>
              </w:rPr>
            </w:r>
            <w:r>
              <w:rPr>
                <w:b/>
                <w:color w:val="172033"/>
                <w:sz w:val="17"/>
              </w:rPr>
              <w:t>Đặc trưng được dùng</w:t>
            </w:r>
          </w:p>
        </w:tc>
        <w:tc>
          <w:tcPr>
            <w:tcW w:type="dxa" w:w="2520"/>
            <w:vAlign w:val="center"/>
            <w:shd w:fill="E8EEF5"/>
          </w:tcPr>
          <w:p>
            <w:pPr>
              <w:spacing w:after="40"/>
            </w:pPr>
            <w:r>
              <w:rPr>
                <w:b/>
                <w:color w:val="172033"/>
                <w:sz w:val="17"/>
              </w:rPr>
            </w:r>
            <w:r>
              <w:rPr>
                <w:b/>
                <w:color w:val="172033"/>
                <w:sz w:val="17"/>
              </w:rPr>
              <w:t>Vị trí trong code / tensor</w:t>
            </w:r>
          </w:p>
        </w:tc>
        <w:tc>
          <w:tcPr>
            <w:tcW w:type="dxa" w:w="2520"/>
            <w:vAlign w:val="center"/>
            <w:shd w:fill="E8EEF5"/>
          </w:tcPr>
          <w:p>
            <w:pPr>
              <w:spacing w:after="40"/>
            </w:pPr>
            <w:r>
              <w:rPr>
                <w:b/>
                <w:color w:val="172033"/>
                <w:sz w:val="17"/>
              </w:rPr>
            </w:r>
            <w:r>
              <w:rPr>
                <w:b/>
                <w:color w:val="172033"/>
                <w:sz w:val="17"/>
              </w:rPr>
              <w:t>Cách đưa vào model</w:t>
            </w:r>
          </w:p>
        </w:tc>
      </w:tr>
      <w:tr>
        <w:tc>
          <w:tcPr>
            <w:tcW w:type="dxa" w:w="2520"/>
            <w:vAlign w:val="center"/>
          </w:tcPr>
          <w:p>
            <w:pPr>
              <w:spacing w:after="40"/>
            </w:pPr>
            <w:r>
              <w:rPr>
                <w:sz w:val="17"/>
              </w:rPr>
            </w:r>
            <w:r>
              <w:rPr>
                <w:b w:val="0"/>
                <w:sz w:val="17"/>
              </w:rPr>
              <w:t>Branch 1 - Temporal</w:t>
            </w:r>
          </w:p>
        </w:tc>
        <w:tc>
          <w:tcPr>
            <w:tcW w:type="dxa" w:w="2520"/>
            <w:vAlign w:val="center"/>
          </w:tcPr>
          <w:p>
            <w:pPr>
              <w:spacing w:after="40"/>
            </w:pPr>
            <w:r>
              <w:rPr>
                <w:sz w:val="17"/>
              </w:rPr>
            </w:r>
            <w:r>
              <w:rPr>
                <w:b w:val="0"/>
                <w:sz w:val="17"/>
              </w:rPr>
              <w:t>MFCC 40, delta 40, delta-delta 40, RMS 1, ZCR 1, centroid 1, bandwidth 1, rolloff 1, spectral contrast 7</w:t>
            </w:r>
          </w:p>
        </w:tc>
        <w:tc>
          <w:tcPr>
            <w:tcW w:type="dxa" w:w="2520"/>
            <w:vAlign w:val="center"/>
          </w:tcPr>
          <w:p>
            <w:pPr>
              <w:spacing w:after="40"/>
            </w:pPr>
            <w:r>
              <w:rPr>
                <w:sz w:val="17"/>
              </w:rPr>
            </w:r>
            <w:r>
              <w:rPr>
                <w:b w:val="0"/>
                <w:sz w:val="17"/>
              </w:rPr>
              <w:t>extract_representations(): temporal = np.concatenate([mfcc, delta, delta2, rms, zcr, centroid, bandwidth, rolloff, contrast], axis=0); shape sau pad là [T, 132]</w:t>
            </w:r>
          </w:p>
        </w:tc>
        <w:tc>
          <w:tcPr>
            <w:tcW w:type="dxa" w:w="2520"/>
            <w:vAlign w:val="center"/>
          </w:tcPr>
          <w:p>
            <w:pPr>
              <w:spacing w:after="40"/>
            </w:pPr>
            <w:r>
              <w:rPr>
                <w:sz w:val="17"/>
              </w:rPr>
            </w:r>
            <w:r>
              <w:rPr>
                <w:b w:val="0"/>
                <w:sz w:val="17"/>
              </w:rPr>
              <w:t>TemporalDataset.__getitem__ chuẩn hóa X_temporal rồi return torch.from_numpy(x.T), tức input model là [132, T].</w:t>
            </w:r>
          </w:p>
        </w:tc>
      </w:tr>
      <w:tr>
        <w:tc>
          <w:tcPr>
            <w:tcW w:type="dxa" w:w="2520"/>
            <w:vAlign w:val="center"/>
          </w:tcPr>
          <w:p>
            <w:pPr>
              <w:spacing w:after="40"/>
            </w:pPr>
            <w:r>
              <w:rPr>
                <w:sz w:val="17"/>
              </w:rPr>
            </w:r>
            <w:r>
              <w:rPr>
                <w:b w:val="0"/>
                <w:sz w:val="17"/>
              </w:rPr>
              <w:t>Branch 2 - Spectrogram</w:t>
            </w:r>
          </w:p>
        </w:tc>
        <w:tc>
          <w:tcPr>
            <w:tcW w:type="dxa" w:w="2520"/>
            <w:vAlign w:val="center"/>
          </w:tcPr>
          <w:p>
            <w:pPr>
              <w:spacing w:after="40"/>
            </w:pPr>
            <w:r>
              <w:rPr>
                <w:sz w:val="17"/>
              </w:rPr>
            </w:r>
            <w:r>
              <w:rPr>
                <w:b w:val="0"/>
                <w:sz w:val="17"/>
              </w:rPr>
              <w:t>log-Mel, delta log-Mel, delta-delta log-Mel; hoặc AST pretrained embedding</w:t>
            </w:r>
          </w:p>
        </w:tc>
        <w:tc>
          <w:tcPr>
            <w:tcW w:type="dxa" w:w="2520"/>
            <w:vAlign w:val="center"/>
          </w:tcPr>
          <w:p>
            <w:pPr>
              <w:spacing w:after="40"/>
            </w:pPr>
            <w:r>
              <w:rPr>
                <w:sz w:val="17"/>
              </w:rPr>
            </w:r>
            <w:r>
              <w:rPr>
                <w:b w:val="0"/>
                <w:sz w:val="17"/>
              </w:rPr>
              <w:t>spectral = np.stack([logmel, d_logmel, d2_logmel], axis=0); nếu pretrained thì X_spectral_pretrained lấy từ AST encoder</w:t>
            </w:r>
          </w:p>
        </w:tc>
        <w:tc>
          <w:tcPr>
            <w:tcW w:type="dxa" w:w="2520"/>
            <w:vAlign w:val="center"/>
          </w:tcPr>
          <w:p>
            <w:pPr>
              <w:spacing w:after="40"/>
            </w:pPr>
            <w:r>
              <w:rPr>
                <w:sz w:val="17"/>
              </w:rPr>
            </w:r>
            <w:r>
              <w:rPr>
                <w:b w:val="0"/>
                <w:sz w:val="17"/>
              </w:rPr>
              <w:t>SpectralPretrainedDataset chuẩn hóa embedding bằng StandardScaler rồi đưa vào MLP head; fallback SpectralDataset đưa [3, 96, T] vào 2D-CNN.</w:t>
            </w:r>
          </w:p>
        </w:tc>
      </w:tr>
      <w:tr>
        <w:tc>
          <w:tcPr>
            <w:tcW w:type="dxa" w:w="2520"/>
            <w:vAlign w:val="center"/>
          </w:tcPr>
          <w:p>
            <w:pPr>
              <w:spacing w:after="40"/>
            </w:pPr>
            <w:r>
              <w:rPr>
                <w:sz w:val="17"/>
              </w:rPr>
            </w:r>
            <w:r>
              <w:rPr>
                <w:b w:val="0"/>
                <w:sz w:val="17"/>
              </w:rPr>
              <w:t>Branch 3 - Statistical</w:t>
            </w:r>
          </w:p>
        </w:tc>
        <w:tc>
          <w:tcPr>
            <w:tcW w:type="dxa" w:w="2520"/>
            <w:vAlign w:val="center"/>
          </w:tcPr>
          <w:p>
            <w:pPr>
              <w:spacing w:after="40"/>
            </w:pPr>
            <w:r>
              <w:rPr>
                <w:sz w:val="17"/>
              </w:rPr>
            </w:r>
            <w:r>
              <w:rPr>
                <w:b w:val="0"/>
                <w:sz w:val="17"/>
              </w:rPr>
              <w:t>MFCC stats, delta stats, delta2 stats, chroma STFT/CQT/CENS stats, spectral centroid/bandwidth/rolloff, spectral contrast, RMS, ZCR, energy, entropy</w:t>
            </w:r>
          </w:p>
        </w:tc>
        <w:tc>
          <w:tcPr>
            <w:tcW w:type="dxa" w:w="2520"/>
            <w:vAlign w:val="center"/>
          </w:tcPr>
          <w:p>
            <w:pPr>
              <w:spacing w:after="40"/>
            </w:pPr>
            <w:r>
              <w:rPr>
                <w:sz w:val="17"/>
              </w:rPr>
            </w:r>
            <w:r>
              <w:rPr>
                <w:b w:val="0"/>
                <w:sz w:val="17"/>
              </w:rPr>
              <w:t>stat_vec = np.concatenate([...]); X_stats có 427 chiều</w:t>
            </w:r>
          </w:p>
        </w:tc>
        <w:tc>
          <w:tcPr>
            <w:tcW w:type="dxa" w:w="2520"/>
            <w:vAlign w:val="center"/>
          </w:tcPr>
          <w:p>
            <w:pPr>
              <w:spacing w:after="40"/>
            </w:pPr>
            <w:r>
              <w:rPr>
                <w:sz w:val="17"/>
              </w:rPr>
            </w:r>
            <w:r>
              <w:rPr>
                <w:b w:val="0"/>
                <w:sz w:val="17"/>
              </w:rPr>
              <w:t>train_stats_svm() fit StandardScaler + SVC(kernel='rbf') trên X_stats[train] và predict_proba cho 6 lớp.</w:t>
            </w:r>
          </w:p>
        </w:tc>
      </w:tr>
    </w:tbl>
    <w:p/>
    <w:p>
      <w:pPr>
        <w:pStyle w:val="Heading1"/>
      </w:pPr>
      <w:r>
        <w:t>4. Branch 1 - Temporal Acoustic Model</w:t>
      </w:r>
    </w:p>
    <w:p>
      <w:pPr>
        <w:spacing w:after="120"/>
      </w:pPr>
      <w:r>
        <w:t>Branch 1 xử lý chuỗi đặc trưng theo thời gian. Đây là nhánh quan trọng vì cảm xúc trong giọng nói không chỉ nằm ở một frame riêng lẻ, mà nằm ở cách năng lượng, màu giọng và phổ âm thay đổi trong suốt câu nói.</w:t>
      </w:r>
    </w:p>
    <w:p>
      <w:pPr>
        <w:spacing w:after="120"/>
      </w:pPr>
      <w:r>
        <w:t>Đặc trưng dùng trong Branch 1 gồm 132 feature trên mỗi frame: 40 MFCC, 40 delta MFCC, 40 delta-delta MFCC, RMS, ZCR, spectral centroid, spectral bandwidth, spectral rolloff và 7 spectral contrast. Nói cách khác, mỗi thời điểm không chỉ có MFCC mà còn có thông tin động học và năng lượng/phổ. Trong code, nhóm này được tạo bởi dòng concat: temporal = np.concatenate([mfcc, delta, delta2, rms, zcr, centroid, bandwidth, rolloff, contrast], axis=0). Sau đó temporal được transpose trong TemporalDataset thành [132, T] để Conv1D quét theo trục thời gian.</w:t>
      </w:r>
    </w:p>
    <w:p>
      <w:r>
        <w:rPr>
          <w:b/>
          <w:color w:val="1F4D78"/>
        </w:rPr>
        <w:t>Kiến trúc trong notebook 05</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TemporalCNNBiGRUAttention</w:t>
            </w:r>
            <w:r>
              <w:br/>
            </w:r>
            <w:r>
              <w:rPr>
                <w:rFonts w:ascii="Consolas" w:hAnsi="Consolas" w:eastAsia="Consolas"/>
                <w:sz w:val="17"/>
              </w:rPr>
              <w:t>Input: x [batch, 132 features, T frames]</w:t>
            </w:r>
            <w:r>
              <w:br/>
            </w:r>
            <w:r>
              <w:rPr>
                <w:rFonts w:ascii="Consolas" w:hAnsi="Consolas" w:eastAsia="Consolas"/>
                <w:sz w:val="17"/>
              </w:rPr>
            </w:r>
            <w:r>
              <w:br/>
            </w:r>
            <w:r>
              <w:rPr>
                <w:rFonts w:ascii="Consolas" w:hAnsi="Consolas" w:eastAsia="Consolas"/>
                <w:sz w:val="17"/>
              </w:rPr>
              <w:t>1D-CNN:</w:t>
            </w:r>
            <w:r>
              <w:br/>
            </w:r>
            <w:r>
              <w:rPr>
                <w:rFonts w:ascii="Consolas" w:hAnsi="Consolas" w:eastAsia="Consolas"/>
                <w:sz w:val="17"/>
              </w:rPr>
              <w:t xml:space="preserve">  Conv1d(132 -&gt; 96, kernel=5)</w:t>
            </w:r>
            <w:r>
              <w:br/>
            </w:r>
            <w:r>
              <w:rPr>
                <w:rFonts w:ascii="Consolas" w:hAnsi="Consolas" w:eastAsia="Consolas"/>
                <w:sz w:val="17"/>
              </w:rPr>
              <w:t xml:space="preserve">  Conv1d(96 -&gt; 128, kernel=5, dilation=2)</w:t>
            </w:r>
            <w:r>
              <w:br/>
            </w:r>
            <w:r>
              <w:rPr>
                <w:rFonts w:ascii="Consolas" w:hAnsi="Consolas" w:eastAsia="Consolas"/>
                <w:sz w:val="17"/>
              </w:rPr>
              <w:t xml:space="preserve">  SE1D channel attention</w:t>
            </w:r>
            <w:r>
              <w:br/>
            </w:r>
            <w:r>
              <w:rPr>
                <w:rFonts w:ascii="Consolas" w:hAnsi="Consolas" w:eastAsia="Consolas"/>
                <w:sz w:val="17"/>
              </w:rPr>
              <w:t xml:space="preserve">  MaxPool1d</w:t>
            </w:r>
            <w:r>
              <w:br/>
            </w:r>
            <w:r>
              <w:rPr>
                <w:rFonts w:ascii="Consolas" w:hAnsi="Consolas" w:eastAsia="Consolas"/>
                <w:sz w:val="17"/>
              </w:rPr>
              <w:t xml:space="preserve">  Conv1d(128 -&gt; 192, kernel=5, dilation=3)</w:t>
            </w:r>
            <w:r>
              <w:br/>
            </w:r>
            <w:r>
              <w:rPr>
                <w:rFonts w:ascii="Consolas" w:hAnsi="Consolas" w:eastAsia="Consolas"/>
                <w:sz w:val="17"/>
              </w:rPr>
              <w:t xml:space="preserve">  MaxPool1d</w:t>
            </w:r>
            <w:r>
              <w:br/>
            </w:r>
            <w:r>
              <w:rPr>
                <w:rFonts w:ascii="Consolas" w:hAnsi="Consolas" w:eastAsia="Consolas"/>
                <w:sz w:val="17"/>
              </w:rPr>
            </w:r>
            <w:r>
              <w:br/>
            </w:r>
            <w:r>
              <w:rPr>
                <w:rFonts w:ascii="Consolas" w:hAnsi="Consolas" w:eastAsia="Consolas"/>
                <w:sz w:val="17"/>
              </w:rPr>
              <w:t>BiGRU:</w:t>
            </w:r>
            <w:r>
              <w:br/>
            </w:r>
            <w:r>
              <w:rPr>
                <w:rFonts w:ascii="Consolas" w:hAnsi="Consolas" w:eastAsia="Consolas"/>
                <w:sz w:val="17"/>
              </w:rPr>
              <w:t xml:space="preserve">  GRU(input=192, hidden=128, bidirectional=True)</w:t>
            </w:r>
            <w:r>
              <w:br/>
            </w:r>
            <w:r>
              <w:rPr>
                <w:rFonts w:ascii="Consolas" w:hAnsi="Consolas" w:eastAsia="Consolas"/>
                <w:sz w:val="17"/>
              </w:rPr>
            </w:r>
            <w:r>
              <w:br/>
            </w:r>
            <w:r>
              <w:rPr>
                <w:rFonts w:ascii="Consolas" w:hAnsi="Consolas" w:eastAsia="Consolas"/>
                <w:sz w:val="17"/>
              </w:rPr>
              <w:t>Attention pooling:</w:t>
            </w:r>
            <w:r>
              <w:br/>
            </w:r>
            <w:r>
              <w:rPr>
                <w:rFonts w:ascii="Consolas" w:hAnsi="Consolas" w:eastAsia="Consolas"/>
                <w:sz w:val="17"/>
              </w:rPr>
              <w:t xml:space="preserve">  softmax attention over time frames</w:t>
            </w:r>
            <w:r>
              <w:br/>
            </w:r>
            <w:r>
              <w:rPr>
                <w:rFonts w:ascii="Consolas" w:hAnsi="Consolas" w:eastAsia="Consolas"/>
                <w:sz w:val="17"/>
              </w:rPr>
            </w:r>
            <w:r>
              <w:br/>
            </w:r>
            <w:r>
              <w:rPr>
                <w:rFonts w:ascii="Consolas" w:hAnsi="Consolas" w:eastAsia="Consolas"/>
                <w:sz w:val="17"/>
              </w:rPr>
              <w:t>Classifier:</w:t>
            </w:r>
            <w:r>
              <w:br/>
            </w:r>
            <w:r>
              <w:rPr>
                <w:rFonts w:ascii="Consolas" w:hAnsi="Consolas" w:eastAsia="Consolas"/>
                <w:sz w:val="17"/>
              </w:rPr>
              <w:t xml:space="preserve">  LayerNorm -&gt; Dropout -&gt; Linear -&gt; GELU -&gt; Linear(6)</w:t>
            </w:r>
            <w:r>
              <w:br/>
            </w:r>
            <w:r>
              <w:rPr>
                <w:rFonts w:ascii="Consolas" w:hAnsi="Consolas" w:eastAsia="Consolas"/>
                <w:sz w:val="17"/>
              </w:rPr>
              <w:t>Output: p_temporal [batch, 6]</w:t>
            </w:r>
            <w:r>
              <w:br/>
            </w:r>
          </w:p>
        </w:tc>
      </w:tr>
    </w:tbl>
    <w:p/>
    <w:p>
      <w:r>
        <w:rPr>
          <w:b/>
          <w:color w:val="1F4D78"/>
        </w:rPr>
        <w:t>Đoạn code chỉ rõ feature input của Branch 1</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mfcc = librosa.feature.mfcc(..., n_mfcc=40)</w:t>
            </w:r>
            <w:r>
              <w:br/>
            </w:r>
            <w:r>
              <w:rPr>
                <w:rFonts w:ascii="Consolas" w:hAnsi="Consolas" w:eastAsia="Consolas"/>
                <w:sz w:val="17"/>
              </w:rPr>
              <w:t>delta = librosa.feature.delta(mfcc)</w:t>
            </w:r>
            <w:r>
              <w:br/>
            </w:r>
            <w:r>
              <w:rPr>
                <w:rFonts w:ascii="Consolas" w:hAnsi="Consolas" w:eastAsia="Consolas"/>
                <w:sz w:val="17"/>
              </w:rPr>
              <w:t>delta2 = librosa.feature.delta(mfcc, order=2)</w:t>
            </w:r>
            <w:r>
              <w:br/>
            </w:r>
            <w:r>
              <w:rPr>
                <w:rFonts w:ascii="Consolas" w:hAnsi="Consolas" w:eastAsia="Consolas"/>
                <w:sz w:val="17"/>
              </w:rPr>
              <w:t>rms = librosa.feature.rms(...)</w:t>
            </w:r>
            <w:r>
              <w:br/>
            </w:r>
            <w:r>
              <w:rPr>
                <w:rFonts w:ascii="Consolas" w:hAnsi="Consolas" w:eastAsia="Consolas"/>
                <w:sz w:val="17"/>
              </w:rPr>
              <w:t>zcr = librosa.feature.zero_crossing_rate(...)</w:t>
            </w:r>
            <w:r>
              <w:br/>
            </w:r>
            <w:r>
              <w:rPr>
                <w:rFonts w:ascii="Consolas" w:hAnsi="Consolas" w:eastAsia="Consolas"/>
                <w:sz w:val="17"/>
              </w:rPr>
              <w:t>centroid = librosa.feature.spectral_centroid(...)</w:t>
            </w:r>
            <w:r>
              <w:br/>
            </w:r>
            <w:r>
              <w:rPr>
                <w:rFonts w:ascii="Consolas" w:hAnsi="Consolas" w:eastAsia="Consolas"/>
                <w:sz w:val="17"/>
              </w:rPr>
              <w:t>bandwidth = librosa.feature.spectral_bandwidth(...)</w:t>
            </w:r>
            <w:r>
              <w:br/>
            </w:r>
            <w:r>
              <w:rPr>
                <w:rFonts w:ascii="Consolas" w:hAnsi="Consolas" w:eastAsia="Consolas"/>
                <w:sz w:val="17"/>
              </w:rPr>
              <w:t>rolloff = librosa.feature.spectral_rolloff(...)</w:t>
            </w:r>
            <w:r>
              <w:br/>
            </w:r>
            <w:r>
              <w:rPr>
                <w:rFonts w:ascii="Consolas" w:hAnsi="Consolas" w:eastAsia="Consolas"/>
                <w:sz w:val="17"/>
              </w:rPr>
              <w:t>contrast = librosa.feature.spectral_contrast(..., n_bands=6)</w:t>
            </w:r>
            <w:r>
              <w:br/>
            </w:r>
            <w:r>
              <w:rPr>
                <w:rFonts w:ascii="Consolas" w:hAnsi="Consolas" w:eastAsia="Consolas"/>
                <w:sz w:val="17"/>
              </w:rPr>
            </w:r>
            <w:r>
              <w:br/>
            </w:r>
            <w:r>
              <w:rPr>
                <w:rFonts w:ascii="Consolas" w:hAnsi="Consolas" w:eastAsia="Consolas"/>
                <w:sz w:val="17"/>
              </w:rPr>
              <w:t>temporal = np.concatenate([</w:t>
            </w:r>
            <w:r>
              <w:br/>
            </w:r>
            <w:r>
              <w:rPr>
                <w:rFonts w:ascii="Consolas" w:hAnsi="Consolas" w:eastAsia="Consolas"/>
                <w:sz w:val="17"/>
              </w:rPr>
              <w:t xml:space="preserve">    mfcc, delta, delta2, rms, zcr,</w:t>
            </w:r>
            <w:r>
              <w:br/>
            </w:r>
            <w:r>
              <w:rPr>
                <w:rFonts w:ascii="Consolas" w:hAnsi="Consolas" w:eastAsia="Consolas"/>
                <w:sz w:val="17"/>
              </w:rPr>
              <w:t xml:space="preserve">    centroid, bandwidth, rolloff, contrast</w:t>
            </w:r>
            <w:r>
              <w:br/>
            </w:r>
            <w:r>
              <w:rPr>
                <w:rFonts w:ascii="Consolas" w:hAnsi="Consolas" w:eastAsia="Consolas"/>
                <w:sz w:val="17"/>
              </w:rPr>
              <w:t>], axis=0)  # [132, T]</w:t>
            </w:r>
            <w:r>
              <w:br/>
            </w:r>
            <w:r>
              <w:rPr>
                <w:rFonts w:ascii="Consolas" w:hAnsi="Consolas" w:eastAsia="Consolas"/>
                <w:sz w:val="17"/>
              </w:rPr>
            </w:r>
            <w:r>
              <w:br/>
            </w:r>
            <w:r>
              <w:rPr>
                <w:rFonts w:ascii="Consolas" w:hAnsi="Consolas" w:eastAsia="Consolas"/>
                <w:sz w:val="17"/>
              </w:rPr>
              <w:t>return torch.from_numpy(x.T)  # model input: [132, T]</w:t>
            </w:r>
            <w:r>
              <w:br/>
            </w:r>
          </w:p>
        </w:tc>
      </w:tr>
    </w:tbl>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Khối thuật toán</w:t>
            </w:r>
          </w:p>
        </w:tc>
        <w:tc>
          <w:tcPr>
            <w:tcW w:type="dxa" w:w="2520"/>
            <w:vAlign w:val="center"/>
            <w:shd w:fill="E8EEF5"/>
          </w:tcPr>
          <w:p>
            <w:pPr>
              <w:spacing w:after="40"/>
            </w:pPr>
            <w:r>
              <w:rPr>
                <w:b/>
                <w:color w:val="172033"/>
                <w:sz w:val="17"/>
              </w:rPr>
            </w:r>
            <w:r>
              <w:rPr>
                <w:b/>
                <w:color w:val="172033"/>
                <w:sz w:val="17"/>
              </w:rPr>
              <w:t>Hoạt động ra sao?</w:t>
            </w:r>
          </w:p>
        </w:tc>
        <w:tc>
          <w:tcPr>
            <w:tcW w:type="dxa" w:w="2520"/>
            <w:vAlign w:val="center"/>
            <w:shd w:fill="E8EEF5"/>
          </w:tcPr>
          <w:p>
            <w:pPr>
              <w:spacing w:after="40"/>
            </w:pPr>
            <w:r>
              <w:rPr>
                <w:b/>
                <w:color w:val="172033"/>
                <w:sz w:val="17"/>
              </w:rPr>
            </w:r>
            <w:r>
              <w:rPr>
                <w:b/>
                <w:color w:val="172033"/>
                <w:sz w:val="17"/>
              </w:rPr>
              <w:t>Input -&gt; Output</w:t>
            </w:r>
          </w:p>
        </w:tc>
        <w:tc>
          <w:tcPr>
            <w:tcW w:type="dxa" w:w="2520"/>
            <w:vAlign w:val="center"/>
            <w:shd w:fill="E8EEF5"/>
          </w:tcPr>
          <w:p>
            <w:pPr>
              <w:spacing w:after="40"/>
            </w:pPr>
            <w:r>
              <w:rPr>
                <w:b/>
                <w:color w:val="172033"/>
                <w:sz w:val="17"/>
              </w:rPr>
            </w:r>
            <w:r>
              <w:rPr>
                <w:b/>
                <w:color w:val="172033"/>
                <w:sz w:val="17"/>
              </w:rPr>
              <w:t>Vì sao dùng / tham khảo</w:t>
            </w:r>
          </w:p>
        </w:tc>
      </w:tr>
      <w:tr>
        <w:tc>
          <w:tcPr>
            <w:tcW w:type="dxa" w:w="2520"/>
            <w:vAlign w:val="center"/>
          </w:tcPr>
          <w:p>
            <w:pPr>
              <w:spacing w:after="40"/>
            </w:pPr>
            <w:r>
              <w:rPr>
                <w:sz w:val="17"/>
              </w:rPr>
            </w:r>
            <w:r>
              <w:rPr>
                <w:b w:val="0"/>
                <w:sz w:val="17"/>
              </w:rPr>
              <w:t>1D-CNN</w:t>
            </w:r>
          </w:p>
        </w:tc>
        <w:tc>
          <w:tcPr>
            <w:tcW w:type="dxa" w:w="2520"/>
            <w:vAlign w:val="center"/>
          </w:tcPr>
          <w:p>
            <w:pPr>
              <w:spacing w:after="40"/>
            </w:pPr>
            <w:r>
              <w:rPr>
                <w:sz w:val="17"/>
              </w:rPr>
            </w:r>
            <w:r>
              <w:rPr>
                <w:b w:val="0"/>
                <w:sz w:val="17"/>
              </w:rPr>
              <w:t>Convolution 1 chiều trượt kernel dọc theo trục thời gian để phát hiện pattern cục bộ. Ví dụ: đoạn năng lượng tăng nhanh, thay đổi MFCC đột ngột, hoặc vùng phổ có dạng đặc trưng.</w:t>
            </w:r>
          </w:p>
        </w:tc>
        <w:tc>
          <w:tcPr>
            <w:tcW w:type="dxa" w:w="2520"/>
            <w:vAlign w:val="center"/>
          </w:tcPr>
          <w:p>
            <w:pPr>
              <w:spacing w:after="40"/>
            </w:pPr>
            <w:r>
              <w:rPr>
                <w:sz w:val="17"/>
              </w:rPr>
            </w:r>
            <w:r>
              <w:rPr>
                <w:b w:val="0"/>
                <w:sz w:val="17"/>
              </w:rPr>
              <w:t>[B, 132, T] -&gt; feature maps</w:t>
            </w:r>
          </w:p>
        </w:tc>
        <w:tc>
          <w:tcPr>
            <w:tcW w:type="dxa" w:w="2520"/>
            <w:vAlign w:val="center"/>
          </w:tcPr>
          <w:p>
            <w:pPr>
              <w:spacing w:after="40"/>
            </w:pPr>
            <w:r>
              <w:rPr>
                <w:sz w:val="17"/>
              </w:rPr>
            </w:r>
            <w:r>
              <w:rPr>
                <w:b w:val="0"/>
                <w:sz w:val="17"/>
              </w:rPr>
              <w:t>CNN 1D được dùng nhiều trong SER vì nhẹ hơn 2D-CNN và phù hợp chuỗi MFCC. Liên hệ với hướng MFCC 1D-CNN của Lee &amp; Nadeem.</w:t>
            </w:r>
          </w:p>
        </w:tc>
      </w:tr>
      <w:tr>
        <w:tc>
          <w:tcPr>
            <w:tcW w:type="dxa" w:w="2520"/>
            <w:vAlign w:val="center"/>
          </w:tcPr>
          <w:p>
            <w:pPr>
              <w:spacing w:after="40"/>
            </w:pPr>
            <w:r>
              <w:rPr>
                <w:sz w:val="17"/>
              </w:rPr>
            </w:r>
            <w:r>
              <w:rPr>
                <w:b w:val="0"/>
                <w:sz w:val="17"/>
              </w:rPr>
              <w:t>Dilated Conv1D</w:t>
            </w:r>
          </w:p>
        </w:tc>
        <w:tc>
          <w:tcPr>
            <w:tcW w:type="dxa" w:w="2520"/>
            <w:vAlign w:val="center"/>
          </w:tcPr>
          <w:p>
            <w:pPr>
              <w:spacing w:after="40"/>
            </w:pPr>
            <w:r>
              <w:rPr>
                <w:sz w:val="17"/>
              </w:rPr>
            </w:r>
            <w:r>
              <w:rPr>
                <w:b w:val="0"/>
                <w:sz w:val="17"/>
              </w:rPr>
              <w:t>Dilation làm kernel nhìn được vùng thời gian xa hơn mà không tăng quá nhiều tham số.</w:t>
            </w:r>
          </w:p>
        </w:tc>
        <w:tc>
          <w:tcPr>
            <w:tcW w:type="dxa" w:w="2520"/>
            <w:vAlign w:val="center"/>
          </w:tcPr>
          <w:p>
            <w:pPr>
              <w:spacing w:after="40"/>
            </w:pPr>
            <w:r>
              <w:rPr>
                <w:sz w:val="17"/>
              </w:rPr>
            </w:r>
            <w:r>
              <w:rPr>
                <w:b w:val="0"/>
                <w:sz w:val="17"/>
              </w:rPr>
              <w:t>feature maps ngắn hạn -&gt; feature maps có receptive field rộng hơn</w:t>
            </w:r>
          </w:p>
        </w:tc>
        <w:tc>
          <w:tcPr>
            <w:tcW w:type="dxa" w:w="2520"/>
            <w:vAlign w:val="center"/>
          </w:tcPr>
          <w:p>
            <w:pPr>
              <w:spacing w:after="40"/>
            </w:pPr>
            <w:r>
              <w:rPr>
                <w:sz w:val="17"/>
              </w:rPr>
            </w:r>
            <w:r>
              <w:rPr>
                <w:b w:val="0"/>
                <w:sz w:val="17"/>
              </w:rPr>
              <w:t>Cảm xúc thường kéo dài qua nhiều frame, nên dilation giúp bắt cue dài hơn.</w:t>
            </w:r>
          </w:p>
        </w:tc>
      </w:tr>
      <w:tr>
        <w:tc>
          <w:tcPr>
            <w:tcW w:type="dxa" w:w="2520"/>
            <w:vAlign w:val="center"/>
          </w:tcPr>
          <w:p>
            <w:pPr>
              <w:spacing w:after="40"/>
            </w:pPr>
            <w:r>
              <w:rPr>
                <w:sz w:val="17"/>
              </w:rPr>
            </w:r>
            <w:r>
              <w:rPr>
                <w:b w:val="0"/>
                <w:sz w:val="17"/>
              </w:rPr>
              <w:t>SE1D</w:t>
            </w:r>
          </w:p>
        </w:tc>
        <w:tc>
          <w:tcPr>
            <w:tcW w:type="dxa" w:w="2520"/>
            <w:vAlign w:val="center"/>
          </w:tcPr>
          <w:p>
            <w:pPr>
              <w:spacing w:after="40"/>
            </w:pPr>
            <w:r>
              <w:rPr>
                <w:sz w:val="17"/>
              </w:rPr>
            </w:r>
            <w:r>
              <w:rPr>
                <w:b w:val="0"/>
                <w:sz w:val="17"/>
              </w:rPr>
              <w:t>Squeeze-and-Excitation tính trọng số cho từng channel rồi nhân lại vào feature map.</w:t>
            </w:r>
          </w:p>
        </w:tc>
        <w:tc>
          <w:tcPr>
            <w:tcW w:type="dxa" w:w="2520"/>
            <w:vAlign w:val="center"/>
          </w:tcPr>
          <w:p>
            <w:pPr>
              <w:spacing w:after="40"/>
            </w:pPr>
            <w:r>
              <w:rPr>
                <w:sz w:val="17"/>
              </w:rPr>
            </w:r>
            <w:r>
              <w:rPr>
                <w:b w:val="0"/>
                <w:sz w:val="17"/>
              </w:rPr>
              <w:t>feature maps -&gt; channel-reweighted maps</w:t>
            </w:r>
          </w:p>
        </w:tc>
        <w:tc>
          <w:tcPr>
            <w:tcW w:type="dxa" w:w="2520"/>
            <w:vAlign w:val="center"/>
          </w:tcPr>
          <w:p>
            <w:pPr>
              <w:spacing w:after="40"/>
            </w:pPr>
            <w:r>
              <w:rPr>
                <w:sz w:val="17"/>
              </w:rPr>
            </w:r>
            <w:r>
              <w:rPr>
                <w:b w:val="0"/>
                <w:sz w:val="17"/>
              </w:rPr>
              <w:t>Tương tự ý tưởng attention: channel nào chứa cue cảm xúc mạnh hơn sẽ được nhấn mạnh.</w:t>
            </w:r>
          </w:p>
        </w:tc>
      </w:tr>
      <w:tr>
        <w:tc>
          <w:tcPr>
            <w:tcW w:type="dxa" w:w="2520"/>
            <w:vAlign w:val="center"/>
          </w:tcPr>
          <w:p>
            <w:pPr>
              <w:spacing w:after="40"/>
            </w:pPr>
            <w:r>
              <w:rPr>
                <w:sz w:val="17"/>
              </w:rPr>
            </w:r>
            <w:r>
              <w:rPr>
                <w:b w:val="0"/>
                <w:sz w:val="17"/>
              </w:rPr>
              <w:t>BiGRU</w:t>
            </w:r>
          </w:p>
        </w:tc>
        <w:tc>
          <w:tcPr>
            <w:tcW w:type="dxa" w:w="2520"/>
            <w:vAlign w:val="center"/>
          </w:tcPr>
          <w:p>
            <w:pPr>
              <w:spacing w:after="40"/>
            </w:pPr>
            <w:r>
              <w:rPr>
                <w:sz w:val="17"/>
              </w:rPr>
            </w:r>
            <w:r>
              <w:rPr>
                <w:b w:val="0"/>
                <w:sz w:val="17"/>
              </w:rPr>
              <w:t>GRU đọc chuỗi theo hai hướng. Forward context dùng thông tin quá khứ -&gt; hiện tại; backward context dùng thông tin tương lai -&gt; hiện tại.</w:t>
            </w:r>
          </w:p>
        </w:tc>
        <w:tc>
          <w:tcPr>
            <w:tcW w:type="dxa" w:w="2520"/>
            <w:vAlign w:val="center"/>
          </w:tcPr>
          <w:p>
            <w:pPr>
              <w:spacing w:after="40"/>
            </w:pPr>
            <w:r>
              <w:rPr>
                <w:sz w:val="17"/>
              </w:rPr>
            </w:r>
            <w:r>
              <w:rPr>
                <w:b w:val="0"/>
                <w:sz w:val="17"/>
              </w:rPr>
              <w:t>[B, T', 192] -&gt; [B, T', 256]</w:t>
            </w:r>
          </w:p>
        </w:tc>
        <w:tc>
          <w:tcPr>
            <w:tcW w:type="dxa" w:w="2520"/>
            <w:vAlign w:val="center"/>
          </w:tcPr>
          <w:p>
            <w:pPr>
              <w:spacing w:after="40"/>
            </w:pPr>
            <w:r>
              <w:rPr>
                <w:sz w:val="17"/>
              </w:rPr>
            </w:r>
            <w:r>
              <w:rPr>
                <w:b w:val="0"/>
                <w:sz w:val="17"/>
              </w:rPr>
              <w:t>Dựa trên các hướng CNN-GRU/CNN-LSTM của Ahmed et al. và recurrent modeling trong Chowdhury et al. GRU nhẹ hơn LSTM nên phù hợp tài nguyên Kaggle.</w:t>
            </w:r>
          </w:p>
        </w:tc>
      </w:tr>
      <w:tr>
        <w:tc>
          <w:tcPr>
            <w:tcW w:type="dxa" w:w="2520"/>
            <w:vAlign w:val="center"/>
          </w:tcPr>
          <w:p>
            <w:pPr>
              <w:spacing w:after="40"/>
            </w:pPr>
            <w:r>
              <w:rPr>
                <w:sz w:val="17"/>
              </w:rPr>
            </w:r>
            <w:r>
              <w:rPr>
                <w:b w:val="0"/>
                <w:sz w:val="17"/>
              </w:rPr>
              <w:t>Attention Pooling</w:t>
            </w:r>
          </w:p>
        </w:tc>
        <w:tc>
          <w:tcPr>
            <w:tcW w:type="dxa" w:w="2520"/>
            <w:vAlign w:val="center"/>
          </w:tcPr>
          <w:p>
            <w:pPr>
              <w:spacing w:after="40"/>
            </w:pPr>
            <w:r>
              <w:rPr>
                <w:sz w:val="17"/>
              </w:rPr>
            </w:r>
            <w:r>
              <w:rPr>
                <w:b w:val="0"/>
                <w:sz w:val="17"/>
              </w:rPr>
              <w:t>Tính điểm quan trọng cho từng frame, softmax thành trọng số, rồi lấy tổng có trọng số.</w:t>
            </w:r>
          </w:p>
        </w:tc>
        <w:tc>
          <w:tcPr>
            <w:tcW w:type="dxa" w:w="2520"/>
            <w:vAlign w:val="center"/>
          </w:tcPr>
          <w:p>
            <w:pPr>
              <w:spacing w:after="40"/>
            </w:pPr>
            <w:r>
              <w:rPr>
                <w:sz w:val="17"/>
              </w:rPr>
            </w:r>
            <w:r>
              <w:rPr>
                <w:b w:val="0"/>
                <w:sz w:val="17"/>
              </w:rPr>
              <w:t>[B, T', 256] -&gt; [B, 256]</w:t>
            </w:r>
          </w:p>
        </w:tc>
        <w:tc>
          <w:tcPr>
            <w:tcW w:type="dxa" w:w="2520"/>
            <w:vAlign w:val="center"/>
          </w:tcPr>
          <w:p>
            <w:pPr>
              <w:spacing w:after="40"/>
            </w:pPr>
            <w:r>
              <w:rPr>
                <w:sz w:val="17"/>
              </w:rPr>
            </w:r>
            <w:r>
              <w:rPr>
                <w:b w:val="0"/>
                <w:sz w:val="17"/>
              </w:rPr>
              <w:t>Không phải frame nào cũng chứa cảm xúc rõ. Attention giúp mô hình tập trung vào đoạn phát âm giàu thông tin hơn.</w:t>
            </w:r>
          </w:p>
        </w:tc>
      </w:tr>
      <w:tr>
        <w:tc>
          <w:tcPr>
            <w:tcW w:type="dxa" w:w="2520"/>
            <w:vAlign w:val="center"/>
          </w:tcPr>
          <w:p>
            <w:pPr>
              <w:spacing w:after="40"/>
            </w:pPr>
            <w:r>
              <w:rPr>
                <w:sz w:val="17"/>
              </w:rPr>
            </w:r>
            <w:r>
              <w:rPr>
                <w:b w:val="0"/>
                <w:sz w:val="17"/>
              </w:rPr>
              <w:t>Classifier</w:t>
            </w:r>
          </w:p>
        </w:tc>
        <w:tc>
          <w:tcPr>
            <w:tcW w:type="dxa" w:w="2520"/>
            <w:vAlign w:val="center"/>
          </w:tcPr>
          <w:p>
            <w:pPr>
              <w:spacing w:after="40"/>
            </w:pPr>
            <w:r>
              <w:rPr>
                <w:sz w:val="17"/>
              </w:rPr>
            </w:r>
            <w:r>
              <w:rPr>
                <w:b w:val="0"/>
                <w:sz w:val="17"/>
              </w:rPr>
              <w:t>LayerNorm ổn định vector; Dropout giảm overfit; Linear + GELU học mapping phi tuyến sang 6 lớp.</w:t>
            </w:r>
          </w:p>
        </w:tc>
        <w:tc>
          <w:tcPr>
            <w:tcW w:type="dxa" w:w="2520"/>
            <w:vAlign w:val="center"/>
          </w:tcPr>
          <w:p>
            <w:pPr>
              <w:spacing w:after="40"/>
            </w:pPr>
            <w:r>
              <w:rPr>
                <w:sz w:val="17"/>
              </w:rPr>
            </w:r>
            <w:r>
              <w:rPr>
                <w:b w:val="0"/>
                <w:sz w:val="17"/>
              </w:rPr>
              <w:t>[B, 256] -&gt; [B, 6]</w:t>
            </w:r>
          </w:p>
        </w:tc>
        <w:tc>
          <w:tcPr>
            <w:tcW w:type="dxa" w:w="2520"/>
            <w:vAlign w:val="center"/>
          </w:tcPr>
          <w:p>
            <w:pPr>
              <w:spacing w:after="40"/>
            </w:pPr>
            <w:r>
              <w:rPr>
                <w:sz w:val="17"/>
              </w:rPr>
            </w:r>
            <w:r>
              <w:rPr>
                <w:b w:val="0"/>
                <w:sz w:val="17"/>
              </w:rPr>
              <w:t>Tạo logits/xác suất cho 6 emotion.</w:t>
            </w:r>
          </w:p>
        </w:tc>
      </w:tr>
    </w:tbl>
    <w:p/>
    <w:p>
      <w:pPr>
        <w:pStyle w:val="Heading1"/>
      </w:pPr>
      <w:r>
        <w:t>5. Branch 2 - Pretrained Spectrogram Model</w:t>
      </w:r>
    </w:p>
    <w:p>
      <w:pPr>
        <w:spacing w:after="120"/>
      </w:pPr>
      <w:r>
        <w:t>Branch 2 khai thác log-Mel spectrogram, tức biểu diễn dạng ảnh time-frequency. Thay vì train một mô hình lớn từ đầu, notebook dùng pretrained audio model theo hướng AST để lấy embedding phổ âm, sau đó chỉ train head phân loại nhỏ. Cách này phù hợp vì project không có GPU mạnh nhưng vẫn muốn tận dụng kiến thức từ mô hình đã học trên dữ liệu audio lớn.</w:t>
      </w:r>
    </w:p>
    <w:p>
      <w:pPr>
        <w:spacing w:after="120"/>
      </w:pPr>
      <w:r>
        <w:t>Đặc trưng chính của Branch 2 là log-Mel spectrogram. Log-Mel giữ cấu trúc thời gian-tần số rõ hơn MFCC: trục ngang là thời gian, trục dọc là Mel bin, màu/pixel là năng lượng. Trong mode pretrained, notebook không đưa trực tiếp ảnh log-Mel vào classifier cuối; nó dùng AST encoder để biến audio/spectrogram thành embedding pretrained. Nếu không tải được checkpoint, notebook fallback sang 3 channel local: log-Mel, delta log-Mel và delta-delta log-Mel.</w:t>
      </w:r>
    </w:p>
    <w:p>
      <w:r>
        <w:rPr>
          <w:b/>
          <w:color w:val="1F4D78"/>
        </w:rPr>
        <w:t>Kiến trúc nhánh spectrogram</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Spectral branch mode: pretrained</w:t>
            </w:r>
            <w:r>
              <w:br/>
            </w:r>
            <w:r>
              <w:rPr>
                <w:rFonts w:ascii="Consolas" w:hAnsi="Consolas" w:eastAsia="Consolas"/>
                <w:sz w:val="17"/>
              </w:rPr>
              <w:t>Pretrained model: MIT/ast-finetuned-audioset-10-10-0.4593</w:t>
            </w:r>
            <w:r>
              <w:br/>
            </w:r>
            <w:r>
              <w:rPr>
                <w:rFonts w:ascii="Consolas" w:hAnsi="Consolas" w:eastAsia="Consolas"/>
                <w:sz w:val="17"/>
              </w:rPr>
            </w:r>
            <w:r>
              <w:br/>
            </w:r>
            <w:r>
              <w:rPr>
                <w:rFonts w:ascii="Consolas" w:hAnsi="Consolas" w:eastAsia="Consolas"/>
                <w:sz w:val="17"/>
              </w:rPr>
              <w:t>Input: waveform/log-Mel representation</w:t>
            </w:r>
            <w:r>
              <w:br/>
            </w:r>
            <w:r>
              <w:rPr>
                <w:rFonts w:ascii="Consolas" w:hAnsi="Consolas" w:eastAsia="Consolas"/>
                <w:sz w:val="17"/>
              </w:rPr>
              <w:t>AST-style encoder:</w:t>
            </w:r>
            <w:r>
              <w:br/>
            </w:r>
            <w:r>
              <w:rPr>
                <w:rFonts w:ascii="Consolas" w:hAnsi="Consolas" w:eastAsia="Consolas"/>
                <w:sz w:val="17"/>
              </w:rPr>
              <w:t xml:space="preserve">  log-Mel -&gt; time-frequency patches</w:t>
            </w:r>
            <w:r>
              <w:br/>
            </w:r>
            <w:r>
              <w:rPr>
                <w:rFonts w:ascii="Consolas" w:hAnsi="Consolas" w:eastAsia="Consolas"/>
                <w:sz w:val="17"/>
              </w:rPr>
              <w:t xml:space="preserve">  patch embedding</w:t>
            </w:r>
            <w:r>
              <w:br/>
            </w:r>
            <w:r>
              <w:rPr>
                <w:rFonts w:ascii="Consolas" w:hAnsi="Consolas" w:eastAsia="Consolas"/>
                <w:sz w:val="17"/>
              </w:rPr>
              <w:t xml:space="preserve">  Transformer encoder with multi-head self-attention</w:t>
            </w:r>
            <w:r>
              <w:br/>
            </w:r>
            <w:r>
              <w:rPr>
                <w:rFonts w:ascii="Consolas" w:hAnsi="Consolas" w:eastAsia="Consolas"/>
                <w:sz w:val="17"/>
              </w:rPr>
              <w:t xml:space="preserve">  global audio embedding</w:t>
            </w:r>
            <w:r>
              <w:br/>
            </w:r>
            <w:r>
              <w:rPr>
                <w:rFonts w:ascii="Consolas" w:hAnsi="Consolas" w:eastAsia="Consolas"/>
                <w:sz w:val="17"/>
              </w:rPr>
            </w:r>
            <w:r>
              <w:br/>
            </w:r>
            <w:r>
              <w:rPr>
                <w:rFonts w:ascii="Consolas" w:hAnsi="Consolas" w:eastAsia="Consolas"/>
                <w:sz w:val="17"/>
              </w:rPr>
              <w:t>SpectralPretrainedMLP:</w:t>
            </w:r>
            <w:r>
              <w:br/>
            </w:r>
            <w:r>
              <w:rPr>
                <w:rFonts w:ascii="Consolas" w:hAnsi="Consolas" w:eastAsia="Consolas"/>
                <w:sz w:val="17"/>
              </w:rPr>
              <w:t xml:space="preserve">  Linear(in_dim -&gt; 256) -&gt; LayerNorm -&gt; GELU -&gt; Dropout</w:t>
            </w:r>
            <w:r>
              <w:br/>
            </w:r>
            <w:r>
              <w:rPr>
                <w:rFonts w:ascii="Consolas" w:hAnsi="Consolas" w:eastAsia="Consolas"/>
                <w:sz w:val="17"/>
              </w:rPr>
              <w:t xml:space="preserve">  Linear(256 -&gt; 128) -&gt; GELU -&gt; Dropout</w:t>
            </w:r>
            <w:r>
              <w:br/>
            </w:r>
            <w:r>
              <w:rPr>
                <w:rFonts w:ascii="Consolas" w:hAnsi="Consolas" w:eastAsia="Consolas"/>
                <w:sz w:val="17"/>
              </w:rPr>
              <w:t xml:space="preserve">  Linear(128 -&gt; 6)</w:t>
            </w:r>
            <w:r>
              <w:br/>
            </w:r>
            <w:r>
              <w:rPr>
                <w:rFonts w:ascii="Consolas" w:hAnsi="Consolas" w:eastAsia="Consolas"/>
                <w:sz w:val="17"/>
              </w:rPr>
              <w:t>Output: p_spectrogram [batch, 6]</w:t>
            </w:r>
            <w:r>
              <w:br/>
            </w:r>
          </w:p>
        </w:tc>
      </w:tr>
    </w:tbl>
    <w:p/>
    <w:p>
      <w:r>
        <w:rPr>
          <w:b/>
          <w:color w:val="1F4D78"/>
        </w:rPr>
        <w:t>Đoạn code chỉ rõ feature input của Branch 2</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mel = librosa.feature.melspectrogram(..., n_mels=96)</w:t>
            </w:r>
            <w:r>
              <w:br/>
            </w:r>
            <w:r>
              <w:rPr>
                <w:rFonts w:ascii="Consolas" w:hAnsi="Consolas" w:eastAsia="Consolas"/>
                <w:sz w:val="17"/>
              </w:rPr>
              <w:t>logmel = librosa.power_to_db(mel, ref=np.max)</w:t>
            </w:r>
            <w:r>
              <w:br/>
            </w:r>
            <w:r>
              <w:rPr>
                <w:rFonts w:ascii="Consolas" w:hAnsi="Consolas" w:eastAsia="Consolas"/>
                <w:sz w:val="17"/>
              </w:rPr>
              <w:t>d_logmel = librosa.feature.delta(logmel)</w:t>
            </w:r>
            <w:r>
              <w:br/>
            </w:r>
            <w:r>
              <w:rPr>
                <w:rFonts w:ascii="Consolas" w:hAnsi="Consolas" w:eastAsia="Consolas"/>
                <w:sz w:val="17"/>
              </w:rPr>
              <w:t>d2_logmel = librosa.feature.delta(logmel, order=2)</w:t>
            </w:r>
            <w:r>
              <w:br/>
            </w:r>
            <w:r>
              <w:rPr>
                <w:rFonts w:ascii="Consolas" w:hAnsi="Consolas" w:eastAsia="Consolas"/>
                <w:sz w:val="17"/>
              </w:rPr>
            </w:r>
            <w:r>
              <w:br/>
            </w:r>
            <w:r>
              <w:rPr>
                <w:rFonts w:ascii="Consolas" w:hAnsi="Consolas" w:eastAsia="Consolas"/>
                <w:sz w:val="17"/>
              </w:rPr>
              <w:t>spectral = np.stack([</w:t>
            </w:r>
            <w:r>
              <w:br/>
            </w:r>
            <w:r>
              <w:rPr>
                <w:rFonts w:ascii="Consolas" w:hAnsi="Consolas" w:eastAsia="Consolas"/>
                <w:sz w:val="17"/>
              </w:rPr>
              <w:t xml:space="preserve">    pad_time(logmel, MAX_FRAMES, axis=1),</w:t>
            </w:r>
            <w:r>
              <w:br/>
            </w:r>
            <w:r>
              <w:rPr>
                <w:rFonts w:ascii="Consolas" w:hAnsi="Consolas" w:eastAsia="Consolas"/>
                <w:sz w:val="17"/>
              </w:rPr>
              <w:t xml:space="preserve">    pad_time(d_logmel, MAX_FRAMES, axis=1),</w:t>
            </w:r>
            <w:r>
              <w:br/>
            </w:r>
            <w:r>
              <w:rPr>
                <w:rFonts w:ascii="Consolas" w:hAnsi="Consolas" w:eastAsia="Consolas"/>
                <w:sz w:val="17"/>
              </w:rPr>
              <w:t xml:space="preserve">    pad_time(d2_logmel, MAX_FRAMES, axis=1),</w:t>
            </w:r>
            <w:r>
              <w:br/>
            </w:r>
            <w:r>
              <w:rPr>
                <w:rFonts w:ascii="Consolas" w:hAnsi="Consolas" w:eastAsia="Consolas"/>
                <w:sz w:val="17"/>
              </w:rPr>
              <w:t>], axis=0)  # [3, 96, T]</w:t>
            </w:r>
            <w:r>
              <w:br/>
            </w:r>
            <w:r>
              <w:rPr>
                <w:rFonts w:ascii="Consolas" w:hAnsi="Consolas" w:eastAsia="Consolas"/>
                <w:sz w:val="17"/>
              </w:rPr>
            </w:r>
            <w:r>
              <w:br/>
            </w:r>
            <w:r>
              <w:rPr>
                <w:rFonts w:ascii="Consolas" w:hAnsi="Consolas" w:eastAsia="Consolas"/>
                <w:sz w:val="17"/>
              </w:rPr>
              <w:t># Pretrained mode:</w:t>
            </w:r>
            <w:r>
              <w:br/>
            </w:r>
            <w:r>
              <w:rPr>
                <w:rFonts w:ascii="Consolas" w:hAnsi="Consolas" w:eastAsia="Consolas"/>
                <w:sz w:val="17"/>
              </w:rPr>
              <w:t>inputs = feature_extractor(waves, sampling_rate=16000, return_tensors='pt')</w:t>
            </w:r>
            <w:r>
              <w:br/>
            </w:r>
            <w:r>
              <w:rPr>
                <w:rFonts w:ascii="Consolas" w:hAnsi="Consolas" w:eastAsia="Consolas"/>
                <w:sz w:val="17"/>
              </w:rPr>
              <w:t>out = pretrained_encoder(**inputs)</w:t>
            </w:r>
            <w:r>
              <w:br/>
            </w:r>
            <w:r>
              <w:rPr>
                <w:rFonts w:ascii="Consolas" w:hAnsi="Consolas" w:eastAsia="Consolas"/>
                <w:sz w:val="17"/>
              </w:rPr>
              <w:t>X_spectral_pretrained = out.pooler_output or mean(last_hidden_state)</w:t>
            </w:r>
            <w:r>
              <w:br/>
            </w:r>
          </w:p>
        </w:tc>
      </w:tr>
    </w:tbl>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Khối thuật toán</w:t>
            </w:r>
          </w:p>
        </w:tc>
        <w:tc>
          <w:tcPr>
            <w:tcW w:type="dxa" w:w="2520"/>
            <w:vAlign w:val="center"/>
            <w:shd w:fill="E8EEF5"/>
          </w:tcPr>
          <w:p>
            <w:pPr>
              <w:spacing w:after="40"/>
            </w:pPr>
            <w:r>
              <w:rPr>
                <w:b/>
                <w:color w:val="172033"/>
                <w:sz w:val="17"/>
              </w:rPr>
            </w:r>
            <w:r>
              <w:rPr>
                <w:b/>
                <w:color w:val="172033"/>
                <w:sz w:val="17"/>
              </w:rPr>
              <w:t>Hoạt động ra sao?</w:t>
            </w:r>
          </w:p>
        </w:tc>
        <w:tc>
          <w:tcPr>
            <w:tcW w:type="dxa" w:w="2520"/>
            <w:vAlign w:val="center"/>
            <w:shd w:fill="E8EEF5"/>
          </w:tcPr>
          <w:p>
            <w:pPr>
              <w:spacing w:after="40"/>
            </w:pPr>
            <w:r>
              <w:rPr>
                <w:b/>
                <w:color w:val="172033"/>
                <w:sz w:val="17"/>
              </w:rPr>
            </w:r>
            <w:r>
              <w:rPr>
                <w:b/>
                <w:color w:val="172033"/>
                <w:sz w:val="17"/>
              </w:rPr>
              <w:t>Input -&gt; Output</w:t>
            </w:r>
          </w:p>
        </w:tc>
        <w:tc>
          <w:tcPr>
            <w:tcW w:type="dxa" w:w="2520"/>
            <w:vAlign w:val="center"/>
            <w:shd w:fill="E8EEF5"/>
          </w:tcPr>
          <w:p>
            <w:pPr>
              <w:spacing w:after="40"/>
            </w:pPr>
            <w:r>
              <w:rPr>
                <w:b/>
                <w:color w:val="172033"/>
                <w:sz w:val="17"/>
              </w:rPr>
            </w:r>
            <w:r>
              <w:rPr>
                <w:b/>
                <w:color w:val="172033"/>
                <w:sz w:val="17"/>
              </w:rPr>
              <w:t>Vì sao dùng / tham khảo</w:t>
            </w:r>
          </w:p>
        </w:tc>
      </w:tr>
      <w:tr>
        <w:tc>
          <w:tcPr>
            <w:tcW w:type="dxa" w:w="2520"/>
            <w:vAlign w:val="center"/>
          </w:tcPr>
          <w:p>
            <w:pPr>
              <w:spacing w:after="40"/>
            </w:pPr>
            <w:r>
              <w:rPr>
                <w:sz w:val="17"/>
              </w:rPr>
            </w:r>
            <w:r>
              <w:rPr>
                <w:b w:val="0"/>
                <w:sz w:val="17"/>
              </w:rPr>
              <w:t>Log-Mel spectrogram</w:t>
            </w:r>
          </w:p>
        </w:tc>
        <w:tc>
          <w:tcPr>
            <w:tcW w:type="dxa" w:w="2520"/>
            <w:vAlign w:val="center"/>
          </w:tcPr>
          <w:p>
            <w:pPr>
              <w:spacing w:after="40"/>
            </w:pPr>
            <w:r>
              <w:rPr>
                <w:sz w:val="17"/>
              </w:rPr>
            </w:r>
            <w:r>
              <w:rPr>
                <w:b w:val="0"/>
                <w:sz w:val="17"/>
              </w:rPr>
              <w:t>Biến audio thành ảnh năng lượng theo thời gian và tần số Mel.</w:t>
            </w:r>
          </w:p>
        </w:tc>
        <w:tc>
          <w:tcPr>
            <w:tcW w:type="dxa" w:w="2520"/>
            <w:vAlign w:val="center"/>
          </w:tcPr>
          <w:p>
            <w:pPr>
              <w:spacing w:after="40"/>
            </w:pPr>
            <w:r>
              <w:rPr>
                <w:sz w:val="17"/>
              </w:rPr>
            </w:r>
            <w:r>
              <w:rPr>
                <w:b w:val="0"/>
                <w:sz w:val="17"/>
              </w:rPr>
              <w:t>audio -&gt; log-Mel/time-frequency representation</w:t>
            </w:r>
          </w:p>
        </w:tc>
        <w:tc>
          <w:tcPr>
            <w:tcW w:type="dxa" w:w="2520"/>
            <w:vAlign w:val="center"/>
          </w:tcPr>
          <w:p>
            <w:pPr>
              <w:spacing w:after="40"/>
            </w:pPr>
            <w:r>
              <w:rPr>
                <w:sz w:val="17"/>
              </w:rPr>
            </w:r>
            <w:r>
              <w:rPr>
                <w:b w:val="0"/>
                <w:sz w:val="17"/>
              </w:rPr>
              <w:t>CNN/Transformer xử lý tốt biểu diễn dạng ảnh. Log-Mel giữ nhiều thông tin phổ hơn MFCC.</w:t>
            </w:r>
          </w:p>
        </w:tc>
      </w:tr>
      <w:tr>
        <w:tc>
          <w:tcPr>
            <w:tcW w:type="dxa" w:w="2520"/>
            <w:vAlign w:val="center"/>
          </w:tcPr>
          <w:p>
            <w:pPr>
              <w:spacing w:after="40"/>
            </w:pPr>
            <w:r>
              <w:rPr>
                <w:sz w:val="17"/>
              </w:rPr>
            </w:r>
            <w:r>
              <w:rPr>
                <w:b w:val="0"/>
                <w:sz w:val="17"/>
              </w:rPr>
              <w:t>Patch embedding</w:t>
            </w:r>
          </w:p>
        </w:tc>
        <w:tc>
          <w:tcPr>
            <w:tcW w:type="dxa" w:w="2520"/>
            <w:vAlign w:val="center"/>
          </w:tcPr>
          <w:p>
            <w:pPr>
              <w:spacing w:after="40"/>
            </w:pPr>
            <w:r>
              <w:rPr>
                <w:sz w:val="17"/>
              </w:rPr>
            </w:r>
            <w:r>
              <w:rPr>
                <w:b w:val="0"/>
                <w:sz w:val="17"/>
              </w:rPr>
              <w:t>Chia spectrogram thành nhiều patch nhỏ rồi biến mỗi patch thành token.</w:t>
            </w:r>
          </w:p>
        </w:tc>
        <w:tc>
          <w:tcPr>
            <w:tcW w:type="dxa" w:w="2520"/>
            <w:vAlign w:val="center"/>
          </w:tcPr>
          <w:p>
            <w:pPr>
              <w:spacing w:after="40"/>
            </w:pPr>
            <w:r>
              <w:rPr>
                <w:sz w:val="17"/>
              </w:rPr>
            </w:r>
            <w:r>
              <w:rPr>
                <w:b w:val="0"/>
                <w:sz w:val="17"/>
              </w:rPr>
              <w:t>log-Mel patches -&gt; token sequence</w:t>
            </w:r>
          </w:p>
        </w:tc>
        <w:tc>
          <w:tcPr>
            <w:tcW w:type="dxa" w:w="2520"/>
            <w:vAlign w:val="center"/>
          </w:tcPr>
          <w:p>
            <w:pPr>
              <w:spacing w:after="40"/>
            </w:pPr>
            <w:r>
              <w:rPr>
                <w:sz w:val="17"/>
              </w:rPr>
            </w:r>
            <w:r>
              <w:rPr>
                <w:b w:val="0"/>
                <w:sz w:val="17"/>
              </w:rPr>
              <w:t>Theo hướng Audio Spectrogram Transformer của Gong et al.</w:t>
            </w:r>
          </w:p>
        </w:tc>
      </w:tr>
      <w:tr>
        <w:tc>
          <w:tcPr>
            <w:tcW w:type="dxa" w:w="2520"/>
            <w:vAlign w:val="center"/>
          </w:tcPr>
          <w:p>
            <w:pPr>
              <w:spacing w:after="40"/>
            </w:pPr>
            <w:r>
              <w:rPr>
                <w:sz w:val="17"/>
              </w:rPr>
            </w:r>
            <w:r>
              <w:rPr>
                <w:b w:val="0"/>
                <w:sz w:val="17"/>
              </w:rPr>
              <w:t>Multi-Head Self-Attention</w:t>
            </w:r>
          </w:p>
        </w:tc>
        <w:tc>
          <w:tcPr>
            <w:tcW w:type="dxa" w:w="2520"/>
            <w:vAlign w:val="center"/>
          </w:tcPr>
          <w:p>
            <w:pPr>
              <w:spacing w:after="40"/>
            </w:pPr>
            <w:r>
              <w:rPr>
                <w:sz w:val="17"/>
              </w:rPr>
            </w:r>
            <w:r>
              <w:rPr>
                <w:b w:val="0"/>
                <w:sz w:val="17"/>
              </w:rPr>
              <w:t>Mỗi patch học quan hệ với các patch khác. Nhiều head giúp mô hình chú ý nhiều kiểu quan hệ time-frequency.</w:t>
            </w:r>
          </w:p>
        </w:tc>
        <w:tc>
          <w:tcPr>
            <w:tcW w:type="dxa" w:w="2520"/>
            <w:vAlign w:val="center"/>
          </w:tcPr>
          <w:p>
            <w:pPr>
              <w:spacing w:after="40"/>
            </w:pPr>
            <w:r>
              <w:rPr>
                <w:sz w:val="17"/>
              </w:rPr>
            </w:r>
            <w:r>
              <w:rPr>
                <w:b w:val="0"/>
                <w:sz w:val="17"/>
              </w:rPr>
              <w:t>tokens -&gt; contextual tokens</w:t>
            </w:r>
          </w:p>
        </w:tc>
        <w:tc>
          <w:tcPr>
            <w:tcW w:type="dxa" w:w="2520"/>
            <w:vAlign w:val="center"/>
          </w:tcPr>
          <w:p>
            <w:pPr>
              <w:spacing w:after="40"/>
            </w:pPr>
            <w:r>
              <w:rPr>
                <w:sz w:val="17"/>
              </w:rPr>
            </w:r>
            <w:r>
              <w:rPr>
                <w:b w:val="0"/>
                <w:sz w:val="17"/>
              </w:rPr>
              <w:t>Cảm xúc có thể nằm ở quan hệ dài hạn giữa các vùng phổ, không chỉ vùng cục bộ.</w:t>
            </w:r>
          </w:p>
        </w:tc>
      </w:tr>
      <w:tr>
        <w:tc>
          <w:tcPr>
            <w:tcW w:type="dxa" w:w="2520"/>
            <w:vAlign w:val="center"/>
          </w:tcPr>
          <w:p>
            <w:pPr>
              <w:spacing w:after="40"/>
            </w:pPr>
            <w:r>
              <w:rPr>
                <w:sz w:val="17"/>
              </w:rPr>
            </w:r>
            <w:r>
              <w:rPr>
                <w:b w:val="0"/>
                <w:sz w:val="17"/>
              </w:rPr>
              <w:t>Pretrained embedding</w:t>
            </w:r>
          </w:p>
        </w:tc>
        <w:tc>
          <w:tcPr>
            <w:tcW w:type="dxa" w:w="2520"/>
            <w:vAlign w:val="center"/>
          </w:tcPr>
          <w:p>
            <w:pPr>
              <w:spacing w:after="40"/>
            </w:pPr>
            <w:r>
              <w:rPr>
                <w:sz w:val="17"/>
              </w:rPr>
            </w:r>
            <w:r>
              <w:rPr>
                <w:b w:val="0"/>
                <w:sz w:val="17"/>
              </w:rPr>
              <w:t>Dùng mô hình đã học từ tập audio lớn để tạo embedding.</w:t>
            </w:r>
          </w:p>
        </w:tc>
        <w:tc>
          <w:tcPr>
            <w:tcW w:type="dxa" w:w="2520"/>
            <w:vAlign w:val="center"/>
          </w:tcPr>
          <w:p>
            <w:pPr>
              <w:spacing w:after="40"/>
            </w:pPr>
            <w:r>
              <w:rPr>
                <w:sz w:val="17"/>
              </w:rPr>
            </w:r>
            <w:r>
              <w:rPr>
                <w:b w:val="0"/>
                <w:sz w:val="17"/>
              </w:rPr>
              <w:t>spectrogram -&gt; audio embedding</w:t>
            </w:r>
          </w:p>
        </w:tc>
        <w:tc>
          <w:tcPr>
            <w:tcW w:type="dxa" w:w="2520"/>
            <w:vAlign w:val="center"/>
          </w:tcPr>
          <w:p>
            <w:pPr>
              <w:spacing w:after="40"/>
            </w:pPr>
            <w:r>
              <w:rPr>
                <w:sz w:val="17"/>
              </w:rPr>
            </w:r>
            <w:r>
              <w:rPr>
                <w:b w:val="0"/>
                <w:sz w:val="17"/>
              </w:rPr>
              <w:t>Giảm nhu cầu train mô hình lớn từ đầu; phù hợp Kaggle/Colab.</w:t>
            </w:r>
          </w:p>
        </w:tc>
      </w:tr>
      <w:tr>
        <w:tc>
          <w:tcPr>
            <w:tcW w:type="dxa" w:w="2520"/>
            <w:vAlign w:val="center"/>
          </w:tcPr>
          <w:p>
            <w:pPr>
              <w:spacing w:after="40"/>
            </w:pPr>
            <w:r>
              <w:rPr>
                <w:sz w:val="17"/>
              </w:rPr>
            </w:r>
            <w:r>
              <w:rPr>
                <w:b w:val="0"/>
                <w:sz w:val="17"/>
              </w:rPr>
              <w:t>MLP classifier head</w:t>
            </w:r>
          </w:p>
        </w:tc>
        <w:tc>
          <w:tcPr>
            <w:tcW w:type="dxa" w:w="2520"/>
            <w:vAlign w:val="center"/>
          </w:tcPr>
          <w:p>
            <w:pPr>
              <w:spacing w:after="40"/>
            </w:pPr>
            <w:r>
              <w:rPr>
                <w:sz w:val="17"/>
              </w:rPr>
            </w:r>
            <w:r>
              <w:rPr>
                <w:b w:val="0"/>
                <w:sz w:val="17"/>
              </w:rPr>
              <w:t>Head nhỏ gồm Linear, LayerNorm, GELU, Dropout, Linear.</w:t>
            </w:r>
          </w:p>
        </w:tc>
        <w:tc>
          <w:tcPr>
            <w:tcW w:type="dxa" w:w="2520"/>
            <w:vAlign w:val="center"/>
          </w:tcPr>
          <w:p>
            <w:pPr>
              <w:spacing w:after="40"/>
            </w:pPr>
            <w:r>
              <w:rPr>
                <w:sz w:val="17"/>
              </w:rPr>
            </w:r>
            <w:r>
              <w:rPr>
                <w:b w:val="0"/>
                <w:sz w:val="17"/>
              </w:rPr>
              <w:t>embedding -&gt; [B, 6]</w:t>
            </w:r>
          </w:p>
        </w:tc>
        <w:tc>
          <w:tcPr>
            <w:tcW w:type="dxa" w:w="2520"/>
            <w:vAlign w:val="center"/>
          </w:tcPr>
          <w:p>
            <w:pPr>
              <w:spacing w:after="40"/>
            </w:pPr>
            <w:r>
              <w:rPr>
                <w:sz w:val="17"/>
              </w:rPr>
            </w:r>
            <w:r>
              <w:rPr>
                <w:b w:val="0"/>
                <w:sz w:val="17"/>
              </w:rPr>
              <w:t>Chỉ cần học mapping từ embedding sang nhãn emotion của project.</w:t>
            </w:r>
          </w:p>
        </w:tc>
      </w:tr>
    </w:tbl>
    <w:p/>
    <w:p>
      <w:pPr>
        <w:pStyle w:val="Heading1"/>
      </w:pPr>
      <w:r>
        <w:t>6. Branch 3 - Statistical Acoustic RBF-SVM</w:t>
      </w:r>
    </w:p>
    <w:p>
      <w:pPr>
        <w:spacing w:after="120"/>
      </w:pPr>
      <w:r>
        <w:t>Branch 3 là nhánh machine learning cổ điển. Nó không học trực tiếp từ chuỗi frame mà dùng vector thống kê toàn clip. Nhánh này được giữ lại vì nhiều nghiên cứu SER, đặc biệt hướng feature engineering mạnh của Chowdhury et al., cho thấy các đặc trưng thủ công giàu thông tin vẫn có giá trị cao.</w:t>
      </w:r>
    </w:p>
    <w:p>
      <w:pPr>
        <w:spacing w:after="120"/>
      </w:pPr>
      <w:r>
        <w:t>Đặc trưng của Branch 3 không còn giữ trục thời gian frame-by-frame. Thay vào đó, từng feature được tóm tắt bằng các thống kê như mean, std, min, max hoặc entropy. Ví dụ MFCC không đưa nguyên chuỗi vào SVM, mà lấy thống kê của từng hệ số MFCC trên toàn clip. Cách này tạo ra X_stats có 427 chiều, phù hợp với SVM vì SVM cần vector cố định cho mỗi audio.</w:t>
      </w:r>
    </w:p>
    <w:p>
      <w:r>
        <w:rPr>
          <w:b/>
          <w:color w:val="1F4D78"/>
        </w:rPr>
        <w:t>Kiến trúc nhánh thống kê</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train_stats_svm</w:t>
            </w:r>
            <w:r>
              <w:br/>
            </w:r>
            <w:r>
              <w:rPr>
                <w:rFonts w:ascii="Consolas" w:hAnsi="Consolas" w:eastAsia="Consolas"/>
                <w:sz w:val="17"/>
              </w:rPr>
              <w:t>Input: X_stats [batch, D handcrafted statistical features]</w:t>
            </w:r>
            <w:r>
              <w:br/>
            </w:r>
            <w:r>
              <w:rPr>
                <w:rFonts w:ascii="Consolas" w:hAnsi="Consolas" w:eastAsia="Consolas"/>
                <w:sz w:val="17"/>
              </w:rPr>
            </w:r>
            <w:r>
              <w:br/>
            </w:r>
            <w:r>
              <w:rPr>
                <w:rFonts w:ascii="Consolas" w:hAnsi="Consolas" w:eastAsia="Consolas"/>
                <w:sz w:val="17"/>
              </w:rPr>
              <w:t>Pipeline:</w:t>
            </w:r>
            <w:r>
              <w:br/>
            </w:r>
            <w:r>
              <w:rPr>
                <w:rFonts w:ascii="Consolas" w:hAnsi="Consolas" w:eastAsia="Consolas"/>
                <w:sz w:val="17"/>
              </w:rPr>
              <w:t xml:space="preserve">  StandardScaler()</w:t>
            </w:r>
            <w:r>
              <w:br/>
            </w:r>
            <w:r>
              <w:rPr>
                <w:rFonts w:ascii="Consolas" w:hAnsi="Consolas" w:eastAsia="Consolas"/>
                <w:sz w:val="17"/>
              </w:rPr>
              <w:t xml:space="preserve">  SVC(kernel='rbf', C=10.0, gamma='scale',</w:t>
            </w:r>
            <w:r>
              <w:br/>
            </w:r>
            <w:r>
              <w:rPr>
                <w:rFonts w:ascii="Consolas" w:hAnsi="Consolas" w:eastAsia="Consolas"/>
                <w:sz w:val="17"/>
              </w:rPr>
              <w:t xml:space="preserve">      probability=True, class_weight='balanced')</w:t>
            </w:r>
            <w:r>
              <w:br/>
            </w:r>
            <w:r>
              <w:rPr>
                <w:rFonts w:ascii="Consolas" w:hAnsi="Consolas" w:eastAsia="Consolas"/>
                <w:sz w:val="17"/>
              </w:rPr>
            </w:r>
            <w:r>
              <w:br/>
            </w:r>
            <w:r>
              <w:rPr>
                <w:rFonts w:ascii="Consolas" w:hAnsi="Consolas" w:eastAsia="Consolas"/>
                <w:sz w:val="17"/>
              </w:rPr>
              <w:t>Output:</w:t>
            </w:r>
            <w:r>
              <w:br/>
            </w:r>
            <w:r>
              <w:rPr>
                <w:rFonts w:ascii="Consolas" w:hAnsi="Consolas" w:eastAsia="Consolas"/>
                <w:sz w:val="17"/>
              </w:rPr>
              <w:t xml:space="preserve">  predict_proba -&gt; p_statistical [batch, 6]</w:t>
            </w:r>
            <w:r>
              <w:br/>
            </w:r>
          </w:p>
        </w:tc>
      </w:tr>
    </w:tbl>
    <w:p/>
    <w:p>
      <w:r>
        <w:rPr>
          <w:b/>
          <w:color w:val="1F4D78"/>
        </w:rPr>
        <w:t>Đoạn code chỉ rõ feature input của Branch 3</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stat_vec = np.concatenate([</w:t>
            </w:r>
            <w:r>
              <w:br/>
            </w:r>
            <w:r>
              <w:rPr>
                <w:rFonts w:ascii="Consolas" w:hAnsi="Consolas" w:eastAsia="Consolas"/>
                <w:sz w:val="17"/>
              </w:rPr>
              <w:t xml:space="preserve">    stats_mean_std_min_max(mfcc),</w:t>
            </w:r>
            <w:r>
              <w:br/>
            </w:r>
            <w:r>
              <w:rPr>
                <w:rFonts w:ascii="Consolas" w:hAnsi="Consolas" w:eastAsia="Consolas"/>
                <w:sz w:val="17"/>
              </w:rPr>
              <w:t xml:space="preserve">    stats_mean_std(delta),</w:t>
            </w:r>
            <w:r>
              <w:br/>
            </w:r>
            <w:r>
              <w:rPr>
                <w:rFonts w:ascii="Consolas" w:hAnsi="Consolas" w:eastAsia="Consolas"/>
                <w:sz w:val="17"/>
              </w:rPr>
              <w:t xml:space="preserve">    stats_mean_std(delta2),</w:t>
            </w:r>
            <w:r>
              <w:br/>
            </w:r>
            <w:r>
              <w:rPr>
                <w:rFonts w:ascii="Consolas" w:hAnsi="Consolas" w:eastAsia="Consolas"/>
                <w:sz w:val="17"/>
              </w:rPr>
              <w:t xml:space="preserve">    stats_mean_std(chroma_stft),</w:t>
            </w:r>
            <w:r>
              <w:br/>
            </w:r>
            <w:r>
              <w:rPr>
                <w:rFonts w:ascii="Consolas" w:hAnsi="Consolas" w:eastAsia="Consolas"/>
                <w:sz w:val="17"/>
              </w:rPr>
              <w:t xml:space="preserve">    stats_mean_std(chroma_cqt),</w:t>
            </w:r>
            <w:r>
              <w:br/>
            </w:r>
            <w:r>
              <w:rPr>
                <w:rFonts w:ascii="Consolas" w:hAnsi="Consolas" w:eastAsia="Consolas"/>
                <w:sz w:val="17"/>
              </w:rPr>
              <w:t xml:space="preserve">    stats_mean_std(chroma_cens),</w:t>
            </w:r>
            <w:r>
              <w:br/>
            </w:r>
            <w:r>
              <w:rPr>
                <w:rFonts w:ascii="Consolas" w:hAnsi="Consolas" w:eastAsia="Consolas"/>
                <w:sz w:val="17"/>
              </w:rPr>
              <w:t xml:space="preserve">    [centroid.mean(), centroid.std(), centroid.max()],</w:t>
            </w:r>
            <w:r>
              <w:br/>
            </w:r>
            <w:r>
              <w:rPr>
                <w:rFonts w:ascii="Consolas" w:hAnsi="Consolas" w:eastAsia="Consolas"/>
                <w:sz w:val="17"/>
              </w:rPr>
              <w:t xml:space="preserve">    [bandwidth.mean(), bandwidth.std(), bandwidth.max()],</w:t>
            </w:r>
            <w:r>
              <w:br/>
            </w:r>
            <w:r>
              <w:rPr>
                <w:rFonts w:ascii="Consolas" w:hAnsi="Consolas" w:eastAsia="Consolas"/>
                <w:sz w:val="17"/>
              </w:rPr>
              <w:t xml:space="preserve">    [rolloff.mean(), rolloff.std(), rolloff.max()],</w:t>
            </w:r>
            <w:r>
              <w:br/>
            </w:r>
            <w:r>
              <w:rPr>
                <w:rFonts w:ascii="Consolas" w:hAnsi="Consolas" w:eastAsia="Consolas"/>
                <w:sz w:val="17"/>
              </w:rPr>
              <w:t xml:space="preserve">    stats_mean_std(contrast),</w:t>
            </w:r>
            <w:r>
              <w:br/>
            </w:r>
            <w:r>
              <w:rPr>
                <w:rFonts w:ascii="Consolas" w:hAnsi="Consolas" w:eastAsia="Consolas"/>
                <w:sz w:val="17"/>
              </w:rPr>
              <w:t xml:space="preserve">    [rms.mean(), rms.std(), rms.max()],</w:t>
            </w:r>
            <w:r>
              <w:br/>
            </w:r>
            <w:r>
              <w:rPr>
                <w:rFonts w:ascii="Consolas" w:hAnsi="Consolas" w:eastAsia="Consolas"/>
                <w:sz w:val="17"/>
              </w:rPr>
              <w:t xml:space="preserve">    [zcr.mean(), zcr.std(), zcr.max()],</w:t>
            </w:r>
            <w:r>
              <w:br/>
            </w:r>
            <w:r>
              <w:rPr>
                <w:rFonts w:ascii="Consolas" w:hAnsi="Consolas" w:eastAsia="Consolas"/>
                <w:sz w:val="17"/>
              </w:rPr>
              <w:t xml:space="preserve">    [energy.mean(), energy.std(), energy.max()],</w:t>
            </w:r>
            <w:r>
              <w:br/>
            </w:r>
            <w:r>
              <w:rPr>
                <w:rFonts w:ascii="Consolas" w:hAnsi="Consolas" w:eastAsia="Consolas"/>
                <w:sz w:val="17"/>
              </w:rPr>
              <w:t xml:space="preserve">    [entropy.mean(), entropy.std(), entropy.max()],</w:t>
            </w:r>
            <w:r>
              <w:br/>
            </w:r>
            <w:r>
              <w:rPr>
                <w:rFonts w:ascii="Consolas" w:hAnsi="Consolas" w:eastAsia="Consolas"/>
                <w:sz w:val="17"/>
              </w:rPr>
              <w:t>])  # X_stats: 427 dimensions</w:t>
            </w:r>
            <w:r>
              <w:br/>
            </w:r>
            <w:r>
              <w:rPr>
                <w:rFonts w:ascii="Consolas" w:hAnsi="Consolas" w:eastAsia="Consolas"/>
                <w:sz w:val="17"/>
              </w:rPr>
            </w:r>
            <w:r>
              <w:br/>
            </w:r>
            <w:r>
              <w:rPr>
                <w:rFonts w:ascii="Consolas" w:hAnsi="Consolas" w:eastAsia="Consolas"/>
                <w:sz w:val="17"/>
              </w:rPr>
              <w:t>clf = make_pipeline(</w:t>
            </w:r>
            <w:r>
              <w:br/>
            </w:r>
            <w:r>
              <w:rPr>
                <w:rFonts w:ascii="Consolas" w:hAnsi="Consolas" w:eastAsia="Consolas"/>
                <w:sz w:val="17"/>
              </w:rPr>
              <w:t xml:space="preserve">    StandardScaler(),</w:t>
            </w:r>
            <w:r>
              <w:br/>
            </w:r>
            <w:r>
              <w:rPr>
                <w:rFonts w:ascii="Consolas" w:hAnsi="Consolas" w:eastAsia="Consolas"/>
                <w:sz w:val="17"/>
              </w:rPr>
              <w:t xml:space="preserve">    SVC(kernel='rbf', probability=True, class_weight='balanced')</w:t>
            </w:r>
            <w:r>
              <w:br/>
            </w:r>
            <w:r>
              <w:rPr>
                <w:rFonts w:ascii="Consolas" w:hAnsi="Consolas" w:eastAsia="Consolas"/>
                <w:sz w:val="17"/>
              </w:rPr>
              <w:t>)</w:t>
            </w:r>
            <w:r>
              <w:br/>
            </w:r>
            <w:r>
              <w:rPr>
                <w:rFonts w:ascii="Consolas" w:hAnsi="Consolas" w:eastAsia="Consolas"/>
                <w:sz w:val="17"/>
              </w:rPr>
              <w:t>clf.fit(X_stats[train], y[train])</w:t>
            </w:r>
            <w:r>
              <w:br/>
            </w:r>
          </w:p>
        </w:tc>
      </w:tr>
    </w:tbl>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Khối thuật toán</w:t>
            </w:r>
          </w:p>
        </w:tc>
        <w:tc>
          <w:tcPr>
            <w:tcW w:type="dxa" w:w="2520"/>
            <w:vAlign w:val="center"/>
            <w:shd w:fill="E8EEF5"/>
          </w:tcPr>
          <w:p>
            <w:pPr>
              <w:spacing w:after="40"/>
            </w:pPr>
            <w:r>
              <w:rPr>
                <w:b/>
                <w:color w:val="172033"/>
                <w:sz w:val="17"/>
              </w:rPr>
            </w:r>
            <w:r>
              <w:rPr>
                <w:b/>
                <w:color w:val="172033"/>
                <w:sz w:val="17"/>
              </w:rPr>
              <w:t>Hoạt động ra sao?</w:t>
            </w:r>
          </w:p>
        </w:tc>
        <w:tc>
          <w:tcPr>
            <w:tcW w:type="dxa" w:w="2520"/>
            <w:vAlign w:val="center"/>
            <w:shd w:fill="E8EEF5"/>
          </w:tcPr>
          <w:p>
            <w:pPr>
              <w:spacing w:after="40"/>
            </w:pPr>
            <w:r>
              <w:rPr>
                <w:b/>
                <w:color w:val="172033"/>
                <w:sz w:val="17"/>
              </w:rPr>
            </w:r>
            <w:r>
              <w:rPr>
                <w:b/>
                <w:color w:val="172033"/>
                <w:sz w:val="17"/>
              </w:rPr>
              <w:t>Input -&gt; Output</w:t>
            </w:r>
          </w:p>
        </w:tc>
        <w:tc>
          <w:tcPr>
            <w:tcW w:type="dxa" w:w="2520"/>
            <w:vAlign w:val="center"/>
            <w:shd w:fill="E8EEF5"/>
          </w:tcPr>
          <w:p>
            <w:pPr>
              <w:spacing w:after="40"/>
            </w:pPr>
            <w:r>
              <w:rPr>
                <w:b/>
                <w:color w:val="172033"/>
                <w:sz w:val="17"/>
              </w:rPr>
            </w:r>
            <w:r>
              <w:rPr>
                <w:b/>
                <w:color w:val="172033"/>
                <w:sz w:val="17"/>
              </w:rPr>
              <w:t>Vì sao dùng</w:t>
            </w:r>
          </w:p>
        </w:tc>
      </w:tr>
      <w:tr>
        <w:tc>
          <w:tcPr>
            <w:tcW w:type="dxa" w:w="2520"/>
            <w:vAlign w:val="center"/>
          </w:tcPr>
          <w:p>
            <w:pPr>
              <w:spacing w:after="40"/>
            </w:pPr>
            <w:r>
              <w:rPr>
                <w:sz w:val="17"/>
              </w:rPr>
            </w:r>
            <w:r>
              <w:rPr>
                <w:b w:val="0"/>
                <w:sz w:val="17"/>
              </w:rPr>
              <w:t>StandardScaler</w:t>
            </w:r>
          </w:p>
        </w:tc>
        <w:tc>
          <w:tcPr>
            <w:tcW w:type="dxa" w:w="2520"/>
            <w:vAlign w:val="center"/>
          </w:tcPr>
          <w:p>
            <w:pPr>
              <w:spacing w:after="40"/>
            </w:pPr>
            <w:r>
              <w:rPr>
                <w:sz w:val="17"/>
              </w:rPr>
            </w:r>
            <w:r>
              <w:rPr>
                <w:b w:val="0"/>
                <w:sz w:val="17"/>
              </w:rPr>
              <w:t>Chuẩn hóa mỗi feature về thang đo tương đương.</w:t>
            </w:r>
          </w:p>
        </w:tc>
        <w:tc>
          <w:tcPr>
            <w:tcW w:type="dxa" w:w="2520"/>
            <w:vAlign w:val="center"/>
          </w:tcPr>
          <w:p>
            <w:pPr>
              <w:spacing w:after="40"/>
            </w:pPr>
            <w:r>
              <w:rPr>
                <w:sz w:val="17"/>
              </w:rPr>
            </w:r>
            <w:r>
              <w:rPr>
                <w:b w:val="0"/>
                <w:sz w:val="17"/>
              </w:rPr>
              <w:t>[B, D] -&gt; scaled [B, D]</w:t>
            </w:r>
          </w:p>
        </w:tc>
        <w:tc>
          <w:tcPr>
            <w:tcW w:type="dxa" w:w="2520"/>
            <w:vAlign w:val="center"/>
          </w:tcPr>
          <w:p>
            <w:pPr>
              <w:spacing w:after="40"/>
            </w:pPr>
            <w:r>
              <w:rPr>
                <w:sz w:val="17"/>
              </w:rPr>
            </w:r>
            <w:r>
              <w:rPr>
                <w:b w:val="0"/>
                <w:sz w:val="17"/>
              </w:rPr>
              <w:t>SVM dựa trên khoảng cách/kernel, nên feature có scale lớn có thể lấn át feature khác nếu không chuẩn hóa.</w:t>
            </w:r>
          </w:p>
        </w:tc>
      </w:tr>
      <w:tr>
        <w:tc>
          <w:tcPr>
            <w:tcW w:type="dxa" w:w="2520"/>
            <w:vAlign w:val="center"/>
          </w:tcPr>
          <w:p>
            <w:pPr>
              <w:spacing w:after="40"/>
            </w:pPr>
            <w:r>
              <w:rPr>
                <w:sz w:val="17"/>
              </w:rPr>
            </w:r>
            <w:r>
              <w:rPr>
                <w:b w:val="0"/>
                <w:sz w:val="17"/>
              </w:rPr>
              <w:t>RBF Kernel</w:t>
            </w:r>
          </w:p>
        </w:tc>
        <w:tc>
          <w:tcPr>
            <w:tcW w:type="dxa" w:w="2520"/>
            <w:vAlign w:val="center"/>
          </w:tcPr>
          <w:p>
            <w:pPr>
              <w:spacing w:after="40"/>
            </w:pPr>
            <w:r>
              <w:rPr>
                <w:sz w:val="17"/>
              </w:rPr>
            </w:r>
            <w:r>
              <w:rPr>
                <w:b w:val="0"/>
                <w:sz w:val="17"/>
              </w:rPr>
              <w:t>RBF đo độ tương đồng phi tuyến giữa các điểm dữ liệu.</w:t>
            </w:r>
          </w:p>
        </w:tc>
        <w:tc>
          <w:tcPr>
            <w:tcW w:type="dxa" w:w="2520"/>
            <w:vAlign w:val="center"/>
          </w:tcPr>
          <w:p>
            <w:pPr>
              <w:spacing w:after="40"/>
            </w:pPr>
            <w:r>
              <w:rPr>
                <w:sz w:val="17"/>
              </w:rPr>
            </w:r>
            <w:r>
              <w:rPr>
                <w:b w:val="0"/>
                <w:sz w:val="17"/>
              </w:rPr>
              <w:t>scaled vector -&gt; nonlinear similarity</w:t>
            </w:r>
          </w:p>
        </w:tc>
        <w:tc>
          <w:tcPr>
            <w:tcW w:type="dxa" w:w="2520"/>
            <w:vAlign w:val="center"/>
          </w:tcPr>
          <w:p>
            <w:pPr>
              <w:spacing w:after="40"/>
            </w:pPr>
            <w:r>
              <w:rPr>
                <w:sz w:val="17"/>
              </w:rPr>
            </w:r>
            <w:r>
              <w:rPr>
                <w:b w:val="0"/>
                <w:sz w:val="17"/>
              </w:rPr>
              <w:t>Emotion thường không tách tuyến tính trong không gian feature, nên RBF linh hoạt hơn linear SVM.</w:t>
            </w:r>
          </w:p>
        </w:tc>
      </w:tr>
      <w:tr>
        <w:tc>
          <w:tcPr>
            <w:tcW w:type="dxa" w:w="2520"/>
            <w:vAlign w:val="center"/>
          </w:tcPr>
          <w:p>
            <w:pPr>
              <w:spacing w:after="40"/>
            </w:pPr>
            <w:r>
              <w:rPr>
                <w:sz w:val="17"/>
              </w:rPr>
            </w:r>
            <w:r>
              <w:rPr>
                <w:b w:val="0"/>
                <w:sz w:val="17"/>
              </w:rPr>
              <w:t>SVM classifier</w:t>
            </w:r>
          </w:p>
        </w:tc>
        <w:tc>
          <w:tcPr>
            <w:tcW w:type="dxa" w:w="2520"/>
            <w:vAlign w:val="center"/>
          </w:tcPr>
          <w:p>
            <w:pPr>
              <w:spacing w:after="40"/>
            </w:pPr>
            <w:r>
              <w:rPr>
                <w:sz w:val="17"/>
              </w:rPr>
            </w:r>
            <w:r>
              <w:rPr>
                <w:b w:val="0"/>
                <w:sz w:val="17"/>
              </w:rPr>
              <w:t>Tìm biên quyết định tối ưu giữa các lớp trong không gian kernel.</w:t>
            </w:r>
          </w:p>
        </w:tc>
        <w:tc>
          <w:tcPr>
            <w:tcW w:type="dxa" w:w="2520"/>
            <w:vAlign w:val="center"/>
          </w:tcPr>
          <w:p>
            <w:pPr>
              <w:spacing w:after="40"/>
            </w:pPr>
            <w:r>
              <w:rPr>
                <w:sz w:val="17"/>
              </w:rPr>
            </w:r>
            <w:r>
              <w:rPr>
                <w:b w:val="0"/>
                <w:sz w:val="17"/>
              </w:rPr>
              <w:t>similarity space -&gt; class decision</w:t>
            </w:r>
          </w:p>
        </w:tc>
        <w:tc>
          <w:tcPr>
            <w:tcW w:type="dxa" w:w="2520"/>
            <w:vAlign w:val="center"/>
          </w:tcPr>
          <w:p>
            <w:pPr>
              <w:spacing w:after="40"/>
            </w:pPr>
            <w:r>
              <w:rPr>
                <w:sz w:val="17"/>
              </w:rPr>
            </w:r>
            <w:r>
              <w:rPr>
                <w:b w:val="0"/>
                <w:sz w:val="17"/>
              </w:rPr>
              <w:t>SVM là baseline mạnh cho feature vector cố định, dễ so sánh với phần 04.</w:t>
            </w:r>
          </w:p>
        </w:tc>
      </w:tr>
      <w:tr>
        <w:tc>
          <w:tcPr>
            <w:tcW w:type="dxa" w:w="2520"/>
            <w:vAlign w:val="center"/>
          </w:tcPr>
          <w:p>
            <w:pPr>
              <w:spacing w:after="40"/>
            </w:pPr>
            <w:r>
              <w:rPr>
                <w:sz w:val="17"/>
              </w:rPr>
            </w:r>
            <w:r>
              <w:rPr>
                <w:b w:val="0"/>
                <w:sz w:val="17"/>
              </w:rPr>
              <w:t>Probability output</w:t>
            </w:r>
          </w:p>
        </w:tc>
        <w:tc>
          <w:tcPr>
            <w:tcW w:type="dxa" w:w="2520"/>
            <w:vAlign w:val="center"/>
          </w:tcPr>
          <w:p>
            <w:pPr>
              <w:spacing w:after="40"/>
            </w:pPr>
            <w:r>
              <w:rPr>
                <w:sz w:val="17"/>
              </w:rPr>
            </w:r>
            <w:r>
              <w:rPr>
                <w:b w:val="0"/>
                <w:sz w:val="17"/>
              </w:rPr>
              <w:t>SVC(probability=True) trả về xác suất từng lớp.</w:t>
            </w:r>
          </w:p>
        </w:tc>
        <w:tc>
          <w:tcPr>
            <w:tcW w:type="dxa" w:w="2520"/>
            <w:vAlign w:val="center"/>
          </w:tcPr>
          <w:p>
            <w:pPr>
              <w:spacing w:after="40"/>
            </w:pPr>
            <w:r>
              <w:rPr>
                <w:sz w:val="17"/>
              </w:rPr>
            </w:r>
            <w:r>
              <w:rPr>
                <w:b w:val="0"/>
                <w:sz w:val="17"/>
              </w:rPr>
              <w:t>decision -&gt; p_statistical [B, 6]</w:t>
            </w:r>
          </w:p>
        </w:tc>
        <w:tc>
          <w:tcPr>
            <w:tcW w:type="dxa" w:w="2520"/>
            <w:vAlign w:val="center"/>
          </w:tcPr>
          <w:p>
            <w:pPr>
              <w:spacing w:after="40"/>
            </w:pPr>
            <w:r>
              <w:rPr>
                <w:sz w:val="17"/>
              </w:rPr>
            </w:r>
            <w:r>
              <w:rPr>
                <w:b w:val="0"/>
                <w:sz w:val="17"/>
              </w:rPr>
              <w:t>Cần xác suất để ensemble với hai nhánh deep learning.</w:t>
            </w:r>
          </w:p>
        </w:tc>
      </w:tr>
      <w:tr>
        <w:tc>
          <w:tcPr>
            <w:tcW w:type="dxa" w:w="2520"/>
            <w:vAlign w:val="center"/>
          </w:tcPr>
          <w:p>
            <w:pPr>
              <w:spacing w:after="40"/>
            </w:pPr>
            <w:r>
              <w:rPr>
                <w:sz w:val="17"/>
              </w:rPr>
            </w:r>
            <w:r>
              <w:rPr>
                <w:b w:val="0"/>
                <w:sz w:val="17"/>
              </w:rPr>
              <w:t>Balanced class weight</w:t>
            </w:r>
          </w:p>
        </w:tc>
        <w:tc>
          <w:tcPr>
            <w:tcW w:type="dxa" w:w="2520"/>
            <w:vAlign w:val="center"/>
          </w:tcPr>
          <w:p>
            <w:pPr>
              <w:spacing w:after="40"/>
            </w:pPr>
            <w:r>
              <w:rPr>
                <w:sz w:val="17"/>
              </w:rPr>
            </w:r>
            <w:r>
              <w:rPr>
                <w:b w:val="0"/>
                <w:sz w:val="17"/>
              </w:rPr>
              <w:t>Điều chỉnh trọng số lớp theo tần suất.</w:t>
            </w:r>
          </w:p>
        </w:tc>
        <w:tc>
          <w:tcPr>
            <w:tcW w:type="dxa" w:w="2520"/>
            <w:vAlign w:val="center"/>
          </w:tcPr>
          <w:p>
            <w:pPr>
              <w:spacing w:after="40"/>
            </w:pPr>
            <w:r>
              <w:rPr>
                <w:sz w:val="17"/>
              </w:rPr>
            </w:r>
            <w:r>
              <w:rPr>
                <w:b w:val="0"/>
                <w:sz w:val="17"/>
              </w:rPr>
              <w:t>training labels -&gt; weighted loss</w:t>
            </w:r>
          </w:p>
        </w:tc>
        <w:tc>
          <w:tcPr>
            <w:tcW w:type="dxa" w:w="2520"/>
            <w:vAlign w:val="center"/>
          </w:tcPr>
          <w:p>
            <w:pPr>
              <w:spacing w:after="40"/>
            </w:pPr>
            <w:r>
              <w:rPr>
                <w:sz w:val="17"/>
              </w:rPr>
            </w:r>
            <w:r>
              <w:rPr>
                <w:b w:val="0"/>
                <w:sz w:val="17"/>
              </w:rPr>
              <w:t>Giảm bias về lớp nhiều mẫu, ví dụ neutral không cân bằng giữa dataset.</w:t>
            </w:r>
          </w:p>
        </w:tc>
      </w:tr>
    </w:tbl>
    <w:p/>
    <w:p>
      <w:pPr>
        <w:pStyle w:val="Heading1"/>
      </w:pPr>
      <w:r>
        <w:t>7. Validation-Weighted Ensemble</w:t>
      </w:r>
    </w:p>
    <w:p>
      <w:pPr>
        <w:spacing w:after="120"/>
      </w:pPr>
      <w:r>
        <w:t>Ensemble ở đây là late fusion: mỗi branch tự học và tự dự đoán xác suất trước, sau đó mới gộp xác suất. Cách này khác gated fusion ở chỗ không ép các embedding khác bản chất vào chung một latent space. Nếu một branch yếu, trọng số validation macro-F1 của nó thấp hơn nên ít ảnh hưởng đến kết quả cuối.</w:t>
      </w:r>
    </w:p>
    <w:p>
      <w:r>
        <w:rPr>
          <w:b/>
          <w:color w:val="1F4D78"/>
        </w:rPr>
        <w:t>Công thức ensemble</w:t>
      </w:r>
    </w:p>
    <w:tbl>
      <w:tblPr>
        <w:tblStyle w:val="TableGrid"/>
        <w:tblW w:type="auto" w:w="0"/>
        <w:tblLook w:firstColumn="1" w:firstRow="1" w:lastColumn="0" w:lastRow="0" w:noHBand="0" w:noVBand="1" w:val="04A0"/>
      </w:tblPr>
      <w:tblGrid>
        <w:gridCol w:w="10080"/>
      </w:tblGrid>
      <w:tr>
        <w:tc>
          <w:tcPr>
            <w:tcW w:type="dxa" w:w="10080"/>
            <w:shd w:fill="F4F6F9"/>
          </w:tcPr>
          <w:p>
            <w:r/>
            <w:r>
              <w:rPr>
                <w:rFonts w:ascii="Consolas" w:hAnsi="Consolas" w:eastAsia="Consolas"/>
                <w:sz w:val="17"/>
              </w:rPr>
              <w:t>w_i = validation_macro_F1_i / sum(validation_macro_F1_all_branches)</w:t>
            </w:r>
            <w:r>
              <w:br/>
            </w:r>
            <w:r>
              <w:rPr>
                <w:rFonts w:ascii="Consolas" w:hAnsi="Consolas" w:eastAsia="Consolas"/>
                <w:sz w:val="17"/>
              </w:rPr>
              <w:t>p_final = w1*p_temporal + w2*p_spectrogram + w3*p_statistical</w:t>
            </w:r>
            <w:r>
              <w:br/>
            </w:r>
            <w:r>
              <w:rPr>
                <w:rFonts w:ascii="Consolas" w:hAnsi="Consolas" w:eastAsia="Consolas"/>
                <w:sz w:val="17"/>
              </w:rPr>
              <w:t>y_pred = argmax(p_final)</w:t>
            </w:r>
            <w:r>
              <w:br/>
            </w:r>
          </w:p>
        </w:tc>
      </w:tr>
    </w:tbl>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Run</w:t>
            </w:r>
          </w:p>
        </w:tc>
        <w:tc>
          <w:tcPr>
            <w:tcW w:type="dxa" w:w="2520"/>
            <w:vAlign w:val="center"/>
            <w:shd w:fill="E8EEF5"/>
          </w:tcPr>
          <w:p>
            <w:pPr>
              <w:spacing w:after="40"/>
            </w:pPr>
            <w:r>
              <w:rPr>
                <w:b/>
                <w:color w:val="172033"/>
                <w:sz w:val="17"/>
              </w:rPr>
            </w:r>
            <w:r>
              <w:rPr>
                <w:b/>
                <w:color w:val="172033"/>
                <w:sz w:val="17"/>
              </w:rPr>
              <w:t>Branch</w:t>
            </w:r>
          </w:p>
        </w:tc>
        <w:tc>
          <w:tcPr>
            <w:tcW w:type="dxa" w:w="2520"/>
            <w:vAlign w:val="center"/>
            <w:shd w:fill="E8EEF5"/>
          </w:tcPr>
          <w:p>
            <w:pPr>
              <w:spacing w:after="40"/>
            </w:pPr>
            <w:r>
              <w:rPr>
                <w:b/>
                <w:color w:val="172033"/>
                <w:sz w:val="17"/>
              </w:rPr>
            </w:r>
            <w:r>
              <w:rPr>
                <w:b/>
                <w:color w:val="172033"/>
                <w:sz w:val="17"/>
              </w:rPr>
              <w:t>Trọng số ensemble</w:t>
            </w:r>
          </w:p>
        </w:tc>
        <w:tc>
          <w:tcPr>
            <w:tcW w:type="dxa" w:w="2520"/>
            <w:vAlign w:val="center"/>
            <w:shd w:fill="E8EEF5"/>
          </w:tcPr>
          <w:p>
            <w:pPr>
              <w:spacing w:after="40"/>
            </w:pPr>
            <w:r>
              <w:rPr>
                <w:b/>
                <w:color w:val="172033"/>
                <w:sz w:val="17"/>
              </w:rPr>
            </w:r>
            <w:r>
              <w:rPr>
                <w:b/>
                <w:color w:val="172033"/>
                <w:sz w:val="17"/>
              </w:rPr>
              <w:t>Validation macro-F1</w:t>
            </w:r>
          </w:p>
        </w:tc>
      </w:tr>
      <w:tr>
        <w:tc>
          <w:tcPr>
            <w:tcW w:type="dxa" w:w="2520"/>
            <w:vAlign w:val="center"/>
          </w:tcPr>
          <w:p>
            <w:pPr>
              <w:spacing w:after="40"/>
            </w:pPr>
            <w:r>
              <w:rPr>
                <w:sz w:val="17"/>
              </w:rPr>
            </w:r>
            <w:r>
              <w:rPr>
                <w:b w:val="0"/>
                <w:sz w:val="17"/>
              </w:rPr>
              <w:t>combined_random</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0.339</w:t>
            </w:r>
          </w:p>
        </w:tc>
        <w:tc>
          <w:tcPr>
            <w:tcW w:type="dxa" w:w="2520"/>
            <w:vAlign w:val="center"/>
          </w:tcPr>
          <w:p>
            <w:pPr>
              <w:spacing w:after="40"/>
            </w:pPr>
            <w:r>
              <w:rPr>
                <w:sz w:val="17"/>
              </w:rPr>
            </w:r>
            <w:r>
              <w:rPr>
                <w:b w:val="0"/>
                <w:sz w:val="17"/>
              </w:rPr>
              <w:t>0.697</w:t>
            </w:r>
          </w:p>
        </w:tc>
      </w:tr>
      <w:tr>
        <w:tc>
          <w:tcPr>
            <w:tcW w:type="dxa" w:w="2520"/>
            <w:vAlign w:val="center"/>
          </w:tcPr>
          <w:p>
            <w:pPr>
              <w:spacing w:after="40"/>
            </w:pPr>
            <w:r>
              <w:rPr>
                <w:sz w:val="17"/>
              </w:rPr>
            </w:r>
            <w:r>
              <w:rPr>
                <w:b w:val="0"/>
                <w:sz w:val="17"/>
              </w:rPr>
              <w:t>combined_random</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0.332</w:t>
            </w:r>
          </w:p>
        </w:tc>
        <w:tc>
          <w:tcPr>
            <w:tcW w:type="dxa" w:w="2520"/>
            <w:vAlign w:val="center"/>
          </w:tcPr>
          <w:p>
            <w:pPr>
              <w:spacing w:after="40"/>
            </w:pPr>
            <w:r>
              <w:rPr>
                <w:sz w:val="17"/>
              </w:rPr>
            </w:r>
            <w:r>
              <w:rPr>
                <w:b w:val="0"/>
                <w:sz w:val="17"/>
              </w:rPr>
              <w:t>0.684</w:t>
            </w:r>
          </w:p>
        </w:tc>
      </w:tr>
      <w:tr>
        <w:tc>
          <w:tcPr>
            <w:tcW w:type="dxa" w:w="2520"/>
            <w:vAlign w:val="center"/>
          </w:tcPr>
          <w:p>
            <w:pPr>
              <w:spacing w:after="40"/>
            </w:pPr>
            <w:r>
              <w:rPr>
                <w:sz w:val="17"/>
              </w:rPr>
            </w:r>
            <w:r>
              <w:rPr>
                <w:b w:val="0"/>
                <w:sz w:val="17"/>
              </w:rPr>
              <w:t>combined_random</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0.329</w:t>
            </w:r>
          </w:p>
        </w:tc>
        <w:tc>
          <w:tcPr>
            <w:tcW w:type="dxa" w:w="2520"/>
            <w:vAlign w:val="center"/>
          </w:tcPr>
          <w:p>
            <w:pPr>
              <w:spacing w:after="40"/>
            </w:pPr>
            <w:r>
              <w:rPr>
                <w:sz w:val="17"/>
              </w:rPr>
            </w:r>
            <w:r>
              <w:rPr>
                <w:b w:val="0"/>
                <w:sz w:val="17"/>
              </w:rPr>
              <w:t>0.677</w:t>
            </w:r>
          </w:p>
        </w:tc>
      </w:tr>
      <w:tr>
        <w:tc>
          <w:tcPr>
            <w:tcW w:type="dxa" w:w="2520"/>
            <w:vAlign w:val="center"/>
          </w:tcPr>
          <w:p>
            <w:pPr>
              <w:spacing w:after="40"/>
            </w:pPr>
            <w:r>
              <w:rPr>
                <w:sz w:val="17"/>
              </w:rPr>
            </w:r>
            <w:r>
              <w:rPr>
                <w:b w:val="0"/>
                <w:sz w:val="17"/>
              </w:rPr>
              <w:t>combined_strict_no_tess</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0.354</w:t>
            </w:r>
          </w:p>
        </w:tc>
        <w:tc>
          <w:tcPr>
            <w:tcW w:type="dxa" w:w="2520"/>
            <w:vAlign w:val="center"/>
          </w:tcPr>
          <w:p>
            <w:pPr>
              <w:spacing w:after="40"/>
            </w:pPr>
            <w:r>
              <w:rPr>
                <w:sz w:val="17"/>
              </w:rPr>
            </w:r>
            <w:r>
              <w:rPr>
                <w:b w:val="0"/>
                <w:sz w:val="17"/>
              </w:rPr>
              <w:t>0.560</w:t>
            </w:r>
          </w:p>
        </w:tc>
      </w:tr>
      <w:tr>
        <w:tc>
          <w:tcPr>
            <w:tcW w:type="dxa" w:w="2520"/>
            <w:vAlign w:val="center"/>
          </w:tcPr>
          <w:p>
            <w:pPr>
              <w:spacing w:after="40"/>
            </w:pPr>
            <w:r>
              <w:rPr>
                <w:sz w:val="17"/>
              </w:rPr>
            </w:r>
            <w:r>
              <w:rPr>
                <w:b w:val="0"/>
                <w:sz w:val="17"/>
              </w:rPr>
              <w:t>combined_strict_no_tess</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0.347</w:t>
            </w:r>
          </w:p>
        </w:tc>
        <w:tc>
          <w:tcPr>
            <w:tcW w:type="dxa" w:w="2520"/>
            <w:vAlign w:val="center"/>
          </w:tcPr>
          <w:p>
            <w:pPr>
              <w:spacing w:after="40"/>
            </w:pPr>
            <w:r>
              <w:rPr>
                <w:sz w:val="17"/>
              </w:rPr>
            </w:r>
            <w:r>
              <w:rPr>
                <w:b w:val="0"/>
                <w:sz w:val="17"/>
              </w:rPr>
              <w:t>0.550</w:t>
            </w:r>
          </w:p>
        </w:tc>
      </w:tr>
      <w:tr>
        <w:tc>
          <w:tcPr>
            <w:tcW w:type="dxa" w:w="2520"/>
            <w:vAlign w:val="center"/>
          </w:tcPr>
          <w:p>
            <w:pPr>
              <w:spacing w:after="40"/>
            </w:pPr>
            <w:r>
              <w:rPr>
                <w:sz w:val="17"/>
              </w:rPr>
            </w:r>
            <w:r>
              <w:rPr>
                <w:b w:val="0"/>
                <w:sz w:val="17"/>
              </w:rPr>
              <w:t>combined_strict_no_tess</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0.300</w:t>
            </w:r>
          </w:p>
        </w:tc>
        <w:tc>
          <w:tcPr>
            <w:tcW w:type="dxa" w:w="2520"/>
            <w:vAlign w:val="center"/>
          </w:tcPr>
          <w:p>
            <w:pPr>
              <w:spacing w:after="40"/>
            </w:pPr>
            <w:r>
              <w:rPr>
                <w:sz w:val="17"/>
              </w:rPr>
            </w:r>
            <w:r>
              <w:rPr>
                <w:b w:val="0"/>
                <w:sz w:val="17"/>
              </w:rPr>
              <w:t>0.475</w:t>
            </w:r>
          </w:p>
        </w:tc>
      </w:tr>
      <w:tr>
        <w:tc>
          <w:tcPr>
            <w:tcW w:type="dxa" w:w="2520"/>
            <w:vAlign w:val="center"/>
          </w:tcPr>
          <w:p>
            <w:pPr>
              <w:spacing w:after="40"/>
            </w:pPr>
            <w:r>
              <w:rPr>
                <w:sz w:val="17"/>
              </w:rPr>
            </w:r>
            <w:r>
              <w:rPr>
                <w:b w:val="0"/>
                <w:sz w:val="17"/>
              </w:rPr>
              <w:t>single_CREMA-D</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0.340</w:t>
            </w:r>
          </w:p>
        </w:tc>
        <w:tc>
          <w:tcPr>
            <w:tcW w:type="dxa" w:w="2520"/>
            <w:vAlign w:val="center"/>
          </w:tcPr>
          <w:p>
            <w:pPr>
              <w:spacing w:after="40"/>
            </w:pPr>
            <w:r>
              <w:rPr>
                <w:sz w:val="17"/>
              </w:rPr>
            </w:r>
            <w:r>
              <w:rPr>
                <w:b w:val="0"/>
                <w:sz w:val="17"/>
              </w:rPr>
              <w:t>0.610</w:t>
            </w:r>
          </w:p>
        </w:tc>
      </w:tr>
      <w:tr>
        <w:tc>
          <w:tcPr>
            <w:tcW w:type="dxa" w:w="2520"/>
            <w:vAlign w:val="center"/>
          </w:tcPr>
          <w:p>
            <w:pPr>
              <w:spacing w:after="40"/>
            </w:pPr>
            <w:r>
              <w:rPr>
                <w:sz w:val="17"/>
              </w:rPr>
            </w:r>
            <w:r>
              <w:rPr>
                <w:b w:val="0"/>
                <w:sz w:val="17"/>
              </w:rPr>
              <w:t>single_CREMA-D</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0.342</w:t>
            </w:r>
          </w:p>
        </w:tc>
        <w:tc>
          <w:tcPr>
            <w:tcW w:type="dxa" w:w="2520"/>
            <w:vAlign w:val="center"/>
          </w:tcPr>
          <w:p>
            <w:pPr>
              <w:spacing w:after="40"/>
            </w:pPr>
            <w:r>
              <w:rPr>
                <w:sz w:val="17"/>
              </w:rPr>
            </w:r>
            <w:r>
              <w:rPr>
                <w:b w:val="0"/>
                <w:sz w:val="17"/>
              </w:rPr>
              <w:t>0.614</w:t>
            </w:r>
          </w:p>
        </w:tc>
      </w:tr>
      <w:tr>
        <w:tc>
          <w:tcPr>
            <w:tcW w:type="dxa" w:w="2520"/>
            <w:vAlign w:val="center"/>
          </w:tcPr>
          <w:p>
            <w:pPr>
              <w:spacing w:after="40"/>
            </w:pPr>
            <w:r>
              <w:rPr>
                <w:sz w:val="17"/>
              </w:rPr>
            </w:r>
            <w:r>
              <w:rPr>
                <w:b w:val="0"/>
                <w:sz w:val="17"/>
              </w:rPr>
              <w:t>single_CREMA-D</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0.318</w:t>
            </w:r>
          </w:p>
        </w:tc>
        <w:tc>
          <w:tcPr>
            <w:tcW w:type="dxa" w:w="2520"/>
            <w:vAlign w:val="center"/>
          </w:tcPr>
          <w:p>
            <w:pPr>
              <w:spacing w:after="40"/>
            </w:pPr>
            <w:r>
              <w:rPr>
                <w:sz w:val="17"/>
              </w:rPr>
            </w:r>
            <w:r>
              <w:rPr>
                <w:b w:val="0"/>
                <w:sz w:val="17"/>
              </w:rPr>
              <w:t>0.570</w:t>
            </w:r>
          </w:p>
        </w:tc>
      </w:tr>
      <w:tr>
        <w:tc>
          <w:tcPr>
            <w:tcW w:type="dxa" w:w="2520"/>
            <w:vAlign w:val="center"/>
          </w:tcPr>
          <w:p>
            <w:pPr>
              <w:spacing w:after="40"/>
            </w:pPr>
            <w:r>
              <w:rPr>
                <w:sz w:val="17"/>
              </w:rPr>
            </w:r>
            <w:r>
              <w:rPr>
                <w:b w:val="0"/>
                <w:sz w:val="17"/>
              </w:rPr>
              <w:t>single_RAVDESS</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0.327</w:t>
            </w:r>
          </w:p>
        </w:tc>
        <w:tc>
          <w:tcPr>
            <w:tcW w:type="dxa" w:w="2520"/>
            <w:vAlign w:val="center"/>
          </w:tcPr>
          <w:p>
            <w:pPr>
              <w:spacing w:after="40"/>
            </w:pPr>
            <w:r>
              <w:rPr>
                <w:sz w:val="17"/>
              </w:rPr>
            </w:r>
            <w:r>
              <w:rPr>
                <w:b w:val="0"/>
                <w:sz w:val="17"/>
              </w:rPr>
              <w:t>0.662</w:t>
            </w:r>
          </w:p>
        </w:tc>
      </w:tr>
      <w:tr>
        <w:tc>
          <w:tcPr>
            <w:tcW w:type="dxa" w:w="2520"/>
            <w:vAlign w:val="center"/>
          </w:tcPr>
          <w:p>
            <w:pPr>
              <w:spacing w:after="40"/>
            </w:pPr>
            <w:r>
              <w:rPr>
                <w:sz w:val="17"/>
              </w:rPr>
            </w:r>
            <w:r>
              <w:rPr>
                <w:b w:val="0"/>
                <w:sz w:val="17"/>
              </w:rPr>
              <w:t>single_RAVDESS</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0.340</w:t>
            </w:r>
          </w:p>
        </w:tc>
        <w:tc>
          <w:tcPr>
            <w:tcW w:type="dxa" w:w="2520"/>
            <w:vAlign w:val="center"/>
          </w:tcPr>
          <w:p>
            <w:pPr>
              <w:spacing w:after="40"/>
            </w:pPr>
            <w:r>
              <w:rPr>
                <w:sz w:val="17"/>
              </w:rPr>
            </w:r>
            <w:r>
              <w:rPr>
                <w:b w:val="0"/>
                <w:sz w:val="17"/>
              </w:rPr>
              <w:t>0.688</w:t>
            </w:r>
          </w:p>
        </w:tc>
      </w:tr>
      <w:tr>
        <w:tc>
          <w:tcPr>
            <w:tcW w:type="dxa" w:w="2520"/>
            <w:vAlign w:val="center"/>
          </w:tcPr>
          <w:p>
            <w:pPr>
              <w:spacing w:after="40"/>
            </w:pPr>
            <w:r>
              <w:rPr>
                <w:sz w:val="17"/>
              </w:rPr>
            </w:r>
            <w:r>
              <w:rPr>
                <w:b w:val="0"/>
                <w:sz w:val="17"/>
              </w:rPr>
              <w:t>single_RAVDESS</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0.334</w:t>
            </w:r>
          </w:p>
        </w:tc>
        <w:tc>
          <w:tcPr>
            <w:tcW w:type="dxa" w:w="2520"/>
            <w:vAlign w:val="center"/>
          </w:tcPr>
          <w:p>
            <w:pPr>
              <w:spacing w:after="40"/>
            </w:pPr>
            <w:r>
              <w:rPr>
                <w:sz w:val="17"/>
              </w:rPr>
            </w:r>
            <w:r>
              <w:rPr>
                <w:b w:val="0"/>
                <w:sz w:val="17"/>
              </w:rPr>
              <w:t>0.677</w:t>
            </w:r>
          </w:p>
        </w:tc>
      </w:tr>
      <w:tr>
        <w:tc>
          <w:tcPr>
            <w:tcW w:type="dxa" w:w="2520"/>
            <w:vAlign w:val="center"/>
          </w:tcPr>
          <w:p>
            <w:pPr>
              <w:spacing w:after="40"/>
            </w:pPr>
            <w:r>
              <w:rPr>
                <w:sz w:val="17"/>
              </w:rPr>
            </w:r>
            <w:r>
              <w:rPr>
                <w:b w:val="0"/>
                <w:sz w:val="17"/>
              </w:rPr>
              <w:t>single_SAVEE</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0.370</w:t>
            </w:r>
          </w:p>
        </w:tc>
        <w:tc>
          <w:tcPr>
            <w:tcW w:type="dxa" w:w="2520"/>
            <w:vAlign w:val="center"/>
          </w:tcPr>
          <w:p>
            <w:pPr>
              <w:spacing w:after="40"/>
            </w:pPr>
            <w:r>
              <w:rPr>
                <w:sz w:val="17"/>
              </w:rPr>
            </w:r>
            <w:r>
              <w:rPr>
                <w:b w:val="0"/>
                <w:sz w:val="17"/>
              </w:rPr>
              <w:t>0.774</w:t>
            </w:r>
          </w:p>
        </w:tc>
      </w:tr>
      <w:tr>
        <w:tc>
          <w:tcPr>
            <w:tcW w:type="dxa" w:w="2520"/>
            <w:vAlign w:val="center"/>
          </w:tcPr>
          <w:p>
            <w:pPr>
              <w:spacing w:after="40"/>
            </w:pPr>
            <w:r>
              <w:rPr>
                <w:sz w:val="17"/>
              </w:rPr>
            </w:r>
            <w:r>
              <w:rPr>
                <w:b w:val="0"/>
                <w:sz w:val="17"/>
              </w:rPr>
              <w:t>single_SAVEE</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0.330</w:t>
            </w:r>
          </w:p>
        </w:tc>
        <w:tc>
          <w:tcPr>
            <w:tcW w:type="dxa" w:w="2520"/>
            <w:vAlign w:val="center"/>
          </w:tcPr>
          <w:p>
            <w:pPr>
              <w:spacing w:after="40"/>
            </w:pPr>
            <w:r>
              <w:rPr>
                <w:sz w:val="17"/>
              </w:rPr>
            </w:r>
            <w:r>
              <w:rPr>
                <w:b w:val="0"/>
                <w:sz w:val="17"/>
              </w:rPr>
              <w:t>0.691</w:t>
            </w:r>
          </w:p>
        </w:tc>
      </w:tr>
      <w:tr>
        <w:tc>
          <w:tcPr>
            <w:tcW w:type="dxa" w:w="2520"/>
            <w:vAlign w:val="center"/>
          </w:tcPr>
          <w:p>
            <w:pPr>
              <w:spacing w:after="40"/>
            </w:pPr>
            <w:r>
              <w:rPr>
                <w:sz w:val="17"/>
              </w:rPr>
            </w:r>
            <w:r>
              <w:rPr>
                <w:b w:val="0"/>
                <w:sz w:val="17"/>
              </w:rPr>
              <w:t>single_SAVEE</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0.300</w:t>
            </w:r>
          </w:p>
        </w:tc>
        <w:tc>
          <w:tcPr>
            <w:tcW w:type="dxa" w:w="2520"/>
            <w:vAlign w:val="center"/>
          </w:tcPr>
          <w:p>
            <w:pPr>
              <w:spacing w:after="40"/>
            </w:pPr>
            <w:r>
              <w:rPr>
                <w:sz w:val="17"/>
              </w:rPr>
            </w:r>
            <w:r>
              <w:rPr>
                <w:b w:val="0"/>
                <w:sz w:val="17"/>
              </w:rPr>
              <w:t>0.626</w:t>
            </w:r>
          </w:p>
        </w:tc>
      </w:tr>
      <w:tr>
        <w:tc>
          <w:tcPr>
            <w:tcW w:type="dxa" w:w="2520"/>
            <w:vAlign w:val="center"/>
          </w:tcPr>
          <w:p>
            <w:pPr>
              <w:spacing w:after="40"/>
            </w:pPr>
            <w:r>
              <w:rPr>
                <w:sz w:val="17"/>
              </w:rPr>
            </w:r>
            <w:r>
              <w:rPr>
                <w:b w:val="0"/>
                <w:sz w:val="17"/>
              </w:rPr>
              <w:t>single_TESS</w:t>
            </w:r>
          </w:p>
        </w:tc>
        <w:tc>
          <w:tcPr>
            <w:tcW w:type="dxa" w:w="2520"/>
            <w:vAlign w:val="center"/>
          </w:tcPr>
          <w:p>
            <w:pPr>
              <w:spacing w:after="40"/>
            </w:pPr>
            <w:r>
              <w:rPr>
                <w:sz w:val="17"/>
              </w:rPr>
            </w:r>
            <w:r>
              <w:rPr>
                <w:b w:val="0"/>
                <w:sz w:val="17"/>
              </w:rPr>
              <w:t>temporal_cnn_bigru_attention</w:t>
            </w:r>
          </w:p>
        </w:tc>
        <w:tc>
          <w:tcPr>
            <w:tcW w:type="dxa" w:w="2520"/>
            <w:vAlign w:val="center"/>
          </w:tcPr>
          <w:p>
            <w:pPr>
              <w:spacing w:after="40"/>
            </w:pPr>
            <w:r>
              <w:rPr>
                <w:sz w:val="17"/>
              </w:rPr>
            </w:r>
            <w:r>
              <w:rPr>
                <w:b w:val="0"/>
                <w:sz w:val="17"/>
              </w:rPr>
              <w:t>0.334</w:t>
            </w:r>
          </w:p>
        </w:tc>
        <w:tc>
          <w:tcPr>
            <w:tcW w:type="dxa" w:w="2520"/>
            <w:vAlign w:val="center"/>
          </w:tcPr>
          <w:p>
            <w:pPr>
              <w:spacing w:after="40"/>
            </w:pPr>
            <w:r>
              <w:rPr>
                <w:sz w:val="17"/>
              </w:rPr>
            </w:r>
            <w:r>
              <w:rPr>
                <w:b w:val="0"/>
                <w:sz w:val="17"/>
              </w:rPr>
              <w:t>1.000</w:t>
            </w:r>
          </w:p>
        </w:tc>
      </w:tr>
      <w:tr>
        <w:tc>
          <w:tcPr>
            <w:tcW w:type="dxa" w:w="2520"/>
            <w:vAlign w:val="center"/>
          </w:tcPr>
          <w:p>
            <w:pPr>
              <w:spacing w:after="40"/>
            </w:pPr>
            <w:r>
              <w:rPr>
                <w:sz w:val="17"/>
              </w:rPr>
            </w:r>
            <w:r>
              <w:rPr>
                <w:b w:val="0"/>
                <w:sz w:val="17"/>
              </w:rPr>
              <w:t>single_TESS</w:t>
            </w:r>
          </w:p>
        </w:tc>
        <w:tc>
          <w:tcPr>
            <w:tcW w:type="dxa" w:w="2520"/>
            <w:vAlign w:val="center"/>
          </w:tcPr>
          <w:p>
            <w:pPr>
              <w:spacing w:after="40"/>
            </w:pPr>
            <w:r>
              <w:rPr>
                <w:sz w:val="17"/>
              </w:rPr>
            </w:r>
            <w:r>
              <w:rPr>
                <w:b w:val="0"/>
                <w:sz w:val="17"/>
              </w:rPr>
              <w:t>spectral_pretrained_branch</w:t>
            </w:r>
          </w:p>
        </w:tc>
        <w:tc>
          <w:tcPr>
            <w:tcW w:type="dxa" w:w="2520"/>
            <w:vAlign w:val="center"/>
          </w:tcPr>
          <w:p>
            <w:pPr>
              <w:spacing w:after="40"/>
            </w:pPr>
            <w:r>
              <w:rPr>
                <w:sz w:val="17"/>
              </w:rPr>
            </w:r>
            <w:r>
              <w:rPr>
                <w:b w:val="0"/>
                <w:sz w:val="17"/>
              </w:rPr>
              <w:t>0.333</w:t>
            </w:r>
          </w:p>
        </w:tc>
        <w:tc>
          <w:tcPr>
            <w:tcW w:type="dxa" w:w="2520"/>
            <w:vAlign w:val="center"/>
          </w:tcPr>
          <w:p>
            <w:pPr>
              <w:spacing w:after="40"/>
            </w:pPr>
            <w:r>
              <w:rPr>
                <w:sz w:val="17"/>
              </w:rPr>
            </w:r>
            <w:r>
              <w:rPr>
                <w:b w:val="0"/>
                <w:sz w:val="17"/>
              </w:rPr>
              <w:t>0.997</w:t>
            </w:r>
          </w:p>
        </w:tc>
      </w:tr>
      <w:tr>
        <w:tc>
          <w:tcPr>
            <w:tcW w:type="dxa" w:w="2520"/>
            <w:vAlign w:val="center"/>
          </w:tcPr>
          <w:p>
            <w:pPr>
              <w:spacing w:after="40"/>
            </w:pPr>
            <w:r>
              <w:rPr>
                <w:sz w:val="17"/>
              </w:rPr>
            </w:r>
            <w:r>
              <w:rPr>
                <w:b w:val="0"/>
                <w:sz w:val="17"/>
              </w:rPr>
              <w:t>single_TESS</w:t>
            </w:r>
          </w:p>
        </w:tc>
        <w:tc>
          <w:tcPr>
            <w:tcW w:type="dxa" w:w="2520"/>
            <w:vAlign w:val="center"/>
          </w:tcPr>
          <w:p>
            <w:pPr>
              <w:spacing w:after="40"/>
            </w:pPr>
            <w:r>
              <w:rPr>
                <w:sz w:val="17"/>
              </w:rPr>
            </w:r>
            <w:r>
              <w:rPr>
                <w:b w:val="0"/>
                <w:sz w:val="17"/>
              </w:rPr>
              <w:t>stats_rbf_svm</w:t>
            </w:r>
          </w:p>
        </w:tc>
        <w:tc>
          <w:tcPr>
            <w:tcW w:type="dxa" w:w="2520"/>
            <w:vAlign w:val="center"/>
          </w:tcPr>
          <w:p>
            <w:pPr>
              <w:spacing w:after="40"/>
            </w:pPr>
            <w:r>
              <w:rPr>
                <w:sz w:val="17"/>
              </w:rPr>
            </w:r>
            <w:r>
              <w:rPr>
                <w:b w:val="0"/>
                <w:sz w:val="17"/>
              </w:rPr>
              <w:t>0.334</w:t>
            </w:r>
          </w:p>
        </w:tc>
        <w:tc>
          <w:tcPr>
            <w:tcW w:type="dxa" w:w="2520"/>
            <w:vAlign w:val="center"/>
          </w:tcPr>
          <w:p>
            <w:pPr>
              <w:spacing w:after="40"/>
            </w:pPr>
            <w:r>
              <w:rPr>
                <w:sz w:val="17"/>
              </w:rPr>
            </w:r>
            <w:r>
              <w:rPr>
                <w:b w:val="0"/>
                <w:sz w:val="17"/>
              </w:rPr>
              <w:t>1.000</w:t>
            </w:r>
          </w:p>
        </w:tc>
      </w:tr>
    </w:tbl>
    <w:p/>
    <w:p>
      <w:pPr>
        <w:pStyle w:val="Heading1"/>
      </w:pPr>
      <w:r>
        <w:t>8. Các protocol đánh giá</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E8EEF5"/>
          </w:tcPr>
          <w:p>
            <w:pPr>
              <w:spacing w:after="40"/>
            </w:pPr>
            <w:r>
              <w:rPr>
                <w:b/>
                <w:color w:val="172033"/>
                <w:sz w:val="17"/>
              </w:rPr>
            </w:r>
            <w:r>
              <w:rPr>
                <w:b/>
                <w:color w:val="172033"/>
                <w:sz w:val="17"/>
              </w:rPr>
              <w:t>Protocol</w:t>
            </w:r>
          </w:p>
        </w:tc>
        <w:tc>
          <w:tcPr>
            <w:tcW w:type="dxa" w:w="3360"/>
            <w:vAlign w:val="center"/>
            <w:shd w:fill="E8EEF5"/>
          </w:tcPr>
          <w:p>
            <w:pPr>
              <w:spacing w:after="40"/>
            </w:pPr>
            <w:r>
              <w:rPr>
                <w:b/>
                <w:color w:val="172033"/>
                <w:sz w:val="17"/>
              </w:rPr>
            </w:r>
            <w:r>
              <w:rPr>
                <w:b/>
                <w:color w:val="172033"/>
                <w:sz w:val="17"/>
              </w:rPr>
              <w:t>Cách chia</w:t>
            </w:r>
          </w:p>
        </w:tc>
        <w:tc>
          <w:tcPr>
            <w:tcW w:type="dxa" w:w="3360"/>
            <w:vAlign w:val="center"/>
            <w:shd w:fill="E8EEF5"/>
          </w:tcPr>
          <w:p>
            <w:pPr>
              <w:spacing w:after="40"/>
            </w:pPr>
            <w:r>
              <w:rPr>
                <w:b/>
                <w:color w:val="172033"/>
                <w:sz w:val="17"/>
              </w:rPr>
            </w:r>
            <w:r>
              <w:rPr>
                <w:b/>
                <w:color w:val="172033"/>
                <w:sz w:val="17"/>
              </w:rPr>
              <w:t>Ý nghĩa</w:t>
            </w:r>
          </w:p>
        </w:tc>
      </w:tr>
      <w:tr>
        <w:tc>
          <w:tcPr>
            <w:tcW w:type="dxa" w:w="3360"/>
            <w:vAlign w:val="center"/>
          </w:tcPr>
          <w:p>
            <w:pPr>
              <w:spacing w:after="40"/>
            </w:pPr>
            <w:r>
              <w:rPr>
                <w:sz w:val="17"/>
              </w:rPr>
            </w:r>
            <w:r>
              <w:rPr>
                <w:b w:val="0"/>
                <w:sz w:val="17"/>
              </w:rPr>
              <w:t>combined_random</w:t>
            </w:r>
          </w:p>
        </w:tc>
        <w:tc>
          <w:tcPr>
            <w:tcW w:type="dxa" w:w="3360"/>
            <w:vAlign w:val="center"/>
          </w:tcPr>
          <w:p>
            <w:pPr>
              <w:spacing w:after="40"/>
            </w:pPr>
            <w:r>
              <w:rPr>
                <w:sz w:val="17"/>
              </w:rPr>
            </w:r>
            <w:r>
              <w:rPr>
                <w:b w:val="0"/>
                <w:sz w:val="17"/>
              </w:rPr>
              <w:t>Gộp 4 dataset rồi random train/validation/test.</w:t>
            </w:r>
          </w:p>
        </w:tc>
        <w:tc>
          <w:tcPr>
            <w:tcW w:type="dxa" w:w="3360"/>
            <w:vAlign w:val="center"/>
          </w:tcPr>
          <w:p>
            <w:pPr>
              <w:spacing w:after="40"/>
            </w:pPr>
            <w:r>
              <w:rPr>
                <w:sz w:val="17"/>
              </w:rPr>
            </w:r>
            <w:r>
              <w:rPr>
                <w:b w:val="0"/>
                <w:sz w:val="17"/>
              </w:rPr>
              <w:t>Gần với nhiều paper báo điểm cao nhưng có nguy cơ model học đặc trưng speaker/corpus.</w:t>
            </w:r>
          </w:p>
        </w:tc>
      </w:tr>
      <w:tr>
        <w:tc>
          <w:tcPr>
            <w:tcW w:type="dxa" w:w="3360"/>
            <w:vAlign w:val="center"/>
          </w:tcPr>
          <w:p>
            <w:pPr>
              <w:spacing w:after="40"/>
            </w:pPr>
            <w:r>
              <w:rPr>
                <w:sz w:val="17"/>
              </w:rPr>
            </w:r>
            <w:r>
              <w:rPr>
                <w:b w:val="0"/>
                <w:sz w:val="17"/>
              </w:rPr>
              <w:t>combined_strict_no_tess</w:t>
            </w:r>
          </w:p>
        </w:tc>
        <w:tc>
          <w:tcPr>
            <w:tcW w:type="dxa" w:w="3360"/>
            <w:vAlign w:val="center"/>
          </w:tcPr>
          <w:p>
            <w:pPr>
              <w:spacing w:after="40"/>
            </w:pPr>
            <w:r>
              <w:rPr>
                <w:sz w:val="17"/>
              </w:rPr>
            </w:r>
            <w:r>
              <w:rPr>
                <w:b w:val="0"/>
                <w:sz w:val="17"/>
              </w:rPr>
              <w:t>Chia nghiêm hơn theo speaker/corpus-aware, loại TESS khỏi strict.</w:t>
            </w:r>
          </w:p>
        </w:tc>
        <w:tc>
          <w:tcPr>
            <w:tcW w:type="dxa" w:w="3360"/>
            <w:vAlign w:val="center"/>
          </w:tcPr>
          <w:p>
            <w:pPr>
              <w:spacing w:after="40"/>
            </w:pPr>
            <w:r>
              <w:rPr>
                <w:sz w:val="17"/>
              </w:rPr>
            </w:r>
            <w:r>
              <w:rPr>
                <w:b w:val="0"/>
                <w:sz w:val="17"/>
              </w:rPr>
              <w:t>Đánh giá generalization tốt hơn vì giảm khả năng nhớ giọng người nói.</w:t>
            </w:r>
          </w:p>
        </w:tc>
      </w:tr>
      <w:tr>
        <w:tc>
          <w:tcPr>
            <w:tcW w:type="dxa" w:w="3360"/>
            <w:vAlign w:val="center"/>
          </w:tcPr>
          <w:p>
            <w:pPr>
              <w:spacing w:after="40"/>
            </w:pPr>
            <w:r>
              <w:rPr>
                <w:sz w:val="17"/>
              </w:rPr>
            </w:r>
            <w:r>
              <w:rPr>
                <w:b w:val="0"/>
                <w:sz w:val="17"/>
              </w:rPr>
              <w:t>single-dataset experiments</w:t>
            </w:r>
          </w:p>
        </w:tc>
        <w:tc>
          <w:tcPr>
            <w:tcW w:type="dxa" w:w="3360"/>
            <w:vAlign w:val="center"/>
          </w:tcPr>
          <w:p>
            <w:pPr>
              <w:spacing w:after="40"/>
            </w:pPr>
            <w:r>
              <w:rPr>
                <w:sz w:val="17"/>
              </w:rPr>
            </w:r>
            <w:r>
              <w:rPr>
                <w:b w:val="0"/>
                <w:sz w:val="17"/>
              </w:rPr>
              <w:t>Train/test riêng trên từng dataset.</w:t>
            </w:r>
          </w:p>
        </w:tc>
        <w:tc>
          <w:tcPr>
            <w:tcW w:type="dxa" w:w="3360"/>
            <w:vAlign w:val="center"/>
          </w:tcPr>
          <w:p>
            <w:pPr>
              <w:spacing w:after="40"/>
            </w:pPr>
            <w:r>
              <w:rPr>
                <w:sz w:val="17"/>
              </w:rPr>
            </w:r>
            <w:r>
              <w:rPr>
                <w:b w:val="0"/>
                <w:sz w:val="17"/>
              </w:rPr>
              <w:t>Dùng để so sánh với paper thường báo kết quả theo từng corpus.</w:t>
            </w:r>
          </w:p>
        </w:tc>
      </w:tr>
    </w:tbl>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shd w:fill="E8EEF5"/>
          </w:tcPr>
          <w:p>
            <w:pPr>
              <w:spacing w:after="40"/>
            </w:pPr>
            <w:r>
              <w:rPr>
                <w:b/>
                <w:color w:val="172033"/>
                <w:sz w:val="17"/>
              </w:rPr>
            </w:r>
            <w:r>
              <w:rPr>
                <w:b/>
                <w:color w:val="172033"/>
                <w:sz w:val="17"/>
              </w:rPr>
              <w:t>Dataset</w:t>
            </w:r>
          </w:p>
        </w:tc>
        <w:tc>
          <w:tcPr>
            <w:tcW w:type="dxa" w:w="5040"/>
            <w:vAlign w:val="center"/>
            <w:shd w:fill="E8EEF5"/>
          </w:tcPr>
          <w:p>
            <w:pPr>
              <w:spacing w:after="40"/>
            </w:pPr>
            <w:r>
              <w:rPr>
                <w:b/>
                <w:color w:val="172033"/>
                <w:sz w:val="17"/>
              </w:rPr>
            </w:r>
            <w:r>
              <w:rPr>
                <w:b/>
                <w:color w:val="172033"/>
                <w:sz w:val="17"/>
              </w:rPr>
              <w:t>Số mẫu sau lọc 6 nhãn</w:t>
            </w:r>
          </w:p>
        </w:tc>
      </w:tr>
      <w:tr>
        <w:tc>
          <w:tcPr>
            <w:tcW w:type="dxa" w:w="5040"/>
            <w:vAlign w:val="center"/>
          </w:tcPr>
          <w:p>
            <w:pPr>
              <w:spacing w:after="40"/>
            </w:pPr>
            <w:r>
              <w:rPr>
                <w:sz w:val="17"/>
              </w:rPr>
            </w:r>
            <w:r>
              <w:rPr>
                <w:b w:val="0"/>
                <w:sz w:val="17"/>
              </w:rPr>
              <w:t>CREMA-D</w:t>
            </w:r>
          </w:p>
        </w:tc>
        <w:tc>
          <w:tcPr>
            <w:tcW w:type="dxa" w:w="5040"/>
            <w:vAlign w:val="center"/>
          </w:tcPr>
          <w:p>
            <w:pPr>
              <w:spacing w:after="40"/>
            </w:pPr>
            <w:r>
              <w:rPr>
                <w:sz w:val="17"/>
              </w:rPr>
            </w:r>
            <w:r>
              <w:rPr>
                <w:b w:val="0"/>
                <w:sz w:val="17"/>
              </w:rPr>
              <w:t>7441</w:t>
            </w:r>
          </w:p>
        </w:tc>
      </w:tr>
      <w:tr>
        <w:tc>
          <w:tcPr>
            <w:tcW w:type="dxa" w:w="5040"/>
            <w:vAlign w:val="center"/>
          </w:tcPr>
          <w:p>
            <w:pPr>
              <w:spacing w:after="40"/>
            </w:pPr>
            <w:r>
              <w:rPr>
                <w:sz w:val="17"/>
              </w:rPr>
            </w:r>
            <w:r>
              <w:rPr>
                <w:b w:val="0"/>
                <w:sz w:val="17"/>
              </w:rPr>
              <w:t>RAVDESS</w:t>
            </w:r>
          </w:p>
        </w:tc>
        <w:tc>
          <w:tcPr>
            <w:tcW w:type="dxa" w:w="5040"/>
            <w:vAlign w:val="center"/>
          </w:tcPr>
          <w:p>
            <w:pPr>
              <w:spacing w:after="40"/>
            </w:pPr>
            <w:r>
              <w:rPr>
                <w:sz w:val="17"/>
              </w:rPr>
            </w:r>
            <w:r>
              <w:rPr>
                <w:b w:val="0"/>
                <w:sz w:val="17"/>
              </w:rPr>
              <w:t>1056</w:t>
            </w:r>
          </w:p>
        </w:tc>
      </w:tr>
      <w:tr>
        <w:tc>
          <w:tcPr>
            <w:tcW w:type="dxa" w:w="5040"/>
            <w:vAlign w:val="center"/>
          </w:tcPr>
          <w:p>
            <w:pPr>
              <w:spacing w:after="40"/>
            </w:pPr>
            <w:r>
              <w:rPr>
                <w:sz w:val="17"/>
              </w:rPr>
            </w:r>
            <w:r>
              <w:rPr>
                <w:b w:val="0"/>
                <w:sz w:val="17"/>
              </w:rPr>
              <w:t>SAVEE</w:t>
            </w:r>
          </w:p>
        </w:tc>
        <w:tc>
          <w:tcPr>
            <w:tcW w:type="dxa" w:w="5040"/>
            <w:vAlign w:val="center"/>
          </w:tcPr>
          <w:p>
            <w:pPr>
              <w:spacing w:after="40"/>
            </w:pPr>
            <w:r>
              <w:rPr>
                <w:sz w:val="17"/>
              </w:rPr>
            </w:r>
            <w:r>
              <w:rPr>
                <w:b w:val="0"/>
                <w:sz w:val="17"/>
              </w:rPr>
              <w:t>420</w:t>
            </w:r>
          </w:p>
        </w:tc>
      </w:tr>
      <w:tr>
        <w:tc>
          <w:tcPr>
            <w:tcW w:type="dxa" w:w="5040"/>
            <w:vAlign w:val="center"/>
          </w:tcPr>
          <w:p>
            <w:pPr>
              <w:spacing w:after="40"/>
            </w:pPr>
            <w:r>
              <w:rPr>
                <w:sz w:val="17"/>
              </w:rPr>
            </w:r>
            <w:r>
              <w:rPr>
                <w:b w:val="0"/>
                <w:sz w:val="17"/>
              </w:rPr>
              <w:t>TESS</w:t>
            </w:r>
          </w:p>
        </w:tc>
        <w:tc>
          <w:tcPr>
            <w:tcW w:type="dxa" w:w="5040"/>
            <w:vAlign w:val="center"/>
          </w:tcPr>
          <w:p>
            <w:pPr>
              <w:spacing w:after="40"/>
            </w:pPr>
            <w:r>
              <w:rPr>
                <w:sz w:val="17"/>
              </w:rPr>
            </w:r>
            <w:r>
              <w:rPr>
                <w:b w:val="0"/>
                <w:sz w:val="17"/>
              </w:rPr>
              <w:t>2400</w:t>
            </w:r>
          </w:p>
        </w:tc>
      </w:tr>
    </w:tbl>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E8EEF5"/>
          </w:tcPr>
          <w:p>
            <w:pPr>
              <w:spacing w:after="40"/>
            </w:pPr>
            <w:r>
              <w:rPr>
                <w:b/>
                <w:color w:val="172033"/>
                <w:sz w:val="17"/>
              </w:rPr>
            </w:r>
            <w:r>
              <w:rPr>
                <w:b/>
                <w:color w:val="172033"/>
                <w:sz w:val="17"/>
              </w:rPr>
              <w:t>Dataset</w:t>
            </w:r>
          </w:p>
        </w:tc>
        <w:tc>
          <w:tcPr>
            <w:tcW w:type="dxa" w:w="3360"/>
            <w:vAlign w:val="center"/>
            <w:shd w:fill="E8EEF5"/>
          </w:tcPr>
          <w:p>
            <w:pPr>
              <w:spacing w:after="40"/>
            </w:pPr>
            <w:r>
              <w:rPr>
                <w:b/>
                <w:color w:val="172033"/>
                <w:sz w:val="17"/>
              </w:rPr>
            </w:r>
            <w:r>
              <w:rPr>
                <w:b/>
                <w:color w:val="172033"/>
                <w:sz w:val="17"/>
              </w:rPr>
              <w:t>Strict split</w:t>
            </w:r>
          </w:p>
        </w:tc>
        <w:tc>
          <w:tcPr>
            <w:tcW w:type="dxa" w:w="3360"/>
            <w:vAlign w:val="center"/>
            <w:shd w:fill="E8EEF5"/>
          </w:tcPr>
          <w:p>
            <w:pPr>
              <w:spacing w:after="40"/>
            </w:pPr>
            <w:r>
              <w:rPr>
                <w:b/>
                <w:color w:val="172033"/>
                <w:sz w:val="17"/>
              </w:rPr>
            </w:r>
            <w:r>
              <w:rPr>
                <w:b/>
                <w:color w:val="172033"/>
                <w:sz w:val="17"/>
              </w:rPr>
              <w:t>Count</w:t>
            </w:r>
          </w:p>
        </w:tc>
      </w:tr>
      <w:tr>
        <w:tc>
          <w:tcPr>
            <w:tcW w:type="dxa" w:w="3360"/>
            <w:vAlign w:val="center"/>
          </w:tcPr>
          <w:p>
            <w:pPr>
              <w:spacing w:after="40"/>
            </w:pPr>
            <w:r>
              <w:rPr>
                <w:sz w:val="17"/>
              </w:rPr>
            </w:r>
            <w:r>
              <w:rPr>
                <w:b w:val="0"/>
                <w:sz w:val="17"/>
              </w:rPr>
              <w:t>CREMA-D</w:t>
            </w:r>
          </w:p>
        </w:tc>
        <w:tc>
          <w:tcPr>
            <w:tcW w:type="dxa" w:w="3360"/>
            <w:vAlign w:val="center"/>
          </w:tcPr>
          <w:p>
            <w:pPr>
              <w:spacing w:after="40"/>
            </w:pPr>
            <w:r>
              <w:rPr>
                <w:sz w:val="17"/>
              </w:rPr>
            </w:r>
            <w:r>
              <w:rPr>
                <w:b w:val="0"/>
                <w:sz w:val="17"/>
              </w:rPr>
              <w:t>test</w:t>
            </w:r>
          </w:p>
        </w:tc>
        <w:tc>
          <w:tcPr>
            <w:tcW w:type="dxa" w:w="3360"/>
            <w:vAlign w:val="center"/>
          </w:tcPr>
          <w:p>
            <w:pPr>
              <w:spacing w:after="40"/>
            </w:pPr>
            <w:r>
              <w:rPr>
                <w:sz w:val="17"/>
              </w:rPr>
            </w:r>
            <w:r>
              <w:rPr>
                <w:b w:val="0"/>
                <w:sz w:val="17"/>
              </w:rPr>
              <w:t>1716</w:t>
            </w:r>
          </w:p>
        </w:tc>
      </w:tr>
      <w:tr>
        <w:tc>
          <w:tcPr>
            <w:tcW w:type="dxa" w:w="3360"/>
            <w:vAlign w:val="center"/>
          </w:tcPr>
          <w:p>
            <w:pPr>
              <w:spacing w:after="40"/>
            </w:pPr>
            <w:r>
              <w:rPr>
                <w:sz w:val="17"/>
              </w:rPr>
            </w:r>
            <w:r>
              <w:rPr>
                <w:b w:val="0"/>
                <w:sz w:val="17"/>
              </w:rPr>
              <w:t>CREMA-D</w:t>
            </w:r>
          </w:p>
        </w:tc>
        <w:tc>
          <w:tcPr>
            <w:tcW w:type="dxa" w:w="3360"/>
            <w:vAlign w:val="center"/>
          </w:tcPr>
          <w:p>
            <w:pPr>
              <w:spacing w:after="40"/>
            </w:pPr>
            <w:r>
              <w:rPr>
                <w:sz w:val="17"/>
              </w:rPr>
            </w:r>
            <w:r>
              <w:rPr>
                <w:b w:val="0"/>
                <w:sz w:val="17"/>
              </w:rPr>
              <w:t>train</w:t>
            </w:r>
          </w:p>
        </w:tc>
        <w:tc>
          <w:tcPr>
            <w:tcW w:type="dxa" w:w="3360"/>
            <w:vAlign w:val="center"/>
          </w:tcPr>
          <w:p>
            <w:pPr>
              <w:spacing w:after="40"/>
            </w:pPr>
            <w:r>
              <w:rPr>
                <w:sz w:val="17"/>
              </w:rPr>
            </w:r>
            <w:r>
              <w:rPr>
                <w:b w:val="0"/>
                <w:sz w:val="17"/>
              </w:rPr>
              <w:t>5152</w:t>
            </w:r>
          </w:p>
        </w:tc>
      </w:tr>
      <w:tr>
        <w:tc>
          <w:tcPr>
            <w:tcW w:type="dxa" w:w="3360"/>
            <w:vAlign w:val="center"/>
          </w:tcPr>
          <w:p>
            <w:pPr>
              <w:spacing w:after="40"/>
            </w:pPr>
            <w:r>
              <w:rPr>
                <w:sz w:val="17"/>
              </w:rPr>
            </w:r>
            <w:r>
              <w:rPr>
                <w:b w:val="0"/>
                <w:sz w:val="17"/>
              </w:rPr>
              <w:t>CREMA-D</w:t>
            </w:r>
          </w:p>
        </w:tc>
        <w:tc>
          <w:tcPr>
            <w:tcW w:type="dxa" w:w="3360"/>
            <w:vAlign w:val="center"/>
          </w:tcPr>
          <w:p>
            <w:pPr>
              <w:spacing w:after="40"/>
            </w:pPr>
            <w:r>
              <w:rPr>
                <w:sz w:val="17"/>
              </w:rPr>
            </w:r>
            <w:r>
              <w:rPr>
                <w:b w:val="0"/>
                <w:sz w:val="17"/>
              </w:rPr>
              <w:t>validation</w:t>
            </w:r>
          </w:p>
        </w:tc>
        <w:tc>
          <w:tcPr>
            <w:tcW w:type="dxa" w:w="3360"/>
            <w:vAlign w:val="center"/>
          </w:tcPr>
          <w:p>
            <w:pPr>
              <w:spacing w:after="40"/>
            </w:pPr>
            <w:r>
              <w:rPr>
                <w:sz w:val="17"/>
              </w:rPr>
            </w:r>
            <w:r>
              <w:rPr>
                <w:b w:val="0"/>
                <w:sz w:val="17"/>
              </w:rPr>
              <w:t>573</w:t>
            </w:r>
          </w:p>
        </w:tc>
      </w:tr>
      <w:tr>
        <w:tc>
          <w:tcPr>
            <w:tcW w:type="dxa" w:w="3360"/>
            <w:vAlign w:val="center"/>
          </w:tcPr>
          <w:p>
            <w:pPr>
              <w:spacing w:after="40"/>
            </w:pPr>
            <w:r>
              <w:rPr>
                <w:sz w:val="17"/>
              </w:rPr>
            </w:r>
            <w:r>
              <w:rPr>
                <w:b w:val="0"/>
                <w:sz w:val="17"/>
              </w:rPr>
              <w:t>RAVDESS</w:t>
            </w:r>
          </w:p>
        </w:tc>
        <w:tc>
          <w:tcPr>
            <w:tcW w:type="dxa" w:w="3360"/>
            <w:vAlign w:val="center"/>
          </w:tcPr>
          <w:p>
            <w:pPr>
              <w:spacing w:after="40"/>
            </w:pPr>
            <w:r>
              <w:rPr>
                <w:sz w:val="17"/>
              </w:rPr>
            </w:r>
            <w:r>
              <w:rPr>
                <w:b w:val="0"/>
                <w:sz w:val="17"/>
              </w:rPr>
              <w:t>test</w:t>
            </w:r>
          </w:p>
        </w:tc>
        <w:tc>
          <w:tcPr>
            <w:tcW w:type="dxa" w:w="3360"/>
            <w:vAlign w:val="center"/>
          </w:tcPr>
          <w:p>
            <w:pPr>
              <w:spacing w:after="40"/>
            </w:pPr>
            <w:r>
              <w:rPr>
                <w:sz w:val="17"/>
              </w:rPr>
            </w:r>
            <w:r>
              <w:rPr>
                <w:b w:val="0"/>
                <w:sz w:val="17"/>
              </w:rPr>
              <w:t>132</w:t>
            </w:r>
          </w:p>
        </w:tc>
      </w:tr>
      <w:tr>
        <w:tc>
          <w:tcPr>
            <w:tcW w:type="dxa" w:w="3360"/>
            <w:vAlign w:val="center"/>
          </w:tcPr>
          <w:p>
            <w:pPr>
              <w:spacing w:after="40"/>
            </w:pPr>
            <w:r>
              <w:rPr>
                <w:sz w:val="17"/>
              </w:rPr>
            </w:r>
            <w:r>
              <w:rPr>
                <w:b w:val="0"/>
                <w:sz w:val="17"/>
              </w:rPr>
              <w:t>RAVDESS</w:t>
            </w:r>
          </w:p>
        </w:tc>
        <w:tc>
          <w:tcPr>
            <w:tcW w:type="dxa" w:w="3360"/>
            <w:vAlign w:val="center"/>
          </w:tcPr>
          <w:p>
            <w:pPr>
              <w:spacing w:after="40"/>
            </w:pPr>
            <w:r>
              <w:rPr>
                <w:sz w:val="17"/>
              </w:rPr>
            </w:r>
            <w:r>
              <w:rPr>
                <w:b w:val="0"/>
                <w:sz w:val="17"/>
              </w:rPr>
              <w:t>train</w:t>
            </w:r>
          </w:p>
        </w:tc>
        <w:tc>
          <w:tcPr>
            <w:tcW w:type="dxa" w:w="3360"/>
            <w:vAlign w:val="center"/>
          </w:tcPr>
          <w:p>
            <w:pPr>
              <w:spacing w:after="40"/>
            </w:pPr>
            <w:r>
              <w:rPr>
                <w:sz w:val="17"/>
              </w:rPr>
            </w:r>
            <w:r>
              <w:rPr>
                <w:b w:val="0"/>
                <w:sz w:val="17"/>
              </w:rPr>
              <w:t>748</w:t>
            </w:r>
          </w:p>
        </w:tc>
      </w:tr>
      <w:tr>
        <w:tc>
          <w:tcPr>
            <w:tcW w:type="dxa" w:w="3360"/>
            <w:vAlign w:val="center"/>
          </w:tcPr>
          <w:p>
            <w:pPr>
              <w:spacing w:after="40"/>
            </w:pPr>
            <w:r>
              <w:rPr>
                <w:sz w:val="17"/>
              </w:rPr>
            </w:r>
            <w:r>
              <w:rPr>
                <w:b w:val="0"/>
                <w:sz w:val="17"/>
              </w:rPr>
              <w:t>RAVDESS</w:t>
            </w:r>
          </w:p>
        </w:tc>
        <w:tc>
          <w:tcPr>
            <w:tcW w:type="dxa" w:w="3360"/>
            <w:vAlign w:val="center"/>
          </w:tcPr>
          <w:p>
            <w:pPr>
              <w:spacing w:after="40"/>
            </w:pPr>
            <w:r>
              <w:rPr>
                <w:sz w:val="17"/>
              </w:rPr>
            </w:r>
            <w:r>
              <w:rPr>
                <w:b w:val="0"/>
                <w:sz w:val="17"/>
              </w:rPr>
              <w:t>validation</w:t>
            </w:r>
          </w:p>
        </w:tc>
        <w:tc>
          <w:tcPr>
            <w:tcW w:type="dxa" w:w="3360"/>
            <w:vAlign w:val="center"/>
          </w:tcPr>
          <w:p>
            <w:pPr>
              <w:spacing w:after="40"/>
            </w:pPr>
            <w:r>
              <w:rPr>
                <w:sz w:val="17"/>
              </w:rPr>
            </w:r>
            <w:r>
              <w:rPr>
                <w:b w:val="0"/>
                <w:sz w:val="17"/>
              </w:rPr>
              <w:t>176</w:t>
            </w:r>
          </w:p>
        </w:tc>
      </w:tr>
      <w:tr>
        <w:tc>
          <w:tcPr>
            <w:tcW w:type="dxa" w:w="3360"/>
            <w:vAlign w:val="center"/>
          </w:tcPr>
          <w:p>
            <w:pPr>
              <w:spacing w:after="40"/>
            </w:pPr>
            <w:r>
              <w:rPr>
                <w:sz w:val="17"/>
              </w:rPr>
            </w:r>
            <w:r>
              <w:rPr>
                <w:b w:val="0"/>
                <w:sz w:val="17"/>
              </w:rPr>
              <w:t>SAVEE</w:t>
            </w:r>
          </w:p>
        </w:tc>
        <w:tc>
          <w:tcPr>
            <w:tcW w:type="dxa" w:w="3360"/>
            <w:vAlign w:val="center"/>
          </w:tcPr>
          <w:p>
            <w:pPr>
              <w:spacing w:after="40"/>
            </w:pPr>
            <w:r>
              <w:rPr>
                <w:sz w:val="17"/>
              </w:rPr>
            </w:r>
            <w:r>
              <w:rPr>
                <w:b w:val="0"/>
                <w:sz w:val="17"/>
              </w:rPr>
              <w:t>test</w:t>
            </w:r>
          </w:p>
        </w:tc>
        <w:tc>
          <w:tcPr>
            <w:tcW w:type="dxa" w:w="3360"/>
            <w:vAlign w:val="center"/>
          </w:tcPr>
          <w:p>
            <w:pPr>
              <w:spacing w:after="40"/>
            </w:pPr>
            <w:r>
              <w:rPr>
                <w:sz w:val="17"/>
              </w:rPr>
            </w:r>
            <w:r>
              <w:rPr>
                <w:b w:val="0"/>
                <w:sz w:val="17"/>
              </w:rPr>
              <w:t>105</w:t>
            </w:r>
          </w:p>
        </w:tc>
      </w:tr>
      <w:tr>
        <w:tc>
          <w:tcPr>
            <w:tcW w:type="dxa" w:w="3360"/>
            <w:vAlign w:val="center"/>
          </w:tcPr>
          <w:p>
            <w:pPr>
              <w:spacing w:after="40"/>
            </w:pPr>
            <w:r>
              <w:rPr>
                <w:sz w:val="17"/>
              </w:rPr>
            </w:r>
            <w:r>
              <w:rPr>
                <w:b w:val="0"/>
                <w:sz w:val="17"/>
              </w:rPr>
              <w:t>SAVEE</w:t>
            </w:r>
          </w:p>
        </w:tc>
        <w:tc>
          <w:tcPr>
            <w:tcW w:type="dxa" w:w="3360"/>
            <w:vAlign w:val="center"/>
          </w:tcPr>
          <w:p>
            <w:pPr>
              <w:spacing w:after="40"/>
            </w:pPr>
            <w:r>
              <w:rPr>
                <w:sz w:val="17"/>
              </w:rPr>
            </w:r>
            <w:r>
              <w:rPr>
                <w:b w:val="0"/>
                <w:sz w:val="17"/>
              </w:rPr>
              <w:t>train</w:t>
            </w:r>
          </w:p>
        </w:tc>
        <w:tc>
          <w:tcPr>
            <w:tcW w:type="dxa" w:w="3360"/>
            <w:vAlign w:val="center"/>
          </w:tcPr>
          <w:p>
            <w:pPr>
              <w:spacing w:after="40"/>
            </w:pPr>
            <w:r>
              <w:rPr>
                <w:sz w:val="17"/>
              </w:rPr>
            </w:r>
            <w:r>
              <w:rPr>
                <w:b w:val="0"/>
                <w:sz w:val="17"/>
              </w:rPr>
              <w:t>210</w:t>
            </w:r>
          </w:p>
        </w:tc>
      </w:tr>
      <w:tr>
        <w:tc>
          <w:tcPr>
            <w:tcW w:type="dxa" w:w="3360"/>
            <w:vAlign w:val="center"/>
          </w:tcPr>
          <w:p>
            <w:pPr>
              <w:spacing w:after="40"/>
            </w:pPr>
            <w:r>
              <w:rPr>
                <w:sz w:val="17"/>
              </w:rPr>
            </w:r>
            <w:r>
              <w:rPr>
                <w:b w:val="0"/>
                <w:sz w:val="17"/>
              </w:rPr>
              <w:t>SAVEE</w:t>
            </w:r>
          </w:p>
        </w:tc>
        <w:tc>
          <w:tcPr>
            <w:tcW w:type="dxa" w:w="3360"/>
            <w:vAlign w:val="center"/>
          </w:tcPr>
          <w:p>
            <w:pPr>
              <w:spacing w:after="40"/>
            </w:pPr>
            <w:r>
              <w:rPr>
                <w:sz w:val="17"/>
              </w:rPr>
            </w:r>
            <w:r>
              <w:rPr>
                <w:b w:val="0"/>
                <w:sz w:val="17"/>
              </w:rPr>
              <w:t>validation</w:t>
            </w:r>
          </w:p>
        </w:tc>
        <w:tc>
          <w:tcPr>
            <w:tcW w:type="dxa" w:w="3360"/>
            <w:vAlign w:val="center"/>
          </w:tcPr>
          <w:p>
            <w:pPr>
              <w:spacing w:after="40"/>
            </w:pPr>
            <w:r>
              <w:rPr>
                <w:sz w:val="17"/>
              </w:rPr>
            </w:r>
            <w:r>
              <w:rPr>
                <w:b w:val="0"/>
                <w:sz w:val="17"/>
              </w:rPr>
              <w:t>105</w:t>
            </w:r>
          </w:p>
        </w:tc>
      </w:tr>
      <w:tr>
        <w:tc>
          <w:tcPr>
            <w:tcW w:type="dxa" w:w="3360"/>
            <w:vAlign w:val="center"/>
          </w:tcPr>
          <w:p>
            <w:pPr>
              <w:spacing w:after="40"/>
            </w:pPr>
            <w:r>
              <w:rPr>
                <w:sz w:val="17"/>
              </w:rPr>
            </w:r>
            <w:r>
              <w:rPr>
                <w:b w:val="0"/>
                <w:sz w:val="17"/>
              </w:rPr>
              <w:t>TESS</w:t>
            </w:r>
          </w:p>
        </w:tc>
        <w:tc>
          <w:tcPr>
            <w:tcW w:type="dxa" w:w="3360"/>
            <w:vAlign w:val="center"/>
          </w:tcPr>
          <w:p>
            <w:pPr>
              <w:spacing w:after="40"/>
            </w:pPr>
            <w:r>
              <w:rPr>
                <w:sz w:val="17"/>
              </w:rPr>
            </w:r>
            <w:r>
              <w:rPr>
                <w:b w:val="0"/>
                <w:sz w:val="17"/>
              </w:rPr>
              <w:t>excluded</w:t>
            </w:r>
          </w:p>
        </w:tc>
        <w:tc>
          <w:tcPr>
            <w:tcW w:type="dxa" w:w="3360"/>
            <w:vAlign w:val="center"/>
          </w:tcPr>
          <w:p>
            <w:pPr>
              <w:spacing w:after="40"/>
            </w:pPr>
            <w:r>
              <w:rPr>
                <w:sz w:val="17"/>
              </w:rPr>
            </w:r>
            <w:r>
              <w:rPr>
                <w:b w:val="0"/>
                <w:sz w:val="17"/>
              </w:rPr>
              <w:t>2400</w:t>
            </w:r>
          </w:p>
        </w:tc>
      </w:tr>
    </w:tbl>
    <w:p/>
    <w:p>
      <w:pPr>
        <w:jc w:val="center"/>
      </w:pPr>
      <w:r>
        <w:drawing>
          <wp:inline xmlns:a="http://schemas.openxmlformats.org/drawingml/2006/main" xmlns:pic="http://schemas.openxmlformats.org/drawingml/2006/picture">
            <wp:extent cx="5669280" cy="2267712"/>
            <wp:docPr id="7" name="Picture 7"/>
            <wp:cNvGraphicFramePr>
              <a:graphicFrameLocks noChangeAspect="1"/>
            </wp:cNvGraphicFramePr>
            <a:graphic>
              <a:graphicData uri="http://schemas.openxmlformats.org/drawingml/2006/picture">
                <pic:pic>
                  <pic:nvPicPr>
                    <pic:cNvPr id="0" name="samples_by_dataset_emotion.png"/>
                    <pic:cNvPicPr/>
                  </pic:nvPicPr>
                  <pic:blipFill>
                    <a:blip r:embed="rId15"/>
                    <a:stretch>
                      <a:fillRect/>
                    </a:stretch>
                  </pic:blipFill>
                  <pic:spPr>
                    <a:xfrm>
                      <a:off x="0" y="0"/>
                      <a:ext cx="5669280" cy="2267712"/>
                    </a:xfrm>
                    <a:prstGeom prst="rect"/>
                  </pic:spPr>
                </pic:pic>
              </a:graphicData>
            </a:graphic>
          </wp:inline>
        </w:drawing>
      </w:r>
    </w:p>
    <w:p>
      <w:pPr>
        <w:jc w:val="center"/>
      </w:pPr>
      <w:r>
        <w:rPr>
          <w:i/>
          <w:color w:val="5B687A"/>
          <w:sz w:val="18"/>
        </w:rPr>
        <w:t>Hình 5. Phân bố mẫu theo dataset và emotion.</w:t>
      </w:r>
    </w:p>
    <w:p>
      <w:pPr>
        <w:pStyle w:val="Heading1"/>
      </w:pPr>
      <w:r>
        <w:t>9. Kết quả sơ bộ - Midterm 3.3</w:t>
      </w:r>
    </w:p>
    <w:p>
      <w:pPr>
        <w:spacing w:after="120"/>
      </w:pPr>
      <w:r>
        <w:t>Phần này trả lời tiêu chí: Provide preliminary experimental results or initial training results to demonstrate the feasibility of the proposed solution. Kết quả cho thấy pipeline đã chạy end-to-end, cả ba branch đều tạo được xác suất 6 lớp, và ensemble cải thiện rõ trên các protocol chính so với từng nhánh riêng lẻ.</w:t>
      </w:r>
    </w:p>
    <w:tbl>
      <w:tblPr>
        <w:tblStyle w:val="TableGrid"/>
        <w:tblW w:type="auto" w:w="0"/>
        <w:jc w:val="center"/>
        <w:tblLayout w:type="autofit"/>
        <w:tblLook w:firstColumn="1" w:firstRow="1" w:lastColumn="0" w:lastRow="0" w:noHBand="0" w:noVBand="1" w:val="04A0"/>
      </w:tblPr>
      <w:tblGrid>
        <w:gridCol w:w="1680"/>
        <w:gridCol w:w="1680"/>
        <w:gridCol w:w="1680"/>
        <w:gridCol w:w="1680"/>
        <w:gridCol w:w="1680"/>
        <w:gridCol w:w="1680"/>
      </w:tblGrid>
      <w:tr>
        <w:tc>
          <w:tcPr>
            <w:tcW w:type="dxa" w:w="1680"/>
            <w:vAlign w:val="center"/>
            <w:shd w:fill="E8EEF5"/>
          </w:tcPr>
          <w:p>
            <w:pPr>
              <w:spacing w:after="40"/>
            </w:pPr>
            <w:r>
              <w:rPr>
                <w:b/>
                <w:color w:val="172033"/>
                <w:sz w:val="17"/>
              </w:rPr>
            </w:r>
            <w:r>
              <w:rPr>
                <w:b/>
                <w:color w:val="172033"/>
                <w:sz w:val="17"/>
              </w:rPr>
              <w:t>Protocol</w:t>
            </w:r>
          </w:p>
        </w:tc>
        <w:tc>
          <w:tcPr>
            <w:tcW w:type="dxa" w:w="1680"/>
            <w:vAlign w:val="center"/>
            <w:shd w:fill="E8EEF5"/>
          </w:tcPr>
          <w:p>
            <w:pPr>
              <w:spacing w:after="40"/>
            </w:pPr>
            <w:r>
              <w:rPr>
                <w:b/>
                <w:color w:val="172033"/>
                <w:sz w:val="17"/>
              </w:rPr>
            </w:r>
            <w:r>
              <w:rPr>
                <w:b/>
                <w:color w:val="172033"/>
                <w:sz w:val="17"/>
              </w:rPr>
              <w:t>Model</w:t>
            </w:r>
          </w:p>
        </w:tc>
        <w:tc>
          <w:tcPr>
            <w:tcW w:type="dxa" w:w="1680"/>
            <w:vAlign w:val="center"/>
            <w:shd w:fill="E8EEF5"/>
          </w:tcPr>
          <w:p>
            <w:pPr>
              <w:spacing w:after="40"/>
            </w:pPr>
            <w:r>
              <w:rPr>
                <w:b/>
                <w:color w:val="172033"/>
                <w:sz w:val="17"/>
              </w:rPr>
            </w:r>
            <w:r>
              <w:rPr>
                <w:b/>
                <w:color w:val="172033"/>
                <w:sz w:val="17"/>
              </w:rPr>
              <w:t>Test samples</w:t>
            </w:r>
          </w:p>
        </w:tc>
        <w:tc>
          <w:tcPr>
            <w:tcW w:type="dxa" w:w="1680"/>
            <w:vAlign w:val="center"/>
            <w:shd w:fill="E8EEF5"/>
          </w:tcPr>
          <w:p>
            <w:pPr>
              <w:spacing w:after="40"/>
            </w:pPr>
            <w:r>
              <w:rPr>
                <w:b/>
                <w:color w:val="172033"/>
                <w:sz w:val="17"/>
              </w:rPr>
            </w:r>
            <w:r>
              <w:rPr>
                <w:b/>
                <w:color w:val="172033"/>
                <w:sz w:val="17"/>
              </w:rPr>
              <w:t>Accuracy</w:t>
            </w:r>
          </w:p>
        </w:tc>
        <w:tc>
          <w:tcPr>
            <w:tcW w:type="dxa" w:w="1680"/>
            <w:vAlign w:val="center"/>
            <w:shd w:fill="E8EEF5"/>
          </w:tcPr>
          <w:p>
            <w:pPr>
              <w:spacing w:after="40"/>
            </w:pPr>
            <w:r>
              <w:rPr>
                <w:b/>
                <w:color w:val="172033"/>
                <w:sz w:val="17"/>
              </w:rPr>
            </w:r>
            <w:r>
              <w:rPr>
                <w:b/>
                <w:color w:val="172033"/>
                <w:sz w:val="17"/>
              </w:rPr>
              <w:t>Test macro-F1</w:t>
            </w:r>
          </w:p>
        </w:tc>
        <w:tc>
          <w:tcPr>
            <w:tcW w:type="dxa" w:w="1680"/>
            <w:vAlign w:val="center"/>
            <w:shd w:fill="E8EEF5"/>
          </w:tcPr>
          <w:p>
            <w:pPr>
              <w:spacing w:after="40"/>
            </w:pPr>
            <w:r>
              <w:rPr>
                <w:b/>
                <w:color w:val="172033"/>
                <w:sz w:val="17"/>
              </w:rPr>
            </w:r>
            <w:r>
              <w:rPr>
                <w:b/>
                <w:color w:val="172033"/>
                <w:sz w:val="17"/>
              </w:rPr>
              <w:t>Best val macro-F1</w:t>
            </w:r>
          </w:p>
        </w:tc>
      </w:tr>
      <w:tr>
        <w:tc>
          <w:tcPr>
            <w:tcW w:type="dxa" w:w="1680"/>
            <w:vAlign w:val="center"/>
          </w:tcPr>
          <w:p>
            <w:pPr>
              <w:spacing w:after="40"/>
            </w:pPr>
            <w:r>
              <w:rPr>
                <w:sz w:val="17"/>
              </w:rPr>
            </w:r>
            <w:r>
              <w:rPr>
                <w:b w:val="0"/>
                <w:sz w:val="17"/>
              </w:rPr>
              <w:t>combined_random</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1698</w:t>
            </w:r>
          </w:p>
        </w:tc>
        <w:tc>
          <w:tcPr>
            <w:tcW w:type="dxa" w:w="1680"/>
            <w:vAlign w:val="center"/>
          </w:tcPr>
          <w:p>
            <w:pPr>
              <w:spacing w:after="40"/>
            </w:pPr>
            <w:r>
              <w:rPr>
                <w:sz w:val="17"/>
              </w:rPr>
            </w:r>
            <w:r>
              <w:rPr>
                <w:b w:val="0"/>
                <w:sz w:val="17"/>
              </w:rPr>
              <w:t>69.08%</w:t>
            </w:r>
          </w:p>
        </w:tc>
        <w:tc>
          <w:tcPr>
            <w:tcW w:type="dxa" w:w="1680"/>
            <w:vAlign w:val="center"/>
          </w:tcPr>
          <w:p>
            <w:pPr>
              <w:spacing w:after="40"/>
            </w:pPr>
            <w:r>
              <w:rPr>
                <w:sz w:val="17"/>
              </w:rPr>
            </w:r>
            <w:r>
              <w:rPr>
                <w:b w:val="0"/>
                <w:sz w:val="17"/>
              </w:rPr>
              <w:t>69.20%</w:t>
            </w:r>
          </w:p>
        </w:tc>
        <w:tc>
          <w:tcPr>
            <w:tcW w:type="dxa" w:w="1680"/>
            <w:vAlign w:val="center"/>
          </w:tcPr>
          <w:p>
            <w:pPr>
              <w:spacing w:after="40"/>
            </w:pPr>
            <w:r>
              <w:rPr>
                <w:sz w:val="17"/>
              </w:rPr>
            </w:r>
            <w:r>
              <w:rPr>
                <w:b w:val="0"/>
                <w:sz w:val="17"/>
              </w:rPr>
              <w:t>69.72%</w:t>
            </w:r>
          </w:p>
        </w:tc>
      </w:tr>
      <w:tr>
        <w:tc>
          <w:tcPr>
            <w:tcW w:type="dxa" w:w="1680"/>
            <w:vAlign w:val="center"/>
          </w:tcPr>
          <w:p>
            <w:pPr>
              <w:spacing w:after="40"/>
            </w:pPr>
            <w:r>
              <w:rPr>
                <w:sz w:val="17"/>
              </w:rPr>
            </w:r>
            <w:r>
              <w:rPr>
                <w:b w:val="0"/>
                <w:sz w:val="17"/>
              </w:rPr>
              <w:t>combined_random</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1698</w:t>
            </w:r>
          </w:p>
        </w:tc>
        <w:tc>
          <w:tcPr>
            <w:tcW w:type="dxa" w:w="1680"/>
            <w:vAlign w:val="center"/>
          </w:tcPr>
          <w:p>
            <w:pPr>
              <w:spacing w:after="40"/>
            </w:pPr>
            <w:r>
              <w:rPr>
                <w:sz w:val="17"/>
              </w:rPr>
            </w:r>
            <w:r>
              <w:rPr>
                <w:b w:val="0"/>
                <w:sz w:val="17"/>
              </w:rPr>
              <w:t>66.90%</w:t>
            </w:r>
          </w:p>
        </w:tc>
        <w:tc>
          <w:tcPr>
            <w:tcW w:type="dxa" w:w="1680"/>
            <w:vAlign w:val="center"/>
          </w:tcPr>
          <w:p>
            <w:pPr>
              <w:spacing w:after="40"/>
            </w:pPr>
            <w:r>
              <w:rPr>
                <w:sz w:val="17"/>
              </w:rPr>
            </w:r>
            <w:r>
              <w:rPr>
                <w:b w:val="0"/>
                <w:sz w:val="17"/>
              </w:rPr>
              <w:t>67.06%</w:t>
            </w:r>
          </w:p>
        </w:tc>
        <w:tc>
          <w:tcPr>
            <w:tcW w:type="dxa" w:w="1680"/>
            <w:vAlign w:val="center"/>
          </w:tcPr>
          <w:p>
            <w:pPr>
              <w:spacing w:after="40"/>
            </w:pPr>
            <w:r>
              <w:rPr>
                <w:sz w:val="17"/>
              </w:rPr>
            </w:r>
            <w:r>
              <w:rPr>
                <w:b w:val="0"/>
                <w:sz w:val="17"/>
              </w:rPr>
              <w:t>68.38%</w:t>
            </w:r>
          </w:p>
        </w:tc>
      </w:tr>
      <w:tr>
        <w:tc>
          <w:tcPr>
            <w:tcW w:type="dxa" w:w="1680"/>
            <w:vAlign w:val="center"/>
          </w:tcPr>
          <w:p>
            <w:pPr>
              <w:spacing w:after="40"/>
            </w:pPr>
            <w:r>
              <w:rPr>
                <w:sz w:val="17"/>
              </w:rPr>
            </w:r>
            <w:r>
              <w:rPr>
                <w:b w:val="0"/>
                <w:sz w:val="17"/>
              </w:rPr>
              <w:t>combined_random</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1698</w:t>
            </w:r>
          </w:p>
        </w:tc>
        <w:tc>
          <w:tcPr>
            <w:tcW w:type="dxa" w:w="1680"/>
            <w:vAlign w:val="center"/>
          </w:tcPr>
          <w:p>
            <w:pPr>
              <w:spacing w:after="40"/>
            </w:pPr>
            <w:r>
              <w:rPr>
                <w:sz w:val="17"/>
              </w:rPr>
            </w:r>
            <w:r>
              <w:rPr>
                <w:b w:val="0"/>
                <w:sz w:val="17"/>
              </w:rPr>
              <w:t>66.55%</w:t>
            </w:r>
          </w:p>
        </w:tc>
        <w:tc>
          <w:tcPr>
            <w:tcW w:type="dxa" w:w="1680"/>
            <w:vAlign w:val="center"/>
          </w:tcPr>
          <w:p>
            <w:pPr>
              <w:spacing w:after="40"/>
            </w:pPr>
            <w:r>
              <w:rPr>
                <w:sz w:val="17"/>
              </w:rPr>
            </w:r>
            <w:r>
              <w:rPr>
                <w:b w:val="0"/>
                <w:sz w:val="17"/>
              </w:rPr>
              <w:t>66.59%</w:t>
            </w:r>
          </w:p>
        </w:tc>
        <w:tc>
          <w:tcPr>
            <w:tcW w:type="dxa" w:w="1680"/>
            <w:vAlign w:val="center"/>
          </w:tcPr>
          <w:p>
            <w:pPr>
              <w:spacing w:after="40"/>
            </w:pPr>
            <w:r>
              <w:rPr>
                <w:sz w:val="17"/>
              </w:rPr>
            </w:r>
            <w:r>
              <w:rPr>
                <w:b w:val="0"/>
                <w:sz w:val="17"/>
              </w:rPr>
              <w:t>67.69%</w:t>
            </w:r>
          </w:p>
        </w:tc>
      </w:tr>
      <w:tr>
        <w:tc>
          <w:tcPr>
            <w:tcW w:type="dxa" w:w="1680"/>
            <w:vAlign w:val="center"/>
          </w:tcPr>
          <w:p>
            <w:pPr>
              <w:spacing w:after="40"/>
            </w:pPr>
            <w:r>
              <w:rPr>
                <w:sz w:val="17"/>
              </w:rPr>
            </w:r>
            <w:r>
              <w:rPr>
                <w:b w:val="0"/>
                <w:sz w:val="17"/>
              </w:rPr>
              <w:t>combined_random</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1698</w:t>
            </w:r>
          </w:p>
        </w:tc>
        <w:tc>
          <w:tcPr>
            <w:tcW w:type="dxa" w:w="1680"/>
            <w:vAlign w:val="center"/>
          </w:tcPr>
          <w:p>
            <w:pPr>
              <w:spacing w:after="40"/>
            </w:pPr>
            <w:r>
              <w:rPr>
                <w:sz w:val="17"/>
              </w:rPr>
            </w:r>
            <w:r>
              <w:rPr>
                <w:b w:val="0"/>
                <w:sz w:val="17"/>
              </w:rPr>
              <w:t>73.32%</w:t>
            </w:r>
          </w:p>
        </w:tc>
        <w:tc>
          <w:tcPr>
            <w:tcW w:type="dxa" w:w="1680"/>
            <w:vAlign w:val="center"/>
          </w:tcPr>
          <w:p>
            <w:pPr>
              <w:spacing w:after="40"/>
            </w:pPr>
            <w:r>
              <w:rPr>
                <w:sz w:val="17"/>
              </w:rPr>
            </w:r>
            <w:r>
              <w:rPr>
                <w:b w:val="0"/>
                <w:sz w:val="17"/>
              </w:rPr>
              <w:t>73.50%</w:t>
            </w:r>
          </w:p>
        </w:tc>
        <w:tc>
          <w:tcPr>
            <w:tcW w:type="dxa" w:w="1680"/>
            <w:vAlign w:val="center"/>
          </w:tcPr>
          <w:p>
            <w:pPr>
              <w:spacing w:after="40"/>
            </w:pPr>
            <w:r>
              <w:rPr>
                <w:sz w:val="17"/>
              </w:rPr>
            </w:r>
            <w:r>
              <w:rPr>
                <w:b w:val="0"/>
                <w:sz w:val="17"/>
              </w:rPr>
              <w:t>68.61%</w:t>
            </w:r>
          </w:p>
        </w:tc>
      </w:tr>
      <w:tr>
        <w:tc>
          <w:tcPr>
            <w:tcW w:type="dxa" w:w="1680"/>
            <w:vAlign w:val="center"/>
          </w:tcPr>
          <w:p>
            <w:pPr>
              <w:spacing w:after="40"/>
            </w:pPr>
            <w:r>
              <w:rPr>
                <w:sz w:val="17"/>
              </w:rPr>
            </w:r>
            <w:r>
              <w:rPr>
                <w:b w:val="0"/>
                <w:sz w:val="17"/>
              </w:rPr>
              <w:t>combined_strict_no_tess</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1953</w:t>
            </w:r>
          </w:p>
        </w:tc>
        <w:tc>
          <w:tcPr>
            <w:tcW w:type="dxa" w:w="1680"/>
            <w:vAlign w:val="center"/>
          </w:tcPr>
          <w:p>
            <w:pPr>
              <w:spacing w:after="40"/>
            </w:pPr>
            <w:r>
              <w:rPr>
                <w:sz w:val="17"/>
              </w:rPr>
            </w:r>
            <w:r>
              <w:rPr>
                <w:b w:val="0"/>
                <w:sz w:val="17"/>
              </w:rPr>
              <w:t>54.53%</w:t>
            </w:r>
          </w:p>
        </w:tc>
        <w:tc>
          <w:tcPr>
            <w:tcW w:type="dxa" w:w="1680"/>
            <w:vAlign w:val="center"/>
          </w:tcPr>
          <w:p>
            <w:pPr>
              <w:spacing w:after="40"/>
            </w:pPr>
            <w:r>
              <w:rPr>
                <w:sz w:val="17"/>
              </w:rPr>
            </w:r>
            <w:r>
              <w:rPr>
                <w:b w:val="0"/>
                <w:sz w:val="17"/>
              </w:rPr>
              <w:t>54.34%</w:t>
            </w:r>
          </w:p>
        </w:tc>
        <w:tc>
          <w:tcPr>
            <w:tcW w:type="dxa" w:w="1680"/>
            <w:vAlign w:val="center"/>
          </w:tcPr>
          <w:p>
            <w:pPr>
              <w:spacing w:after="40"/>
            </w:pPr>
            <w:r>
              <w:rPr>
                <w:sz w:val="17"/>
              </w:rPr>
            </w:r>
            <w:r>
              <w:rPr>
                <w:b w:val="0"/>
                <w:sz w:val="17"/>
              </w:rPr>
              <w:t>56.03%</w:t>
            </w:r>
          </w:p>
        </w:tc>
      </w:tr>
      <w:tr>
        <w:tc>
          <w:tcPr>
            <w:tcW w:type="dxa" w:w="1680"/>
            <w:vAlign w:val="center"/>
          </w:tcPr>
          <w:p>
            <w:pPr>
              <w:spacing w:after="40"/>
            </w:pPr>
            <w:r>
              <w:rPr>
                <w:sz w:val="17"/>
              </w:rPr>
            </w:r>
            <w:r>
              <w:rPr>
                <w:b w:val="0"/>
                <w:sz w:val="17"/>
              </w:rPr>
              <w:t>combined_strict_no_tess</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1953</w:t>
            </w:r>
          </w:p>
        </w:tc>
        <w:tc>
          <w:tcPr>
            <w:tcW w:type="dxa" w:w="1680"/>
            <w:vAlign w:val="center"/>
          </w:tcPr>
          <w:p>
            <w:pPr>
              <w:spacing w:after="40"/>
            </w:pPr>
            <w:r>
              <w:rPr>
                <w:sz w:val="17"/>
              </w:rPr>
            </w:r>
            <w:r>
              <w:rPr>
                <w:b w:val="0"/>
                <w:sz w:val="17"/>
              </w:rPr>
              <w:t>53.97%</w:t>
            </w:r>
          </w:p>
        </w:tc>
        <w:tc>
          <w:tcPr>
            <w:tcW w:type="dxa" w:w="1680"/>
            <w:vAlign w:val="center"/>
          </w:tcPr>
          <w:p>
            <w:pPr>
              <w:spacing w:after="40"/>
            </w:pPr>
            <w:r>
              <w:rPr>
                <w:sz w:val="17"/>
              </w:rPr>
            </w:r>
            <w:r>
              <w:rPr>
                <w:b w:val="0"/>
                <w:sz w:val="17"/>
              </w:rPr>
              <w:t>53.64%</w:t>
            </w:r>
          </w:p>
        </w:tc>
        <w:tc>
          <w:tcPr>
            <w:tcW w:type="dxa" w:w="1680"/>
            <w:vAlign w:val="center"/>
          </w:tcPr>
          <w:p>
            <w:pPr>
              <w:spacing w:after="40"/>
            </w:pPr>
            <w:r>
              <w:rPr>
                <w:sz w:val="17"/>
              </w:rPr>
            </w:r>
            <w:r>
              <w:rPr>
                <w:b w:val="0"/>
                <w:sz w:val="17"/>
              </w:rPr>
              <w:t>54.98%</w:t>
            </w:r>
          </w:p>
        </w:tc>
      </w:tr>
      <w:tr>
        <w:tc>
          <w:tcPr>
            <w:tcW w:type="dxa" w:w="1680"/>
            <w:vAlign w:val="center"/>
          </w:tcPr>
          <w:p>
            <w:pPr>
              <w:spacing w:after="40"/>
            </w:pPr>
            <w:r>
              <w:rPr>
                <w:sz w:val="17"/>
              </w:rPr>
            </w:r>
            <w:r>
              <w:rPr>
                <w:b w:val="0"/>
                <w:sz w:val="17"/>
              </w:rPr>
              <w:t>combined_strict_no_tess</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1953</w:t>
            </w:r>
          </w:p>
        </w:tc>
        <w:tc>
          <w:tcPr>
            <w:tcW w:type="dxa" w:w="1680"/>
            <w:vAlign w:val="center"/>
          </w:tcPr>
          <w:p>
            <w:pPr>
              <w:spacing w:after="40"/>
            </w:pPr>
            <w:r>
              <w:rPr>
                <w:sz w:val="17"/>
              </w:rPr>
            </w:r>
            <w:r>
              <w:rPr>
                <w:b w:val="0"/>
                <w:sz w:val="17"/>
              </w:rPr>
              <w:t>48.08%</w:t>
            </w:r>
          </w:p>
        </w:tc>
        <w:tc>
          <w:tcPr>
            <w:tcW w:type="dxa" w:w="1680"/>
            <w:vAlign w:val="center"/>
          </w:tcPr>
          <w:p>
            <w:pPr>
              <w:spacing w:after="40"/>
            </w:pPr>
            <w:r>
              <w:rPr>
                <w:sz w:val="17"/>
              </w:rPr>
            </w:r>
            <w:r>
              <w:rPr>
                <w:b w:val="0"/>
                <w:sz w:val="17"/>
              </w:rPr>
              <w:t>48.17%</w:t>
            </w:r>
          </w:p>
        </w:tc>
        <w:tc>
          <w:tcPr>
            <w:tcW w:type="dxa" w:w="1680"/>
            <w:vAlign w:val="center"/>
          </w:tcPr>
          <w:p>
            <w:pPr>
              <w:spacing w:after="40"/>
            </w:pPr>
            <w:r>
              <w:rPr>
                <w:sz w:val="17"/>
              </w:rPr>
            </w:r>
            <w:r>
              <w:rPr>
                <w:b w:val="0"/>
                <w:sz w:val="17"/>
              </w:rPr>
              <w:t>47.47%</w:t>
            </w:r>
          </w:p>
        </w:tc>
      </w:tr>
      <w:tr>
        <w:tc>
          <w:tcPr>
            <w:tcW w:type="dxa" w:w="1680"/>
            <w:vAlign w:val="center"/>
          </w:tcPr>
          <w:p>
            <w:pPr>
              <w:spacing w:after="40"/>
            </w:pPr>
            <w:r>
              <w:rPr>
                <w:sz w:val="17"/>
              </w:rPr>
            </w:r>
            <w:r>
              <w:rPr>
                <w:b w:val="0"/>
                <w:sz w:val="17"/>
              </w:rPr>
              <w:t>combined_strict_no_tess</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1953</w:t>
            </w:r>
          </w:p>
        </w:tc>
        <w:tc>
          <w:tcPr>
            <w:tcW w:type="dxa" w:w="1680"/>
            <w:vAlign w:val="center"/>
          </w:tcPr>
          <w:p>
            <w:pPr>
              <w:spacing w:after="40"/>
            </w:pPr>
            <w:r>
              <w:rPr>
                <w:sz w:val="17"/>
              </w:rPr>
            </w:r>
            <w:r>
              <w:rPr>
                <w:b w:val="0"/>
                <w:sz w:val="17"/>
              </w:rPr>
              <w:t>59.86%</w:t>
            </w:r>
          </w:p>
        </w:tc>
        <w:tc>
          <w:tcPr>
            <w:tcW w:type="dxa" w:w="1680"/>
            <w:vAlign w:val="center"/>
          </w:tcPr>
          <w:p>
            <w:pPr>
              <w:spacing w:after="40"/>
            </w:pPr>
            <w:r>
              <w:rPr>
                <w:sz w:val="17"/>
              </w:rPr>
            </w:r>
            <w:r>
              <w:rPr>
                <w:b w:val="0"/>
                <w:sz w:val="17"/>
              </w:rPr>
              <w:t>59.68%</w:t>
            </w:r>
          </w:p>
        </w:tc>
        <w:tc>
          <w:tcPr>
            <w:tcW w:type="dxa" w:w="1680"/>
            <w:vAlign w:val="center"/>
          </w:tcPr>
          <w:p>
            <w:pPr>
              <w:spacing w:after="40"/>
            </w:pPr>
            <w:r>
              <w:rPr>
                <w:sz w:val="17"/>
              </w:rPr>
            </w:r>
            <w:r>
              <w:rPr>
                <w:b w:val="0"/>
                <w:sz w:val="17"/>
              </w:rPr>
              <w:t>53.10%</w:t>
            </w:r>
          </w:p>
        </w:tc>
      </w:tr>
      <w:tr>
        <w:tc>
          <w:tcPr>
            <w:tcW w:type="dxa" w:w="1680"/>
            <w:vAlign w:val="center"/>
          </w:tcPr>
          <w:p>
            <w:pPr>
              <w:spacing w:after="40"/>
            </w:pPr>
            <w:r>
              <w:rPr>
                <w:sz w:val="17"/>
              </w:rPr>
            </w:r>
            <w:r>
              <w:rPr>
                <w:b w:val="0"/>
                <w:sz w:val="17"/>
              </w:rPr>
              <w:t>single_CREMA-D</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1117</w:t>
            </w:r>
          </w:p>
        </w:tc>
        <w:tc>
          <w:tcPr>
            <w:tcW w:type="dxa" w:w="1680"/>
            <w:vAlign w:val="center"/>
          </w:tcPr>
          <w:p>
            <w:pPr>
              <w:spacing w:after="40"/>
            </w:pPr>
            <w:r>
              <w:rPr>
                <w:sz w:val="17"/>
              </w:rPr>
            </w:r>
            <w:r>
              <w:rPr>
                <w:b w:val="0"/>
                <w:sz w:val="17"/>
              </w:rPr>
              <w:t>58.46%</w:t>
            </w:r>
          </w:p>
        </w:tc>
        <w:tc>
          <w:tcPr>
            <w:tcW w:type="dxa" w:w="1680"/>
            <w:vAlign w:val="center"/>
          </w:tcPr>
          <w:p>
            <w:pPr>
              <w:spacing w:after="40"/>
            </w:pPr>
            <w:r>
              <w:rPr>
                <w:sz w:val="17"/>
              </w:rPr>
            </w:r>
            <w:r>
              <w:rPr>
                <w:b w:val="0"/>
                <w:sz w:val="17"/>
              </w:rPr>
              <w:t>58.25%</w:t>
            </w:r>
          </w:p>
        </w:tc>
        <w:tc>
          <w:tcPr>
            <w:tcW w:type="dxa" w:w="1680"/>
            <w:vAlign w:val="center"/>
          </w:tcPr>
          <w:p>
            <w:pPr>
              <w:spacing w:after="40"/>
            </w:pPr>
            <w:r>
              <w:rPr>
                <w:sz w:val="17"/>
              </w:rPr>
            </w:r>
            <w:r>
              <w:rPr>
                <w:b w:val="0"/>
                <w:sz w:val="17"/>
              </w:rPr>
              <w:t>60.97%</w:t>
            </w:r>
          </w:p>
        </w:tc>
      </w:tr>
      <w:tr>
        <w:tc>
          <w:tcPr>
            <w:tcW w:type="dxa" w:w="1680"/>
            <w:vAlign w:val="center"/>
          </w:tcPr>
          <w:p>
            <w:pPr>
              <w:spacing w:after="40"/>
            </w:pPr>
            <w:r>
              <w:rPr>
                <w:sz w:val="17"/>
              </w:rPr>
            </w:r>
            <w:r>
              <w:rPr>
                <w:b w:val="0"/>
                <w:sz w:val="17"/>
              </w:rPr>
              <w:t>single_CREMA-D</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1117</w:t>
            </w:r>
          </w:p>
        </w:tc>
        <w:tc>
          <w:tcPr>
            <w:tcW w:type="dxa" w:w="1680"/>
            <w:vAlign w:val="center"/>
          </w:tcPr>
          <w:p>
            <w:pPr>
              <w:spacing w:after="40"/>
            </w:pPr>
            <w:r>
              <w:rPr>
                <w:sz w:val="17"/>
              </w:rPr>
            </w:r>
            <w:r>
              <w:rPr>
                <w:b w:val="0"/>
                <w:sz w:val="17"/>
              </w:rPr>
              <w:t>59.44%</w:t>
            </w:r>
          </w:p>
        </w:tc>
        <w:tc>
          <w:tcPr>
            <w:tcW w:type="dxa" w:w="1680"/>
            <w:vAlign w:val="center"/>
          </w:tcPr>
          <w:p>
            <w:pPr>
              <w:spacing w:after="40"/>
            </w:pPr>
            <w:r>
              <w:rPr>
                <w:sz w:val="17"/>
              </w:rPr>
            </w:r>
            <w:r>
              <w:rPr>
                <w:b w:val="0"/>
                <w:sz w:val="17"/>
              </w:rPr>
              <w:t>58.99%</w:t>
            </w:r>
          </w:p>
        </w:tc>
        <w:tc>
          <w:tcPr>
            <w:tcW w:type="dxa" w:w="1680"/>
            <w:vAlign w:val="center"/>
          </w:tcPr>
          <w:p>
            <w:pPr>
              <w:spacing w:after="40"/>
            </w:pPr>
            <w:r>
              <w:rPr>
                <w:sz w:val="17"/>
              </w:rPr>
            </w:r>
            <w:r>
              <w:rPr>
                <w:b w:val="0"/>
                <w:sz w:val="17"/>
              </w:rPr>
              <w:t>61.37%</w:t>
            </w:r>
          </w:p>
        </w:tc>
      </w:tr>
      <w:tr>
        <w:tc>
          <w:tcPr>
            <w:tcW w:type="dxa" w:w="1680"/>
            <w:vAlign w:val="center"/>
          </w:tcPr>
          <w:p>
            <w:pPr>
              <w:spacing w:after="40"/>
            </w:pPr>
            <w:r>
              <w:rPr>
                <w:sz w:val="17"/>
              </w:rPr>
            </w:r>
            <w:r>
              <w:rPr>
                <w:b w:val="0"/>
                <w:sz w:val="17"/>
              </w:rPr>
              <w:t>single_CREMA-D</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1117</w:t>
            </w:r>
          </w:p>
        </w:tc>
        <w:tc>
          <w:tcPr>
            <w:tcW w:type="dxa" w:w="1680"/>
            <w:vAlign w:val="center"/>
          </w:tcPr>
          <w:p>
            <w:pPr>
              <w:spacing w:after="40"/>
            </w:pPr>
            <w:r>
              <w:rPr>
                <w:sz w:val="17"/>
              </w:rPr>
            </w:r>
            <w:r>
              <w:rPr>
                <w:b w:val="0"/>
                <w:sz w:val="17"/>
              </w:rPr>
              <w:t>55.42%</w:t>
            </w:r>
          </w:p>
        </w:tc>
        <w:tc>
          <w:tcPr>
            <w:tcW w:type="dxa" w:w="1680"/>
            <w:vAlign w:val="center"/>
          </w:tcPr>
          <w:p>
            <w:pPr>
              <w:spacing w:after="40"/>
            </w:pPr>
            <w:r>
              <w:rPr>
                <w:sz w:val="17"/>
              </w:rPr>
            </w:r>
            <w:r>
              <w:rPr>
                <w:b w:val="0"/>
                <w:sz w:val="17"/>
              </w:rPr>
              <w:t>55.07%</w:t>
            </w:r>
          </w:p>
        </w:tc>
        <w:tc>
          <w:tcPr>
            <w:tcW w:type="dxa" w:w="1680"/>
            <w:vAlign w:val="center"/>
          </w:tcPr>
          <w:p>
            <w:pPr>
              <w:spacing w:after="40"/>
            </w:pPr>
            <w:r>
              <w:rPr>
                <w:sz w:val="17"/>
              </w:rPr>
            </w:r>
            <w:r>
              <w:rPr>
                <w:b w:val="0"/>
                <w:sz w:val="17"/>
              </w:rPr>
              <w:t>56.97%</w:t>
            </w:r>
          </w:p>
        </w:tc>
      </w:tr>
      <w:tr>
        <w:tc>
          <w:tcPr>
            <w:tcW w:type="dxa" w:w="1680"/>
            <w:vAlign w:val="center"/>
          </w:tcPr>
          <w:p>
            <w:pPr>
              <w:spacing w:after="40"/>
            </w:pPr>
            <w:r>
              <w:rPr>
                <w:sz w:val="17"/>
              </w:rPr>
            </w:r>
            <w:r>
              <w:rPr>
                <w:b w:val="0"/>
                <w:sz w:val="17"/>
              </w:rPr>
              <w:t>single_CREMA-D</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1117</w:t>
            </w:r>
          </w:p>
        </w:tc>
        <w:tc>
          <w:tcPr>
            <w:tcW w:type="dxa" w:w="1680"/>
            <w:vAlign w:val="center"/>
          </w:tcPr>
          <w:p>
            <w:pPr>
              <w:spacing w:after="40"/>
            </w:pPr>
            <w:r>
              <w:rPr>
                <w:sz w:val="17"/>
              </w:rPr>
            </w:r>
            <w:r>
              <w:rPr>
                <w:b w:val="0"/>
                <w:sz w:val="17"/>
              </w:rPr>
              <w:t>66.07%</w:t>
            </w:r>
          </w:p>
        </w:tc>
        <w:tc>
          <w:tcPr>
            <w:tcW w:type="dxa" w:w="1680"/>
            <w:vAlign w:val="center"/>
          </w:tcPr>
          <w:p>
            <w:pPr>
              <w:spacing w:after="40"/>
            </w:pPr>
            <w:r>
              <w:rPr>
                <w:sz w:val="17"/>
              </w:rPr>
            </w:r>
            <w:r>
              <w:rPr>
                <w:b w:val="0"/>
                <w:sz w:val="17"/>
              </w:rPr>
              <w:t>65.83%</w:t>
            </w:r>
          </w:p>
        </w:tc>
        <w:tc>
          <w:tcPr>
            <w:tcW w:type="dxa" w:w="1680"/>
            <w:vAlign w:val="center"/>
          </w:tcPr>
          <w:p>
            <w:pPr>
              <w:spacing w:after="40"/>
            </w:pPr>
            <w:r>
              <w:rPr>
                <w:sz w:val="17"/>
              </w:rPr>
            </w:r>
            <w:r>
              <w:rPr>
                <w:b w:val="0"/>
                <w:sz w:val="17"/>
              </w:rPr>
              <w:t>59.84%</w:t>
            </w:r>
          </w:p>
        </w:tc>
      </w:tr>
      <w:tr>
        <w:tc>
          <w:tcPr>
            <w:tcW w:type="dxa" w:w="1680"/>
            <w:vAlign w:val="center"/>
          </w:tcPr>
          <w:p>
            <w:pPr>
              <w:spacing w:after="40"/>
            </w:pPr>
            <w:r>
              <w:rPr>
                <w:sz w:val="17"/>
              </w:rPr>
            </w:r>
            <w:r>
              <w:rPr>
                <w:b w:val="0"/>
                <w:sz w:val="17"/>
              </w:rPr>
              <w:t>single_RAVDESS</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159</w:t>
            </w:r>
          </w:p>
        </w:tc>
        <w:tc>
          <w:tcPr>
            <w:tcW w:type="dxa" w:w="1680"/>
            <w:vAlign w:val="center"/>
          </w:tcPr>
          <w:p>
            <w:pPr>
              <w:spacing w:after="40"/>
            </w:pPr>
            <w:r>
              <w:rPr>
                <w:sz w:val="17"/>
              </w:rPr>
            </w:r>
            <w:r>
              <w:rPr>
                <w:b w:val="0"/>
                <w:sz w:val="17"/>
              </w:rPr>
              <w:t>60.38%</w:t>
            </w:r>
          </w:p>
        </w:tc>
        <w:tc>
          <w:tcPr>
            <w:tcW w:type="dxa" w:w="1680"/>
            <w:vAlign w:val="center"/>
          </w:tcPr>
          <w:p>
            <w:pPr>
              <w:spacing w:after="40"/>
            </w:pPr>
            <w:r>
              <w:rPr>
                <w:sz w:val="17"/>
              </w:rPr>
            </w:r>
            <w:r>
              <w:rPr>
                <w:b w:val="0"/>
                <w:sz w:val="17"/>
              </w:rPr>
              <w:t>59.58%</w:t>
            </w:r>
          </w:p>
        </w:tc>
        <w:tc>
          <w:tcPr>
            <w:tcW w:type="dxa" w:w="1680"/>
            <w:vAlign w:val="center"/>
          </w:tcPr>
          <w:p>
            <w:pPr>
              <w:spacing w:after="40"/>
            </w:pPr>
            <w:r>
              <w:rPr>
                <w:sz w:val="17"/>
              </w:rPr>
            </w:r>
            <w:r>
              <w:rPr>
                <w:b w:val="0"/>
                <w:sz w:val="17"/>
              </w:rPr>
              <w:t>66.25%</w:t>
            </w:r>
          </w:p>
        </w:tc>
      </w:tr>
      <w:tr>
        <w:tc>
          <w:tcPr>
            <w:tcW w:type="dxa" w:w="1680"/>
            <w:vAlign w:val="center"/>
          </w:tcPr>
          <w:p>
            <w:pPr>
              <w:spacing w:after="40"/>
            </w:pPr>
            <w:r>
              <w:rPr>
                <w:sz w:val="17"/>
              </w:rPr>
            </w:r>
            <w:r>
              <w:rPr>
                <w:b w:val="0"/>
                <w:sz w:val="17"/>
              </w:rPr>
              <w:t>single_RAVDESS</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159</w:t>
            </w:r>
          </w:p>
        </w:tc>
        <w:tc>
          <w:tcPr>
            <w:tcW w:type="dxa" w:w="1680"/>
            <w:vAlign w:val="center"/>
          </w:tcPr>
          <w:p>
            <w:pPr>
              <w:spacing w:after="40"/>
            </w:pPr>
            <w:r>
              <w:rPr>
                <w:sz w:val="17"/>
              </w:rPr>
            </w:r>
            <w:r>
              <w:rPr>
                <w:b w:val="0"/>
                <w:sz w:val="17"/>
              </w:rPr>
              <w:t>65.41%</w:t>
            </w:r>
          </w:p>
        </w:tc>
        <w:tc>
          <w:tcPr>
            <w:tcW w:type="dxa" w:w="1680"/>
            <w:vAlign w:val="center"/>
          </w:tcPr>
          <w:p>
            <w:pPr>
              <w:spacing w:after="40"/>
            </w:pPr>
            <w:r>
              <w:rPr>
                <w:sz w:val="17"/>
              </w:rPr>
            </w:r>
            <w:r>
              <w:rPr>
                <w:b w:val="0"/>
                <w:sz w:val="17"/>
              </w:rPr>
              <w:t>65.46%</w:t>
            </w:r>
          </w:p>
        </w:tc>
        <w:tc>
          <w:tcPr>
            <w:tcW w:type="dxa" w:w="1680"/>
            <w:vAlign w:val="center"/>
          </w:tcPr>
          <w:p>
            <w:pPr>
              <w:spacing w:after="40"/>
            </w:pPr>
            <w:r>
              <w:rPr>
                <w:sz w:val="17"/>
              </w:rPr>
            </w:r>
            <w:r>
              <w:rPr>
                <w:b w:val="0"/>
                <w:sz w:val="17"/>
              </w:rPr>
              <w:t>68.84%</w:t>
            </w:r>
          </w:p>
        </w:tc>
      </w:tr>
      <w:tr>
        <w:tc>
          <w:tcPr>
            <w:tcW w:type="dxa" w:w="1680"/>
            <w:vAlign w:val="center"/>
          </w:tcPr>
          <w:p>
            <w:pPr>
              <w:spacing w:after="40"/>
            </w:pPr>
            <w:r>
              <w:rPr>
                <w:sz w:val="17"/>
              </w:rPr>
            </w:r>
            <w:r>
              <w:rPr>
                <w:b w:val="0"/>
                <w:sz w:val="17"/>
              </w:rPr>
              <w:t>single_RAVDESS</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159</w:t>
            </w:r>
          </w:p>
        </w:tc>
        <w:tc>
          <w:tcPr>
            <w:tcW w:type="dxa" w:w="1680"/>
            <w:vAlign w:val="center"/>
          </w:tcPr>
          <w:p>
            <w:pPr>
              <w:spacing w:after="40"/>
            </w:pPr>
            <w:r>
              <w:rPr>
                <w:sz w:val="17"/>
              </w:rPr>
            </w:r>
            <w:r>
              <w:rPr>
                <w:b w:val="0"/>
                <w:sz w:val="17"/>
              </w:rPr>
              <w:t>65.41%</w:t>
            </w:r>
          </w:p>
        </w:tc>
        <w:tc>
          <w:tcPr>
            <w:tcW w:type="dxa" w:w="1680"/>
            <w:vAlign w:val="center"/>
          </w:tcPr>
          <w:p>
            <w:pPr>
              <w:spacing w:after="40"/>
            </w:pPr>
            <w:r>
              <w:rPr>
                <w:sz w:val="17"/>
              </w:rPr>
            </w:r>
            <w:r>
              <w:rPr>
                <w:b w:val="0"/>
                <w:sz w:val="17"/>
              </w:rPr>
              <w:t>64.57%</w:t>
            </w:r>
          </w:p>
        </w:tc>
        <w:tc>
          <w:tcPr>
            <w:tcW w:type="dxa" w:w="1680"/>
            <w:vAlign w:val="center"/>
          </w:tcPr>
          <w:p>
            <w:pPr>
              <w:spacing w:after="40"/>
            </w:pPr>
            <w:r>
              <w:rPr>
                <w:sz w:val="17"/>
              </w:rPr>
            </w:r>
            <w:r>
              <w:rPr>
                <w:b w:val="0"/>
                <w:sz w:val="17"/>
              </w:rPr>
              <w:t>67.68%</w:t>
            </w:r>
          </w:p>
        </w:tc>
      </w:tr>
      <w:tr>
        <w:tc>
          <w:tcPr>
            <w:tcW w:type="dxa" w:w="1680"/>
            <w:vAlign w:val="center"/>
          </w:tcPr>
          <w:p>
            <w:pPr>
              <w:spacing w:after="40"/>
            </w:pPr>
            <w:r>
              <w:rPr>
                <w:sz w:val="17"/>
              </w:rPr>
            </w:r>
            <w:r>
              <w:rPr>
                <w:b w:val="0"/>
                <w:sz w:val="17"/>
              </w:rPr>
              <w:t>single_RAVDESS</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159</w:t>
            </w:r>
          </w:p>
        </w:tc>
        <w:tc>
          <w:tcPr>
            <w:tcW w:type="dxa" w:w="1680"/>
            <w:vAlign w:val="center"/>
          </w:tcPr>
          <w:p>
            <w:pPr>
              <w:spacing w:after="40"/>
            </w:pPr>
            <w:r>
              <w:rPr>
                <w:sz w:val="17"/>
              </w:rPr>
            </w:r>
            <w:r>
              <w:rPr>
                <w:b w:val="0"/>
                <w:sz w:val="17"/>
              </w:rPr>
              <w:t>75.47%</w:t>
            </w:r>
          </w:p>
        </w:tc>
        <w:tc>
          <w:tcPr>
            <w:tcW w:type="dxa" w:w="1680"/>
            <w:vAlign w:val="center"/>
          </w:tcPr>
          <w:p>
            <w:pPr>
              <w:spacing w:after="40"/>
            </w:pPr>
            <w:r>
              <w:rPr>
                <w:sz w:val="17"/>
              </w:rPr>
            </w:r>
            <w:r>
              <w:rPr>
                <w:b w:val="0"/>
                <w:sz w:val="17"/>
              </w:rPr>
              <w:t>75.19%</w:t>
            </w:r>
          </w:p>
        </w:tc>
        <w:tc>
          <w:tcPr>
            <w:tcW w:type="dxa" w:w="1680"/>
            <w:vAlign w:val="center"/>
          </w:tcPr>
          <w:p>
            <w:pPr>
              <w:spacing w:after="40"/>
            </w:pPr>
            <w:r>
              <w:rPr>
                <w:sz w:val="17"/>
              </w:rPr>
            </w:r>
            <w:r>
              <w:rPr>
                <w:b w:val="0"/>
                <w:sz w:val="17"/>
              </w:rPr>
              <w:t>67.61%</w:t>
            </w:r>
          </w:p>
        </w:tc>
      </w:tr>
      <w:tr>
        <w:tc>
          <w:tcPr>
            <w:tcW w:type="dxa" w:w="1680"/>
            <w:vAlign w:val="center"/>
          </w:tcPr>
          <w:p>
            <w:pPr>
              <w:spacing w:after="40"/>
            </w:pPr>
            <w:r>
              <w:rPr>
                <w:sz w:val="17"/>
              </w:rPr>
            </w:r>
            <w:r>
              <w:rPr>
                <w:b w:val="0"/>
                <w:sz w:val="17"/>
              </w:rPr>
              <w:t>single_SAVEE</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63</w:t>
            </w:r>
          </w:p>
        </w:tc>
        <w:tc>
          <w:tcPr>
            <w:tcW w:type="dxa" w:w="1680"/>
            <w:vAlign w:val="center"/>
          </w:tcPr>
          <w:p>
            <w:pPr>
              <w:spacing w:after="40"/>
            </w:pPr>
            <w:r>
              <w:rPr>
                <w:sz w:val="17"/>
              </w:rPr>
            </w:r>
            <w:r>
              <w:rPr>
                <w:b w:val="0"/>
                <w:sz w:val="17"/>
              </w:rPr>
              <w:t>80.95%</w:t>
            </w:r>
          </w:p>
        </w:tc>
        <w:tc>
          <w:tcPr>
            <w:tcW w:type="dxa" w:w="1680"/>
            <w:vAlign w:val="center"/>
          </w:tcPr>
          <w:p>
            <w:pPr>
              <w:spacing w:after="40"/>
            </w:pPr>
            <w:r>
              <w:rPr>
                <w:sz w:val="17"/>
              </w:rPr>
            </w:r>
            <w:r>
              <w:rPr>
                <w:b w:val="0"/>
                <w:sz w:val="17"/>
              </w:rPr>
              <w:t>80.55%</w:t>
            </w:r>
          </w:p>
        </w:tc>
        <w:tc>
          <w:tcPr>
            <w:tcW w:type="dxa" w:w="1680"/>
            <w:vAlign w:val="center"/>
          </w:tcPr>
          <w:p>
            <w:pPr>
              <w:spacing w:after="40"/>
            </w:pPr>
            <w:r>
              <w:rPr>
                <w:sz w:val="17"/>
              </w:rPr>
            </w:r>
            <w:r>
              <w:rPr>
                <w:b w:val="0"/>
                <w:sz w:val="17"/>
              </w:rPr>
              <w:t>77.36%</w:t>
            </w:r>
          </w:p>
        </w:tc>
      </w:tr>
      <w:tr>
        <w:tc>
          <w:tcPr>
            <w:tcW w:type="dxa" w:w="1680"/>
            <w:vAlign w:val="center"/>
          </w:tcPr>
          <w:p>
            <w:pPr>
              <w:spacing w:after="40"/>
            </w:pPr>
            <w:r>
              <w:rPr>
                <w:sz w:val="17"/>
              </w:rPr>
            </w:r>
            <w:r>
              <w:rPr>
                <w:b w:val="0"/>
                <w:sz w:val="17"/>
              </w:rPr>
              <w:t>single_SAVEE</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63</w:t>
            </w:r>
          </w:p>
        </w:tc>
        <w:tc>
          <w:tcPr>
            <w:tcW w:type="dxa" w:w="1680"/>
            <w:vAlign w:val="center"/>
          </w:tcPr>
          <w:p>
            <w:pPr>
              <w:spacing w:after="40"/>
            </w:pPr>
            <w:r>
              <w:rPr>
                <w:sz w:val="17"/>
              </w:rPr>
            </w:r>
            <w:r>
              <w:rPr>
                <w:b w:val="0"/>
                <w:sz w:val="17"/>
              </w:rPr>
              <w:t>63.49%</w:t>
            </w:r>
          </w:p>
        </w:tc>
        <w:tc>
          <w:tcPr>
            <w:tcW w:type="dxa" w:w="1680"/>
            <w:vAlign w:val="center"/>
          </w:tcPr>
          <w:p>
            <w:pPr>
              <w:spacing w:after="40"/>
            </w:pPr>
            <w:r>
              <w:rPr>
                <w:sz w:val="17"/>
              </w:rPr>
            </w:r>
            <w:r>
              <w:rPr>
                <w:b w:val="0"/>
                <w:sz w:val="17"/>
              </w:rPr>
              <w:t>57.12%</w:t>
            </w:r>
          </w:p>
        </w:tc>
        <w:tc>
          <w:tcPr>
            <w:tcW w:type="dxa" w:w="1680"/>
            <w:vAlign w:val="center"/>
          </w:tcPr>
          <w:p>
            <w:pPr>
              <w:spacing w:after="40"/>
            </w:pPr>
            <w:r>
              <w:rPr>
                <w:sz w:val="17"/>
              </w:rPr>
            </w:r>
            <w:r>
              <w:rPr>
                <w:b w:val="0"/>
                <w:sz w:val="17"/>
              </w:rPr>
              <w:t>69.05%</w:t>
            </w:r>
          </w:p>
        </w:tc>
      </w:tr>
      <w:tr>
        <w:tc>
          <w:tcPr>
            <w:tcW w:type="dxa" w:w="1680"/>
            <w:vAlign w:val="center"/>
          </w:tcPr>
          <w:p>
            <w:pPr>
              <w:spacing w:after="40"/>
            </w:pPr>
            <w:r>
              <w:rPr>
                <w:sz w:val="17"/>
              </w:rPr>
            </w:r>
            <w:r>
              <w:rPr>
                <w:b w:val="0"/>
                <w:sz w:val="17"/>
              </w:rPr>
              <w:t>single_SAVEE</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63</w:t>
            </w:r>
          </w:p>
        </w:tc>
        <w:tc>
          <w:tcPr>
            <w:tcW w:type="dxa" w:w="1680"/>
            <w:vAlign w:val="center"/>
          </w:tcPr>
          <w:p>
            <w:pPr>
              <w:spacing w:after="40"/>
            </w:pPr>
            <w:r>
              <w:rPr>
                <w:sz w:val="17"/>
              </w:rPr>
            </w:r>
            <w:r>
              <w:rPr>
                <w:b w:val="0"/>
                <w:sz w:val="17"/>
              </w:rPr>
              <w:t>71.43%</w:t>
            </w:r>
          </w:p>
        </w:tc>
        <w:tc>
          <w:tcPr>
            <w:tcW w:type="dxa" w:w="1680"/>
            <w:vAlign w:val="center"/>
          </w:tcPr>
          <w:p>
            <w:pPr>
              <w:spacing w:after="40"/>
            </w:pPr>
            <w:r>
              <w:rPr>
                <w:sz w:val="17"/>
              </w:rPr>
            </w:r>
            <w:r>
              <w:rPr>
                <w:b w:val="0"/>
                <w:sz w:val="17"/>
              </w:rPr>
              <w:t>68.47%</w:t>
            </w:r>
          </w:p>
        </w:tc>
        <w:tc>
          <w:tcPr>
            <w:tcW w:type="dxa" w:w="1680"/>
            <w:vAlign w:val="center"/>
          </w:tcPr>
          <w:p>
            <w:pPr>
              <w:spacing w:after="40"/>
            </w:pPr>
            <w:r>
              <w:rPr>
                <w:sz w:val="17"/>
              </w:rPr>
            </w:r>
            <w:r>
              <w:rPr>
                <w:b w:val="0"/>
                <w:sz w:val="17"/>
              </w:rPr>
              <w:t>62.63%</w:t>
            </w:r>
          </w:p>
        </w:tc>
      </w:tr>
      <w:tr>
        <w:tc>
          <w:tcPr>
            <w:tcW w:type="dxa" w:w="1680"/>
            <w:vAlign w:val="center"/>
          </w:tcPr>
          <w:p>
            <w:pPr>
              <w:spacing w:after="40"/>
            </w:pPr>
            <w:r>
              <w:rPr>
                <w:sz w:val="17"/>
              </w:rPr>
            </w:r>
            <w:r>
              <w:rPr>
                <w:b w:val="0"/>
                <w:sz w:val="17"/>
              </w:rPr>
              <w:t>single_SAVEE</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63</w:t>
            </w:r>
          </w:p>
        </w:tc>
        <w:tc>
          <w:tcPr>
            <w:tcW w:type="dxa" w:w="1680"/>
            <w:vAlign w:val="center"/>
          </w:tcPr>
          <w:p>
            <w:pPr>
              <w:spacing w:after="40"/>
            </w:pPr>
            <w:r>
              <w:rPr>
                <w:sz w:val="17"/>
              </w:rPr>
            </w:r>
            <w:r>
              <w:rPr>
                <w:b w:val="0"/>
                <w:sz w:val="17"/>
              </w:rPr>
              <w:t>76.19%</w:t>
            </w:r>
          </w:p>
        </w:tc>
        <w:tc>
          <w:tcPr>
            <w:tcW w:type="dxa" w:w="1680"/>
            <w:vAlign w:val="center"/>
          </w:tcPr>
          <w:p>
            <w:pPr>
              <w:spacing w:after="40"/>
            </w:pPr>
            <w:r>
              <w:rPr>
                <w:sz w:val="17"/>
              </w:rPr>
            </w:r>
            <w:r>
              <w:rPr>
                <w:b w:val="0"/>
                <w:sz w:val="17"/>
              </w:rPr>
              <w:t>71.51%</w:t>
            </w:r>
          </w:p>
        </w:tc>
        <w:tc>
          <w:tcPr>
            <w:tcW w:type="dxa" w:w="1680"/>
            <w:vAlign w:val="center"/>
          </w:tcPr>
          <w:p>
            <w:pPr>
              <w:spacing w:after="40"/>
            </w:pPr>
            <w:r>
              <w:rPr>
                <w:sz w:val="17"/>
              </w:rPr>
            </w:r>
            <w:r>
              <w:rPr>
                <w:b w:val="0"/>
                <w:sz w:val="17"/>
              </w:rPr>
              <w:t>70.20%</w:t>
            </w:r>
          </w:p>
        </w:tc>
      </w:tr>
      <w:tr>
        <w:tc>
          <w:tcPr>
            <w:tcW w:type="dxa" w:w="1680"/>
            <w:vAlign w:val="center"/>
          </w:tcPr>
          <w:p>
            <w:pPr>
              <w:spacing w:after="40"/>
            </w:pPr>
            <w:r>
              <w:rPr>
                <w:sz w:val="17"/>
              </w:rPr>
            </w:r>
            <w:r>
              <w:rPr>
                <w:b w:val="0"/>
                <w:sz w:val="17"/>
              </w:rPr>
              <w:t>single_TESS</w:t>
            </w:r>
          </w:p>
        </w:tc>
        <w:tc>
          <w:tcPr>
            <w:tcW w:type="dxa" w:w="1680"/>
            <w:vAlign w:val="center"/>
          </w:tcPr>
          <w:p>
            <w:pPr>
              <w:spacing w:after="40"/>
            </w:pPr>
            <w:r>
              <w:rPr>
                <w:sz w:val="17"/>
              </w:rPr>
            </w:r>
            <w:r>
              <w:rPr>
                <w:b w:val="0"/>
                <w:sz w:val="17"/>
              </w:rPr>
              <w:t>temporal_cnn_bigru_attention</w:t>
            </w:r>
          </w:p>
        </w:tc>
        <w:tc>
          <w:tcPr>
            <w:tcW w:type="dxa" w:w="1680"/>
            <w:vAlign w:val="center"/>
          </w:tcPr>
          <w:p>
            <w:pPr>
              <w:spacing w:after="40"/>
            </w:pPr>
            <w:r>
              <w:rPr>
                <w:sz w:val="17"/>
              </w:rPr>
            </w:r>
            <w:r>
              <w:rPr>
                <w:b w:val="0"/>
                <w:sz w:val="17"/>
              </w:rPr>
              <w:t>360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r>
      <w:tr>
        <w:tc>
          <w:tcPr>
            <w:tcW w:type="dxa" w:w="1680"/>
            <w:vAlign w:val="center"/>
          </w:tcPr>
          <w:p>
            <w:pPr>
              <w:spacing w:after="40"/>
            </w:pPr>
            <w:r>
              <w:rPr>
                <w:sz w:val="17"/>
              </w:rPr>
            </w:r>
            <w:r>
              <w:rPr>
                <w:b w:val="0"/>
                <w:sz w:val="17"/>
              </w:rPr>
              <w:t>single_TESS</w:t>
            </w:r>
          </w:p>
        </w:tc>
        <w:tc>
          <w:tcPr>
            <w:tcW w:type="dxa" w:w="1680"/>
            <w:vAlign w:val="center"/>
          </w:tcPr>
          <w:p>
            <w:pPr>
              <w:spacing w:after="40"/>
            </w:pPr>
            <w:r>
              <w:rPr>
                <w:sz w:val="17"/>
              </w:rPr>
            </w:r>
            <w:r>
              <w:rPr>
                <w:b w:val="0"/>
                <w:sz w:val="17"/>
              </w:rPr>
              <w:t>spectral_pretrained_branch</w:t>
            </w:r>
          </w:p>
        </w:tc>
        <w:tc>
          <w:tcPr>
            <w:tcW w:type="dxa" w:w="1680"/>
            <w:vAlign w:val="center"/>
          </w:tcPr>
          <w:p>
            <w:pPr>
              <w:spacing w:after="40"/>
            </w:pPr>
            <w:r>
              <w:rPr>
                <w:sz w:val="17"/>
              </w:rPr>
            </w:r>
            <w:r>
              <w:rPr>
                <w:b w:val="0"/>
                <w:sz w:val="17"/>
              </w:rPr>
              <w:t>360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99.72%</w:t>
            </w:r>
          </w:p>
        </w:tc>
      </w:tr>
      <w:tr>
        <w:tc>
          <w:tcPr>
            <w:tcW w:type="dxa" w:w="1680"/>
            <w:vAlign w:val="center"/>
          </w:tcPr>
          <w:p>
            <w:pPr>
              <w:spacing w:after="40"/>
            </w:pPr>
            <w:r>
              <w:rPr>
                <w:sz w:val="17"/>
              </w:rPr>
            </w:r>
            <w:r>
              <w:rPr>
                <w:b w:val="0"/>
                <w:sz w:val="17"/>
              </w:rPr>
              <w:t>single_TESS</w:t>
            </w:r>
          </w:p>
        </w:tc>
        <w:tc>
          <w:tcPr>
            <w:tcW w:type="dxa" w:w="1680"/>
            <w:vAlign w:val="center"/>
          </w:tcPr>
          <w:p>
            <w:pPr>
              <w:spacing w:after="40"/>
            </w:pPr>
            <w:r>
              <w:rPr>
                <w:sz w:val="17"/>
              </w:rPr>
            </w:r>
            <w:r>
              <w:rPr>
                <w:b w:val="0"/>
                <w:sz w:val="17"/>
              </w:rPr>
              <w:t>stats_rbf_svm</w:t>
            </w:r>
          </w:p>
        </w:tc>
        <w:tc>
          <w:tcPr>
            <w:tcW w:type="dxa" w:w="1680"/>
            <w:vAlign w:val="center"/>
          </w:tcPr>
          <w:p>
            <w:pPr>
              <w:spacing w:after="40"/>
            </w:pPr>
            <w:r>
              <w:rPr>
                <w:sz w:val="17"/>
              </w:rPr>
            </w:r>
            <w:r>
              <w:rPr>
                <w:b w:val="0"/>
                <w:sz w:val="17"/>
              </w:rPr>
              <w:t>360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r>
      <w:tr>
        <w:tc>
          <w:tcPr>
            <w:tcW w:type="dxa" w:w="1680"/>
            <w:vAlign w:val="center"/>
          </w:tcPr>
          <w:p>
            <w:pPr>
              <w:spacing w:after="40"/>
            </w:pPr>
            <w:r>
              <w:rPr>
                <w:sz w:val="17"/>
              </w:rPr>
            </w:r>
            <w:r>
              <w:rPr>
                <w:b w:val="0"/>
                <w:sz w:val="17"/>
              </w:rPr>
              <w:t>single_TESS</w:t>
            </w:r>
          </w:p>
        </w:tc>
        <w:tc>
          <w:tcPr>
            <w:tcW w:type="dxa" w:w="1680"/>
            <w:vAlign w:val="center"/>
          </w:tcPr>
          <w:p>
            <w:pPr>
              <w:spacing w:after="40"/>
            </w:pPr>
            <w:r>
              <w:rPr>
                <w:sz w:val="17"/>
              </w:rPr>
            </w:r>
            <w:r>
              <w:rPr>
                <w:b w:val="0"/>
                <w:sz w:val="17"/>
              </w:rPr>
              <w:t>validation_weighted_ensemble</w:t>
            </w:r>
          </w:p>
        </w:tc>
        <w:tc>
          <w:tcPr>
            <w:tcW w:type="dxa" w:w="1680"/>
            <w:vAlign w:val="center"/>
          </w:tcPr>
          <w:p>
            <w:pPr>
              <w:spacing w:after="40"/>
            </w:pPr>
            <w:r>
              <w:rPr>
                <w:sz w:val="17"/>
              </w:rPr>
            </w:r>
            <w:r>
              <w:rPr>
                <w:b w:val="0"/>
                <w:sz w:val="17"/>
              </w:rPr>
              <w:t>360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100.00%</w:t>
            </w:r>
          </w:p>
        </w:tc>
        <w:tc>
          <w:tcPr>
            <w:tcW w:type="dxa" w:w="1680"/>
            <w:vAlign w:val="center"/>
          </w:tcPr>
          <w:p>
            <w:pPr>
              <w:spacing w:after="40"/>
            </w:pPr>
            <w:r>
              <w:rPr>
                <w:sz w:val="17"/>
              </w:rPr>
            </w:r>
            <w:r>
              <w:rPr>
                <w:b w:val="0"/>
                <w:sz w:val="17"/>
              </w:rPr>
              <w:t>99.91%</w:t>
            </w:r>
          </w:p>
        </w:tc>
      </w:tr>
    </w:tbl>
    <w:p/>
    <w:p>
      <w:pPr>
        <w:jc w:val="center"/>
      </w:pPr>
      <w:r>
        <w:drawing>
          <wp:inline xmlns:a="http://schemas.openxmlformats.org/drawingml/2006/main" xmlns:pic="http://schemas.openxmlformats.org/drawingml/2006/picture">
            <wp:extent cx="5669280" cy="4308062"/>
            <wp:docPr id="8" name="Picture 8"/>
            <wp:cNvGraphicFramePr>
              <a:graphicFrameLocks noChangeAspect="1"/>
            </wp:cNvGraphicFramePr>
            <a:graphic>
              <a:graphicData uri="http://schemas.openxmlformats.org/drawingml/2006/picture">
                <pic:pic>
                  <pic:nvPicPr>
                    <pic:cNvPr id="0" name="multi_rep_ensemble_macro_f1.png"/>
                    <pic:cNvPicPr/>
                  </pic:nvPicPr>
                  <pic:blipFill>
                    <a:blip r:embed="rId16"/>
                    <a:stretch>
                      <a:fillRect/>
                    </a:stretch>
                  </pic:blipFill>
                  <pic:spPr>
                    <a:xfrm>
                      <a:off x="0" y="0"/>
                      <a:ext cx="5669280" cy="4308062"/>
                    </a:xfrm>
                    <a:prstGeom prst="rect"/>
                  </pic:spPr>
                </pic:pic>
              </a:graphicData>
            </a:graphic>
          </wp:inline>
        </w:drawing>
      </w:r>
    </w:p>
    <w:p>
      <w:pPr>
        <w:jc w:val="center"/>
      </w:pPr>
      <w:r>
        <w:rPr>
          <w:i/>
          <w:color w:val="5B687A"/>
          <w:sz w:val="18"/>
        </w:rPr>
        <w:t>Hình 6. Macro-F1 của từng branch và ensemble.</w:t>
      </w:r>
    </w:p>
    <w:p>
      <w:pPr>
        <w:jc w:val="center"/>
      </w:pPr>
      <w:r>
        <w:drawing>
          <wp:inline xmlns:a="http://schemas.openxmlformats.org/drawingml/2006/main" xmlns:pic="http://schemas.openxmlformats.org/drawingml/2006/picture">
            <wp:extent cx="5486400" cy="5925312"/>
            <wp:docPr id="9" name="Picture 9"/>
            <wp:cNvGraphicFramePr>
              <a:graphicFrameLocks noChangeAspect="1"/>
            </wp:cNvGraphicFramePr>
            <a:graphic>
              <a:graphicData uri="http://schemas.openxmlformats.org/drawingml/2006/picture">
                <pic:pic>
                  <pic:nvPicPr>
                    <pic:cNvPr id="0" name="multi_rep_ensemble_per_dataset_heatmap.png"/>
                    <pic:cNvPicPr/>
                  </pic:nvPicPr>
                  <pic:blipFill>
                    <a:blip r:embed="rId17"/>
                    <a:stretch>
                      <a:fillRect/>
                    </a:stretch>
                  </pic:blipFill>
                  <pic:spPr>
                    <a:xfrm>
                      <a:off x="0" y="0"/>
                      <a:ext cx="5486400" cy="5925312"/>
                    </a:xfrm>
                    <a:prstGeom prst="rect"/>
                  </pic:spPr>
                </pic:pic>
              </a:graphicData>
            </a:graphic>
          </wp:inline>
        </w:drawing>
      </w:r>
    </w:p>
    <w:p>
      <w:pPr>
        <w:jc w:val="center"/>
      </w:pPr>
      <w:r>
        <w:rPr>
          <w:i/>
          <w:color w:val="5B687A"/>
          <w:sz w:val="18"/>
        </w:rPr>
        <w:t>Hình 7. Macro-F1 theo từng dataset.</w:t>
      </w:r>
    </w:p>
    <w:p>
      <w:pPr>
        <w:jc w:val="center"/>
      </w:pPr>
      <w:r>
        <w:drawing>
          <wp:inline xmlns:a="http://schemas.openxmlformats.org/drawingml/2006/main" xmlns:pic="http://schemas.openxmlformats.org/drawingml/2006/picture">
            <wp:extent cx="4937760" cy="4232366"/>
            <wp:docPr id="10" name="Picture 10"/>
            <wp:cNvGraphicFramePr>
              <a:graphicFrameLocks noChangeAspect="1"/>
            </wp:cNvGraphicFramePr>
            <a:graphic>
              <a:graphicData uri="http://schemas.openxmlformats.org/drawingml/2006/picture">
                <pic:pic>
                  <pic:nvPicPr>
                    <pic:cNvPr id="0" name="confusion_matrix_combined_random_validation_weighted_ensemble.png"/>
                    <pic:cNvPicPr/>
                  </pic:nvPicPr>
                  <pic:blipFill>
                    <a:blip r:embed="rId18"/>
                    <a:stretch>
                      <a:fillRect/>
                    </a:stretch>
                  </pic:blipFill>
                  <pic:spPr>
                    <a:xfrm>
                      <a:off x="0" y="0"/>
                      <a:ext cx="4937760" cy="4232366"/>
                    </a:xfrm>
                    <a:prstGeom prst="rect"/>
                  </pic:spPr>
                </pic:pic>
              </a:graphicData>
            </a:graphic>
          </wp:inline>
        </w:drawing>
      </w:r>
    </w:p>
    <w:p>
      <w:pPr>
        <w:jc w:val="center"/>
      </w:pPr>
      <w:r>
        <w:rPr>
          <w:i/>
          <w:color w:val="5B687A"/>
          <w:sz w:val="18"/>
        </w:rPr>
        <w:t>Hình 8. Confusion matrix của ensemble trên combined_random.</w:t>
      </w:r>
    </w:p>
    <w:p>
      <w:pPr>
        <w:pStyle w:val="Heading1"/>
      </w:pPr>
      <w:r>
        <w:t>10. So sánh với mô hình cũ và các nghiên cứu tham khảo</w:t>
      </w:r>
    </w:p>
    <w:p>
      <w:pPr>
        <w:spacing w:after="120"/>
      </w:pPr>
      <w:r>
        <w:t>Khi so với paper, cần ghi rõ protocol vì nhiều nghiên cứu báo điểm rất cao nhưng không luôn chỉ rõ strict speaker-aware split. Do đó bảng dưới tách rõ kết quả project và kết quả literature.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c>
          <w:tcPr>
            <w:tcW w:type="dxa" w:w="2016"/>
            <w:vAlign w:val="center"/>
            <w:shd w:fill="E8EEF5"/>
          </w:tcPr>
          <w:p>
            <w:pPr>
              <w:spacing w:after="40"/>
            </w:pPr>
            <w:r>
              <w:rPr>
                <w:b/>
                <w:color w:val="172033"/>
                <w:sz w:val="17"/>
              </w:rPr>
            </w:r>
            <w:r>
              <w:rPr>
                <w:b/>
                <w:color w:val="172033"/>
                <w:sz w:val="17"/>
              </w:rPr>
              <w:t>Protocol</w:t>
            </w:r>
          </w:p>
        </w:tc>
        <w:tc>
          <w:tcPr>
            <w:tcW w:type="dxa" w:w="2016"/>
            <w:vAlign w:val="center"/>
            <w:shd w:fill="E8EEF5"/>
          </w:tcPr>
          <w:p>
            <w:pPr>
              <w:spacing w:after="40"/>
            </w:pPr>
            <w:r>
              <w:rPr>
                <w:b/>
                <w:color w:val="172033"/>
                <w:sz w:val="17"/>
              </w:rPr>
            </w:r>
            <w:r>
              <w:rPr>
                <w:b/>
                <w:color w:val="172033"/>
                <w:sz w:val="17"/>
              </w:rPr>
              <w:t>Ensemble mới macro-F1</w:t>
            </w:r>
          </w:p>
        </w:tc>
        <w:tc>
          <w:tcPr>
            <w:tcW w:type="dxa" w:w="2016"/>
            <w:vAlign w:val="center"/>
            <w:shd w:fill="E8EEF5"/>
          </w:tcPr>
          <w:p>
            <w:pPr>
              <w:spacing w:after="40"/>
            </w:pPr>
            <w:r>
              <w:rPr>
                <w:b/>
                <w:color w:val="172033"/>
                <w:sz w:val="17"/>
              </w:rPr>
            </w:r>
            <w:r>
              <w:rPr>
                <w:b/>
                <w:color w:val="172033"/>
                <w:sz w:val="17"/>
              </w:rPr>
              <w:t>Mô hình dual mạnh nhất trước đó</w:t>
            </w:r>
          </w:p>
        </w:tc>
        <w:tc>
          <w:tcPr>
            <w:tcW w:type="dxa" w:w="2016"/>
            <w:vAlign w:val="center"/>
            <w:shd w:fill="E8EEF5"/>
          </w:tcPr>
          <w:p>
            <w:pPr>
              <w:spacing w:after="40"/>
            </w:pPr>
            <w:r>
              <w:rPr>
                <w:b/>
                <w:color w:val="172033"/>
                <w:sz w:val="17"/>
              </w:rPr>
            </w:r>
            <w:r>
              <w:rPr>
                <w:b/>
                <w:color w:val="172033"/>
                <w:sz w:val="17"/>
              </w:rPr>
              <w:t>Dual macro-F1</w:t>
            </w:r>
          </w:p>
        </w:tc>
        <w:tc>
          <w:tcPr>
            <w:tcW w:type="dxa" w:w="2016"/>
            <w:vAlign w:val="center"/>
            <w:shd w:fill="E8EEF5"/>
          </w:tcPr>
          <w:p>
            <w:pPr>
              <w:spacing w:after="40"/>
            </w:pPr>
            <w:r>
              <w:rPr>
                <w:b/>
                <w:color w:val="172033"/>
                <w:sz w:val="17"/>
              </w:rPr>
            </w:r>
            <w:r>
              <w:rPr>
                <w:b/>
                <w:color w:val="172033"/>
                <w:sz w:val="17"/>
              </w:rPr>
              <w:t>Chênh lệch</w:t>
            </w:r>
          </w:p>
        </w:tc>
      </w:tr>
      <w:tr>
        <w:tc>
          <w:tcPr>
            <w:tcW w:type="dxa" w:w="2016"/>
            <w:vAlign w:val="center"/>
          </w:tcPr>
          <w:p>
            <w:pPr>
              <w:spacing w:after="40"/>
            </w:pPr>
            <w:r>
              <w:rPr>
                <w:sz w:val="17"/>
              </w:rPr>
            </w:r>
            <w:r>
              <w:rPr>
                <w:b w:val="0"/>
                <w:sz w:val="17"/>
              </w:rPr>
              <w:t>combined_random</w:t>
            </w:r>
          </w:p>
        </w:tc>
        <w:tc>
          <w:tcPr>
            <w:tcW w:type="dxa" w:w="2016"/>
            <w:vAlign w:val="center"/>
          </w:tcPr>
          <w:p>
            <w:pPr>
              <w:spacing w:after="40"/>
            </w:pPr>
            <w:r>
              <w:rPr>
                <w:sz w:val="17"/>
              </w:rPr>
            </w:r>
            <w:r>
              <w:rPr>
                <w:b w:val="0"/>
                <w:sz w:val="17"/>
              </w:rPr>
              <w:t>73.50%</w:t>
            </w:r>
          </w:p>
        </w:tc>
        <w:tc>
          <w:tcPr>
            <w:tcW w:type="dxa" w:w="2016"/>
            <w:vAlign w:val="center"/>
          </w:tcPr>
          <w:p>
            <w:pPr>
              <w:spacing w:after="40"/>
            </w:pPr>
            <w:r>
              <w:rPr>
                <w:sz w:val="17"/>
              </w:rPr>
            </w:r>
            <w:r>
              <w:rPr>
                <w:b w:val="0"/>
                <w:sz w:val="17"/>
              </w:rPr>
              <w:t>dual_bigru</w:t>
            </w:r>
          </w:p>
        </w:tc>
        <w:tc>
          <w:tcPr>
            <w:tcW w:type="dxa" w:w="2016"/>
            <w:vAlign w:val="center"/>
          </w:tcPr>
          <w:p>
            <w:pPr>
              <w:spacing w:after="40"/>
            </w:pPr>
            <w:r>
              <w:rPr>
                <w:sz w:val="17"/>
              </w:rPr>
            </w:r>
            <w:r>
              <w:rPr>
                <w:b w:val="0"/>
                <w:sz w:val="17"/>
              </w:rPr>
              <w:t>72.08%</w:t>
            </w:r>
          </w:p>
        </w:tc>
        <w:tc>
          <w:tcPr>
            <w:tcW w:type="dxa" w:w="2016"/>
            <w:vAlign w:val="center"/>
          </w:tcPr>
          <w:p>
            <w:pPr>
              <w:spacing w:after="40"/>
            </w:pPr>
            <w:r>
              <w:rPr>
                <w:sz w:val="17"/>
              </w:rPr>
            </w:r>
            <w:r>
              <w:rPr>
                <w:b w:val="0"/>
                <w:sz w:val="17"/>
              </w:rPr>
              <w:t>+1.42 điểm %</w:t>
            </w:r>
          </w:p>
        </w:tc>
      </w:tr>
      <w:tr>
        <w:tc>
          <w:tcPr>
            <w:tcW w:type="dxa" w:w="2016"/>
            <w:vAlign w:val="center"/>
          </w:tcPr>
          <w:p>
            <w:pPr>
              <w:spacing w:after="40"/>
            </w:pPr>
            <w:r>
              <w:rPr>
                <w:sz w:val="17"/>
              </w:rPr>
            </w:r>
            <w:r>
              <w:rPr>
                <w:b w:val="0"/>
                <w:sz w:val="17"/>
              </w:rPr>
              <w:t>combined_strict_no_tess</w:t>
            </w:r>
          </w:p>
        </w:tc>
        <w:tc>
          <w:tcPr>
            <w:tcW w:type="dxa" w:w="2016"/>
            <w:vAlign w:val="center"/>
          </w:tcPr>
          <w:p>
            <w:pPr>
              <w:spacing w:after="40"/>
            </w:pPr>
            <w:r>
              <w:rPr>
                <w:sz w:val="17"/>
              </w:rPr>
            </w:r>
            <w:r>
              <w:rPr>
                <w:b w:val="0"/>
                <w:sz w:val="17"/>
              </w:rPr>
              <w:t>59.68%</w:t>
            </w:r>
          </w:p>
        </w:tc>
        <w:tc>
          <w:tcPr>
            <w:tcW w:type="dxa" w:w="2016"/>
            <w:vAlign w:val="center"/>
          </w:tcPr>
          <w:p>
            <w:pPr>
              <w:spacing w:after="40"/>
            </w:pPr>
            <w:r>
              <w:rPr>
                <w:sz w:val="17"/>
              </w:rPr>
            </w:r>
            <w:r>
              <w:rPr>
                <w:b w:val="0"/>
                <w:sz w:val="17"/>
              </w:rPr>
              <w:t>dual_bigru</w:t>
            </w:r>
          </w:p>
        </w:tc>
        <w:tc>
          <w:tcPr>
            <w:tcW w:type="dxa" w:w="2016"/>
            <w:vAlign w:val="center"/>
          </w:tcPr>
          <w:p>
            <w:pPr>
              <w:spacing w:after="40"/>
            </w:pPr>
            <w:r>
              <w:rPr>
                <w:sz w:val="17"/>
              </w:rPr>
            </w:r>
            <w:r>
              <w:rPr>
                <w:b w:val="0"/>
                <w:sz w:val="17"/>
              </w:rPr>
              <w:t>55.29%</w:t>
            </w:r>
          </w:p>
        </w:tc>
        <w:tc>
          <w:tcPr>
            <w:tcW w:type="dxa" w:w="2016"/>
            <w:vAlign w:val="center"/>
          </w:tcPr>
          <w:p>
            <w:pPr>
              <w:spacing w:after="40"/>
            </w:pPr>
            <w:r>
              <w:rPr>
                <w:sz w:val="17"/>
              </w:rPr>
            </w:r>
            <w:r>
              <w:rPr>
                <w:b w:val="0"/>
                <w:sz w:val="17"/>
              </w:rPr>
              <w:t>+4.38 điểm %</w:t>
            </w:r>
          </w:p>
        </w:tc>
      </w:tr>
      <w:tr>
        <w:tc>
          <w:tcPr>
            <w:tcW w:type="dxa" w:w="2016"/>
            <w:vAlign w:val="center"/>
          </w:tcPr>
          <w:p>
            <w:pPr>
              <w:spacing w:after="40"/>
            </w:pPr>
            <w:r>
              <w:rPr>
                <w:sz w:val="17"/>
              </w:rPr>
            </w:r>
            <w:r>
              <w:rPr>
                <w:b w:val="0"/>
                <w:sz w:val="17"/>
              </w:rPr>
              <w:t>single_CREMA-D</w:t>
            </w:r>
          </w:p>
        </w:tc>
        <w:tc>
          <w:tcPr>
            <w:tcW w:type="dxa" w:w="2016"/>
            <w:vAlign w:val="center"/>
          </w:tcPr>
          <w:p>
            <w:pPr>
              <w:spacing w:after="40"/>
            </w:pPr>
            <w:r>
              <w:rPr>
                <w:sz w:val="17"/>
              </w:rPr>
            </w:r>
            <w:r>
              <w:rPr>
                <w:b w:val="0"/>
                <w:sz w:val="17"/>
              </w:rPr>
              <w:t>65.83%</w:t>
            </w:r>
          </w:p>
        </w:tc>
        <w:tc>
          <w:tcPr>
            <w:tcW w:type="dxa" w:w="2016"/>
            <w:vAlign w:val="center"/>
          </w:tcPr>
          <w:p>
            <w:pPr>
              <w:spacing w:after="40"/>
            </w:pPr>
            <w:r>
              <w:rPr>
                <w:sz w:val="17"/>
              </w:rPr>
            </w:r>
            <w:r>
              <w:rPr>
                <w:b w:val="0"/>
                <w:sz w:val="17"/>
              </w:rPr>
              <w:t>dual_bigru</w:t>
            </w:r>
          </w:p>
        </w:tc>
        <w:tc>
          <w:tcPr>
            <w:tcW w:type="dxa" w:w="2016"/>
            <w:vAlign w:val="center"/>
          </w:tcPr>
          <w:p>
            <w:pPr>
              <w:spacing w:after="40"/>
            </w:pPr>
            <w:r>
              <w:rPr>
                <w:sz w:val="17"/>
              </w:rPr>
            </w:r>
            <w:r>
              <w:rPr>
                <w:b w:val="0"/>
                <w:sz w:val="17"/>
              </w:rPr>
              <w:t>60.55%</w:t>
            </w:r>
          </w:p>
        </w:tc>
        <w:tc>
          <w:tcPr>
            <w:tcW w:type="dxa" w:w="2016"/>
            <w:vAlign w:val="center"/>
          </w:tcPr>
          <w:p>
            <w:pPr>
              <w:spacing w:after="40"/>
            </w:pPr>
            <w:r>
              <w:rPr>
                <w:sz w:val="17"/>
              </w:rPr>
            </w:r>
            <w:r>
              <w:rPr>
                <w:b w:val="0"/>
                <w:sz w:val="17"/>
              </w:rPr>
              <w:t>+5.28 điểm %</w:t>
            </w:r>
          </w:p>
        </w:tc>
      </w:tr>
      <w:tr>
        <w:tc>
          <w:tcPr>
            <w:tcW w:type="dxa" w:w="2016"/>
            <w:vAlign w:val="center"/>
          </w:tcPr>
          <w:p>
            <w:pPr>
              <w:spacing w:after="40"/>
            </w:pPr>
            <w:r>
              <w:rPr>
                <w:sz w:val="17"/>
              </w:rPr>
            </w:r>
            <w:r>
              <w:rPr>
                <w:b w:val="0"/>
                <w:sz w:val="17"/>
              </w:rPr>
              <w:t>single_RAVDESS</w:t>
            </w:r>
          </w:p>
        </w:tc>
        <w:tc>
          <w:tcPr>
            <w:tcW w:type="dxa" w:w="2016"/>
            <w:vAlign w:val="center"/>
          </w:tcPr>
          <w:p>
            <w:pPr>
              <w:spacing w:after="40"/>
            </w:pPr>
            <w:r>
              <w:rPr>
                <w:sz w:val="17"/>
              </w:rPr>
            </w:r>
            <w:r>
              <w:rPr>
                <w:b w:val="0"/>
                <w:sz w:val="17"/>
              </w:rPr>
              <w:t>75.19%</w:t>
            </w:r>
          </w:p>
        </w:tc>
        <w:tc>
          <w:tcPr>
            <w:tcW w:type="dxa" w:w="2016"/>
            <w:vAlign w:val="center"/>
          </w:tcPr>
          <w:p>
            <w:pPr>
              <w:spacing w:after="40"/>
            </w:pPr>
            <w:r>
              <w:rPr>
                <w:sz w:val="17"/>
              </w:rPr>
            </w:r>
            <w:r>
              <w:rPr>
                <w:b w:val="0"/>
                <w:sz w:val="17"/>
              </w:rPr>
              <w:t>dual_attention</w:t>
            </w:r>
          </w:p>
        </w:tc>
        <w:tc>
          <w:tcPr>
            <w:tcW w:type="dxa" w:w="2016"/>
            <w:vAlign w:val="center"/>
          </w:tcPr>
          <w:p>
            <w:pPr>
              <w:spacing w:after="40"/>
            </w:pPr>
            <w:r>
              <w:rPr>
                <w:sz w:val="17"/>
              </w:rPr>
            </w:r>
            <w:r>
              <w:rPr>
                <w:b w:val="0"/>
                <w:sz w:val="17"/>
              </w:rPr>
              <w:t>75.63%</w:t>
            </w:r>
          </w:p>
        </w:tc>
        <w:tc>
          <w:tcPr>
            <w:tcW w:type="dxa" w:w="2016"/>
            <w:vAlign w:val="center"/>
          </w:tcPr>
          <w:p>
            <w:pPr>
              <w:spacing w:after="40"/>
            </w:pPr>
            <w:r>
              <w:rPr>
                <w:sz w:val="17"/>
              </w:rPr>
            </w:r>
            <w:r>
              <w:rPr>
                <w:b w:val="0"/>
                <w:sz w:val="17"/>
              </w:rPr>
              <w:t>-0.43 điểm %</w:t>
            </w:r>
          </w:p>
        </w:tc>
      </w:tr>
      <w:tr>
        <w:tc>
          <w:tcPr>
            <w:tcW w:type="dxa" w:w="2016"/>
            <w:vAlign w:val="center"/>
          </w:tcPr>
          <w:p>
            <w:pPr>
              <w:spacing w:after="40"/>
            </w:pPr>
            <w:r>
              <w:rPr>
                <w:sz w:val="17"/>
              </w:rPr>
            </w:r>
            <w:r>
              <w:rPr>
                <w:b w:val="0"/>
                <w:sz w:val="17"/>
              </w:rPr>
              <w:t>single_SAVEE</w:t>
            </w:r>
          </w:p>
        </w:tc>
        <w:tc>
          <w:tcPr>
            <w:tcW w:type="dxa" w:w="2016"/>
            <w:vAlign w:val="center"/>
          </w:tcPr>
          <w:p>
            <w:pPr>
              <w:spacing w:after="40"/>
            </w:pPr>
            <w:r>
              <w:rPr>
                <w:sz w:val="17"/>
              </w:rPr>
            </w:r>
            <w:r>
              <w:rPr>
                <w:b w:val="0"/>
                <w:sz w:val="17"/>
              </w:rPr>
              <w:t>71.51%</w:t>
            </w:r>
          </w:p>
        </w:tc>
        <w:tc>
          <w:tcPr>
            <w:tcW w:type="dxa" w:w="2016"/>
            <w:vAlign w:val="center"/>
          </w:tcPr>
          <w:p>
            <w:pPr>
              <w:spacing w:after="40"/>
            </w:pPr>
            <w:r>
              <w:rPr>
                <w:sz w:val="17"/>
              </w:rPr>
            </w:r>
            <w:r>
              <w:rPr>
                <w:b w:val="0"/>
                <w:sz w:val="17"/>
              </w:rPr>
              <w:t>dual_attention</w:t>
            </w:r>
          </w:p>
        </w:tc>
        <w:tc>
          <w:tcPr>
            <w:tcW w:type="dxa" w:w="2016"/>
            <w:vAlign w:val="center"/>
          </w:tcPr>
          <w:p>
            <w:pPr>
              <w:spacing w:after="40"/>
            </w:pPr>
            <w:r>
              <w:rPr>
                <w:sz w:val="17"/>
              </w:rPr>
            </w:r>
            <w:r>
              <w:rPr>
                <w:b w:val="0"/>
                <w:sz w:val="17"/>
              </w:rPr>
              <w:t>75.59%</w:t>
            </w:r>
          </w:p>
        </w:tc>
        <w:tc>
          <w:tcPr>
            <w:tcW w:type="dxa" w:w="2016"/>
            <w:vAlign w:val="center"/>
          </w:tcPr>
          <w:p>
            <w:pPr>
              <w:spacing w:after="40"/>
            </w:pPr>
            <w:r>
              <w:rPr>
                <w:sz w:val="17"/>
              </w:rPr>
            </w:r>
            <w:r>
              <w:rPr>
                <w:b w:val="0"/>
                <w:sz w:val="17"/>
              </w:rPr>
              <w:t>-4.08 điểm %</w:t>
            </w:r>
          </w:p>
        </w:tc>
      </w:tr>
      <w:tr>
        <w:tc>
          <w:tcPr>
            <w:tcW w:type="dxa" w:w="2016"/>
            <w:vAlign w:val="center"/>
          </w:tcPr>
          <w:p>
            <w:pPr>
              <w:spacing w:after="40"/>
            </w:pPr>
            <w:r>
              <w:rPr>
                <w:sz w:val="17"/>
              </w:rPr>
            </w:r>
            <w:r>
              <w:rPr>
                <w:b w:val="0"/>
                <w:sz w:val="17"/>
              </w:rPr>
              <w:t>single_TESS</w:t>
            </w:r>
          </w:p>
        </w:tc>
        <w:tc>
          <w:tcPr>
            <w:tcW w:type="dxa" w:w="2016"/>
            <w:vAlign w:val="center"/>
          </w:tcPr>
          <w:p>
            <w:pPr>
              <w:spacing w:after="40"/>
            </w:pPr>
            <w:r>
              <w:rPr>
                <w:sz w:val="17"/>
              </w:rPr>
            </w:r>
            <w:r>
              <w:rPr>
                <w:b w:val="0"/>
                <w:sz w:val="17"/>
              </w:rPr>
              <w:t>100.00%</w:t>
            </w:r>
          </w:p>
        </w:tc>
        <w:tc>
          <w:tcPr>
            <w:tcW w:type="dxa" w:w="2016"/>
            <w:vAlign w:val="center"/>
          </w:tcPr>
          <w:p>
            <w:pPr>
              <w:spacing w:after="40"/>
            </w:pPr>
            <w:r>
              <w:rPr>
                <w:sz w:val="17"/>
              </w:rPr>
            </w:r>
            <w:r>
              <w:rPr>
                <w:b w:val="0"/>
                <w:sz w:val="17"/>
              </w:rPr>
              <w:t>dual_attention</w:t>
            </w:r>
          </w:p>
        </w:tc>
        <w:tc>
          <w:tcPr>
            <w:tcW w:type="dxa" w:w="2016"/>
            <w:vAlign w:val="center"/>
          </w:tcPr>
          <w:p>
            <w:pPr>
              <w:spacing w:after="40"/>
            </w:pPr>
            <w:r>
              <w:rPr>
                <w:sz w:val="17"/>
              </w:rPr>
            </w:r>
            <w:r>
              <w:rPr>
                <w:b w:val="0"/>
                <w:sz w:val="17"/>
              </w:rPr>
              <w:t>100.00%</w:t>
            </w:r>
          </w:p>
        </w:tc>
        <w:tc>
          <w:tcPr>
            <w:tcW w:type="dxa" w:w="2016"/>
            <w:vAlign w:val="center"/>
          </w:tcPr>
          <w:p>
            <w:pPr>
              <w:spacing w:after="40"/>
            </w:pPr>
            <w:r>
              <w:rPr>
                <w:sz w:val="17"/>
              </w:rPr>
            </w:r>
            <w:r>
              <w:rPr>
                <w:b w:val="0"/>
                <w:sz w:val="17"/>
              </w:rPr>
              <w:t>+0.00 điểm %</w:t>
            </w:r>
          </w:p>
        </w:tc>
      </w:tr>
    </w:tbl>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E8EEF5"/>
          </w:tcPr>
          <w:p>
            <w:pPr>
              <w:spacing w:after="40"/>
            </w:pPr>
            <w:r>
              <w:rPr>
                <w:b/>
                <w:color w:val="172033"/>
                <w:sz w:val="17"/>
              </w:rPr>
            </w:r>
            <w:r>
              <w:rPr>
                <w:b/>
                <w:color w:val="172033"/>
                <w:sz w:val="17"/>
              </w:rPr>
              <w:t>Reference model</w:t>
            </w:r>
          </w:p>
        </w:tc>
        <w:tc>
          <w:tcPr>
            <w:tcW w:type="dxa" w:w="2520"/>
            <w:vAlign w:val="center"/>
            <w:shd w:fill="E8EEF5"/>
          </w:tcPr>
          <w:p>
            <w:pPr>
              <w:spacing w:after="40"/>
            </w:pPr>
            <w:r>
              <w:rPr>
                <w:b/>
                <w:color w:val="172033"/>
                <w:sz w:val="17"/>
              </w:rPr>
            </w:r>
            <w:r>
              <w:rPr>
                <w:b/>
                <w:color w:val="172033"/>
                <w:sz w:val="17"/>
              </w:rPr>
              <w:t>Protocol trong paper</w:t>
            </w:r>
          </w:p>
        </w:tc>
        <w:tc>
          <w:tcPr>
            <w:tcW w:type="dxa" w:w="2520"/>
            <w:vAlign w:val="center"/>
            <w:shd w:fill="E8EEF5"/>
          </w:tcPr>
          <w:p>
            <w:pPr>
              <w:spacing w:after="40"/>
            </w:pPr>
            <w:r>
              <w:rPr>
                <w:b/>
                <w:color w:val="172033"/>
                <w:sz w:val="17"/>
              </w:rPr>
            </w:r>
            <w:r>
              <w:rPr>
                <w:b/>
                <w:color w:val="172033"/>
                <w:sz w:val="17"/>
              </w:rPr>
              <w:t>Accuracy paper báo</w:t>
            </w:r>
          </w:p>
        </w:tc>
        <w:tc>
          <w:tcPr>
            <w:tcW w:type="dxa" w:w="2520"/>
            <w:vAlign w:val="center"/>
            <w:shd w:fill="E8EEF5"/>
          </w:tcPr>
          <w:p>
            <w:pPr>
              <w:spacing w:after="40"/>
            </w:pPr>
            <w:r>
              <w:rPr>
                <w:b/>
                <w:color w:val="172033"/>
                <w:sz w:val="17"/>
              </w:rPr>
            </w:r>
            <w:r>
              <w:rPr>
                <w:b/>
                <w:color w:val="172033"/>
                <w:sz w:val="17"/>
              </w:rPr>
              <w:t>Vì sao kết quả mạnh</w:t>
            </w:r>
          </w:p>
        </w:tc>
      </w:tr>
      <w:tr>
        <w:tc>
          <w:tcPr>
            <w:tcW w:type="dxa" w:w="2520"/>
            <w:vAlign w:val="center"/>
          </w:tcPr>
          <w:p>
            <w:pPr>
              <w:spacing w:after="40"/>
            </w:pPr>
            <w:r>
              <w:rPr>
                <w:sz w:val="17"/>
              </w:rPr>
            </w:r>
            <w:r>
              <w:rPr>
                <w:b w:val="0"/>
                <w:sz w:val="17"/>
              </w:rPr>
              <w:t>Ahmed et al. weighted ensemble 1D-CNN + CNN-LSTM + CNN-GRU</w:t>
            </w:r>
          </w:p>
        </w:tc>
        <w:tc>
          <w:tcPr>
            <w:tcW w:type="dxa" w:w="2520"/>
            <w:vAlign w:val="center"/>
          </w:tcPr>
          <w:p>
            <w:pPr>
              <w:spacing w:after="40"/>
            </w:pPr>
            <w:r>
              <w:rPr>
                <w:sz w:val="17"/>
              </w:rPr>
            </w:r>
            <w:r>
              <w:rPr>
                <w:b w:val="0"/>
                <w:sz w:val="17"/>
              </w:rPr>
              <w:t>single-dataset, not clearly speaker-aware</w:t>
            </w:r>
          </w:p>
        </w:tc>
        <w:tc>
          <w:tcPr>
            <w:tcW w:type="dxa" w:w="2520"/>
            <w:vAlign w:val="center"/>
          </w:tcPr>
          <w:p>
            <w:pPr>
              <w:spacing w:after="40"/>
            </w:pPr>
            <w:r>
              <w:rPr>
                <w:sz w:val="17"/>
              </w:rPr>
            </w:r>
            <w:r>
              <w:rPr>
                <w:b w:val="0"/>
                <w:sz w:val="17"/>
              </w:rPr>
              <w:t>TESS 99.46%; RAVDESS 95.62%; SAVEE 93.22%; CREMA-D 90.47%</w:t>
            </w:r>
          </w:p>
        </w:tc>
        <w:tc>
          <w:tcPr>
            <w:tcW w:type="dxa" w:w="2520"/>
            <w:vAlign w:val="center"/>
          </w:tcPr>
          <w:p>
            <w:pPr>
              <w:spacing w:after="40"/>
            </w:pPr>
            <w:r>
              <w:rPr>
                <w:sz w:val="17"/>
              </w:rPr>
            </w:r>
            <w:r>
              <w:rPr>
                <w:b w:val="0"/>
                <w:sz w:val="17"/>
              </w:rPr>
              <w:t>Uses handcrafted features, augmentation, recurrent variants and weighted ensemble.</w:t>
            </w:r>
          </w:p>
        </w:tc>
      </w:tr>
      <w:tr>
        <w:tc>
          <w:tcPr>
            <w:tcW w:type="dxa" w:w="2520"/>
            <w:vAlign w:val="center"/>
          </w:tcPr>
          <w:p>
            <w:pPr>
              <w:spacing w:after="40"/>
            </w:pPr>
            <w:r>
              <w:rPr>
                <w:sz w:val="17"/>
              </w:rPr>
            </w:r>
            <w:r>
              <w:rPr>
                <w:b w:val="0"/>
                <w:sz w:val="17"/>
              </w:rPr>
              <w:t>Lee &amp; Nadeem MFCC 1D-CNN with channel/spatial attention</w:t>
            </w:r>
          </w:p>
        </w:tc>
        <w:tc>
          <w:tcPr>
            <w:tcW w:type="dxa" w:w="2520"/>
            <w:vAlign w:val="center"/>
          </w:tcPr>
          <w:p>
            <w:pPr>
              <w:spacing w:after="40"/>
            </w:pPr>
            <w:r>
              <w:rPr>
                <w:sz w:val="17"/>
              </w:rPr>
            </w:r>
            <w:r>
              <w:rPr>
                <w:b w:val="0"/>
                <w:sz w:val="17"/>
              </w:rPr>
              <w:t>single-dataset benchmark, split not clearly strict speaker-aware</w:t>
            </w:r>
          </w:p>
        </w:tc>
        <w:tc>
          <w:tcPr>
            <w:tcW w:type="dxa" w:w="2520"/>
            <w:vAlign w:val="center"/>
          </w:tcPr>
          <w:p>
            <w:pPr>
              <w:spacing w:after="40"/>
            </w:pPr>
            <w:r>
              <w:rPr>
                <w:sz w:val="17"/>
              </w:rPr>
            </w:r>
            <w:r>
              <w:rPr>
                <w:b w:val="0"/>
                <w:sz w:val="17"/>
              </w:rPr>
              <w:t>SAVEE 97.49%; RAVDESS 99.23%; CREMA-D 89.31%; TESS 99.82%</w:t>
            </w:r>
          </w:p>
        </w:tc>
        <w:tc>
          <w:tcPr>
            <w:tcW w:type="dxa" w:w="2520"/>
            <w:vAlign w:val="center"/>
          </w:tcPr>
          <w:p>
            <w:pPr>
              <w:spacing w:after="40"/>
            </w:pPr>
            <w:r>
              <w:rPr>
                <w:sz w:val="17"/>
              </w:rPr>
            </w:r>
            <w:r>
              <w:rPr>
                <w:b w:val="0"/>
                <w:sz w:val="17"/>
              </w:rPr>
              <w:t>Attention reweights informative MFCC channels and time regions.</w:t>
            </w:r>
          </w:p>
        </w:tc>
      </w:tr>
      <w:tr>
        <w:tc>
          <w:tcPr>
            <w:tcW w:type="dxa" w:w="2520"/>
            <w:vAlign w:val="center"/>
          </w:tcPr>
          <w:p>
            <w:pPr>
              <w:spacing w:after="40"/>
            </w:pPr>
            <w:r>
              <w:rPr>
                <w:sz w:val="17"/>
              </w:rPr>
            </w:r>
            <w:r>
              <w:rPr>
                <w:b w:val="0"/>
                <w:sz w:val="17"/>
              </w:rPr>
              <w:t>Chowdhury et al. DCRF-BiLSTM feature engineering</w:t>
            </w:r>
          </w:p>
        </w:tc>
        <w:tc>
          <w:tcPr>
            <w:tcW w:type="dxa" w:w="2520"/>
            <w:vAlign w:val="center"/>
          </w:tcPr>
          <w:p>
            <w:pPr>
              <w:spacing w:after="40"/>
            </w:pPr>
            <w:r>
              <w:rPr>
                <w:sz w:val="17"/>
              </w:rPr>
            </w:r>
            <w:r>
              <w:rPr>
                <w:b w:val="0"/>
                <w:sz w:val="17"/>
              </w:rPr>
              <w:t>individual and combined datasets, not clearly strict speaker-aware</w:t>
            </w:r>
          </w:p>
        </w:tc>
        <w:tc>
          <w:tcPr>
            <w:tcW w:type="dxa" w:w="2520"/>
            <w:vAlign w:val="center"/>
          </w:tcPr>
          <w:p>
            <w:pPr>
              <w:spacing w:after="40"/>
            </w:pPr>
            <w:r>
              <w:rPr>
                <w:sz w:val="17"/>
              </w:rPr>
            </w:r>
            <w:r>
              <w:rPr>
                <w:b w:val="0"/>
                <w:sz w:val="17"/>
              </w:rPr>
              <w:t>RAVDESS 97.83%; SAVEE 97.02%; CREMA-D 95.10%; TESS 100%; R+T+S+E+C 93.76%</w:t>
            </w:r>
          </w:p>
        </w:tc>
        <w:tc>
          <w:tcPr>
            <w:tcW w:type="dxa" w:w="2520"/>
            <w:vAlign w:val="center"/>
          </w:tcPr>
          <w:p>
            <w:pPr>
              <w:spacing w:after="40"/>
            </w:pPr>
            <w:r>
              <w:rPr>
                <w:sz w:val="17"/>
              </w:rPr>
            </w:r>
            <w:r>
              <w:rPr>
                <w:b w:val="0"/>
                <w:sz w:val="17"/>
              </w:rPr>
              <w:t>Uses richer acoustic features, augmentation, BiLSTM temporal context and DeepCRF.</w:t>
            </w:r>
          </w:p>
        </w:tc>
      </w:tr>
    </w:tbl>
    <w:p/>
    <w:p>
      <w:pPr>
        <w:spacing w:after="120"/>
      </w:pPr>
      <w:r>
        <w:t>Nhận xét: mô hình của project chưa đạt mức trên 90% như một số paper vì đang đánh giá trên nhiều dataset và có protocol strict hơn. Ngoài ra augmentation, feature engineering thủ công và tuning của project vẫn chưa mạnh bằng các nghiên cứu reference. Tuy nhiên kết quả hiện tại đủ chứng minh tính khả thi vì pipeline hoàn chỉnh, có baseline, có mô hình chính, có ablation theo branch và có đánh giá generalization.</w:t>
      </w:r>
    </w:p>
    <w:p>
      <w:pPr>
        <w:pStyle w:val="Heading1"/>
      </w:pPr>
      <w:r>
        <w:t>11. Kết luận và hướng cải thiện</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E8EEF5"/>
          </w:tcPr>
          <w:p>
            <w:pPr>
              <w:spacing w:after="40"/>
            </w:pPr>
            <w:r>
              <w:rPr>
                <w:b/>
                <w:color w:val="172033"/>
                <w:sz w:val="17"/>
              </w:rPr>
            </w:r>
            <w:r>
              <w:rPr>
                <w:b/>
                <w:color w:val="172033"/>
                <w:sz w:val="17"/>
              </w:rPr>
              <w:t>Khía cạnh</w:t>
            </w:r>
          </w:p>
        </w:tc>
        <w:tc>
          <w:tcPr>
            <w:tcW w:type="dxa" w:w="3360"/>
            <w:vAlign w:val="center"/>
            <w:shd w:fill="E8EEF5"/>
          </w:tcPr>
          <w:p>
            <w:pPr>
              <w:spacing w:after="40"/>
            </w:pPr>
            <w:r>
              <w:rPr>
                <w:b/>
                <w:color w:val="172033"/>
                <w:sz w:val="17"/>
              </w:rPr>
            </w:r>
            <w:r>
              <w:rPr>
                <w:b/>
                <w:color w:val="172033"/>
                <w:sz w:val="17"/>
              </w:rPr>
              <w:t>Trạng thái</w:t>
            </w:r>
          </w:p>
        </w:tc>
        <w:tc>
          <w:tcPr>
            <w:tcW w:type="dxa" w:w="3360"/>
            <w:vAlign w:val="center"/>
            <w:shd w:fill="E8EEF5"/>
          </w:tcPr>
          <w:p>
            <w:pPr>
              <w:spacing w:after="40"/>
            </w:pPr>
            <w:r>
              <w:rPr>
                <w:b/>
                <w:color w:val="172033"/>
                <w:sz w:val="17"/>
              </w:rPr>
            </w:r>
            <w:r>
              <w:rPr>
                <w:b/>
                <w:color w:val="172033"/>
                <w:sz w:val="17"/>
              </w:rPr>
              <w:t>Nhận xét</w:t>
            </w:r>
          </w:p>
        </w:tc>
      </w:tr>
      <w:tr>
        <w:tc>
          <w:tcPr>
            <w:tcW w:type="dxa" w:w="3360"/>
            <w:vAlign w:val="center"/>
          </w:tcPr>
          <w:p>
            <w:pPr>
              <w:spacing w:after="40"/>
            </w:pPr>
            <w:r>
              <w:rPr>
                <w:sz w:val="17"/>
              </w:rPr>
            </w:r>
            <w:r>
              <w:rPr>
                <w:b w:val="0"/>
                <w:sz w:val="17"/>
              </w:rPr>
              <w:t>Pipeline</w:t>
            </w:r>
          </w:p>
        </w:tc>
        <w:tc>
          <w:tcPr>
            <w:tcW w:type="dxa" w:w="3360"/>
            <w:vAlign w:val="center"/>
          </w:tcPr>
          <w:p>
            <w:pPr>
              <w:spacing w:after="40"/>
            </w:pPr>
            <w:r>
              <w:rPr>
                <w:sz w:val="17"/>
              </w:rPr>
            </w:r>
            <w:r>
              <w:rPr>
                <w:b w:val="0"/>
                <w:sz w:val="17"/>
              </w:rPr>
              <w:t>Hoàn thành</w:t>
            </w:r>
          </w:p>
        </w:tc>
        <w:tc>
          <w:tcPr>
            <w:tcW w:type="dxa" w:w="3360"/>
            <w:vAlign w:val="center"/>
          </w:tcPr>
          <w:p>
            <w:pPr>
              <w:spacing w:after="40"/>
            </w:pPr>
            <w:r>
              <w:rPr>
                <w:sz w:val="17"/>
              </w:rPr>
            </w:r>
            <w:r>
              <w:rPr>
                <w:b w:val="0"/>
                <w:sz w:val="17"/>
              </w:rPr>
              <w:t>Tự tìm ser_processed, train/test, lưu metrics, predictions, figures.</w:t>
            </w:r>
          </w:p>
        </w:tc>
      </w:tr>
      <w:tr>
        <w:tc>
          <w:tcPr>
            <w:tcW w:type="dxa" w:w="3360"/>
            <w:vAlign w:val="center"/>
          </w:tcPr>
          <w:p>
            <w:pPr>
              <w:spacing w:after="40"/>
            </w:pPr>
            <w:r>
              <w:rPr>
                <w:sz w:val="17"/>
              </w:rPr>
            </w:r>
            <w:r>
              <w:rPr>
                <w:b w:val="0"/>
                <w:sz w:val="17"/>
              </w:rPr>
              <w:t>Mô hình 3 nhánh</w:t>
            </w:r>
          </w:p>
        </w:tc>
        <w:tc>
          <w:tcPr>
            <w:tcW w:type="dxa" w:w="3360"/>
            <w:vAlign w:val="center"/>
          </w:tcPr>
          <w:p>
            <w:pPr>
              <w:spacing w:after="40"/>
            </w:pPr>
            <w:r>
              <w:rPr>
                <w:sz w:val="17"/>
              </w:rPr>
            </w:r>
            <w:r>
              <w:rPr>
                <w:b w:val="0"/>
                <w:sz w:val="17"/>
              </w:rPr>
              <w:t>Hoàn thành</w:t>
            </w:r>
          </w:p>
        </w:tc>
        <w:tc>
          <w:tcPr>
            <w:tcW w:type="dxa" w:w="3360"/>
            <w:vAlign w:val="center"/>
          </w:tcPr>
          <w:p>
            <w:pPr>
              <w:spacing w:after="40"/>
            </w:pPr>
            <w:r>
              <w:rPr>
                <w:sz w:val="17"/>
              </w:rPr>
            </w:r>
            <w:r>
              <w:rPr>
                <w:b w:val="0"/>
                <w:sz w:val="17"/>
              </w:rPr>
              <w:t>Temporal CNN-BiGRU-Attention, pretrained spectrogram, RBF-SVM đều chạy được.</w:t>
            </w:r>
          </w:p>
        </w:tc>
      </w:tr>
      <w:tr>
        <w:tc>
          <w:tcPr>
            <w:tcW w:type="dxa" w:w="3360"/>
            <w:vAlign w:val="center"/>
          </w:tcPr>
          <w:p>
            <w:pPr>
              <w:spacing w:after="40"/>
            </w:pPr>
            <w:r>
              <w:rPr>
                <w:sz w:val="17"/>
              </w:rPr>
            </w:r>
            <w:r>
              <w:rPr>
                <w:b w:val="0"/>
                <w:sz w:val="17"/>
              </w:rPr>
              <w:t>Kết quả sơ bộ</w:t>
            </w:r>
          </w:p>
        </w:tc>
        <w:tc>
          <w:tcPr>
            <w:tcW w:type="dxa" w:w="3360"/>
            <w:vAlign w:val="center"/>
          </w:tcPr>
          <w:p>
            <w:pPr>
              <w:spacing w:after="40"/>
            </w:pPr>
            <w:r>
              <w:rPr>
                <w:sz w:val="17"/>
              </w:rPr>
            </w:r>
            <w:r>
              <w:rPr>
                <w:b w:val="0"/>
                <w:sz w:val="17"/>
              </w:rPr>
              <w:t>Khả thi</w:t>
            </w:r>
          </w:p>
        </w:tc>
        <w:tc>
          <w:tcPr>
            <w:tcW w:type="dxa" w:w="3360"/>
            <w:vAlign w:val="center"/>
          </w:tcPr>
          <w:p>
            <w:pPr>
              <w:spacing w:after="40"/>
            </w:pPr>
            <w:r>
              <w:rPr>
                <w:sz w:val="17"/>
              </w:rPr>
            </w:r>
            <w:r>
              <w:rPr>
                <w:b w:val="0"/>
                <w:sz w:val="17"/>
              </w:rPr>
              <w:t>combined_random ensemble đạt khoảng 73.50% macro-F1; strict đạt khoảng 59.68% macro-F1.</w:t>
            </w:r>
          </w:p>
        </w:tc>
      </w:tr>
      <w:tr>
        <w:tc>
          <w:tcPr>
            <w:tcW w:type="dxa" w:w="3360"/>
            <w:vAlign w:val="center"/>
          </w:tcPr>
          <w:p>
            <w:pPr>
              <w:spacing w:after="40"/>
            </w:pPr>
            <w:r>
              <w:rPr>
                <w:sz w:val="17"/>
              </w:rPr>
            </w:r>
            <w:r>
              <w:rPr>
                <w:b w:val="0"/>
                <w:sz w:val="17"/>
              </w:rPr>
              <w:t>Điểm yếu</w:t>
            </w:r>
          </w:p>
        </w:tc>
        <w:tc>
          <w:tcPr>
            <w:tcW w:type="dxa" w:w="3360"/>
            <w:vAlign w:val="center"/>
          </w:tcPr>
          <w:p>
            <w:pPr>
              <w:spacing w:after="40"/>
            </w:pPr>
            <w:r>
              <w:rPr>
                <w:sz w:val="17"/>
              </w:rPr>
            </w:r>
            <w:r>
              <w:rPr>
                <w:b w:val="0"/>
                <w:sz w:val="17"/>
              </w:rPr>
              <w:t>Cần cải thiện</w:t>
            </w:r>
          </w:p>
        </w:tc>
        <w:tc>
          <w:tcPr>
            <w:tcW w:type="dxa" w:w="3360"/>
            <w:vAlign w:val="center"/>
          </w:tcPr>
          <w:p>
            <w:pPr>
              <w:spacing w:after="40"/>
            </w:pPr>
            <w:r>
              <w:rPr>
                <w:sz w:val="17"/>
              </w:rPr>
            </w:r>
            <w:r>
              <w:rPr>
                <w:b w:val="0"/>
                <w:sz w:val="17"/>
              </w:rPr>
              <w:t>SAVEE strict và cross-dataset generalization còn yếu.</w:t>
            </w:r>
          </w:p>
        </w:tc>
      </w:tr>
      <w:tr>
        <w:tc>
          <w:tcPr>
            <w:tcW w:type="dxa" w:w="3360"/>
            <w:vAlign w:val="center"/>
          </w:tcPr>
          <w:p>
            <w:pPr>
              <w:spacing w:after="40"/>
            </w:pPr>
            <w:r>
              <w:rPr>
                <w:sz w:val="17"/>
              </w:rPr>
            </w:r>
            <w:r>
              <w:rPr>
                <w:b w:val="0"/>
                <w:sz w:val="17"/>
              </w:rPr>
              <w:t>Giá trị học thuật</w:t>
            </w:r>
          </w:p>
        </w:tc>
        <w:tc>
          <w:tcPr>
            <w:tcW w:type="dxa" w:w="3360"/>
            <w:vAlign w:val="center"/>
          </w:tcPr>
          <w:p>
            <w:pPr>
              <w:spacing w:after="40"/>
            </w:pPr>
            <w:r>
              <w:rPr>
                <w:sz w:val="17"/>
              </w:rPr>
            </w:r>
            <w:r>
              <w:rPr>
                <w:b w:val="0"/>
                <w:sz w:val="17"/>
              </w:rPr>
              <w:t>Tốt</w:t>
            </w:r>
          </w:p>
        </w:tc>
        <w:tc>
          <w:tcPr>
            <w:tcW w:type="dxa" w:w="3360"/>
            <w:vAlign w:val="center"/>
          </w:tcPr>
          <w:p>
            <w:pPr>
              <w:spacing w:after="40"/>
            </w:pPr>
            <w:r>
              <w:rPr>
                <w:sz w:val="17"/>
              </w:rPr>
            </w:r>
            <w:r>
              <w:rPr>
                <w:b w:val="0"/>
                <w:sz w:val="17"/>
              </w:rPr>
              <w:t>Có kết hợp deep learning, pretrained model, feature engineering và ensemble.</w:t>
            </w:r>
          </w:p>
        </w:tc>
      </w:tr>
    </w:tbl>
    <w:p/>
    <w:p>
      <w:pPr>
        <w:pStyle w:val="ListBullet"/>
        <w:spacing w:after="60"/>
      </w:pPr>
      <w:r>
        <w:t>Mở rộng feature engineering theo hướng 190 handcrafted features của Chowdhury et al., gồm prosodic, spectral, energy, entropy và thống kê cao hơn.</w:t>
      </w:r>
    </w:p>
    <w:p>
      <w:pPr>
        <w:pStyle w:val="ListBullet"/>
        <w:spacing w:after="60"/>
      </w:pPr>
      <w:r>
        <w:t>Tăng augmentation: pitch shift, time stretch, additive noise, random gain, SpecAugment, mixup và sampling cân bằng theo dataset/emotion.</w:t>
      </w:r>
    </w:p>
    <w:p>
      <w:pPr>
        <w:pStyle w:val="ListBullet"/>
        <w:spacing w:after="60"/>
      </w:pPr>
      <w:r>
        <w:t>Thử stacking ensemble hoặc calibration thay cho weighted average đơn giản.</w:t>
      </w:r>
    </w:p>
    <w:p>
      <w:pPr>
        <w:pStyle w:val="ListBullet"/>
        <w:spacing w:after="60"/>
      </w:pPr>
      <w:r>
        <w:t>Khi chuyển sang feedback system, ánh xạ emotion probabilities thành nhận xét như: giọng quá căng thẳng, thiếu biến thiên cảm xúc, hoặc cần tăng sự tự tin.</w:t>
      </w:r>
    </w:p>
    <w:p>
      <w:pPr>
        <w:pStyle w:val="Heading1"/>
      </w:pPr>
      <w:r>
        <w:t>12. Tài liệu tham khảo</w:t>
      </w:r>
    </w:p>
    <w:p>
      <w:pPr>
        <w:pStyle w:val="ListBullet"/>
        <w:spacing w:after="60"/>
      </w:pPr>
      <w:r>
        <w:t>Ahmed et al. Weighted ensemble 1D-CNN + CNN-LSTM + CNN-GRU for Speech Emotion Recognition. https://arxiv.org/abs/2112.05666</w:t>
      </w:r>
    </w:p>
    <w:p>
      <w:pPr>
        <w:pStyle w:val="ListBullet"/>
        <w:spacing w:after="60"/>
      </w:pPr>
      <w:r>
        <w:t>Lee &amp; Nadeem. MFCC 1D-CNN with channel/spatial attention for Speech Emotion Recognition. https://arxiv.org/abs/2507.03251</w:t>
      </w:r>
    </w:p>
    <w:p>
      <w:pPr>
        <w:pStyle w:val="ListBullet"/>
        <w:spacing w:after="60"/>
      </w:pPr>
      <w:r>
        <w:t>Chowdhury et al. DCRF-BiLSTM and rich feature engineering for Speech Emotion Recognition. https://arxiv.org/abs/2507.07046</w:t>
      </w:r>
    </w:p>
    <w:p>
      <w:pPr>
        <w:pStyle w:val="ListBullet"/>
        <w:spacing w:after="60"/>
      </w:pPr>
      <w:r>
        <w:t>Gong et al. AST: Audio Spectrogram Transformer. https://arxiv.org/abs/2104.01778</w:t>
      </w:r>
    </w:p>
    <w:p>
      <w:pPr>
        <w:pStyle w:val="ListBullet"/>
        <w:spacing w:after="60"/>
      </w:pPr>
      <w:r>
        <w:t>Hugging Face checkpoint dùng cho spectrogram branch: MIT/ast-finetuned-audioset-10-10-0.4593</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