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CD5D6" w14:textId="503FB435" w:rsidR="003F2CB2" w:rsidRPr="00BA4504" w:rsidRDefault="00BA4504" w:rsidP="00BA45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4504">
        <w:rPr>
          <w:rFonts w:ascii="Times New Roman" w:hAnsi="Times New Roman" w:cs="Times New Roman"/>
          <w:b/>
          <w:bCs/>
          <w:sz w:val="32"/>
          <w:szCs w:val="32"/>
        </w:rPr>
        <w:t>PHÂN TÍCH MÔ HÌNH 3 KHỐI</w:t>
      </w:r>
    </w:p>
    <w:p w14:paraId="34B8AE18" w14:textId="77777777" w:rsidR="00BA4504" w:rsidRPr="00BA4504" w:rsidRDefault="00BA4504" w:rsidP="00BA45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450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(3-tier architecture)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>:</w:t>
      </w:r>
    </w:p>
    <w:p w14:paraId="2BFB97DA" w14:textId="77777777" w:rsidR="00BA4504" w:rsidRPr="00BA4504" w:rsidRDefault="00BA4504" w:rsidP="00BA4504">
      <w:pPr>
        <w:rPr>
          <w:rFonts w:ascii="Times New Roman" w:hAnsi="Times New Roman" w:cs="Times New Roman"/>
          <w:sz w:val="28"/>
          <w:szCs w:val="28"/>
        </w:rPr>
      </w:pPr>
    </w:p>
    <w:p w14:paraId="6DFD4475" w14:textId="77777777" w:rsidR="00BA4504" w:rsidRPr="00BA4504" w:rsidRDefault="00BA4504" w:rsidP="00BA45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4504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Giao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(User Interface Tier):</w:t>
      </w:r>
    </w:p>
    <w:p w14:paraId="28383A89" w14:textId="77777777" w:rsidR="00BA4504" w:rsidRPr="00BA4504" w:rsidRDefault="00BA4504" w:rsidP="00BA4504">
      <w:pPr>
        <w:rPr>
          <w:rFonts w:ascii="Times New Roman" w:hAnsi="Times New Roman" w:cs="Times New Roman"/>
          <w:sz w:val="28"/>
          <w:szCs w:val="28"/>
        </w:rPr>
      </w:pPr>
    </w:p>
    <w:p w14:paraId="102A6154" w14:textId="77777777" w:rsidR="00BA4504" w:rsidRPr="00BA4504" w:rsidRDefault="00BA4504" w:rsidP="00BA45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4504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>.</w:t>
      </w:r>
    </w:p>
    <w:p w14:paraId="44E498E6" w14:textId="77777777" w:rsidR="00BA4504" w:rsidRPr="00BA4504" w:rsidRDefault="00BA4504" w:rsidP="00BA45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4504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(UI).</w:t>
      </w:r>
    </w:p>
    <w:p w14:paraId="10CA910A" w14:textId="77777777" w:rsidR="00BA4504" w:rsidRPr="00BA4504" w:rsidRDefault="00BA4504" w:rsidP="00BA45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4504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web,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>.</w:t>
      </w:r>
    </w:p>
    <w:p w14:paraId="462AEC2C" w14:textId="77777777" w:rsidR="00BA4504" w:rsidRPr="00BA4504" w:rsidRDefault="00BA4504" w:rsidP="00BA45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4504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(Application Logic Tier):</w:t>
      </w:r>
    </w:p>
    <w:p w14:paraId="77B32F05" w14:textId="77777777" w:rsidR="00BA4504" w:rsidRPr="00BA4504" w:rsidRDefault="00BA4504" w:rsidP="00BA4504">
      <w:pPr>
        <w:rPr>
          <w:rFonts w:ascii="Times New Roman" w:hAnsi="Times New Roman" w:cs="Times New Roman"/>
          <w:sz w:val="28"/>
          <w:szCs w:val="28"/>
        </w:rPr>
      </w:pPr>
    </w:p>
    <w:p w14:paraId="301FC742" w14:textId="77777777" w:rsidR="00BA4504" w:rsidRPr="00BA4504" w:rsidRDefault="00BA4504" w:rsidP="00BA45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4504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>.</w:t>
      </w:r>
    </w:p>
    <w:p w14:paraId="4E2BECF1" w14:textId="77777777" w:rsidR="00BA4504" w:rsidRPr="00BA4504" w:rsidRDefault="00BA4504" w:rsidP="00BA4504">
      <w:pPr>
        <w:rPr>
          <w:rFonts w:ascii="Times New Roman" w:hAnsi="Times New Roman" w:cs="Times New Roman"/>
          <w:sz w:val="28"/>
          <w:szCs w:val="28"/>
        </w:rPr>
      </w:pPr>
      <w:r w:rsidRPr="00BA4504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>.</w:t>
      </w:r>
    </w:p>
    <w:p w14:paraId="062DBBB6" w14:textId="77777777" w:rsidR="00BA4504" w:rsidRPr="00BA4504" w:rsidRDefault="00BA4504" w:rsidP="00BA45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4504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>.</w:t>
      </w:r>
    </w:p>
    <w:p w14:paraId="2386E6A6" w14:textId="77777777" w:rsidR="00BA4504" w:rsidRPr="00BA4504" w:rsidRDefault="00BA4504" w:rsidP="00BA45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4504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(Data Tier):</w:t>
      </w:r>
    </w:p>
    <w:p w14:paraId="094B2442" w14:textId="77777777" w:rsidR="00BA4504" w:rsidRPr="00BA4504" w:rsidRDefault="00BA4504" w:rsidP="00BA4504">
      <w:pPr>
        <w:rPr>
          <w:rFonts w:ascii="Times New Roman" w:hAnsi="Times New Roman" w:cs="Times New Roman"/>
          <w:sz w:val="28"/>
          <w:szCs w:val="28"/>
        </w:rPr>
      </w:pPr>
    </w:p>
    <w:p w14:paraId="22BAA310" w14:textId="77777777" w:rsidR="00BA4504" w:rsidRPr="00BA4504" w:rsidRDefault="00BA4504" w:rsidP="00BA45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4504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>.</w:t>
      </w:r>
    </w:p>
    <w:p w14:paraId="6D0E614B" w14:textId="77777777" w:rsidR="00BA4504" w:rsidRPr="00BA4504" w:rsidRDefault="00BA4504" w:rsidP="00BA45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4504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>.</w:t>
      </w:r>
    </w:p>
    <w:p w14:paraId="5BB77B32" w14:textId="77777777" w:rsidR="00BA4504" w:rsidRPr="00BA4504" w:rsidRDefault="00BA4504" w:rsidP="00BA45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4504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cache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>.</w:t>
      </w:r>
    </w:p>
    <w:p w14:paraId="28FE1E3C" w14:textId="77777777" w:rsidR="00BA4504" w:rsidRPr="00BA4504" w:rsidRDefault="00BA4504" w:rsidP="00BA45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4504">
        <w:rPr>
          <w:rFonts w:ascii="Times New Roman" w:hAnsi="Times New Roman" w:cs="Times New Roman"/>
          <w:sz w:val="28"/>
          <w:szCs w:val="28"/>
        </w:rPr>
        <w:lastRenderedPageBreak/>
        <w:t>Mô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>:</w:t>
      </w:r>
    </w:p>
    <w:p w14:paraId="37DA9AF2" w14:textId="77777777" w:rsidR="00BA4504" w:rsidRPr="00BA4504" w:rsidRDefault="00BA4504" w:rsidP="00BA4504">
      <w:pPr>
        <w:rPr>
          <w:rFonts w:ascii="Times New Roman" w:hAnsi="Times New Roman" w:cs="Times New Roman"/>
          <w:sz w:val="28"/>
          <w:szCs w:val="28"/>
        </w:rPr>
      </w:pPr>
    </w:p>
    <w:p w14:paraId="587703C3" w14:textId="77777777" w:rsidR="00BA4504" w:rsidRPr="00BA4504" w:rsidRDefault="00BA4504" w:rsidP="00BA45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450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Quản Lý: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>.</w:t>
      </w:r>
    </w:p>
    <w:p w14:paraId="68D8457A" w14:textId="77777777" w:rsidR="00BA4504" w:rsidRPr="00BA4504" w:rsidRDefault="00BA4504" w:rsidP="00BA4504">
      <w:pPr>
        <w:rPr>
          <w:rFonts w:ascii="Times New Roman" w:hAnsi="Times New Roman" w:cs="Times New Roman"/>
          <w:sz w:val="28"/>
          <w:szCs w:val="28"/>
        </w:rPr>
      </w:pPr>
    </w:p>
    <w:p w14:paraId="4BEE39E7" w14:textId="77777777" w:rsidR="00BA4504" w:rsidRPr="00BA4504" w:rsidRDefault="00BA4504" w:rsidP="00BA45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450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: Các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>.</w:t>
      </w:r>
    </w:p>
    <w:p w14:paraId="0D3031EE" w14:textId="77777777" w:rsidR="00BA4504" w:rsidRPr="00BA4504" w:rsidRDefault="00BA4504" w:rsidP="00BA4504">
      <w:pPr>
        <w:rPr>
          <w:rFonts w:ascii="Times New Roman" w:hAnsi="Times New Roman" w:cs="Times New Roman"/>
          <w:sz w:val="28"/>
          <w:szCs w:val="28"/>
        </w:rPr>
      </w:pPr>
    </w:p>
    <w:p w14:paraId="0CF8373A" w14:textId="77777777" w:rsidR="00BA4504" w:rsidRPr="00BA4504" w:rsidRDefault="00BA4504" w:rsidP="00BA45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450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Bảo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biện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lẻ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>.</w:t>
      </w:r>
    </w:p>
    <w:p w14:paraId="296B75A7" w14:textId="77777777" w:rsidR="00BA4504" w:rsidRPr="00BA4504" w:rsidRDefault="00BA4504" w:rsidP="00BA4504">
      <w:pPr>
        <w:rPr>
          <w:rFonts w:ascii="Times New Roman" w:hAnsi="Times New Roman" w:cs="Times New Roman"/>
          <w:sz w:val="28"/>
          <w:szCs w:val="28"/>
        </w:rPr>
      </w:pPr>
    </w:p>
    <w:p w14:paraId="5D6C201B" w14:textId="1A8D4962" w:rsidR="00BA4504" w:rsidRPr="00BA4504" w:rsidRDefault="00BA4504" w:rsidP="00BA4504">
      <w:pPr>
        <w:rPr>
          <w:rFonts w:ascii="Times New Roman" w:hAnsi="Times New Roman" w:cs="Times New Roman"/>
          <w:sz w:val="28"/>
          <w:szCs w:val="28"/>
        </w:rPr>
      </w:pPr>
      <w:r w:rsidRPr="00BA4504">
        <w:rPr>
          <w:rFonts w:ascii="Times New Roman" w:hAnsi="Times New Roman" w:cs="Times New Roman"/>
          <w:sz w:val="28"/>
          <w:szCs w:val="28"/>
        </w:rPr>
        <w:t xml:space="preserve">Tuy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đôi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overhead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450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A4504">
        <w:rPr>
          <w:rFonts w:ascii="Times New Roman" w:hAnsi="Times New Roman" w:cs="Times New Roman"/>
          <w:sz w:val="28"/>
          <w:szCs w:val="28"/>
        </w:rPr>
        <w:t>.</w:t>
      </w:r>
    </w:p>
    <w:p w14:paraId="4B29DAEB" w14:textId="77777777" w:rsidR="00BA4504" w:rsidRPr="00BA4504" w:rsidRDefault="00BA4504" w:rsidP="00BA4504">
      <w:pPr>
        <w:rPr>
          <w:rFonts w:ascii="Times New Roman" w:hAnsi="Times New Roman" w:cs="Times New Roman"/>
          <w:sz w:val="28"/>
          <w:szCs w:val="28"/>
        </w:rPr>
      </w:pPr>
    </w:p>
    <w:p w14:paraId="2D160958" w14:textId="77777777" w:rsidR="00BA4504" w:rsidRPr="00BA4504" w:rsidRDefault="00BA4504" w:rsidP="00BA4504">
      <w:pPr>
        <w:rPr>
          <w:rFonts w:ascii="Times New Roman" w:hAnsi="Times New Roman" w:cs="Times New Roman"/>
          <w:sz w:val="28"/>
          <w:szCs w:val="28"/>
        </w:rPr>
      </w:pPr>
    </w:p>
    <w:p w14:paraId="3014CD76" w14:textId="32046FF3" w:rsidR="00BA4504" w:rsidRPr="00BA4504" w:rsidRDefault="00BA4504" w:rsidP="00BA4504">
      <w:pPr>
        <w:rPr>
          <w:rFonts w:ascii="Times New Roman" w:hAnsi="Times New Roman" w:cs="Times New Roman"/>
          <w:sz w:val="28"/>
          <w:szCs w:val="28"/>
        </w:rPr>
      </w:pPr>
      <w:r w:rsidRPr="00BA450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F477D30" wp14:editId="14F0AA85">
            <wp:extent cx="5940425" cy="5100320"/>
            <wp:effectExtent l="0" t="0" r="3175" b="5080"/>
            <wp:docPr id="1842444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4440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504" w:rsidRPr="00BA4504" w:rsidSect="00C61F56">
      <w:pgSz w:w="11907" w:h="16840" w:code="9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67AEC"/>
    <w:multiLevelType w:val="hybridMultilevel"/>
    <w:tmpl w:val="39AAB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3053F"/>
    <w:multiLevelType w:val="hybridMultilevel"/>
    <w:tmpl w:val="77E2BA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767295">
    <w:abstractNumId w:val="0"/>
  </w:num>
  <w:num w:numId="2" w16cid:durableId="2140033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04"/>
    <w:rsid w:val="003F2CB2"/>
    <w:rsid w:val="00BA4504"/>
    <w:rsid w:val="00C61F56"/>
    <w:rsid w:val="00C81ACD"/>
    <w:rsid w:val="00F9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C5C5F"/>
  <w15:chartTrackingRefBased/>
  <w15:docId w15:val="{8B826795-64F7-41C7-84E2-8E0ABC8BA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4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khaitq2004110035</dc:creator>
  <cp:keywords/>
  <dc:description/>
  <cp:lastModifiedBy>khaitq2004110035</cp:lastModifiedBy>
  <cp:revision>1</cp:revision>
  <dcterms:created xsi:type="dcterms:W3CDTF">2023-09-14T09:58:00Z</dcterms:created>
  <dcterms:modified xsi:type="dcterms:W3CDTF">2023-09-14T10:02:00Z</dcterms:modified>
</cp:coreProperties>
</file>