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5B5FF0">
      <w:pPr>
        <w:jc w:val="center"/>
        <w:rPr>
          <w:rFonts w:ascii="Times New Roman" w:hAnsi="Times New Roman"/>
          <w:b/>
          <w:sz w:val="52"/>
          <w:szCs w:val="52"/>
        </w:rPr>
      </w:pPr>
      <w:r>
        <w:rPr>
          <w:rFonts w:ascii="Times New Roman" w:hAnsi="Times New Roman"/>
          <w:b/>
          <w:sz w:val="52"/>
          <w:szCs w:val="52"/>
        </w:rPr>
        <w:t>ZSA-406 Online Turbidity Sensor</w:t>
      </w:r>
    </w:p>
    <w:p w14:paraId="52111582">
      <w:pPr>
        <w:widowControl/>
        <w:jc w:val="center"/>
        <w:rPr>
          <w:rFonts w:ascii="Times New Roman" w:hAnsi="Times New Roman"/>
        </w:rPr>
      </w:pPr>
      <w:r>
        <w:rPr>
          <w:rFonts w:ascii="Times New Roman" w:hAnsi="Times New Roman"/>
          <w:kern w:val="0"/>
          <w:sz w:val="24"/>
          <w:szCs w:val="24"/>
          <w:lang w:bidi="ar"/>
        </w:rPr>
        <w:drawing>
          <wp:inline distT="0" distB="0" distL="114300" distR="114300">
            <wp:extent cx="3743325" cy="4183380"/>
            <wp:effectExtent l="0" t="0" r="0" b="0"/>
            <wp:docPr id="4"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descr="IMG_256"/>
                    <pic:cNvPicPr>
                      <a:picLocks noChangeAspect="1"/>
                    </pic:cNvPicPr>
                  </pic:nvPicPr>
                  <pic:blipFill>
                    <a:blip r:embed="rId14"/>
                    <a:stretch>
                      <a:fillRect/>
                    </a:stretch>
                  </pic:blipFill>
                  <pic:spPr>
                    <a:xfrm>
                      <a:off x="0" y="0"/>
                      <a:ext cx="3743325" cy="4183380"/>
                    </a:xfrm>
                    <a:prstGeom prst="rect">
                      <a:avLst/>
                    </a:prstGeom>
                    <a:noFill/>
                    <a:ln w="9525">
                      <a:noFill/>
                    </a:ln>
                  </pic:spPr>
                </pic:pic>
              </a:graphicData>
            </a:graphic>
          </wp:inline>
        </w:drawing>
      </w:r>
    </w:p>
    <w:p w14:paraId="51E1E81F">
      <w:pPr>
        <w:jc w:val="center"/>
        <w:rPr>
          <w:rFonts w:ascii="Times New Roman" w:hAnsi="Times New Roman"/>
        </w:rPr>
      </w:pPr>
    </w:p>
    <w:p w14:paraId="1B73CE5E">
      <w:pPr>
        <w:jc w:val="center"/>
        <w:rPr>
          <w:rFonts w:ascii="Times New Roman" w:hAnsi="Times New Roman"/>
          <w:sz w:val="28"/>
          <w:szCs w:val="28"/>
          <w:shd w:val="clear" w:color="auto" w:fill="FAFAFA"/>
        </w:rPr>
      </w:pPr>
      <w:r>
        <w:rPr>
          <w:rFonts w:ascii="Times New Roman" w:hAnsi="Times New Roman"/>
          <w:sz w:val="28"/>
          <w:szCs w:val="28"/>
          <w:shd w:val="clear" w:color="auto" w:fill="FAFAFA"/>
        </w:rPr>
        <w:t>Hangzhou Chemins Tech Co., Ltd.</w:t>
      </w:r>
    </w:p>
    <w:p w14:paraId="4A6F3492">
      <w:pPr>
        <w:jc w:val="center"/>
        <w:rPr>
          <w:rFonts w:ascii="Times New Roman" w:hAnsi="Times New Roman"/>
          <w:sz w:val="28"/>
          <w:szCs w:val="28"/>
          <w:shd w:val="clear" w:color="auto" w:fill="FAFAFA"/>
        </w:rPr>
      </w:pPr>
      <w:r>
        <w:rPr>
          <w:rFonts w:ascii="Times New Roman" w:hAnsi="Times New Roman"/>
          <w:sz w:val="28"/>
          <w:szCs w:val="28"/>
          <w:shd w:val="clear" w:color="auto" w:fill="FAFAFA"/>
        </w:rPr>
        <w:t>Yantai Chemins Instrument Co., Ltd.</w:t>
      </w:r>
    </w:p>
    <w:p w14:paraId="65C3A1F6">
      <w:pPr>
        <w:jc w:val="center"/>
        <w:rPr>
          <w:rFonts w:ascii="Times New Roman" w:hAnsi="Times New Roman"/>
          <w:sz w:val="28"/>
          <w:szCs w:val="28"/>
          <w:shd w:val="clear" w:color="auto" w:fill="FAFAFA"/>
        </w:rPr>
      </w:pPr>
      <w:r>
        <w:rPr>
          <w:rFonts w:ascii="Times New Roman" w:hAnsi="Times New Roman"/>
          <w:sz w:val="28"/>
          <w:szCs w:val="28"/>
          <w:shd w:val="clear" w:color="auto" w:fill="FAFAFA"/>
        </w:rPr>
        <w:t>Tel：0535-3463801/89870583</w:t>
      </w:r>
    </w:p>
    <w:p w14:paraId="38E2770C">
      <w:pPr>
        <w:jc w:val="center"/>
        <w:rPr>
          <w:rFonts w:ascii="Times New Roman" w:hAnsi="Times New Roman"/>
          <w:sz w:val="28"/>
          <w:szCs w:val="28"/>
          <w:shd w:val="clear" w:color="auto" w:fill="FAFAFA"/>
        </w:rPr>
      </w:pPr>
      <w:r>
        <w:rPr>
          <w:rFonts w:ascii="Times New Roman" w:hAnsi="Times New Roman"/>
          <w:sz w:val="28"/>
          <w:szCs w:val="28"/>
          <w:shd w:val="clear" w:color="auto" w:fill="FAFAFA"/>
        </w:rPr>
        <w:t>E-mail：service@chemins-tech.com ; info@chemins-tech.com</w:t>
      </w:r>
    </w:p>
    <w:p w14:paraId="17469EE2">
      <w:pPr>
        <w:jc w:val="center"/>
        <w:rPr>
          <w:rStyle w:val="15"/>
          <w:rFonts w:ascii="Times New Roman" w:hAnsi="Times New Roman"/>
          <w:sz w:val="28"/>
          <w:szCs w:val="28"/>
          <w:shd w:val="clear" w:color="auto" w:fill="FAFAFA"/>
        </w:rPr>
      </w:pPr>
      <w:r>
        <w:rPr>
          <w:rFonts w:ascii="Times New Roman" w:hAnsi="Times New Roman"/>
          <w:sz w:val="28"/>
          <w:szCs w:val="28"/>
          <w:shd w:val="clear" w:color="auto" w:fill="FAFAFA"/>
        </w:rPr>
        <w:t>Website：</w:t>
      </w:r>
      <w:r>
        <w:fldChar w:fldCharType="begin"/>
      </w:r>
      <w:r>
        <w:rPr>
          <w:rFonts w:ascii="Times New Roman" w:hAnsi="Times New Roman"/>
        </w:rPr>
        <w:instrText xml:space="preserve"> HYPERLINK "http://www.chemins-tech.com" \t "_blank" </w:instrText>
      </w:r>
      <w:r>
        <w:fldChar w:fldCharType="separate"/>
      </w:r>
      <w:r>
        <w:rPr>
          <w:rStyle w:val="15"/>
          <w:rFonts w:ascii="Times New Roman" w:hAnsi="Times New Roman"/>
          <w:sz w:val="28"/>
          <w:szCs w:val="28"/>
          <w:shd w:val="clear" w:color="auto" w:fill="FAFAFA"/>
        </w:rPr>
        <w:t>www.chemins-tech.com</w:t>
      </w:r>
      <w:r>
        <w:rPr>
          <w:rStyle w:val="15"/>
          <w:rFonts w:ascii="Times New Roman" w:hAnsi="Times New Roman"/>
          <w:sz w:val="28"/>
          <w:szCs w:val="28"/>
          <w:shd w:val="clear" w:color="auto" w:fill="FAFAFA"/>
        </w:rPr>
        <w:fldChar w:fldCharType="end"/>
      </w:r>
    </w:p>
    <w:p w14:paraId="536E4ADC">
      <w:pPr>
        <w:jc w:val="center"/>
        <w:rPr>
          <w:rFonts w:ascii="Times New Roman" w:hAnsi="Times New Roman"/>
          <w:sz w:val="28"/>
          <w:szCs w:val="28"/>
          <w:shd w:val="clear" w:color="auto" w:fill="FAFAFA"/>
        </w:rPr>
      </w:pPr>
      <w:r>
        <w:rPr>
          <w:rFonts w:ascii="Times New Roman" w:hAnsi="Times New Roman"/>
          <w:sz w:val="28"/>
          <w:szCs w:val="28"/>
          <w:shd w:val="clear" w:color="auto" w:fill="FAFAFA"/>
        </w:rPr>
        <w:t>Address: Room 902, Building 19, No. 260, 6th Street, Baiyang Street, Qiantang District, Hangzhou, China (Zhejiang) Pilot Free Trade Zone</w:t>
      </w:r>
    </w:p>
    <w:p w14:paraId="65B407AE">
      <w:pPr>
        <w:jc w:val="center"/>
        <w:rPr>
          <w:rFonts w:ascii="Times New Roman" w:hAnsi="Times New Roman"/>
          <w:b/>
          <w:bCs/>
          <w:sz w:val="44"/>
          <w:szCs w:val="44"/>
        </w:rPr>
        <w:sectPr>
          <w:headerReference r:id="rId5" w:type="first"/>
          <w:footerReference r:id="rId8" w:type="first"/>
          <w:headerReference r:id="rId3" w:type="default"/>
          <w:footerReference r:id="rId6" w:type="default"/>
          <w:headerReference r:id="rId4" w:type="even"/>
          <w:footerReference r:id="rId7" w:type="even"/>
          <w:pgSz w:w="11906" w:h="16838"/>
          <w:pgMar w:top="1440" w:right="1080" w:bottom="1440" w:left="1080" w:header="1134" w:footer="567" w:gutter="0"/>
          <w:pgNumType w:start="1"/>
          <w:cols w:space="720" w:num="1"/>
          <w:titlePg/>
          <w:docGrid w:type="lines" w:linePitch="312" w:charSpace="0"/>
        </w:sectPr>
      </w:pPr>
      <w:r>
        <w:rPr>
          <w:rFonts w:ascii="Times New Roman" w:hAnsi="Times New Roman"/>
          <w:sz w:val="28"/>
          <w:szCs w:val="28"/>
          <w:shd w:val="clear" w:color="auto" w:fill="FAFAFA"/>
        </w:rPr>
        <w:t>10 Ankang Nan Lu, Zhaoyuan Economic and Technological Development Zone, Yantai City, Shandong Province, China</w:t>
      </w:r>
    </w:p>
    <w:p w14:paraId="130E97B0">
      <w:pPr>
        <w:pStyle w:val="10"/>
        <w:tabs>
          <w:tab w:val="right" w:leader="dot" w:pos="6719"/>
        </w:tabs>
        <w:spacing w:before="312" w:beforeLines="100" w:line="360" w:lineRule="auto"/>
        <w:jc w:val="center"/>
        <w:rPr>
          <w:rFonts w:ascii="Times New Roman" w:hAnsi="Times New Roman"/>
          <w:b/>
          <w:bCs/>
          <w:sz w:val="44"/>
          <w:szCs w:val="44"/>
        </w:rPr>
      </w:pPr>
      <w:r>
        <w:rPr>
          <w:rFonts w:ascii="Times New Roman" w:hAnsi="Times New Roman"/>
          <w:b/>
          <w:bCs/>
          <w:sz w:val="44"/>
          <w:szCs w:val="44"/>
        </w:rPr>
        <w:t>User Notes</w:t>
      </w:r>
    </w:p>
    <w:p w14:paraId="428D74B3">
      <w:pPr>
        <w:rPr>
          <w:rFonts w:ascii="Times New Roman" w:hAnsi="Times New Roman"/>
        </w:rPr>
      </w:pPr>
    </w:p>
    <w:p w14:paraId="5A5B70F4">
      <w:pPr>
        <w:numPr>
          <w:ilvl w:val="0"/>
          <w:numId w:val="1"/>
        </w:numPr>
        <w:rPr>
          <w:rFonts w:ascii="Times New Roman" w:hAnsi="Times New Roman"/>
          <w:kern w:val="0"/>
          <w:sz w:val="28"/>
          <w:szCs w:val="28"/>
        </w:rPr>
      </w:pPr>
      <w:r>
        <w:rPr>
          <w:rFonts w:ascii="Times New Roman" w:hAnsi="Times New Roman"/>
          <w:kern w:val="0"/>
          <w:sz w:val="28"/>
          <w:szCs w:val="28"/>
        </w:rPr>
        <w:t>Before use please read this description, and save it for reference.</w:t>
      </w:r>
    </w:p>
    <w:p w14:paraId="079ACA18">
      <w:pPr>
        <w:numPr>
          <w:ilvl w:val="0"/>
          <w:numId w:val="1"/>
        </w:numPr>
        <w:rPr>
          <w:rFonts w:ascii="Times New Roman" w:hAnsi="Times New Roman"/>
          <w:kern w:val="0"/>
          <w:sz w:val="28"/>
          <w:szCs w:val="28"/>
        </w:rPr>
      </w:pPr>
      <w:r>
        <w:rPr>
          <w:rFonts w:ascii="Times New Roman" w:hAnsi="Times New Roman"/>
          <w:kern w:val="0"/>
          <w:sz w:val="28"/>
          <w:szCs w:val="28"/>
        </w:rPr>
        <w:t>Please follow this manual procedures and precautions.</w:t>
      </w:r>
    </w:p>
    <w:p w14:paraId="0A9F0283">
      <w:pPr>
        <w:numPr>
          <w:ilvl w:val="0"/>
          <w:numId w:val="1"/>
        </w:numPr>
        <w:rPr>
          <w:rFonts w:ascii="Times New Roman" w:hAnsi="Times New Roman"/>
          <w:kern w:val="0"/>
          <w:sz w:val="28"/>
          <w:szCs w:val="28"/>
        </w:rPr>
      </w:pPr>
      <w:r>
        <w:rPr>
          <w:rFonts w:ascii="Times New Roman" w:hAnsi="Times New Roman"/>
          <w:kern w:val="0"/>
          <w:sz w:val="28"/>
          <w:szCs w:val="28"/>
        </w:rPr>
        <w:t>Upon receipt of the instrument, carefully open the package, whether viewing instruments and accessories due to shipping damage, if any damage is found, immediately notify the manufacturers and distributors, and retain the packaging material for return processing.</w:t>
      </w:r>
    </w:p>
    <w:p w14:paraId="7D27A83A">
      <w:pPr>
        <w:numPr>
          <w:ilvl w:val="0"/>
          <w:numId w:val="1"/>
        </w:numPr>
        <w:rPr>
          <w:rFonts w:ascii="Times New Roman" w:hAnsi="Times New Roman"/>
          <w:kern w:val="0"/>
          <w:sz w:val="28"/>
          <w:szCs w:val="28"/>
        </w:rPr>
      </w:pPr>
      <w:r>
        <w:rPr>
          <w:rFonts w:ascii="Times New Roman" w:hAnsi="Times New Roman"/>
          <w:kern w:val="0"/>
          <w:sz w:val="28"/>
          <w:szCs w:val="28"/>
        </w:rPr>
        <w:t>When the instrument malfunction, do not repair itself, please contact the manufacturer's after-sales department.</w:t>
      </w:r>
    </w:p>
    <w:p w14:paraId="167B9133">
      <w:pPr>
        <w:rPr>
          <w:rFonts w:ascii="Times New Roman" w:hAnsi="Times New Roman"/>
          <w:color w:val="000000"/>
          <w:kern w:val="0"/>
          <w:sz w:val="28"/>
          <w:szCs w:val="28"/>
        </w:rPr>
      </w:pPr>
    </w:p>
    <w:p w14:paraId="1BC9F97E">
      <w:pPr>
        <w:widowControl/>
        <w:jc w:val="left"/>
        <w:rPr>
          <w:rFonts w:ascii="Times New Roman" w:hAnsi="Times New Roman"/>
          <w:color w:val="000000"/>
          <w:kern w:val="0"/>
          <w:sz w:val="28"/>
          <w:szCs w:val="28"/>
        </w:rPr>
      </w:pPr>
      <w:r>
        <w:rPr>
          <w:rFonts w:ascii="Times New Roman" w:hAnsi="Times New Roman"/>
          <w:b/>
          <w:bCs/>
          <w:color w:val="000000"/>
        </w:rPr>
        <w:br w:type="page"/>
      </w:r>
    </w:p>
    <w:p w14:paraId="63A90340">
      <w:pPr>
        <w:pStyle w:val="31"/>
        <w:jc w:val="center"/>
        <w:rPr>
          <w:rFonts w:ascii="Times New Roman" w:hAnsi="Times New Roman"/>
          <w:sz w:val="44"/>
          <w:szCs w:val="44"/>
          <w:lang w:val="zh-CN"/>
        </w:rPr>
      </w:pPr>
      <w:r>
        <w:rPr>
          <w:rFonts w:ascii="Times New Roman" w:hAnsi="Times New Roman"/>
          <w:color w:val="auto"/>
          <w:sz w:val="44"/>
          <w:szCs w:val="44"/>
          <w:lang w:val="zh-CN"/>
        </w:rPr>
        <w:t>contents</w:t>
      </w:r>
    </w:p>
    <w:p w14:paraId="60CA9EC8">
      <w:pPr>
        <w:pStyle w:val="11"/>
        <w:tabs>
          <w:tab w:val="right" w:leader="dot" w:pos="9746"/>
        </w:tabs>
        <w:rPr>
          <w:rFonts w:ascii="Times New Roman" w:hAnsi="Times New Roman"/>
          <w:sz w:val="32"/>
          <w:szCs w:val="32"/>
        </w:rPr>
      </w:pPr>
      <w:r>
        <w:rPr>
          <w:rFonts w:ascii="Times New Roman" w:hAnsi="Times New Roman"/>
          <w:sz w:val="32"/>
          <w:szCs w:val="32"/>
        </w:rPr>
        <w:fldChar w:fldCharType="begin"/>
      </w:r>
      <w:r>
        <w:rPr>
          <w:rFonts w:ascii="Times New Roman" w:hAnsi="Times New Roman"/>
          <w:sz w:val="32"/>
          <w:szCs w:val="32"/>
        </w:rPr>
        <w:instrText xml:space="preserve"> TOC \o "1-3" \h \z \u </w:instrText>
      </w:r>
      <w:r>
        <w:rPr>
          <w:rFonts w:ascii="Times New Roman" w:hAnsi="Times New Roman"/>
          <w:sz w:val="32"/>
          <w:szCs w:val="32"/>
        </w:rPr>
        <w:fldChar w:fldCharType="separate"/>
      </w:r>
      <w:r>
        <w:fldChar w:fldCharType="begin"/>
      </w:r>
      <w:r>
        <w:instrText xml:space="preserve"> HYPERLINK \l "_Toc22901" </w:instrText>
      </w:r>
      <w:r>
        <w:fldChar w:fldCharType="separate"/>
      </w:r>
      <w:r>
        <w:rPr>
          <w:rFonts w:ascii="Times New Roman" w:hAnsi="Times New Roman"/>
          <w:sz w:val="32"/>
          <w:szCs w:val="32"/>
        </w:rPr>
        <w:t>Ⅰ. Working principle</w:t>
      </w:r>
      <w:r>
        <w:rPr>
          <w:rFonts w:ascii="Times New Roman" w:hAnsi="Times New Roman"/>
          <w:sz w:val="32"/>
          <w:szCs w:val="32"/>
        </w:rPr>
        <w:tab/>
      </w:r>
      <w:r>
        <w:rPr>
          <w:rFonts w:ascii="Times New Roman" w:hAnsi="Times New Roman"/>
          <w:sz w:val="32"/>
          <w:szCs w:val="32"/>
        </w:rPr>
        <w:fldChar w:fldCharType="begin"/>
      </w:r>
      <w:r>
        <w:rPr>
          <w:rFonts w:ascii="Times New Roman" w:hAnsi="Times New Roman"/>
          <w:sz w:val="32"/>
          <w:szCs w:val="32"/>
        </w:rPr>
        <w:instrText xml:space="preserve"> PAGEREF _Toc22901 \h </w:instrText>
      </w:r>
      <w:r>
        <w:rPr>
          <w:rFonts w:ascii="Times New Roman" w:hAnsi="Times New Roman"/>
          <w:sz w:val="32"/>
          <w:szCs w:val="32"/>
        </w:rPr>
        <w:fldChar w:fldCharType="separate"/>
      </w:r>
      <w:r>
        <w:rPr>
          <w:rFonts w:ascii="Times New Roman" w:hAnsi="Times New Roman"/>
          <w:sz w:val="32"/>
          <w:szCs w:val="32"/>
        </w:rPr>
        <w:t>4</w:t>
      </w:r>
      <w:r>
        <w:rPr>
          <w:rFonts w:ascii="Times New Roman" w:hAnsi="Times New Roman"/>
          <w:sz w:val="32"/>
          <w:szCs w:val="32"/>
        </w:rPr>
        <w:fldChar w:fldCharType="end"/>
      </w:r>
      <w:r>
        <w:rPr>
          <w:rFonts w:ascii="Times New Roman" w:hAnsi="Times New Roman"/>
          <w:sz w:val="32"/>
          <w:szCs w:val="32"/>
        </w:rPr>
        <w:fldChar w:fldCharType="end"/>
      </w:r>
    </w:p>
    <w:p w14:paraId="7FAFE447">
      <w:pPr>
        <w:pStyle w:val="11"/>
        <w:tabs>
          <w:tab w:val="right" w:leader="dot" w:pos="9746"/>
        </w:tabs>
        <w:rPr>
          <w:rFonts w:ascii="Times New Roman" w:hAnsi="Times New Roman"/>
          <w:sz w:val="32"/>
          <w:szCs w:val="32"/>
        </w:rPr>
      </w:pPr>
      <w:r>
        <w:fldChar w:fldCharType="begin"/>
      </w:r>
      <w:r>
        <w:instrText xml:space="preserve"> HYPERLINK \l "_Toc1682" </w:instrText>
      </w:r>
      <w:r>
        <w:fldChar w:fldCharType="separate"/>
      </w:r>
      <w:r>
        <w:rPr>
          <w:rFonts w:ascii="Times New Roman" w:hAnsi="Times New Roman"/>
          <w:sz w:val="32"/>
          <w:szCs w:val="32"/>
        </w:rPr>
        <w:t>Ⅱ. Technical performance and specifications</w:t>
      </w:r>
      <w:r>
        <w:rPr>
          <w:rFonts w:ascii="Times New Roman" w:hAnsi="Times New Roman"/>
          <w:sz w:val="32"/>
          <w:szCs w:val="32"/>
        </w:rPr>
        <w:tab/>
      </w:r>
      <w:r>
        <w:rPr>
          <w:rFonts w:ascii="Times New Roman" w:hAnsi="Times New Roman"/>
          <w:sz w:val="32"/>
          <w:szCs w:val="32"/>
        </w:rPr>
        <w:fldChar w:fldCharType="begin"/>
      </w:r>
      <w:r>
        <w:rPr>
          <w:rFonts w:ascii="Times New Roman" w:hAnsi="Times New Roman"/>
          <w:sz w:val="32"/>
          <w:szCs w:val="32"/>
        </w:rPr>
        <w:instrText xml:space="preserve"> PAGEREF _Toc1682 \h </w:instrText>
      </w:r>
      <w:r>
        <w:rPr>
          <w:rFonts w:ascii="Times New Roman" w:hAnsi="Times New Roman"/>
          <w:sz w:val="32"/>
          <w:szCs w:val="32"/>
        </w:rPr>
        <w:fldChar w:fldCharType="separate"/>
      </w:r>
      <w:r>
        <w:rPr>
          <w:rFonts w:ascii="Times New Roman" w:hAnsi="Times New Roman"/>
          <w:sz w:val="32"/>
          <w:szCs w:val="32"/>
        </w:rPr>
        <w:t>4</w:t>
      </w:r>
      <w:r>
        <w:rPr>
          <w:rFonts w:ascii="Times New Roman" w:hAnsi="Times New Roman"/>
          <w:sz w:val="32"/>
          <w:szCs w:val="32"/>
        </w:rPr>
        <w:fldChar w:fldCharType="end"/>
      </w:r>
      <w:r>
        <w:rPr>
          <w:rFonts w:ascii="Times New Roman" w:hAnsi="Times New Roman"/>
          <w:sz w:val="32"/>
          <w:szCs w:val="32"/>
        </w:rPr>
        <w:fldChar w:fldCharType="end"/>
      </w:r>
    </w:p>
    <w:p w14:paraId="3BA3AA08">
      <w:pPr>
        <w:pStyle w:val="6"/>
        <w:tabs>
          <w:tab w:val="right" w:leader="dot" w:pos="9746"/>
        </w:tabs>
        <w:rPr>
          <w:rFonts w:ascii="Times New Roman" w:hAnsi="Times New Roman"/>
          <w:sz w:val="32"/>
          <w:szCs w:val="32"/>
        </w:rPr>
      </w:pPr>
      <w:r>
        <w:fldChar w:fldCharType="begin"/>
      </w:r>
      <w:r>
        <w:instrText xml:space="preserve"> HYPERLINK \l "_Toc20047" </w:instrText>
      </w:r>
      <w:r>
        <w:fldChar w:fldCharType="separate"/>
      </w:r>
      <w:r>
        <w:rPr>
          <w:rFonts w:ascii="Times New Roman" w:hAnsi="Times New Roman"/>
          <w:sz w:val="32"/>
          <w:szCs w:val="32"/>
        </w:rPr>
        <w:t>1. Technical parameters</w:t>
      </w:r>
      <w:r>
        <w:rPr>
          <w:rFonts w:ascii="Times New Roman" w:hAnsi="Times New Roman"/>
          <w:sz w:val="32"/>
          <w:szCs w:val="32"/>
        </w:rPr>
        <w:tab/>
      </w:r>
      <w:r>
        <w:rPr>
          <w:rFonts w:ascii="Times New Roman" w:hAnsi="Times New Roman"/>
          <w:sz w:val="32"/>
          <w:szCs w:val="32"/>
        </w:rPr>
        <w:fldChar w:fldCharType="begin"/>
      </w:r>
      <w:r>
        <w:rPr>
          <w:rFonts w:ascii="Times New Roman" w:hAnsi="Times New Roman"/>
          <w:sz w:val="32"/>
          <w:szCs w:val="32"/>
        </w:rPr>
        <w:instrText xml:space="preserve"> PAGEREF _Toc20047 \h </w:instrText>
      </w:r>
      <w:r>
        <w:rPr>
          <w:rFonts w:ascii="Times New Roman" w:hAnsi="Times New Roman"/>
          <w:sz w:val="32"/>
          <w:szCs w:val="32"/>
        </w:rPr>
        <w:fldChar w:fldCharType="separate"/>
      </w:r>
      <w:r>
        <w:rPr>
          <w:rFonts w:ascii="Times New Roman" w:hAnsi="Times New Roman"/>
          <w:sz w:val="32"/>
          <w:szCs w:val="32"/>
        </w:rPr>
        <w:t>4</w:t>
      </w:r>
      <w:r>
        <w:rPr>
          <w:rFonts w:ascii="Times New Roman" w:hAnsi="Times New Roman"/>
          <w:sz w:val="32"/>
          <w:szCs w:val="32"/>
        </w:rPr>
        <w:fldChar w:fldCharType="end"/>
      </w:r>
      <w:r>
        <w:rPr>
          <w:rFonts w:ascii="Times New Roman" w:hAnsi="Times New Roman"/>
          <w:sz w:val="32"/>
          <w:szCs w:val="32"/>
        </w:rPr>
        <w:fldChar w:fldCharType="end"/>
      </w:r>
    </w:p>
    <w:p w14:paraId="589FBAA3">
      <w:pPr>
        <w:pStyle w:val="6"/>
        <w:tabs>
          <w:tab w:val="right" w:leader="dot" w:pos="9746"/>
        </w:tabs>
        <w:rPr>
          <w:rFonts w:ascii="Times New Roman" w:hAnsi="Times New Roman"/>
          <w:sz w:val="32"/>
          <w:szCs w:val="32"/>
        </w:rPr>
      </w:pPr>
      <w:r>
        <w:fldChar w:fldCharType="begin"/>
      </w:r>
      <w:r>
        <w:instrText xml:space="preserve"> HYPERLINK \l "_Toc17617" </w:instrText>
      </w:r>
      <w:r>
        <w:fldChar w:fldCharType="separate"/>
      </w:r>
      <w:r>
        <w:rPr>
          <w:rFonts w:ascii="Times New Roman" w:hAnsi="Times New Roman"/>
          <w:sz w:val="32"/>
          <w:szCs w:val="32"/>
        </w:rPr>
        <w:t>2. Dimensional drawing</w:t>
      </w:r>
      <w:r>
        <w:rPr>
          <w:rFonts w:ascii="Times New Roman" w:hAnsi="Times New Roman"/>
          <w:sz w:val="32"/>
          <w:szCs w:val="32"/>
        </w:rPr>
        <w:tab/>
      </w:r>
      <w:r>
        <w:rPr>
          <w:rFonts w:ascii="Times New Roman" w:hAnsi="Times New Roman"/>
          <w:sz w:val="32"/>
          <w:szCs w:val="32"/>
        </w:rPr>
        <w:fldChar w:fldCharType="begin"/>
      </w:r>
      <w:r>
        <w:rPr>
          <w:rFonts w:ascii="Times New Roman" w:hAnsi="Times New Roman"/>
          <w:sz w:val="32"/>
          <w:szCs w:val="32"/>
        </w:rPr>
        <w:instrText xml:space="preserve"> PAGEREF _Toc17617 \h </w:instrText>
      </w:r>
      <w:r>
        <w:rPr>
          <w:rFonts w:ascii="Times New Roman" w:hAnsi="Times New Roman"/>
          <w:sz w:val="32"/>
          <w:szCs w:val="32"/>
        </w:rPr>
        <w:fldChar w:fldCharType="separate"/>
      </w:r>
      <w:r>
        <w:rPr>
          <w:rFonts w:ascii="Times New Roman" w:hAnsi="Times New Roman"/>
          <w:sz w:val="32"/>
          <w:szCs w:val="32"/>
        </w:rPr>
        <w:t>5</w:t>
      </w:r>
      <w:r>
        <w:rPr>
          <w:rFonts w:ascii="Times New Roman" w:hAnsi="Times New Roman"/>
          <w:sz w:val="32"/>
          <w:szCs w:val="32"/>
        </w:rPr>
        <w:fldChar w:fldCharType="end"/>
      </w:r>
      <w:r>
        <w:rPr>
          <w:rFonts w:ascii="Times New Roman" w:hAnsi="Times New Roman"/>
          <w:sz w:val="32"/>
          <w:szCs w:val="32"/>
        </w:rPr>
        <w:fldChar w:fldCharType="end"/>
      </w:r>
    </w:p>
    <w:p w14:paraId="5EE605E1">
      <w:pPr>
        <w:pStyle w:val="11"/>
        <w:tabs>
          <w:tab w:val="right" w:leader="dot" w:pos="9746"/>
        </w:tabs>
        <w:rPr>
          <w:rFonts w:ascii="Times New Roman" w:hAnsi="Times New Roman"/>
          <w:sz w:val="32"/>
          <w:szCs w:val="32"/>
        </w:rPr>
      </w:pPr>
      <w:r>
        <w:fldChar w:fldCharType="begin"/>
      </w:r>
      <w:r>
        <w:instrText xml:space="preserve"> HYPERLINK \l "_Toc1868" </w:instrText>
      </w:r>
      <w:r>
        <w:fldChar w:fldCharType="separate"/>
      </w:r>
      <w:r>
        <w:rPr>
          <w:rFonts w:ascii="Times New Roman" w:hAnsi="Times New Roman"/>
          <w:sz w:val="32"/>
          <w:szCs w:val="32"/>
        </w:rPr>
        <w:t>Ⅲ. Installation and electrical connection</w:t>
      </w:r>
      <w:r>
        <w:rPr>
          <w:rFonts w:ascii="Times New Roman" w:hAnsi="Times New Roman"/>
          <w:sz w:val="32"/>
          <w:szCs w:val="32"/>
        </w:rPr>
        <w:tab/>
      </w:r>
      <w:r>
        <w:rPr>
          <w:rFonts w:ascii="Times New Roman" w:hAnsi="Times New Roman"/>
          <w:sz w:val="32"/>
          <w:szCs w:val="32"/>
        </w:rPr>
        <w:fldChar w:fldCharType="begin"/>
      </w:r>
      <w:r>
        <w:rPr>
          <w:rFonts w:ascii="Times New Roman" w:hAnsi="Times New Roman"/>
          <w:sz w:val="32"/>
          <w:szCs w:val="32"/>
        </w:rPr>
        <w:instrText xml:space="preserve"> PAGEREF _Toc1868 \h </w:instrText>
      </w:r>
      <w:r>
        <w:rPr>
          <w:rFonts w:ascii="Times New Roman" w:hAnsi="Times New Roman"/>
          <w:sz w:val="32"/>
          <w:szCs w:val="32"/>
        </w:rPr>
        <w:fldChar w:fldCharType="separate"/>
      </w:r>
      <w:r>
        <w:rPr>
          <w:rFonts w:ascii="Times New Roman" w:hAnsi="Times New Roman"/>
          <w:sz w:val="32"/>
          <w:szCs w:val="32"/>
        </w:rPr>
        <w:t>5</w:t>
      </w:r>
      <w:r>
        <w:rPr>
          <w:rFonts w:ascii="Times New Roman" w:hAnsi="Times New Roman"/>
          <w:sz w:val="32"/>
          <w:szCs w:val="32"/>
        </w:rPr>
        <w:fldChar w:fldCharType="end"/>
      </w:r>
      <w:r>
        <w:rPr>
          <w:rFonts w:ascii="Times New Roman" w:hAnsi="Times New Roman"/>
          <w:sz w:val="32"/>
          <w:szCs w:val="32"/>
        </w:rPr>
        <w:fldChar w:fldCharType="end"/>
      </w:r>
    </w:p>
    <w:p w14:paraId="575C36E1">
      <w:pPr>
        <w:pStyle w:val="11"/>
        <w:tabs>
          <w:tab w:val="right" w:leader="dot" w:pos="9746"/>
        </w:tabs>
        <w:rPr>
          <w:rFonts w:ascii="Times New Roman" w:hAnsi="Times New Roman"/>
          <w:sz w:val="32"/>
          <w:szCs w:val="32"/>
        </w:rPr>
      </w:pPr>
      <w:r>
        <w:fldChar w:fldCharType="begin"/>
      </w:r>
      <w:r>
        <w:instrText xml:space="preserve"> HYPERLINK \l "_Toc24647" </w:instrText>
      </w:r>
      <w:r>
        <w:fldChar w:fldCharType="separate"/>
      </w:r>
      <w:r>
        <w:rPr>
          <w:rFonts w:ascii="Times New Roman" w:hAnsi="Times New Roman"/>
          <w:sz w:val="32"/>
          <w:szCs w:val="32"/>
        </w:rPr>
        <w:t>1. Installation</w:t>
      </w:r>
      <w:r>
        <w:rPr>
          <w:rFonts w:ascii="Times New Roman" w:hAnsi="Times New Roman"/>
          <w:sz w:val="32"/>
          <w:szCs w:val="32"/>
        </w:rPr>
        <w:tab/>
      </w:r>
      <w:r>
        <w:rPr>
          <w:rFonts w:ascii="Times New Roman" w:hAnsi="Times New Roman"/>
          <w:sz w:val="32"/>
          <w:szCs w:val="32"/>
        </w:rPr>
        <w:fldChar w:fldCharType="begin"/>
      </w:r>
      <w:r>
        <w:rPr>
          <w:rFonts w:ascii="Times New Roman" w:hAnsi="Times New Roman"/>
          <w:sz w:val="32"/>
          <w:szCs w:val="32"/>
        </w:rPr>
        <w:instrText xml:space="preserve"> PAGEREF _Toc24647 \h </w:instrText>
      </w:r>
      <w:r>
        <w:rPr>
          <w:rFonts w:ascii="Times New Roman" w:hAnsi="Times New Roman"/>
          <w:sz w:val="32"/>
          <w:szCs w:val="32"/>
        </w:rPr>
        <w:fldChar w:fldCharType="separate"/>
      </w:r>
      <w:r>
        <w:rPr>
          <w:rFonts w:ascii="Times New Roman" w:hAnsi="Times New Roman"/>
          <w:sz w:val="32"/>
          <w:szCs w:val="32"/>
        </w:rPr>
        <w:t>5</w:t>
      </w:r>
      <w:r>
        <w:rPr>
          <w:rFonts w:ascii="Times New Roman" w:hAnsi="Times New Roman"/>
          <w:sz w:val="32"/>
          <w:szCs w:val="32"/>
        </w:rPr>
        <w:fldChar w:fldCharType="end"/>
      </w:r>
      <w:r>
        <w:rPr>
          <w:rFonts w:ascii="Times New Roman" w:hAnsi="Times New Roman"/>
          <w:sz w:val="32"/>
          <w:szCs w:val="32"/>
        </w:rPr>
        <w:fldChar w:fldCharType="end"/>
      </w:r>
    </w:p>
    <w:p w14:paraId="4BD08473">
      <w:pPr>
        <w:pStyle w:val="11"/>
        <w:tabs>
          <w:tab w:val="right" w:leader="dot" w:pos="9746"/>
        </w:tabs>
        <w:rPr>
          <w:rFonts w:ascii="Times New Roman" w:hAnsi="Times New Roman"/>
          <w:sz w:val="32"/>
          <w:szCs w:val="32"/>
        </w:rPr>
      </w:pPr>
      <w:r>
        <w:fldChar w:fldCharType="begin"/>
      </w:r>
      <w:r>
        <w:instrText xml:space="preserve"> HYPERLINK \l "_Toc31942" </w:instrText>
      </w:r>
      <w:r>
        <w:fldChar w:fldCharType="separate"/>
      </w:r>
      <w:r>
        <w:rPr>
          <w:rFonts w:ascii="Times New Roman" w:hAnsi="Times New Roman"/>
          <w:sz w:val="32"/>
          <w:szCs w:val="32"/>
        </w:rPr>
        <w:t>2. Electrical connection</w:t>
      </w:r>
      <w:r>
        <w:rPr>
          <w:rFonts w:ascii="Times New Roman" w:hAnsi="Times New Roman"/>
          <w:sz w:val="32"/>
          <w:szCs w:val="32"/>
        </w:rPr>
        <w:tab/>
      </w:r>
      <w:r>
        <w:rPr>
          <w:rFonts w:ascii="Times New Roman" w:hAnsi="Times New Roman"/>
          <w:sz w:val="32"/>
          <w:szCs w:val="32"/>
        </w:rPr>
        <w:fldChar w:fldCharType="begin"/>
      </w:r>
      <w:r>
        <w:rPr>
          <w:rFonts w:ascii="Times New Roman" w:hAnsi="Times New Roman"/>
          <w:sz w:val="32"/>
          <w:szCs w:val="32"/>
        </w:rPr>
        <w:instrText xml:space="preserve"> PAGEREF _Toc31942 \h </w:instrText>
      </w:r>
      <w:r>
        <w:rPr>
          <w:rFonts w:ascii="Times New Roman" w:hAnsi="Times New Roman"/>
          <w:sz w:val="32"/>
          <w:szCs w:val="32"/>
        </w:rPr>
        <w:fldChar w:fldCharType="separate"/>
      </w:r>
      <w:r>
        <w:rPr>
          <w:rFonts w:ascii="Times New Roman" w:hAnsi="Times New Roman"/>
          <w:sz w:val="32"/>
          <w:szCs w:val="32"/>
        </w:rPr>
        <w:t>6</w:t>
      </w:r>
      <w:r>
        <w:rPr>
          <w:rFonts w:ascii="Times New Roman" w:hAnsi="Times New Roman"/>
          <w:sz w:val="32"/>
          <w:szCs w:val="32"/>
        </w:rPr>
        <w:fldChar w:fldCharType="end"/>
      </w:r>
      <w:r>
        <w:rPr>
          <w:rFonts w:ascii="Times New Roman" w:hAnsi="Times New Roman"/>
          <w:sz w:val="32"/>
          <w:szCs w:val="32"/>
        </w:rPr>
        <w:fldChar w:fldCharType="end"/>
      </w:r>
    </w:p>
    <w:p w14:paraId="4769040B">
      <w:pPr>
        <w:pStyle w:val="11"/>
        <w:tabs>
          <w:tab w:val="right" w:leader="dot" w:pos="9746"/>
        </w:tabs>
        <w:rPr>
          <w:rFonts w:ascii="Times New Roman" w:hAnsi="Times New Roman"/>
          <w:sz w:val="32"/>
          <w:szCs w:val="32"/>
        </w:rPr>
      </w:pPr>
      <w:r>
        <w:fldChar w:fldCharType="begin"/>
      </w:r>
      <w:r>
        <w:instrText xml:space="preserve"> HYPERLINK \l "_Toc22247" </w:instrText>
      </w:r>
      <w:r>
        <w:fldChar w:fldCharType="separate"/>
      </w:r>
      <w:r>
        <w:rPr>
          <w:rFonts w:ascii="Times New Roman" w:hAnsi="Times New Roman"/>
          <w:sz w:val="32"/>
          <w:szCs w:val="32"/>
        </w:rPr>
        <w:t>Ⅳ. Maintenance and maintenance</w:t>
      </w:r>
      <w:r>
        <w:rPr>
          <w:rFonts w:ascii="Times New Roman" w:hAnsi="Times New Roman"/>
          <w:sz w:val="32"/>
          <w:szCs w:val="32"/>
        </w:rPr>
        <w:tab/>
      </w:r>
      <w:r>
        <w:rPr>
          <w:rFonts w:ascii="Times New Roman" w:hAnsi="Times New Roman"/>
          <w:sz w:val="32"/>
          <w:szCs w:val="32"/>
        </w:rPr>
        <w:fldChar w:fldCharType="begin"/>
      </w:r>
      <w:r>
        <w:rPr>
          <w:rFonts w:ascii="Times New Roman" w:hAnsi="Times New Roman"/>
          <w:sz w:val="32"/>
          <w:szCs w:val="32"/>
        </w:rPr>
        <w:instrText xml:space="preserve"> PAGEREF _Toc22247 \h </w:instrText>
      </w:r>
      <w:r>
        <w:rPr>
          <w:rFonts w:ascii="Times New Roman" w:hAnsi="Times New Roman"/>
          <w:sz w:val="32"/>
          <w:szCs w:val="32"/>
        </w:rPr>
        <w:fldChar w:fldCharType="separate"/>
      </w:r>
      <w:r>
        <w:rPr>
          <w:rFonts w:ascii="Times New Roman" w:hAnsi="Times New Roman"/>
          <w:sz w:val="32"/>
          <w:szCs w:val="32"/>
        </w:rPr>
        <w:t>6</w:t>
      </w:r>
      <w:r>
        <w:rPr>
          <w:rFonts w:ascii="Times New Roman" w:hAnsi="Times New Roman"/>
          <w:sz w:val="32"/>
          <w:szCs w:val="32"/>
        </w:rPr>
        <w:fldChar w:fldCharType="end"/>
      </w:r>
      <w:r>
        <w:rPr>
          <w:rFonts w:ascii="Times New Roman" w:hAnsi="Times New Roman"/>
          <w:sz w:val="32"/>
          <w:szCs w:val="32"/>
        </w:rPr>
        <w:fldChar w:fldCharType="end"/>
      </w:r>
    </w:p>
    <w:p w14:paraId="7F94EF8E">
      <w:pPr>
        <w:pStyle w:val="11"/>
        <w:tabs>
          <w:tab w:val="right" w:leader="dot" w:pos="9746"/>
        </w:tabs>
        <w:rPr>
          <w:rFonts w:ascii="Times New Roman" w:hAnsi="Times New Roman"/>
          <w:sz w:val="32"/>
          <w:szCs w:val="32"/>
        </w:rPr>
      </w:pPr>
      <w:r>
        <w:fldChar w:fldCharType="begin"/>
      </w:r>
      <w:r>
        <w:instrText xml:space="preserve"> HYPERLINK \l "_Toc2010" </w:instrText>
      </w:r>
      <w:r>
        <w:fldChar w:fldCharType="separate"/>
      </w:r>
      <w:r>
        <w:rPr>
          <w:rFonts w:ascii="Times New Roman" w:hAnsi="Times New Roman"/>
          <w:vanish/>
          <w:sz w:val="32"/>
          <w:szCs w:val="32"/>
        </w:rPr>
        <w:t xml:space="preserve">1. </w:t>
      </w:r>
      <w:r>
        <w:rPr>
          <w:rFonts w:ascii="Times New Roman" w:hAnsi="Times New Roman"/>
          <w:sz w:val="32"/>
          <w:szCs w:val="32"/>
        </w:rPr>
        <w:t>Maintenance procedures and methods</w:t>
      </w:r>
      <w:r>
        <w:rPr>
          <w:rFonts w:ascii="Times New Roman" w:hAnsi="Times New Roman"/>
          <w:sz w:val="32"/>
          <w:szCs w:val="32"/>
        </w:rPr>
        <w:tab/>
      </w:r>
      <w:r>
        <w:rPr>
          <w:rFonts w:ascii="Times New Roman" w:hAnsi="Times New Roman"/>
          <w:sz w:val="32"/>
          <w:szCs w:val="32"/>
        </w:rPr>
        <w:fldChar w:fldCharType="begin"/>
      </w:r>
      <w:r>
        <w:rPr>
          <w:rFonts w:ascii="Times New Roman" w:hAnsi="Times New Roman"/>
          <w:sz w:val="32"/>
          <w:szCs w:val="32"/>
        </w:rPr>
        <w:instrText xml:space="preserve"> PAGEREF _Toc2010 \h </w:instrText>
      </w:r>
      <w:r>
        <w:rPr>
          <w:rFonts w:ascii="Times New Roman" w:hAnsi="Times New Roman"/>
          <w:sz w:val="32"/>
          <w:szCs w:val="32"/>
        </w:rPr>
        <w:fldChar w:fldCharType="separate"/>
      </w:r>
      <w:r>
        <w:rPr>
          <w:rFonts w:ascii="Times New Roman" w:hAnsi="Times New Roman"/>
          <w:sz w:val="32"/>
          <w:szCs w:val="32"/>
        </w:rPr>
        <w:t>6</w:t>
      </w:r>
      <w:r>
        <w:rPr>
          <w:rFonts w:ascii="Times New Roman" w:hAnsi="Times New Roman"/>
          <w:sz w:val="32"/>
          <w:szCs w:val="32"/>
        </w:rPr>
        <w:fldChar w:fldCharType="end"/>
      </w:r>
      <w:r>
        <w:rPr>
          <w:rFonts w:ascii="Times New Roman" w:hAnsi="Times New Roman"/>
          <w:sz w:val="32"/>
          <w:szCs w:val="32"/>
        </w:rPr>
        <w:fldChar w:fldCharType="end"/>
      </w:r>
    </w:p>
    <w:p w14:paraId="5C5677B3">
      <w:pPr>
        <w:pStyle w:val="11"/>
        <w:tabs>
          <w:tab w:val="right" w:leader="dot" w:pos="9746"/>
        </w:tabs>
        <w:rPr>
          <w:rFonts w:ascii="Times New Roman" w:hAnsi="Times New Roman"/>
          <w:sz w:val="32"/>
          <w:szCs w:val="32"/>
        </w:rPr>
      </w:pPr>
      <w:r>
        <w:fldChar w:fldCharType="begin"/>
      </w:r>
      <w:r>
        <w:instrText xml:space="preserve"> HYPERLINK \l "_Toc3182" </w:instrText>
      </w:r>
      <w:r>
        <w:fldChar w:fldCharType="separate"/>
      </w:r>
      <w:r>
        <w:rPr>
          <w:rFonts w:ascii="Times New Roman" w:hAnsi="Times New Roman"/>
          <w:sz w:val="32"/>
          <w:szCs w:val="32"/>
        </w:rPr>
        <w:t>2. Calibration of sensors</w:t>
      </w:r>
      <w:r>
        <w:rPr>
          <w:rFonts w:ascii="Times New Roman" w:hAnsi="Times New Roman"/>
          <w:sz w:val="32"/>
          <w:szCs w:val="32"/>
        </w:rPr>
        <w:tab/>
      </w:r>
      <w:r>
        <w:rPr>
          <w:rFonts w:ascii="Times New Roman" w:hAnsi="Times New Roman"/>
          <w:sz w:val="32"/>
          <w:szCs w:val="32"/>
        </w:rPr>
        <w:fldChar w:fldCharType="begin"/>
      </w:r>
      <w:r>
        <w:rPr>
          <w:rFonts w:ascii="Times New Roman" w:hAnsi="Times New Roman"/>
          <w:sz w:val="32"/>
          <w:szCs w:val="32"/>
        </w:rPr>
        <w:instrText xml:space="preserve"> PAGEREF _Toc3182 \h </w:instrText>
      </w:r>
      <w:r>
        <w:rPr>
          <w:rFonts w:ascii="Times New Roman" w:hAnsi="Times New Roman"/>
          <w:sz w:val="32"/>
          <w:szCs w:val="32"/>
        </w:rPr>
        <w:fldChar w:fldCharType="separate"/>
      </w:r>
      <w:r>
        <w:rPr>
          <w:rFonts w:ascii="Times New Roman" w:hAnsi="Times New Roman"/>
          <w:sz w:val="32"/>
          <w:szCs w:val="32"/>
        </w:rPr>
        <w:t>7</w:t>
      </w:r>
      <w:r>
        <w:rPr>
          <w:rFonts w:ascii="Times New Roman" w:hAnsi="Times New Roman"/>
          <w:sz w:val="32"/>
          <w:szCs w:val="32"/>
        </w:rPr>
        <w:fldChar w:fldCharType="end"/>
      </w:r>
      <w:r>
        <w:rPr>
          <w:rFonts w:ascii="Times New Roman" w:hAnsi="Times New Roman"/>
          <w:sz w:val="32"/>
          <w:szCs w:val="32"/>
        </w:rPr>
        <w:fldChar w:fldCharType="end"/>
      </w:r>
    </w:p>
    <w:p w14:paraId="25031F66">
      <w:pPr>
        <w:pStyle w:val="11"/>
        <w:tabs>
          <w:tab w:val="right" w:leader="dot" w:pos="9746"/>
        </w:tabs>
        <w:rPr>
          <w:rFonts w:ascii="Times New Roman" w:hAnsi="Times New Roman"/>
          <w:sz w:val="32"/>
          <w:szCs w:val="32"/>
        </w:rPr>
      </w:pPr>
      <w:r>
        <w:fldChar w:fldCharType="begin"/>
      </w:r>
      <w:r>
        <w:instrText xml:space="preserve"> HYPERLINK \l "_Toc30749" </w:instrText>
      </w:r>
      <w:r>
        <w:fldChar w:fldCharType="separate"/>
      </w:r>
      <w:r>
        <w:rPr>
          <w:rFonts w:ascii="Times New Roman" w:hAnsi="Times New Roman"/>
          <w:sz w:val="32"/>
          <w:szCs w:val="32"/>
        </w:rPr>
        <w:t>3. FAQ</w:t>
      </w:r>
      <w:r>
        <w:rPr>
          <w:rFonts w:ascii="Times New Roman" w:hAnsi="Times New Roman"/>
          <w:sz w:val="32"/>
          <w:szCs w:val="32"/>
        </w:rPr>
        <w:tab/>
      </w:r>
      <w:r>
        <w:rPr>
          <w:rFonts w:ascii="Times New Roman" w:hAnsi="Times New Roman"/>
          <w:sz w:val="32"/>
          <w:szCs w:val="32"/>
        </w:rPr>
        <w:fldChar w:fldCharType="begin"/>
      </w:r>
      <w:r>
        <w:rPr>
          <w:rFonts w:ascii="Times New Roman" w:hAnsi="Times New Roman"/>
          <w:sz w:val="32"/>
          <w:szCs w:val="32"/>
        </w:rPr>
        <w:instrText xml:space="preserve"> PAGEREF _Toc30749 \h </w:instrText>
      </w:r>
      <w:r>
        <w:rPr>
          <w:rFonts w:ascii="Times New Roman" w:hAnsi="Times New Roman"/>
          <w:sz w:val="32"/>
          <w:szCs w:val="32"/>
        </w:rPr>
        <w:fldChar w:fldCharType="separate"/>
      </w:r>
      <w:r>
        <w:rPr>
          <w:rFonts w:ascii="Times New Roman" w:hAnsi="Times New Roman"/>
          <w:sz w:val="32"/>
          <w:szCs w:val="32"/>
        </w:rPr>
        <w:t>7</w:t>
      </w:r>
      <w:r>
        <w:rPr>
          <w:rFonts w:ascii="Times New Roman" w:hAnsi="Times New Roman"/>
          <w:sz w:val="32"/>
          <w:szCs w:val="32"/>
        </w:rPr>
        <w:fldChar w:fldCharType="end"/>
      </w:r>
      <w:r>
        <w:rPr>
          <w:rFonts w:ascii="Times New Roman" w:hAnsi="Times New Roman"/>
          <w:sz w:val="32"/>
          <w:szCs w:val="32"/>
        </w:rPr>
        <w:fldChar w:fldCharType="end"/>
      </w:r>
    </w:p>
    <w:p w14:paraId="271880CD">
      <w:pPr>
        <w:pStyle w:val="11"/>
        <w:tabs>
          <w:tab w:val="right" w:leader="dot" w:pos="9746"/>
        </w:tabs>
        <w:rPr>
          <w:rFonts w:ascii="Times New Roman" w:hAnsi="Times New Roman"/>
          <w:sz w:val="32"/>
          <w:szCs w:val="32"/>
        </w:rPr>
      </w:pPr>
      <w:r>
        <w:fldChar w:fldCharType="begin"/>
      </w:r>
      <w:r>
        <w:instrText xml:space="preserve"> HYPERLINK \l "_Toc18877" </w:instrText>
      </w:r>
      <w:r>
        <w:fldChar w:fldCharType="separate"/>
      </w:r>
      <w:r>
        <w:rPr>
          <w:rFonts w:ascii="Times New Roman" w:hAnsi="Times New Roman"/>
          <w:sz w:val="32"/>
          <w:szCs w:val="32"/>
        </w:rPr>
        <w:t>Ⅴ. Quality and service</w:t>
      </w:r>
      <w:r>
        <w:rPr>
          <w:rFonts w:ascii="Times New Roman" w:hAnsi="Times New Roman"/>
          <w:sz w:val="32"/>
          <w:szCs w:val="32"/>
        </w:rPr>
        <w:tab/>
      </w:r>
      <w:r>
        <w:rPr>
          <w:rFonts w:ascii="Times New Roman" w:hAnsi="Times New Roman"/>
          <w:sz w:val="32"/>
          <w:szCs w:val="32"/>
        </w:rPr>
        <w:fldChar w:fldCharType="begin"/>
      </w:r>
      <w:r>
        <w:rPr>
          <w:rFonts w:ascii="Times New Roman" w:hAnsi="Times New Roman"/>
          <w:sz w:val="32"/>
          <w:szCs w:val="32"/>
        </w:rPr>
        <w:instrText xml:space="preserve"> PAGEREF _Toc18877 \h </w:instrText>
      </w:r>
      <w:r>
        <w:rPr>
          <w:rFonts w:ascii="Times New Roman" w:hAnsi="Times New Roman"/>
          <w:sz w:val="32"/>
          <w:szCs w:val="32"/>
        </w:rPr>
        <w:fldChar w:fldCharType="separate"/>
      </w:r>
      <w:r>
        <w:rPr>
          <w:rFonts w:ascii="Times New Roman" w:hAnsi="Times New Roman"/>
          <w:sz w:val="32"/>
          <w:szCs w:val="32"/>
        </w:rPr>
        <w:t>8</w:t>
      </w:r>
      <w:r>
        <w:rPr>
          <w:rFonts w:ascii="Times New Roman" w:hAnsi="Times New Roman"/>
          <w:sz w:val="32"/>
          <w:szCs w:val="32"/>
        </w:rPr>
        <w:fldChar w:fldCharType="end"/>
      </w:r>
      <w:r>
        <w:rPr>
          <w:rFonts w:ascii="Times New Roman" w:hAnsi="Times New Roman"/>
          <w:sz w:val="32"/>
          <w:szCs w:val="32"/>
        </w:rPr>
        <w:fldChar w:fldCharType="end"/>
      </w:r>
    </w:p>
    <w:p w14:paraId="02A1586F">
      <w:pPr>
        <w:pStyle w:val="11"/>
        <w:tabs>
          <w:tab w:val="right" w:leader="dot" w:pos="9746"/>
        </w:tabs>
        <w:rPr>
          <w:rFonts w:ascii="Times New Roman" w:hAnsi="Times New Roman"/>
          <w:sz w:val="32"/>
          <w:szCs w:val="32"/>
        </w:rPr>
      </w:pPr>
      <w:r>
        <w:fldChar w:fldCharType="begin"/>
      </w:r>
      <w:r>
        <w:instrText xml:space="preserve"> HYPERLINK \l "_Toc21509" </w:instrText>
      </w:r>
      <w:r>
        <w:fldChar w:fldCharType="separate"/>
      </w:r>
      <w:r>
        <w:rPr>
          <w:rFonts w:ascii="Times New Roman" w:hAnsi="Times New Roman"/>
          <w:sz w:val="32"/>
          <w:szCs w:val="32"/>
        </w:rPr>
        <w:t>1. Quality assurance</w:t>
      </w:r>
      <w:r>
        <w:rPr>
          <w:rFonts w:ascii="Times New Roman" w:hAnsi="Times New Roman"/>
          <w:sz w:val="32"/>
          <w:szCs w:val="32"/>
        </w:rPr>
        <w:tab/>
      </w:r>
      <w:r>
        <w:rPr>
          <w:rFonts w:ascii="Times New Roman" w:hAnsi="Times New Roman"/>
          <w:sz w:val="32"/>
          <w:szCs w:val="32"/>
        </w:rPr>
        <w:fldChar w:fldCharType="begin"/>
      </w:r>
      <w:r>
        <w:rPr>
          <w:rFonts w:ascii="Times New Roman" w:hAnsi="Times New Roman"/>
          <w:sz w:val="32"/>
          <w:szCs w:val="32"/>
        </w:rPr>
        <w:instrText xml:space="preserve"> PAGEREF _Toc21509 \h </w:instrText>
      </w:r>
      <w:r>
        <w:rPr>
          <w:rFonts w:ascii="Times New Roman" w:hAnsi="Times New Roman"/>
          <w:sz w:val="32"/>
          <w:szCs w:val="32"/>
        </w:rPr>
        <w:fldChar w:fldCharType="separate"/>
      </w:r>
      <w:r>
        <w:rPr>
          <w:rFonts w:ascii="Times New Roman" w:hAnsi="Times New Roman"/>
          <w:sz w:val="32"/>
          <w:szCs w:val="32"/>
        </w:rPr>
        <w:t>8</w:t>
      </w:r>
      <w:r>
        <w:rPr>
          <w:rFonts w:ascii="Times New Roman" w:hAnsi="Times New Roman"/>
          <w:sz w:val="32"/>
          <w:szCs w:val="32"/>
        </w:rPr>
        <w:fldChar w:fldCharType="end"/>
      </w:r>
      <w:r>
        <w:rPr>
          <w:rFonts w:ascii="Times New Roman" w:hAnsi="Times New Roman"/>
          <w:sz w:val="32"/>
          <w:szCs w:val="32"/>
        </w:rPr>
        <w:fldChar w:fldCharType="end"/>
      </w:r>
    </w:p>
    <w:p w14:paraId="151E62D2">
      <w:pPr>
        <w:pStyle w:val="11"/>
        <w:tabs>
          <w:tab w:val="right" w:leader="dot" w:pos="9746"/>
        </w:tabs>
        <w:rPr>
          <w:rFonts w:ascii="Times New Roman" w:hAnsi="Times New Roman"/>
          <w:sz w:val="32"/>
          <w:szCs w:val="32"/>
        </w:rPr>
      </w:pPr>
      <w:r>
        <w:fldChar w:fldCharType="begin"/>
      </w:r>
      <w:r>
        <w:instrText xml:space="preserve"> HYPERLINK \l "_Toc16421" </w:instrText>
      </w:r>
      <w:r>
        <w:fldChar w:fldCharType="separate"/>
      </w:r>
      <w:r>
        <w:rPr>
          <w:rFonts w:ascii="Times New Roman" w:hAnsi="Times New Roman"/>
          <w:sz w:val="32"/>
          <w:szCs w:val="32"/>
        </w:rPr>
        <w:t>2. Accessories and spare parts</w:t>
      </w:r>
      <w:r>
        <w:rPr>
          <w:rFonts w:ascii="Times New Roman" w:hAnsi="Times New Roman"/>
          <w:sz w:val="32"/>
          <w:szCs w:val="32"/>
        </w:rPr>
        <w:tab/>
      </w:r>
      <w:r>
        <w:rPr>
          <w:rFonts w:ascii="Times New Roman" w:hAnsi="Times New Roman"/>
          <w:sz w:val="32"/>
          <w:szCs w:val="32"/>
        </w:rPr>
        <w:fldChar w:fldCharType="begin"/>
      </w:r>
      <w:r>
        <w:rPr>
          <w:rFonts w:ascii="Times New Roman" w:hAnsi="Times New Roman"/>
          <w:sz w:val="32"/>
          <w:szCs w:val="32"/>
        </w:rPr>
        <w:instrText xml:space="preserve"> PAGEREF _Toc16421 \h </w:instrText>
      </w:r>
      <w:r>
        <w:rPr>
          <w:rFonts w:ascii="Times New Roman" w:hAnsi="Times New Roman"/>
          <w:sz w:val="32"/>
          <w:szCs w:val="32"/>
        </w:rPr>
        <w:fldChar w:fldCharType="separate"/>
      </w:r>
      <w:r>
        <w:rPr>
          <w:rFonts w:ascii="Times New Roman" w:hAnsi="Times New Roman"/>
          <w:sz w:val="32"/>
          <w:szCs w:val="32"/>
        </w:rPr>
        <w:t>8</w:t>
      </w:r>
      <w:r>
        <w:rPr>
          <w:rFonts w:ascii="Times New Roman" w:hAnsi="Times New Roman"/>
          <w:sz w:val="32"/>
          <w:szCs w:val="32"/>
        </w:rPr>
        <w:fldChar w:fldCharType="end"/>
      </w:r>
      <w:r>
        <w:rPr>
          <w:rFonts w:ascii="Times New Roman" w:hAnsi="Times New Roman"/>
          <w:sz w:val="32"/>
          <w:szCs w:val="32"/>
        </w:rPr>
        <w:fldChar w:fldCharType="end"/>
      </w:r>
    </w:p>
    <w:p w14:paraId="31534699">
      <w:pPr>
        <w:pStyle w:val="11"/>
        <w:tabs>
          <w:tab w:val="right" w:leader="dot" w:pos="9746"/>
        </w:tabs>
        <w:rPr>
          <w:rFonts w:ascii="Times New Roman" w:hAnsi="Times New Roman"/>
          <w:sz w:val="32"/>
          <w:szCs w:val="32"/>
        </w:rPr>
      </w:pPr>
      <w:r>
        <w:fldChar w:fldCharType="begin"/>
      </w:r>
      <w:r>
        <w:instrText xml:space="preserve"> HYPERLINK \l "_Toc392" </w:instrText>
      </w:r>
      <w:r>
        <w:fldChar w:fldCharType="separate"/>
      </w:r>
      <w:r>
        <w:rPr>
          <w:rFonts w:ascii="Times New Roman" w:hAnsi="Times New Roman"/>
          <w:sz w:val="32"/>
          <w:szCs w:val="32"/>
        </w:rPr>
        <w:t>3. After-sales service commitment</w:t>
      </w:r>
      <w:r>
        <w:rPr>
          <w:rFonts w:ascii="Times New Roman" w:hAnsi="Times New Roman"/>
          <w:sz w:val="32"/>
          <w:szCs w:val="32"/>
        </w:rPr>
        <w:tab/>
      </w:r>
      <w:r>
        <w:rPr>
          <w:rFonts w:ascii="Times New Roman" w:hAnsi="Times New Roman"/>
          <w:sz w:val="32"/>
          <w:szCs w:val="32"/>
        </w:rPr>
        <w:fldChar w:fldCharType="begin"/>
      </w:r>
      <w:r>
        <w:rPr>
          <w:rFonts w:ascii="Times New Roman" w:hAnsi="Times New Roman"/>
          <w:sz w:val="32"/>
          <w:szCs w:val="32"/>
        </w:rPr>
        <w:instrText xml:space="preserve"> PAGEREF _Toc392 \h </w:instrText>
      </w:r>
      <w:r>
        <w:rPr>
          <w:rFonts w:ascii="Times New Roman" w:hAnsi="Times New Roman"/>
          <w:sz w:val="32"/>
          <w:szCs w:val="32"/>
        </w:rPr>
        <w:fldChar w:fldCharType="separate"/>
      </w:r>
      <w:r>
        <w:rPr>
          <w:rFonts w:ascii="Times New Roman" w:hAnsi="Times New Roman"/>
          <w:sz w:val="32"/>
          <w:szCs w:val="32"/>
        </w:rPr>
        <w:t>8</w:t>
      </w:r>
      <w:r>
        <w:rPr>
          <w:rFonts w:ascii="Times New Roman" w:hAnsi="Times New Roman"/>
          <w:sz w:val="32"/>
          <w:szCs w:val="32"/>
        </w:rPr>
        <w:fldChar w:fldCharType="end"/>
      </w:r>
      <w:r>
        <w:rPr>
          <w:rFonts w:ascii="Times New Roman" w:hAnsi="Times New Roman"/>
          <w:sz w:val="32"/>
          <w:szCs w:val="32"/>
        </w:rPr>
        <w:fldChar w:fldCharType="end"/>
      </w:r>
    </w:p>
    <w:p w14:paraId="56E53E4C">
      <w:pPr>
        <w:pStyle w:val="11"/>
        <w:tabs>
          <w:tab w:val="right" w:leader="dot" w:pos="9746"/>
        </w:tabs>
        <w:rPr>
          <w:rFonts w:ascii="Times New Roman" w:hAnsi="Times New Roman"/>
          <w:sz w:val="32"/>
          <w:szCs w:val="32"/>
        </w:rPr>
      </w:pPr>
      <w:r>
        <w:fldChar w:fldCharType="begin"/>
      </w:r>
      <w:r>
        <w:instrText xml:space="preserve"> HYPERLINK \l "_Toc30728" </w:instrText>
      </w:r>
      <w:r>
        <w:fldChar w:fldCharType="separate"/>
      </w:r>
      <w:r>
        <w:rPr>
          <w:rFonts w:ascii="Times New Roman" w:hAnsi="Times New Roman"/>
          <w:sz w:val="32"/>
          <w:szCs w:val="32"/>
        </w:rPr>
        <w:t>Appendix Data Communication</w:t>
      </w:r>
      <w:r>
        <w:rPr>
          <w:rFonts w:ascii="Times New Roman" w:hAnsi="Times New Roman"/>
          <w:sz w:val="32"/>
          <w:szCs w:val="32"/>
        </w:rPr>
        <w:tab/>
      </w:r>
      <w:r>
        <w:rPr>
          <w:rFonts w:ascii="Times New Roman" w:hAnsi="Times New Roman"/>
          <w:sz w:val="32"/>
          <w:szCs w:val="32"/>
        </w:rPr>
        <w:fldChar w:fldCharType="begin"/>
      </w:r>
      <w:r>
        <w:rPr>
          <w:rFonts w:ascii="Times New Roman" w:hAnsi="Times New Roman"/>
          <w:sz w:val="32"/>
          <w:szCs w:val="32"/>
        </w:rPr>
        <w:instrText xml:space="preserve"> PAGEREF _Toc30728 \h </w:instrText>
      </w:r>
      <w:r>
        <w:rPr>
          <w:rFonts w:ascii="Times New Roman" w:hAnsi="Times New Roman"/>
          <w:sz w:val="32"/>
          <w:szCs w:val="32"/>
        </w:rPr>
        <w:fldChar w:fldCharType="separate"/>
      </w:r>
      <w:r>
        <w:rPr>
          <w:rFonts w:ascii="Times New Roman" w:hAnsi="Times New Roman"/>
          <w:sz w:val="32"/>
          <w:szCs w:val="32"/>
        </w:rPr>
        <w:t>9</w:t>
      </w:r>
      <w:r>
        <w:rPr>
          <w:rFonts w:ascii="Times New Roman" w:hAnsi="Times New Roman"/>
          <w:sz w:val="32"/>
          <w:szCs w:val="32"/>
        </w:rPr>
        <w:fldChar w:fldCharType="end"/>
      </w:r>
      <w:r>
        <w:rPr>
          <w:rFonts w:ascii="Times New Roman" w:hAnsi="Times New Roman"/>
          <w:sz w:val="32"/>
          <w:szCs w:val="32"/>
        </w:rPr>
        <w:fldChar w:fldCharType="end"/>
      </w:r>
    </w:p>
    <w:p w14:paraId="570E5419">
      <w:pPr>
        <w:rPr>
          <w:rFonts w:ascii="Times New Roman" w:hAnsi="Times New Roman"/>
          <w:szCs w:val="32"/>
        </w:rPr>
      </w:pPr>
      <w:r>
        <w:rPr>
          <w:rFonts w:ascii="Times New Roman" w:hAnsi="Times New Roman"/>
          <w:sz w:val="32"/>
          <w:szCs w:val="32"/>
        </w:rPr>
        <w:fldChar w:fldCharType="end"/>
      </w:r>
      <w:bookmarkStart w:id="0" w:name="OLE_LINK3"/>
    </w:p>
    <w:p w14:paraId="36719A0D">
      <w:pPr>
        <w:widowControl/>
        <w:jc w:val="left"/>
        <w:rPr>
          <w:rFonts w:ascii="Times New Roman" w:hAnsi="Times New Roman"/>
          <w:szCs w:val="32"/>
        </w:rPr>
      </w:pPr>
      <w:r>
        <w:rPr>
          <w:rFonts w:ascii="Times New Roman" w:hAnsi="Times New Roman"/>
          <w:szCs w:val="32"/>
        </w:rPr>
        <w:br w:type="page"/>
      </w:r>
    </w:p>
    <w:p w14:paraId="13D306D2">
      <w:pPr>
        <w:pStyle w:val="3"/>
        <w:spacing w:before="312" w:beforeLines="100" w:after="312" w:afterLines="100" w:line="240" w:lineRule="auto"/>
        <w:rPr>
          <w:rFonts w:ascii="Times New Roman" w:hAnsi="Times New Roman"/>
        </w:rPr>
      </w:pPr>
      <w:bookmarkStart w:id="1" w:name="_Toc22901"/>
      <w:r>
        <w:rPr>
          <w:rFonts w:ascii="Times New Roman" w:hAnsi="Times New Roman"/>
        </w:rPr>
        <w:t>Ⅰ. Working principle</w:t>
      </w:r>
      <w:bookmarkEnd w:id="1"/>
    </w:p>
    <w:p w14:paraId="79A7DAAE">
      <w:pPr>
        <w:ind w:firstLine="480" w:firstLineChars="200"/>
        <w:rPr>
          <w:rFonts w:ascii="Times New Roman" w:hAnsi="Times New Roman"/>
          <w:sz w:val="24"/>
          <w:szCs w:val="24"/>
        </w:rPr>
      </w:pPr>
      <w:r>
        <w:rPr>
          <w:rFonts w:ascii="Times New Roman" w:hAnsi="Times New Roman"/>
          <w:sz w:val="24"/>
          <w:szCs w:val="24"/>
        </w:rPr>
        <w:t>iZSA-306 flow-through online turbidity sensor is designed and manufactured based on the principle of scattered light turbidity measurement method. When a beam of light is emitted into a water sample, the turbidity substances in the water sample scatter the light. By measuring the scattered light intensity perpendicular to the incident light and comparing it with the internal calibration value, the turbidity in the water sample is calculated. degree, and output the final value after linearization. It can be widely used in online turbidity monitoring of tap water, secondary water supply, municipal pipe network terminal water, direct drinking water, membrane filtered water, swimming pools, etc.</w:t>
      </w:r>
    </w:p>
    <w:p w14:paraId="370D0586">
      <w:pPr>
        <w:numPr>
          <w:ilvl w:val="0"/>
          <w:numId w:val="2"/>
        </w:numPr>
        <w:ind w:left="420" w:leftChars="200"/>
        <w:rPr>
          <w:rFonts w:ascii="Times New Roman" w:hAnsi="Times New Roman"/>
          <w:sz w:val="24"/>
          <w:szCs w:val="24"/>
        </w:rPr>
      </w:pPr>
      <w:r>
        <w:rPr>
          <w:rFonts w:ascii="Times New Roman" w:hAnsi="Times New Roman"/>
          <w:sz w:val="24"/>
          <w:szCs w:val="24"/>
        </w:rPr>
        <w:t xml:space="preserve">  90° angle scattered light principle, built-in temperature sensor</w:t>
      </w:r>
    </w:p>
    <w:p w14:paraId="6549C97E">
      <w:pPr>
        <w:numPr>
          <w:ilvl w:val="0"/>
          <w:numId w:val="2"/>
        </w:numPr>
        <w:ind w:left="420" w:leftChars="200"/>
        <w:rPr>
          <w:rFonts w:ascii="Times New Roman" w:hAnsi="Times New Roman"/>
          <w:sz w:val="24"/>
          <w:szCs w:val="24"/>
        </w:rPr>
      </w:pPr>
      <w:r>
        <w:rPr>
          <w:rFonts w:ascii="Times New Roman" w:hAnsi="Times New Roman"/>
          <w:sz w:val="24"/>
          <w:szCs w:val="24"/>
        </w:rPr>
        <w:t>Supports RS-485 (Modbus RTU) protocol, 4-20 mA current output</w:t>
      </w:r>
    </w:p>
    <w:p w14:paraId="13A967AA">
      <w:pPr>
        <w:numPr>
          <w:ilvl w:val="0"/>
          <w:numId w:val="2"/>
        </w:numPr>
        <w:ind w:left="420" w:leftChars="200"/>
        <w:rPr>
          <w:rFonts w:ascii="Times New Roman" w:hAnsi="Times New Roman"/>
          <w:sz w:val="24"/>
          <w:szCs w:val="24"/>
        </w:rPr>
      </w:pPr>
      <w:r>
        <w:rPr>
          <w:rFonts w:ascii="Times New Roman" w:hAnsi="Times New Roman"/>
          <w:sz w:val="24"/>
          <w:szCs w:val="24"/>
        </w:rPr>
        <w:t>Fiber optic structure, strong ability to resist external light interference</w:t>
      </w:r>
    </w:p>
    <w:p w14:paraId="0184AB6D">
      <w:pPr>
        <w:numPr>
          <w:ilvl w:val="0"/>
          <w:numId w:val="2"/>
        </w:numPr>
        <w:ind w:left="420" w:leftChars="200"/>
        <w:rPr>
          <w:rFonts w:ascii="Times New Roman" w:hAnsi="Times New Roman"/>
          <w:sz w:val="24"/>
          <w:szCs w:val="24"/>
        </w:rPr>
      </w:pPr>
      <w:r>
        <w:rPr>
          <w:rFonts w:ascii="Times New Roman" w:hAnsi="Times New Roman"/>
          <w:sz w:val="24"/>
          <w:szCs w:val="24"/>
        </w:rPr>
        <w:t>Infrared LED light source, high stability</w:t>
      </w:r>
    </w:p>
    <w:p w14:paraId="6CF030A7">
      <w:pPr>
        <w:numPr>
          <w:ilvl w:val="0"/>
          <w:numId w:val="2"/>
        </w:numPr>
        <w:ind w:left="420" w:leftChars="200"/>
        <w:rPr>
          <w:rFonts w:ascii="Times New Roman" w:hAnsi="Times New Roman"/>
          <w:sz w:val="24"/>
          <w:szCs w:val="24"/>
        </w:rPr>
      </w:pPr>
      <w:r>
        <w:rPr>
          <w:rFonts w:ascii="Times New Roman" w:hAnsi="Times New Roman"/>
          <w:sz w:val="24"/>
          <w:szCs w:val="24"/>
        </w:rPr>
        <w:t>Integrated design of sensor flow cell, small size and high integration</w:t>
      </w:r>
    </w:p>
    <w:p w14:paraId="57454D54">
      <w:pPr>
        <w:numPr>
          <w:ilvl w:val="0"/>
          <w:numId w:val="2"/>
        </w:numPr>
        <w:ind w:left="420" w:leftChars="200"/>
        <w:rPr>
          <w:rFonts w:ascii="Times New Roman" w:hAnsi="Times New Roman"/>
          <w:sz w:val="24"/>
          <w:szCs w:val="24"/>
        </w:rPr>
      </w:pPr>
      <w:r>
        <w:rPr>
          <w:rFonts w:ascii="Times New Roman" w:hAnsi="Times New Roman"/>
          <w:sz w:val="24"/>
          <w:szCs w:val="24"/>
        </w:rPr>
        <w:t>IP65 protection</w:t>
      </w:r>
    </w:p>
    <w:p w14:paraId="01792BC2">
      <w:pPr>
        <w:numPr>
          <w:ilvl w:val="0"/>
          <w:numId w:val="2"/>
        </w:numPr>
        <w:ind w:left="420" w:leftChars="200"/>
        <w:rPr>
          <w:rFonts w:ascii="Times New Roman" w:hAnsi="Times New Roman"/>
          <w:sz w:val="24"/>
          <w:szCs w:val="24"/>
        </w:rPr>
      </w:pPr>
      <w:r>
        <w:rPr>
          <w:rFonts w:ascii="Times New Roman" w:hAnsi="Times New Roman"/>
          <w:sz w:val="24"/>
          <w:szCs w:val="24"/>
        </w:rPr>
        <w:t>Convenient, fast, stable and easy to maintain</w:t>
      </w:r>
    </w:p>
    <w:p w14:paraId="725E3473">
      <w:pPr>
        <w:pStyle w:val="3"/>
        <w:spacing w:before="156" w:beforeLines="50" w:after="156" w:afterLines="50" w:line="240" w:lineRule="auto"/>
        <w:rPr>
          <w:rFonts w:ascii="Times New Roman" w:hAnsi="Times New Roman"/>
        </w:rPr>
      </w:pPr>
      <w:bookmarkStart w:id="2" w:name="_Toc427659756"/>
      <w:bookmarkStart w:id="3" w:name="_Toc423526155"/>
      <w:bookmarkStart w:id="4" w:name="_Toc494117810"/>
      <w:bookmarkStart w:id="5" w:name="_Toc1682"/>
      <w:r>
        <w:rPr>
          <w:rFonts w:ascii="Times New Roman" w:hAnsi="Times New Roman"/>
        </w:rPr>
        <w:t>Ⅱ</w:t>
      </w:r>
      <w:bookmarkEnd w:id="2"/>
      <w:bookmarkEnd w:id="3"/>
      <w:bookmarkEnd w:id="4"/>
      <w:r>
        <w:rPr>
          <w:rFonts w:ascii="Times New Roman" w:hAnsi="Times New Roman"/>
        </w:rPr>
        <w:t>. Technical performance and specifications</w:t>
      </w:r>
      <w:bookmarkEnd w:id="5"/>
    </w:p>
    <w:p w14:paraId="2D9703AD">
      <w:pPr>
        <w:pStyle w:val="4"/>
        <w:numPr>
          <w:ilvl w:val="0"/>
          <w:numId w:val="3"/>
        </w:numPr>
        <w:spacing w:before="156" w:beforeLines="50" w:after="156" w:afterLines="50" w:line="240" w:lineRule="auto"/>
        <w:ind w:left="0" w:firstLine="321"/>
        <w:jc w:val="left"/>
        <w:rPr>
          <w:sz w:val="28"/>
          <w:szCs w:val="28"/>
        </w:rPr>
      </w:pPr>
      <w:bookmarkStart w:id="6" w:name="_Toc20047"/>
      <w:bookmarkStart w:id="7" w:name="OLE_LINK6"/>
      <w:r>
        <w:rPr>
          <w:sz w:val="28"/>
          <w:szCs w:val="28"/>
        </w:rPr>
        <w:t>Technical parameters</w:t>
      </w:r>
      <w:bookmarkEnd w:id="6"/>
    </w:p>
    <w:bookmarkEnd w:id="0"/>
    <w:bookmarkEnd w:id="7"/>
    <w:tbl>
      <w:tblPr>
        <w:tblStyle w:val="13"/>
        <w:tblpPr w:leftFromText="180" w:rightFromText="180" w:vertAnchor="text" w:tblpXSpec="center" w:tblpY="1"/>
        <w:tblOverlap w:val="never"/>
        <w:tblW w:w="7491"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444"/>
        <w:gridCol w:w="2523"/>
        <w:gridCol w:w="2524"/>
      </w:tblGrid>
      <w:tr w14:paraId="5EE4AF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trPr>
        <w:tc>
          <w:tcPr>
            <w:tcW w:w="2444" w:type="dxa"/>
            <w:tcBorders>
              <w:top w:val="single" w:color="auto" w:sz="6" w:space="0"/>
              <w:left w:val="single" w:color="auto" w:sz="6" w:space="0"/>
            </w:tcBorders>
            <w:vAlign w:val="center"/>
          </w:tcPr>
          <w:p w14:paraId="793995B7">
            <w:pPr>
              <w:widowControl/>
              <w:jc w:val="center"/>
              <w:rPr>
                <w:rFonts w:ascii="Times New Roman" w:hAnsi="Times New Roman"/>
                <w:b/>
                <w:bCs/>
                <w:color w:val="000000"/>
                <w:kern w:val="0"/>
                <w:sz w:val="24"/>
                <w:szCs w:val="24"/>
              </w:rPr>
            </w:pPr>
            <w:bookmarkStart w:id="8" w:name="_Toc451428271"/>
            <w:bookmarkStart w:id="9" w:name="_Toc453839754"/>
            <w:r>
              <w:rPr>
                <w:rFonts w:ascii="Times New Roman" w:hAnsi="Times New Roman"/>
                <w:b/>
                <w:bCs/>
              </w:rPr>
              <w:t>model</w:t>
            </w:r>
          </w:p>
        </w:tc>
        <w:tc>
          <w:tcPr>
            <w:tcW w:w="5047" w:type="dxa"/>
            <w:gridSpan w:val="2"/>
            <w:tcBorders>
              <w:top w:val="single" w:color="auto" w:sz="6" w:space="0"/>
              <w:right w:val="single" w:color="auto" w:sz="6" w:space="0"/>
            </w:tcBorders>
            <w:vAlign w:val="center"/>
          </w:tcPr>
          <w:p w14:paraId="676E44FA">
            <w:pPr>
              <w:widowControl/>
              <w:jc w:val="center"/>
              <w:rPr>
                <w:rFonts w:hint="default" w:ascii="Times New Roman" w:hAnsi="Times New Roman"/>
                <w:bCs/>
                <w:color w:val="000000"/>
                <w:kern w:val="0"/>
                <w:sz w:val="24"/>
                <w:szCs w:val="24"/>
              </w:rPr>
            </w:pPr>
            <w:r>
              <w:rPr>
                <w:rFonts w:ascii="Times New Roman" w:hAnsi="Times New Roman"/>
                <w:sz w:val="24"/>
                <w:szCs w:val="24"/>
              </w:rPr>
              <w:t>ZSA-406</w:t>
            </w:r>
          </w:p>
        </w:tc>
      </w:tr>
      <w:tr w14:paraId="2D3FD8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trPr>
        <w:tc>
          <w:tcPr>
            <w:tcW w:w="2444" w:type="dxa"/>
            <w:tcBorders>
              <w:left w:val="single" w:color="auto" w:sz="6" w:space="0"/>
            </w:tcBorders>
            <w:vAlign w:val="center"/>
          </w:tcPr>
          <w:p w14:paraId="5B756436">
            <w:pPr>
              <w:widowControl/>
              <w:jc w:val="center"/>
              <w:rPr>
                <w:rFonts w:ascii="Times New Roman" w:hAnsi="Times New Roman"/>
                <w:b/>
                <w:bCs/>
                <w:color w:val="000000"/>
                <w:kern w:val="0"/>
                <w:sz w:val="24"/>
                <w:szCs w:val="24"/>
              </w:rPr>
            </w:pPr>
            <w:r>
              <w:rPr>
                <w:rFonts w:ascii="Times New Roman" w:hAnsi="Times New Roman"/>
                <w:b/>
                <w:bCs/>
              </w:rPr>
              <w:t>Measurement principle</w:t>
            </w:r>
          </w:p>
        </w:tc>
        <w:tc>
          <w:tcPr>
            <w:tcW w:w="5047" w:type="dxa"/>
            <w:gridSpan w:val="2"/>
            <w:tcBorders>
              <w:right w:val="single" w:color="auto" w:sz="6" w:space="0"/>
            </w:tcBorders>
            <w:vAlign w:val="center"/>
          </w:tcPr>
          <w:p w14:paraId="61C8D0B8">
            <w:pPr>
              <w:widowControl/>
              <w:jc w:val="center"/>
              <w:rPr>
                <w:rFonts w:ascii="Times New Roman" w:hAnsi="Times New Roman"/>
                <w:bCs/>
                <w:color w:val="000000"/>
                <w:kern w:val="0"/>
                <w:sz w:val="24"/>
                <w:szCs w:val="24"/>
              </w:rPr>
            </w:pPr>
            <w:r>
              <w:rPr>
                <w:rFonts w:ascii="Times New Roman" w:hAnsi="Times New Roman"/>
                <w:bCs/>
                <w:color w:val="000000"/>
                <w:kern w:val="0"/>
                <w:sz w:val="24"/>
                <w:szCs w:val="24"/>
              </w:rPr>
              <w:t>scattered light method</w:t>
            </w:r>
          </w:p>
        </w:tc>
      </w:tr>
      <w:tr w14:paraId="105A9B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5" w:hRule="atLeast"/>
        </w:trPr>
        <w:tc>
          <w:tcPr>
            <w:tcW w:w="2444" w:type="dxa"/>
            <w:tcBorders>
              <w:left w:val="single" w:color="auto" w:sz="6" w:space="0"/>
            </w:tcBorders>
            <w:vAlign w:val="center"/>
          </w:tcPr>
          <w:p w14:paraId="44CFBEEA">
            <w:pPr>
              <w:jc w:val="center"/>
              <w:rPr>
                <w:rFonts w:ascii="Times New Roman" w:hAnsi="Times New Roman"/>
                <w:b/>
                <w:bCs/>
                <w:color w:val="000000"/>
                <w:kern w:val="0"/>
                <w:sz w:val="24"/>
                <w:szCs w:val="24"/>
              </w:rPr>
            </w:pPr>
            <w:r>
              <w:rPr>
                <w:rFonts w:ascii="Times New Roman" w:hAnsi="Times New Roman"/>
                <w:b/>
                <w:bCs/>
              </w:rPr>
              <w:t>Range and resolution</w:t>
            </w:r>
          </w:p>
        </w:tc>
        <w:tc>
          <w:tcPr>
            <w:tcW w:w="2523" w:type="dxa"/>
            <w:tcBorders>
              <w:right w:val="single" w:color="auto" w:sz="6" w:space="0"/>
            </w:tcBorders>
          </w:tcPr>
          <w:p w14:paraId="22E50375">
            <w:pPr>
              <w:jc w:val="center"/>
              <w:rPr>
                <w:rFonts w:ascii="Times New Roman" w:hAnsi="Times New Roman"/>
              </w:rPr>
            </w:pPr>
            <w:r>
              <w:rPr>
                <w:rFonts w:ascii="Times New Roman" w:hAnsi="Times New Roman"/>
                <w:bCs/>
                <w:color w:val="000000"/>
                <w:kern w:val="0"/>
                <w:sz w:val="24"/>
                <w:szCs w:val="24"/>
              </w:rPr>
              <w:t>0~10.000 NTU</w:t>
            </w:r>
          </w:p>
        </w:tc>
        <w:tc>
          <w:tcPr>
            <w:tcW w:w="2524" w:type="dxa"/>
            <w:tcBorders>
              <w:right w:val="single" w:color="auto" w:sz="6" w:space="0"/>
            </w:tcBorders>
            <w:vAlign w:val="center"/>
          </w:tcPr>
          <w:p w14:paraId="3CA3F793">
            <w:pPr>
              <w:jc w:val="center"/>
              <w:rPr>
                <w:rFonts w:ascii="Times New Roman" w:hAnsi="Times New Roman"/>
                <w:bCs/>
                <w:color w:val="000000"/>
                <w:kern w:val="0"/>
                <w:sz w:val="24"/>
                <w:szCs w:val="24"/>
              </w:rPr>
            </w:pPr>
            <w:r>
              <w:rPr>
                <w:rFonts w:ascii="Times New Roman" w:hAnsi="Times New Roman"/>
                <w:bCs/>
                <w:color w:val="000000"/>
                <w:kern w:val="0"/>
                <w:sz w:val="24"/>
                <w:szCs w:val="24"/>
              </w:rPr>
              <w:t>0.001</w:t>
            </w:r>
          </w:p>
        </w:tc>
      </w:tr>
      <w:tr w14:paraId="673F49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4" w:hRule="atLeast"/>
        </w:trPr>
        <w:tc>
          <w:tcPr>
            <w:tcW w:w="2444" w:type="dxa"/>
            <w:tcBorders>
              <w:left w:val="single" w:color="auto" w:sz="6" w:space="0"/>
            </w:tcBorders>
            <w:vAlign w:val="center"/>
          </w:tcPr>
          <w:p w14:paraId="41C0378C">
            <w:pPr>
              <w:widowControl/>
              <w:jc w:val="center"/>
              <w:rPr>
                <w:rFonts w:ascii="Times New Roman" w:hAnsi="Times New Roman"/>
                <w:b/>
                <w:bCs/>
                <w:kern w:val="0"/>
                <w:sz w:val="24"/>
                <w:szCs w:val="24"/>
              </w:rPr>
            </w:pPr>
            <w:r>
              <w:rPr>
                <w:rFonts w:ascii="Times New Roman" w:hAnsi="Times New Roman"/>
                <w:b/>
                <w:bCs/>
              </w:rPr>
              <w:t>Accuracy</w:t>
            </w:r>
          </w:p>
        </w:tc>
        <w:tc>
          <w:tcPr>
            <w:tcW w:w="5047" w:type="dxa"/>
            <w:gridSpan w:val="2"/>
            <w:tcBorders>
              <w:right w:val="single" w:color="auto" w:sz="6" w:space="0"/>
            </w:tcBorders>
            <w:vAlign w:val="center"/>
          </w:tcPr>
          <w:p w14:paraId="18FF066E">
            <w:pPr>
              <w:widowControl/>
              <w:jc w:val="center"/>
              <w:rPr>
                <w:rFonts w:ascii="Times New Roman" w:hAnsi="Times New Roman"/>
                <w:bCs/>
                <w:color w:val="FF0000"/>
                <w:kern w:val="0"/>
                <w:sz w:val="24"/>
                <w:szCs w:val="24"/>
              </w:rPr>
            </w:pPr>
            <w:r>
              <w:rPr>
                <w:rFonts w:ascii="Times New Roman" w:hAnsi="Times New Roman"/>
                <w:bCs/>
                <w:color w:val="FF0000"/>
                <w:kern w:val="0"/>
                <w:sz w:val="24"/>
                <w:szCs w:val="24"/>
              </w:rPr>
              <w:t>±</w:t>
            </w:r>
            <w:r>
              <w:rPr>
                <w:rFonts w:hint="eastAsia" w:ascii="Times New Roman" w:hAnsi="Times New Roman"/>
                <w:bCs/>
                <w:color w:val="FF0000"/>
                <w:kern w:val="0"/>
                <w:sz w:val="24"/>
                <w:szCs w:val="24"/>
                <w:lang w:val="en-US" w:eastAsia="zh-CN"/>
              </w:rPr>
              <w:t>2</w:t>
            </w:r>
            <w:r>
              <w:rPr>
                <w:rFonts w:ascii="Times New Roman" w:hAnsi="Times New Roman"/>
                <w:bCs/>
                <w:color w:val="FF0000"/>
                <w:kern w:val="0"/>
                <w:sz w:val="24"/>
                <w:szCs w:val="24"/>
              </w:rPr>
              <w:t>% or ±0.02 NTU, whichever is greater; ±0.3℃</w:t>
            </w:r>
          </w:p>
        </w:tc>
      </w:tr>
      <w:tr w14:paraId="13CEAC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trPr>
        <w:tc>
          <w:tcPr>
            <w:tcW w:w="2444" w:type="dxa"/>
            <w:tcBorders>
              <w:left w:val="single" w:color="auto" w:sz="6" w:space="0"/>
            </w:tcBorders>
            <w:vAlign w:val="center"/>
          </w:tcPr>
          <w:p w14:paraId="54C963A8">
            <w:pPr>
              <w:widowControl/>
              <w:jc w:val="center"/>
              <w:rPr>
                <w:rFonts w:ascii="Times New Roman" w:hAnsi="Times New Roman"/>
                <w:b/>
                <w:bCs/>
                <w:kern w:val="0"/>
                <w:sz w:val="24"/>
                <w:szCs w:val="24"/>
              </w:rPr>
            </w:pPr>
            <w:r>
              <w:rPr>
                <w:rFonts w:ascii="Times New Roman" w:hAnsi="Times New Roman"/>
                <w:b/>
                <w:bCs/>
              </w:rPr>
              <w:t>Calibration method</w:t>
            </w:r>
          </w:p>
        </w:tc>
        <w:tc>
          <w:tcPr>
            <w:tcW w:w="5047" w:type="dxa"/>
            <w:gridSpan w:val="2"/>
            <w:tcBorders>
              <w:right w:val="single" w:color="auto" w:sz="6" w:space="0"/>
            </w:tcBorders>
            <w:vAlign w:val="center"/>
          </w:tcPr>
          <w:p w14:paraId="1333B1BA">
            <w:pPr>
              <w:widowControl/>
              <w:jc w:val="center"/>
              <w:rPr>
                <w:rFonts w:ascii="Times New Roman" w:hAnsi="Times New Roman"/>
                <w:bCs/>
                <w:kern w:val="0"/>
                <w:sz w:val="24"/>
                <w:szCs w:val="24"/>
              </w:rPr>
            </w:pPr>
            <w:r>
              <w:rPr>
                <w:rFonts w:ascii="Times New Roman" w:hAnsi="Times New Roman"/>
              </w:rPr>
              <w:t>Two point calibration</w:t>
            </w:r>
          </w:p>
        </w:tc>
      </w:tr>
      <w:tr w14:paraId="2C176C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trPr>
        <w:tc>
          <w:tcPr>
            <w:tcW w:w="2444" w:type="dxa"/>
            <w:tcBorders>
              <w:left w:val="single" w:color="auto" w:sz="6" w:space="0"/>
            </w:tcBorders>
            <w:vAlign w:val="center"/>
          </w:tcPr>
          <w:p w14:paraId="2D6CFE6E">
            <w:pPr>
              <w:widowControl/>
              <w:jc w:val="center"/>
              <w:rPr>
                <w:rFonts w:ascii="Times New Roman" w:hAnsi="Times New Roman" w:eastAsiaTheme="minorEastAsia"/>
                <w:b/>
                <w:bCs/>
                <w:kern w:val="0"/>
                <w:sz w:val="24"/>
                <w:szCs w:val="24"/>
              </w:rPr>
            </w:pPr>
            <w:r>
              <w:rPr>
                <w:rFonts w:ascii="Times New Roman" w:hAnsi="Times New Roman"/>
                <w:b/>
                <w:bCs/>
              </w:rPr>
              <w:t>Cleaning method</w:t>
            </w:r>
          </w:p>
        </w:tc>
        <w:tc>
          <w:tcPr>
            <w:tcW w:w="5047" w:type="dxa"/>
            <w:gridSpan w:val="2"/>
            <w:tcBorders>
              <w:right w:val="single" w:color="auto" w:sz="6" w:space="0"/>
            </w:tcBorders>
            <w:vAlign w:val="center"/>
          </w:tcPr>
          <w:p w14:paraId="4D0E0424">
            <w:pPr>
              <w:widowControl/>
              <w:jc w:val="center"/>
              <w:rPr>
                <w:rFonts w:ascii="Times New Roman" w:hAnsi="Times New Roman" w:eastAsiaTheme="minorEastAsia"/>
                <w:bCs/>
                <w:kern w:val="0"/>
                <w:sz w:val="24"/>
                <w:szCs w:val="24"/>
              </w:rPr>
            </w:pPr>
            <w:r>
              <w:rPr>
                <w:rFonts w:ascii="Times New Roman" w:hAnsi="Times New Roman"/>
              </w:rPr>
              <w:t>/</w:t>
            </w:r>
          </w:p>
        </w:tc>
      </w:tr>
      <w:tr w14:paraId="037FFE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trPr>
        <w:tc>
          <w:tcPr>
            <w:tcW w:w="2444" w:type="dxa"/>
            <w:tcBorders>
              <w:left w:val="single" w:color="auto" w:sz="6" w:space="0"/>
            </w:tcBorders>
            <w:vAlign w:val="center"/>
          </w:tcPr>
          <w:p w14:paraId="69F5615E">
            <w:pPr>
              <w:widowControl/>
              <w:jc w:val="center"/>
              <w:rPr>
                <w:rFonts w:ascii="Times New Roman" w:hAnsi="Times New Roman"/>
                <w:b/>
                <w:bCs/>
                <w:kern w:val="0"/>
                <w:sz w:val="24"/>
                <w:szCs w:val="24"/>
              </w:rPr>
            </w:pPr>
            <w:r>
              <w:rPr>
                <w:rFonts w:ascii="Times New Roman" w:hAnsi="Times New Roman"/>
                <w:b/>
                <w:bCs/>
              </w:rPr>
              <w:t>Temperature compensation</w:t>
            </w:r>
          </w:p>
        </w:tc>
        <w:tc>
          <w:tcPr>
            <w:tcW w:w="5047" w:type="dxa"/>
            <w:gridSpan w:val="2"/>
            <w:tcBorders>
              <w:right w:val="single" w:color="auto" w:sz="6" w:space="0"/>
            </w:tcBorders>
            <w:vAlign w:val="center"/>
          </w:tcPr>
          <w:p w14:paraId="13FBB587">
            <w:pPr>
              <w:widowControl/>
              <w:jc w:val="center"/>
              <w:rPr>
                <w:rFonts w:ascii="Times New Roman" w:hAnsi="Times New Roman"/>
                <w:bCs/>
                <w:kern w:val="0"/>
                <w:sz w:val="24"/>
                <w:szCs w:val="24"/>
              </w:rPr>
            </w:pPr>
            <w:r>
              <w:rPr>
                <w:rFonts w:ascii="Times New Roman" w:hAnsi="Times New Roman"/>
              </w:rPr>
              <w:t>Automatic temperature compensation (Pt1000)</w:t>
            </w:r>
          </w:p>
        </w:tc>
      </w:tr>
      <w:tr w14:paraId="3A9C70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trPr>
        <w:tc>
          <w:tcPr>
            <w:tcW w:w="2444" w:type="dxa"/>
            <w:tcBorders>
              <w:left w:val="single" w:color="auto" w:sz="6" w:space="0"/>
            </w:tcBorders>
            <w:vAlign w:val="center"/>
          </w:tcPr>
          <w:p w14:paraId="5E618684">
            <w:pPr>
              <w:widowControl/>
              <w:jc w:val="center"/>
              <w:rPr>
                <w:rFonts w:ascii="Times New Roman" w:hAnsi="Times New Roman"/>
                <w:b/>
                <w:bCs/>
                <w:color w:val="000000"/>
                <w:kern w:val="0"/>
                <w:sz w:val="24"/>
                <w:szCs w:val="24"/>
              </w:rPr>
            </w:pPr>
            <w:r>
              <w:rPr>
                <w:rFonts w:ascii="Times New Roman" w:hAnsi="Times New Roman"/>
                <w:b/>
                <w:bCs/>
              </w:rPr>
              <w:t>output method</w:t>
            </w:r>
          </w:p>
        </w:tc>
        <w:tc>
          <w:tcPr>
            <w:tcW w:w="5047" w:type="dxa"/>
            <w:gridSpan w:val="2"/>
            <w:tcBorders>
              <w:right w:val="single" w:color="auto" w:sz="6" w:space="0"/>
            </w:tcBorders>
            <w:vAlign w:val="center"/>
          </w:tcPr>
          <w:p w14:paraId="7FABA8DD">
            <w:pPr>
              <w:widowControl/>
              <w:jc w:val="center"/>
              <w:rPr>
                <w:rFonts w:ascii="Times New Roman" w:hAnsi="Times New Roman"/>
                <w:bCs/>
                <w:color w:val="000000"/>
                <w:kern w:val="0"/>
                <w:sz w:val="24"/>
                <w:szCs w:val="24"/>
              </w:rPr>
            </w:pPr>
            <w:r>
              <w:rPr>
                <w:rFonts w:ascii="Times New Roman" w:hAnsi="Times New Roman"/>
                <w:sz w:val="24"/>
                <w:szCs w:val="24"/>
              </w:rPr>
              <w:t>RS-485(Modbus RTU)</w:t>
            </w:r>
          </w:p>
        </w:tc>
      </w:tr>
      <w:tr w14:paraId="0231C5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trPr>
        <w:tc>
          <w:tcPr>
            <w:tcW w:w="2444" w:type="dxa"/>
            <w:tcBorders>
              <w:left w:val="single" w:color="auto" w:sz="6" w:space="0"/>
            </w:tcBorders>
            <w:vAlign w:val="center"/>
          </w:tcPr>
          <w:p w14:paraId="655DDB36">
            <w:pPr>
              <w:widowControl/>
              <w:jc w:val="center"/>
              <w:rPr>
                <w:rFonts w:ascii="Times New Roman" w:hAnsi="Times New Roman"/>
                <w:b/>
                <w:bCs/>
                <w:color w:val="000000"/>
                <w:kern w:val="0"/>
                <w:sz w:val="24"/>
                <w:szCs w:val="24"/>
              </w:rPr>
            </w:pPr>
            <w:r>
              <w:rPr>
                <w:rFonts w:ascii="Times New Roman" w:hAnsi="Times New Roman"/>
                <w:b/>
                <w:bCs/>
              </w:rPr>
              <w:t>storage temperature</w:t>
            </w:r>
          </w:p>
        </w:tc>
        <w:tc>
          <w:tcPr>
            <w:tcW w:w="5047" w:type="dxa"/>
            <w:gridSpan w:val="2"/>
            <w:tcBorders>
              <w:right w:val="single" w:color="auto" w:sz="6" w:space="0"/>
            </w:tcBorders>
            <w:vAlign w:val="center"/>
          </w:tcPr>
          <w:p w14:paraId="4856ED8E">
            <w:pPr>
              <w:widowControl/>
              <w:jc w:val="center"/>
              <w:rPr>
                <w:rFonts w:ascii="Times New Roman" w:hAnsi="Times New Roman"/>
                <w:bCs/>
                <w:color w:val="000000"/>
                <w:kern w:val="0"/>
                <w:sz w:val="24"/>
                <w:szCs w:val="24"/>
              </w:rPr>
            </w:pPr>
            <w:r>
              <w:rPr>
                <w:rFonts w:ascii="Times New Roman" w:hAnsi="Times New Roman"/>
                <w:color w:val="000000"/>
                <w:sz w:val="24"/>
                <w:szCs w:val="24"/>
              </w:rPr>
              <w:t>-5～65℃</w:t>
            </w:r>
          </w:p>
        </w:tc>
      </w:tr>
      <w:tr w14:paraId="795AAD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trPr>
        <w:tc>
          <w:tcPr>
            <w:tcW w:w="2444" w:type="dxa"/>
            <w:tcBorders>
              <w:left w:val="single" w:color="auto" w:sz="6" w:space="0"/>
            </w:tcBorders>
            <w:vAlign w:val="center"/>
          </w:tcPr>
          <w:p w14:paraId="7891193B">
            <w:pPr>
              <w:widowControl/>
              <w:jc w:val="center"/>
              <w:rPr>
                <w:rFonts w:ascii="Times New Roman" w:hAnsi="Times New Roman"/>
                <w:b/>
                <w:bCs/>
                <w:color w:val="000000"/>
                <w:kern w:val="0"/>
                <w:sz w:val="24"/>
                <w:szCs w:val="24"/>
              </w:rPr>
            </w:pPr>
            <w:r>
              <w:rPr>
                <w:rFonts w:ascii="Times New Roman" w:hAnsi="Times New Roman"/>
                <w:b/>
                <w:bCs/>
              </w:rPr>
              <w:t>working conditions</w:t>
            </w:r>
          </w:p>
        </w:tc>
        <w:tc>
          <w:tcPr>
            <w:tcW w:w="5047" w:type="dxa"/>
            <w:gridSpan w:val="2"/>
            <w:tcBorders>
              <w:right w:val="single" w:color="auto" w:sz="6" w:space="0"/>
            </w:tcBorders>
            <w:vAlign w:val="center"/>
          </w:tcPr>
          <w:p w14:paraId="31F3D8A2">
            <w:pPr>
              <w:widowControl/>
              <w:jc w:val="center"/>
              <w:rPr>
                <w:rFonts w:ascii="Times New Roman" w:hAnsi="Times New Roman"/>
                <w:bCs/>
                <w:color w:val="000000"/>
                <w:kern w:val="0"/>
                <w:sz w:val="24"/>
                <w:szCs w:val="24"/>
              </w:rPr>
            </w:pPr>
            <w:r>
              <w:rPr>
                <w:rFonts w:ascii="Times New Roman" w:hAnsi="Times New Roman"/>
                <w:color w:val="000000"/>
                <w:sz w:val="24"/>
                <w:szCs w:val="24"/>
              </w:rPr>
              <w:t>0～</w:t>
            </w:r>
            <w:r>
              <w:rPr>
                <w:rFonts w:hint="eastAsia" w:ascii="Times New Roman" w:hAnsi="Times New Roman"/>
                <w:color w:val="000000"/>
                <w:sz w:val="24"/>
                <w:szCs w:val="24"/>
                <w:lang w:val="en-US" w:eastAsia="zh-CN"/>
              </w:rPr>
              <w:t>5</w:t>
            </w:r>
            <w:r>
              <w:rPr>
                <w:rFonts w:ascii="Times New Roman" w:hAnsi="Times New Roman"/>
                <w:color w:val="000000"/>
                <w:sz w:val="24"/>
                <w:szCs w:val="24"/>
              </w:rPr>
              <w:t>0℃，≤0.2MPa</w:t>
            </w:r>
          </w:p>
        </w:tc>
      </w:tr>
      <w:tr w14:paraId="411DF0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trPr>
        <w:tc>
          <w:tcPr>
            <w:tcW w:w="2444" w:type="dxa"/>
            <w:tcBorders>
              <w:left w:val="single" w:color="auto" w:sz="6" w:space="0"/>
            </w:tcBorders>
            <w:vAlign w:val="center"/>
          </w:tcPr>
          <w:p w14:paraId="20142AF1">
            <w:pPr>
              <w:widowControl/>
              <w:jc w:val="center"/>
              <w:rPr>
                <w:rFonts w:ascii="Times New Roman" w:hAnsi="Times New Roman"/>
                <w:b/>
                <w:bCs/>
                <w:color w:val="000000"/>
                <w:kern w:val="0"/>
                <w:sz w:val="24"/>
                <w:szCs w:val="24"/>
              </w:rPr>
            </w:pPr>
            <w:r>
              <w:rPr>
                <w:rFonts w:ascii="Times New Roman" w:hAnsi="Times New Roman"/>
                <w:b/>
                <w:bCs/>
              </w:rPr>
              <w:t>shell material</w:t>
            </w:r>
          </w:p>
        </w:tc>
        <w:tc>
          <w:tcPr>
            <w:tcW w:w="5047" w:type="dxa"/>
            <w:gridSpan w:val="2"/>
            <w:tcBorders>
              <w:right w:val="single" w:color="auto" w:sz="6" w:space="0"/>
            </w:tcBorders>
            <w:vAlign w:val="center"/>
          </w:tcPr>
          <w:p w14:paraId="1037E89E">
            <w:pPr>
              <w:widowControl/>
              <w:jc w:val="center"/>
              <w:rPr>
                <w:rFonts w:ascii="Times New Roman" w:hAnsi="Times New Roman"/>
                <w:bCs/>
                <w:color w:val="000000"/>
                <w:kern w:val="0"/>
                <w:sz w:val="24"/>
                <w:szCs w:val="24"/>
              </w:rPr>
            </w:pPr>
            <w:r>
              <w:rPr>
                <w:rFonts w:ascii="Times New Roman" w:hAnsi="Times New Roman"/>
              </w:rPr>
              <w:t>composite materials</w:t>
            </w:r>
          </w:p>
        </w:tc>
      </w:tr>
      <w:tr w14:paraId="5E007B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trPr>
        <w:tc>
          <w:tcPr>
            <w:tcW w:w="2444" w:type="dxa"/>
            <w:tcBorders>
              <w:left w:val="single" w:color="auto" w:sz="6" w:space="0"/>
            </w:tcBorders>
            <w:vAlign w:val="center"/>
          </w:tcPr>
          <w:p w14:paraId="137B66CF">
            <w:pPr>
              <w:jc w:val="center"/>
              <w:rPr>
                <w:rFonts w:ascii="Times New Roman" w:hAnsi="Times New Roman"/>
                <w:b/>
                <w:bCs/>
                <w:sz w:val="24"/>
                <w:szCs w:val="24"/>
              </w:rPr>
            </w:pPr>
            <w:r>
              <w:rPr>
                <w:rFonts w:ascii="Times New Roman" w:hAnsi="Times New Roman"/>
                <w:b/>
                <w:bCs/>
              </w:rPr>
              <w:t>Installation method</w:t>
            </w:r>
          </w:p>
        </w:tc>
        <w:tc>
          <w:tcPr>
            <w:tcW w:w="5047" w:type="dxa"/>
            <w:gridSpan w:val="2"/>
            <w:tcBorders>
              <w:right w:val="single" w:color="auto" w:sz="6" w:space="0"/>
            </w:tcBorders>
            <w:vAlign w:val="center"/>
          </w:tcPr>
          <w:p w14:paraId="23119756">
            <w:pPr>
              <w:widowControl/>
              <w:jc w:val="center"/>
              <w:rPr>
                <w:rFonts w:ascii="Times New Roman" w:hAnsi="Times New Roman"/>
                <w:bCs/>
                <w:color w:val="000000"/>
                <w:kern w:val="0"/>
                <w:sz w:val="24"/>
                <w:szCs w:val="24"/>
              </w:rPr>
            </w:pPr>
            <w:r>
              <w:rPr>
                <w:rFonts w:ascii="Times New Roman" w:hAnsi="Times New Roman"/>
              </w:rPr>
              <w:t>Wall mounting</w:t>
            </w:r>
          </w:p>
        </w:tc>
      </w:tr>
      <w:tr w14:paraId="4535CE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trPr>
        <w:tc>
          <w:tcPr>
            <w:tcW w:w="2444" w:type="dxa"/>
            <w:tcBorders>
              <w:left w:val="single" w:color="auto" w:sz="6" w:space="0"/>
            </w:tcBorders>
            <w:vAlign w:val="center"/>
          </w:tcPr>
          <w:p w14:paraId="4CB47B1D">
            <w:pPr>
              <w:widowControl/>
              <w:jc w:val="center"/>
              <w:rPr>
                <w:rFonts w:ascii="Times New Roman" w:hAnsi="Times New Roman"/>
                <w:b/>
                <w:bCs/>
                <w:color w:val="000000"/>
                <w:kern w:val="0"/>
                <w:sz w:val="24"/>
                <w:szCs w:val="24"/>
              </w:rPr>
            </w:pPr>
            <w:r>
              <w:rPr>
                <w:rFonts w:ascii="Times New Roman" w:hAnsi="Times New Roman"/>
                <w:b/>
                <w:bCs/>
              </w:rPr>
              <w:t>Power consumption</w:t>
            </w:r>
          </w:p>
        </w:tc>
        <w:tc>
          <w:tcPr>
            <w:tcW w:w="5047" w:type="dxa"/>
            <w:gridSpan w:val="2"/>
            <w:tcBorders>
              <w:right w:val="single" w:color="auto" w:sz="6" w:space="0"/>
            </w:tcBorders>
            <w:vAlign w:val="center"/>
          </w:tcPr>
          <w:p w14:paraId="6CF1A855">
            <w:pPr>
              <w:widowControl/>
              <w:jc w:val="center"/>
              <w:rPr>
                <w:rFonts w:ascii="Times New Roman" w:hAnsi="Times New Roman"/>
                <w:bCs/>
                <w:color w:val="000000"/>
                <w:kern w:val="0"/>
                <w:sz w:val="24"/>
                <w:szCs w:val="24"/>
              </w:rPr>
            </w:pPr>
            <w:r>
              <w:rPr>
                <w:rFonts w:ascii="Times New Roman" w:hAnsi="Times New Roman"/>
                <w:sz w:val="24"/>
                <w:szCs w:val="24"/>
              </w:rPr>
              <w:t>0.2</w:t>
            </w:r>
            <w:r>
              <w:rPr>
                <w:rFonts w:ascii="Times New Roman" w:hAnsi="Times New Roman"/>
                <w:bCs/>
                <w:color w:val="000000"/>
                <w:kern w:val="0"/>
                <w:sz w:val="24"/>
                <w:szCs w:val="24"/>
              </w:rPr>
              <w:t>W@12V</w:t>
            </w:r>
          </w:p>
        </w:tc>
      </w:tr>
      <w:tr w14:paraId="680492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trPr>
        <w:tc>
          <w:tcPr>
            <w:tcW w:w="2444" w:type="dxa"/>
            <w:tcBorders>
              <w:left w:val="single" w:color="auto" w:sz="6" w:space="0"/>
            </w:tcBorders>
            <w:vAlign w:val="center"/>
          </w:tcPr>
          <w:p w14:paraId="45A37FDF">
            <w:pPr>
              <w:widowControl/>
              <w:jc w:val="center"/>
              <w:rPr>
                <w:rFonts w:ascii="Times New Roman" w:hAnsi="Times New Roman"/>
                <w:b/>
                <w:bCs/>
                <w:color w:val="000000"/>
                <w:kern w:val="0"/>
                <w:sz w:val="24"/>
                <w:szCs w:val="24"/>
              </w:rPr>
            </w:pPr>
            <w:r>
              <w:rPr>
                <w:rFonts w:ascii="Times New Roman" w:hAnsi="Times New Roman"/>
                <w:b/>
                <w:bCs/>
              </w:rPr>
              <w:t>powered by</w:t>
            </w:r>
          </w:p>
        </w:tc>
        <w:tc>
          <w:tcPr>
            <w:tcW w:w="5047" w:type="dxa"/>
            <w:gridSpan w:val="2"/>
            <w:tcBorders>
              <w:right w:val="single" w:color="auto" w:sz="6" w:space="0"/>
            </w:tcBorders>
            <w:vAlign w:val="center"/>
          </w:tcPr>
          <w:p w14:paraId="00DB175D">
            <w:pPr>
              <w:widowControl/>
              <w:jc w:val="center"/>
              <w:rPr>
                <w:rFonts w:ascii="Times New Roman" w:hAnsi="Times New Roman"/>
                <w:bCs/>
                <w:color w:val="000000"/>
                <w:kern w:val="0"/>
                <w:sz w:val="24"/>
                <w:szCs w:val="24"/>
              </w:rPr>
            </w:pPr>
            <w:r>
              <w:rPr>
                <w:rFonts w:ascii="Times New Roman" w:hAnsi="Times New Roman"/>
                <w:bCs/>
                <w:color w:val="000000"/>
                <w:kern w:val="0"/>
                <w:sz w:val="24"/>
                <w:szCs w:val="24"/>
              </w:rPr>
              <w:t>12～24V DC</w:t>
            </w:r>
          </w:p>
        </w:tc>
      </w:tr>
      <w:tr w14:paraId="3095C4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trPr>
        <w:tc>
          <w:tcPr>
            <w:tcW w:w="2444" w:type="dxa"/>
            <w:tcBorders>
              <w:left w:val="single" w:color="auto" w:sz="6" w:space="0"/>
            </w:tcBorders>
            <w:vAlign w:val="center"/>
          </w:tcPr>
          <w:p w14:paraId="316562E6">
            <w:pPr>
              <w:widowControl/>
              <w:jc w:val="center"/>
              <w:rPr>
                <w:rFonts w:ascii="Times New Roman" w:hAnsi="Times New Roman"/>
                <w:b/>
                <w:bCs/>
                <w:color w:val="000000"/>
                <w:kern w:val="0"/>
                <w:sz w:val="24"/>
                <w:szCs w:val="24"/>
              </w:rPr>
            </w:pPr>
            <w:r>
              <w:rPr>
                <w:rFonts w:ascii="Times New Roman" w:hAnsi="Times New Roman"/>
                <w:b/>
                <w:bCs/>
              </w:rPr>
              <w:t>Protection level</w:t>
            </w:r>
          </w:p>
        </w:tc>
        <w:tc>
          <w:tcPr>
            <w:tcW w:w="5047" w:type="dxa"/>
            <w:gridSpan w:val="2"/>
            <w:tcBorders>
              <w:right w:val="single" w:color="auto" w:sz="6" w:space="0"/>
            </w:tcBorders>
            <w:vAlign w:val="center"/>
          </w:tcPr>
          <w:p w14:paraId="5F4CDDA0">
            <w:pPr>
              <w:widowControl/>
              <w:jc w:val="center"/>
              <w:rPr>
                <w:rFonts w:ascii="Times New Roman" w:hAnsi="Times New Roman"/>
                <w:bCs/>
                <w:color w:val="000000"/>
                <w:kern w:val="0"/>
                <w:sz w:val="24"/>
                <w:szCs w:val="24"/>
              </w:rPr>
            </w:pPr>
            <w:r>
              <w:rPr>
                <w:rFonts w:ascii="Times New Roman" w:hAnsi="Times New Roman"/>
                <w:bCs/>
                <w:color w:val="000000"/>
                <w:kern w:val="0"/>
                <w:sz w:val="24"/>
                <w:szCs w:val="24"/>
              </w:rPr>
              <w:t>IP65</w:t>
            </w:r>
          </w:p>
        </w:tc>
      </w:tr>
      <w:tr w14:paraId="42CE13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trPr>
        <w:tc>
          <w:tcPr>
            <w:tcW w:w="2444" w:type="dxa"/>
            <w:tcBorders>
              <w:left w:val="single" w:color="auto" w:sz="6" w:space="0"/>
              <w:bottom w:val="single" w:color="auto" w:sz="6" w:space="0"/>
            </w:tcBorders>
            <w:vAlign w:val="center"/>
          </w:tcPr>
          <w:p w14:paraId="6CE0723A">
            <w:pPr>
              <w:widowControl/>
              <w:jc w:val="center"/>
              <w:rPr>
                <w:rFonts w:ascii="Times New Roman" w:hAnsi="Times New Roman"/>
                <w:b/>
                <w:bCs/>
                <w:color w:val="000000"/>
                <w:kern w:val="0"/>
                <w:sz w:val="24"/>
                <w:szCs w:val="24"/>
              </w:rPr>
            </w:pPr>
            <w:r>
              <w:rPr>
                <w:rFonts w:ascii="Times New Roman" w:hAnsi="Times New Roman"/>
                <w:b/>
                <w:bCs/>
                <w:color w:val="000000"/>
                <w:kern w:val="0"/>
                <w:sz w:val="24"/>
                <w:szCs w:val="24"/>
              </w:rPr>
              <w:t>pipeline</w:t>
            </w:r>
          </w:p>
        </w:tc>
        <w:tc>
          <w:tcPr>
            <w:tcW w:w="5047" w:type="dxa"/>
            <w:gridSpan w:val="2"/>
            <w:tcBorders>
              <w:bottom w:val="single" w:color="auto" w:sz="6" w:space="0"/>
              <w:right w:val="single" w:color="auto" w:sz="6" w:space="0"/>
            </w:tcBorders>
            <w:vAlign w:val="center"/>
          </w:tcPr>
          <w:p w14:paraId="2DE3F451">
            <w:pPr>
              <w:widowControl/>
              <w:jc w:val="center"/>
              <w:rPr>
                <w:rFonts w:ascii="Times New Roman" w:hAnsi="Times New Roman"/>
                <w:bCs/>
                <w:color w:val="000000"/>
                <w:kern w:val="0"/>
                <w:sz w:val="24"/>
                <w:szCs w:val="24"/>
              </w:rPr>
            </w:pPr>
            <w:r>
              <w:rPr>
                <w:rFonts w:ascii="Times New Roman" w:hAnsi="Times New Roman"/>
                <w:sz w:val="24"/>
                <w:szCs w:val="24"/>
              </w:rPr>
              <w:t>2 points/3 points pure water pipe</w:t>
            </w:r>
          </w:p>
        </w:tc>
      </w:tr>
    </w:tbl>
    <w:p w14:paraId="5BFD7E8B">
      <w:pPr>
        <w:widowControl/>
        <w:jc w:val="left"/>
        <w:rPr>
          <w:rFonts w:ascii="Times New Roman" w:hAnsi="Times New Roman"/>
          <w:kern w:val="0"/>
          <w:sz w:val="24"/>
          <w:szCs w:val="24"/>
        </w:rPr>
      </w:pPr>
    </w:p>
    <w:p w14:paraId="22207CDA">
      <w:pPr>
        <w:widowControl/>
        <w:jc w:val="left"/>
        <w:rPr>
          <w:rFonts w:ascii="Times New Roman" w:hAnsi="Times New Roman"/>
          <w:kern w:val="0"/>
          <w:sz w:val="24"/>
          <w:szCs w:val="24"/>
        </w:rPr>
      </w:pPr>
    </w:p>
    <w:p w14:paraId="2FEA3F21">
      <w:pPr>
        <w:pStyle w:val="4"/>
        <w:numPr>
          <w:ilvl w:val="0"/>
          <w:numId w:val="3"/>
        </w:numPr>
        <w:spacing w:before="156" w:beforeLines="50" w:after="156" w:afterLines="50" w:line="240" w:lineRule="auto"/>
        <w:jc w:val="left"/>
        <w:rPr>
          <w:color w:val="FF0000"/>
          <w:sz w:val="28"/>
          <w:szCs w:val="28"/>
        </w:rPr>
      </w:pPr>
      <w:bookmarkStart w:id="10" w:name="_Toc17617"/>
      <w:r>
        <w:rPr>
          <w:color w:val="FF0000"/>
          <w:sz w:val="28"/>
          <w:szCs w:val="28"/>
        </w:rPr>
        <w:t>Dimensional drawing</w:t>
      </w:r>
      <w:bookmarkEnd w:id="10"/>
    </w:p>
    <w:p w14:paraId="42ABA06D">
      <w:pPr>
        <w:jc w:val="center"/>
        <w:rPr>
          <w:rFonts w:ascii="Times New Roman" w:hAnsi="Times New Roman"/>
        </w:rPr>
      </w:pPr>
      <w:r>
        <w:drawing>
          <wp:inline distT="0" distB="0" distL="114300" distR="114300">
            <wp:extent cx="6185535" cy="2538730"/>
            <wp:effectExtent l="0" t="0" r="1905" b="6350"/>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15"/>
                    <a:stretch>
                      <a:fillRect/>
                    </a:stretch>
                  </pic:blipFill>
                  <pic:spPr>
                    <a:xfrm>
                      <a:off x="0" y="0"/>
                      <a:ext cx="6185535" cy="2538730"/>
                    </a:xfrm>
                    <a:prstGeom prst="rect">
                      <a:avLst/>
                    </a:prstGeom>
                    <a:noFill/>
                    <a:ln>
                      <a:noFill/>
                    </a:ln>
                  </pic:spPr>
                </pic:pic>
              </a:graphicData>
            </a:graphic>
          </wp:inline>
        </w:drawing>
      </w:r>
    </w:p>
    <w:p w14:paraId="2E2C5E12">
      <w:pPr>
        <w:widowControl/>
        <w:ind w:firstLine="420"/>
        <w:jc w:val="left"/>
        <w:rPr>
          <w:rFonts w:ascii="Times New Roman" w:hAnsi="Times New Roman"/>
          <w:kern w:val="0"/>
          <w:sz w:val="24"/>
          <w:szCs w:val="24"/>
        </w:rPr>
      </w:pPr>
      <w:r>
        <w:rPr>
          <w:rFonts w:ascii="Times New Roman" w:hAnsi="Times New Roman"/>
          <w:kern w:val="0"/>
          <w:sz w:val="24"/>
          <w:szCs w:val="24"/>
        </w:rPr>
        <w:t>Note: The sensor connector is M16-5 core waterproof connector male</w:t>
      </w:r>
    </w:p>
    <w:p w14:paraId="3EDB9D77">
      <w:pPr>
        <w:pStyle w:val="3"/>
        <w:spacing w:before="156" w:beforeLines="50" w:after="0" w:line="240" w:lineRule="auto"/>
        <w:rPr>
          <w:rFonts w:ascii="Times New Roman" w:hAnsi="Times New Roman"/>
        </w:rPr>
      </w:pPr>
      <w:bookmarkStart w:id="11" w:name="_Toc494117813"/>
      <w:bookmarkStart w:id="12" w:name="_Toc1868"/>
      <w:r>
        <w:rPr>
          <w:rFonts w:ascii="Times New Roman" w:hAnsi="Times New Roman"/>
        </w:rPr>
        <w:t>Ⅲ</w:t>
      </w:r>
      <w:bookmarkEnd w:id="11"/>
      <w:r>
        <w:rPr>
          <w:rFonts w:ascii="Times New Roman" w:hAnsi="Times New Roman"/>
        </w:rPr>
        <w:t>. Installation and electrical connection</w:t>
      </w:r>
      <w:bookmarkEnd w:id="12"/>
    </w:p>
    <w:p w14:paraId="3A0A1398">
      <w:pPr>
        <w:pStyle w:val="3"/>
        <w:numPr>
          <w:ilvl w:val="0"/>
          <w:numId w:val="4"/>
        </w:numPr>
        <w:spacing w:before="156" w:beforeLines="50" w:after="156" w:afterLines="50" w:line="240" w:lineRule="auto"/>
        <w:jc w:val="left"/>
        <w:rPr>
          <w:rFonts w:ascii="Times New Roman" w:hAnsi="Times New Roman"/>
          <w:sz w:val="28"/>
          <w:szCs w:val="28"/>
        </w:rPr>
      </w:pPr>
      <w:bookmarkStart w:id="13" w:name="_Toc24647"/>
      <w:r>
        <w:rPr>
          <w:rFonts w:ascii="Times New Roman" w:hAnsi="Times New Roman"/>
          <w:sz w:val="28"/>
          <w:szCs w:val="28"/>
        </w:rPr>
        <w:t>Installation</w:t>
      </w:r>
      <w:bookmarkEnd w:id="13"/>
    </w:p>
    <w:p w14:paraId="21E1E6C1">
      <w:pPr>
        <w:pStyle w:val="24"/>
        <w:ind w:left="420" w:right="278"/>
      </w:pPr>
      <w:r>
        <w:t xml:space="preserve">For wall-mounted installation, it is recommended to use it with our pressure reducing flow controller CVC-100. The assembly diagram is as follows; </w:t>
      </w:r>
      <w:r>
        <w:drawing>
          <wp:inline distT="0" distB="0" distL="114300" distR="114300">
            <wp:extent cx="4578985" cy="3069590"/>
            <wp:effectExtent l="0" t="0" r="5715" b="3810"/>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16"/>
                    <a:stretch>
                      <a:fillRect/>
                    </a:stretch>
                  </pic:blipFill>
                  <pic:spPr>
                    <a:xfrm>
                      <a:off x="0" y="0"/>
                      <a:ext cx="4578985" cy="3069590"/>
                    </a:xfrm>
                    <a:prstGeom prst="rect">
                      <a:avLst/>
                    </a:prstGeom>
                    <a:noFill/>
                    <a:ln>
                      <a:noFill/>
                    </a:ln>
                  </pic:spPr>
                </pic:pic>
              </a:graphicData>
            </a:graphic>
          </wp:inline>
        </w:drawing>
      </w:r>
    </w:p>
    <w:p w14:paraId="33D306C0">
      <w:pPr>
        <w:pStyle w:val="24"/>
        <w:ind w:left="420" w:right="278"/>
      </w:pPr>
      <w:r>
        <w:t>Note: The drain outlet should be kept straight, and the flow rate of the drain pipe is recommended to be &lt;300ml/min to ensure the accuracy of the test.</w:t>
      </w:r>
    </w:p>
    <w:p w14:paraId="7EDCD566">
      <w:pPr>
        <w:pStyle w:val="3"/>
        <w:numPr>
          <w:ilvl w:val="0"/>
          <w:numId w:val="4"/>
        </w:numPr>
        <w:spacing w:before="156" w:beforeLines="50" w:after="156" w:afterLines="50" w:line="240" w:lineRule="auto"/>
        <w:jc w:val="left"/>
        <w:rPr>
          <w:rFonts w:ascii="Times New Roman" w:hAnsi="Times New Roman"/>
          <w:sz w:val="28"/>
          <w:szCs w:val="28"/>
        </w:rPr>
      </w:pPr>
      <w:bookmarkStart w:id="14" w:name="_Toc31942"/>
      <w:r>
        <w:rPr>
          <w:rFonts w:ascii="Times New Roman" w:hAnsi="Times New Roman"/>
          <w:sz w:val="28"/>
          <w:szCs w:val="28"/>
        </w:rPr>
        <w:t>Electrical connection</w:t>
      </w:r>
      <w:bookmarkEnd w:id="14"/>
    </w:p>
    <w:p w14:paraId="619DE7FA">
      <w:pPr>
        <w:ind w:firstLine="484" w:firstLineChars="202"/>
        <w:rPr>
          <w:rFonts w:ascii="Times New Roman" w:hAnsi="Times New Roman"/>
          <w:sz w:val="24"/>
        </w:rPr>
      </w:pPr>
      <w:bookmarkStart w:id="15" w:name="_Hlk106785706"/>
      <w:r>
        <w:rPr>
          <w:rFonts w:ascii="Times New Roman" w:hAnsi="Times New Roman"/>
          <w:sz w:val="24"/>
        </w:rPr>
        <w:t>The cable is a 5-core shielded wire, and the wire sequence is defined as:</w:t>
      </w:r>
    </w:p>
    <w:p w14:paraId="7A253FCE">
      <w:pPr>
        <w:pStyle w:val="25"/>
        <w:numPr>
          <w:ilvl w:val="0"/>
          <w:numId w:val="5"/>
        </w:numPr>
        <w:ind w:firstLineChars="0"/>
        <w:rPr>
          <w:rFonts w:ascii="Times New Roman" w:hAnsi="Times New Roman"/>
          <w:sz w:val="24"/>
        </w:rPr>
      </w:pPr>
      <w:bookmarkStart w:id="16" w:name="_Toc496261164"/>
      <w:bookmarkStart w:id="17" w:name="_Toc494377400"/>
      <w:r>
        <w:rPr>
          <w:rFonts w:ascii="Times New Roman" w:hAnsi="Times New Roman"/>
          <w:sz w:val="24"/>
        </w:rPr>
        <w:t xml:space="preserve">  Red wire—power cord (12~24VDC)</w:t>
      </w:r>
    </w:p>
    <w:p w14:paraId="74626750">
      <w:pPr>
        <w:pStyle w:val="25"/>
        <w:numPr>
          <w:ilvl w:val="0"/>
          <w:numId w:val="5"/>
        </w:numPr>
        <w:ind w:firstLineChars="0"/>
        <w:rPr>
          <w:rFonts w:ascii="Times New Roman" w:hAnsi="Times New Roman"/>
          <w:sz w:val="24"/>
        </w:rPr>
      </w:pPr>
      <w:r>
        <w:rPr>
          <w:rFonts w:ascii="Times New Roman" w:hAnsi="Times New Roman"/>
          <w:sz w:val="24"/>
        </w:rPr>
        <w:t>Black wire—ground wire (GND)</w:t>
      </w:r>
    </w:p>
    <w:p w14:paraId="31FD6F85">
      <w:pPr>
        <w:pStyle w:val="25"/>
        <w:numPr>
          <w:ilvl w:val="0"/>
          <w:numId w:val="5"/>
        </w:numPr>
        <w:ind w:firstLineChars="0"/>
        <w:rPr>
          <w:rFonts w:ascii="Times New Roman" w:hAnsi="Times New Roman"/>
          <w:sz w:val="24"/>
        </w:rPr>
      </w:pPr>
      <w:r>
        <w:rPr>
          <w:rFonts w:ascii="Times New Roman" w:hAnsi="Times New Roman"/>
          <w:sz w:val="24"/>
        </w:rPr>
        <w:t>Blue wire—485A</w:t>
      </w:r>
    </w:p>
    <w:p w14:paraId="00EFAF81">
      <w:pPr>
        <w:pStyle w:val="25"/>
        <w:numPr>
          <w:ilvl w:val="0"/>
          <w:numId w:val="5"/>
        </w:numPr>
        <w:ind w:firstLineChars="0"/>
        <w:rPr>
          <w:rFonts w:ascii="Times New Roman" w:hAnsi="Times New Roman"/>
          <w:sz w:val="24"/>
        </w:rPr>
      </w:pPr>
      <w:r>
        <w:rPr>
          <w:rFonts w:ascii="Times New Roman" w:hAnsi="Times New Roman"/>
          <w:sz w:val="24"/>
        </w:rPr>
        <w:t>White wire—485B</w:t>
      </w:r>
    </w:p>
    <w:p w14:paraId="521038C7">
      <w:pPr>
        <w:pStyle w:val="25"/>
        <w:numPr>
          <w:ilvl w:val="0"/>
          <w:numId w:val="5"/>
        </w:numPr>
        <w:ind w:firstLineChars="0"/>
        <w:rPr>
          <w:rFonts w:ascii="Times New Roman" w:hAnsi="Times New Roman"/>
          <w:kern w:val="2"/>
          <w:sz w:val="24"/>
        </w:rPr>
      </w:pPr>
      <w:r>
        <w:rPr>
          <w:rFonts w:ascii="Times New Roman" w:hAnsi="Times New Roman"/>
          <w:sz w:val="24"/>
        </w:rPr>
        <w:t>Yellow wire—current output (if not used, it can be left floating)</w:t>
      </w:r>
    </w:p>
    <w:p w14:paraId="70C5460D">
      <w:pPr>
        <w:pStyle w:val="25"/>
        <w:spacing w:before="156" w:beforeLines="50"/>
        <w:ind w:firstLineChars="0"/>
        <w:rPr>
          <w:rFonts w:ascii="Times New Roman" w:hAnsi="Times New Roman"/>
          <w:sz w:val="24"/>
        </w:rPr>
      </w:pPr>
      <w:r>
        <w:rPr>
          <w:rFonts w:ascii="Times New Roman" w:hAnsi="Times New Roman"/>
          <w:sz w:val="24"/>
        </w:rPr>
        <w:t>The wiring sequence should be carefully checked before powering on to avoid unnecessary losses caused by wiring errors.</w:t>
      </w:r>
    </w:p>
    <w:bookmarkEnd w:id="8"/>
    <w:bookmarkEnd w:id="9"/>
    <w:bookmarkEnd w:id="16"/>
    <w:bookmarkEnd w:id="17"/>
    <w:p w14:paraId="31503951">
      <w:pPr>
        <w:pStyle w:val="25"/>
        <w:spacing w:before="156" w:beforeLines="50"/>
        <w:ind w:firstLineChars="0"/>
        <w:rPr>
          <w:rFonts w:ascii="Times New Roman" w:hAnsi="Times New Roman"/>
          <w:sz w:val="24"/>
        </w:rPr>
      </w:pPr>
      <w:r>
        <w:rPr>
          <w:rFonts w:ascii="Times New Roman" w:hAnsi="Times New Roman"/>
          <w:b/>
          <w:bCs/>
          <w:sz w:val="24"/>
        </w:rPr>
        <w:t xml:space="preserve">Wiring instructions: </w:t>
      </w:r>
      <w:r>
        <w:rPr>
          <w:rFonts w:ascii="Times New Roman" w:hAnsi="Times New Roman"/>
          <w:sz w:val="24"/>
        </w:rPr>
        <w:t>Considering that cables are immersed in water (including seawater) or exposed to the air for a long time, all wiring locations are required to be waterproofed, and user cables should have certain anti-corrosion capabilities.</w:t>
      </w:r>
    </w:p>
    <w:bookmarkEnd w:id="15"/>
    <w:p w14:paraId="7FFF96BB">
      <w:pPr>
        <w:pStyle w:val="3"/>
        <w:spacing w:before="156" w:beforeLines="50" w:after="0" w:line="240" w:lineRule="auto"/>
        <w:rPr>
          <w:rFonts w:ascii="Times New Roman" w:hAnsi="Times New Roman"/>
        </w:rPr>
      </w:pPr>
      <w:bookmarkStart w:id="18" w:name="_Toc494117817"/>
      <w:bookmarkStart w:id="19" w:name="_Toc22247"/>
      <w:r>
        <w:rPr>
          <w:rFonts w:ascii="Times New Roman" w:hAnsi="Times New Roman"/>
        </w:rPr>
        <w:t>Ⅳ</w:t>
      </w:r>
      <w:bookmarkEnd w:id="18"/>
      <w:r>
        <w:rPr>
          <w:rFonts w:ascii="Times New Roman" w:hAnsi="Times New Roman"/>
        </w:rPr>
        <w:t>. Maintenance and maintenance</w:t>
      </w:r>
      <w:bookmarkEnd w:id="19"/>
    </w:p>
    <w:p w14:paraId="145AFBCD">
      <w:pPr>
        <w:pStyle w:val="3"/>
        <w:numPr>
          <w:ilvl w:val="0"/>
          <w:numId w:val="6"/>
        </w:numPr>
        <w:spacing w:before="156" w:beforeLines="50" w:after="156" w:afterLines="50" w:line="240" w:lineRule="auto"/>
        <w:jc w:val="left"/>
        <w:rPr>
          <w:rFonts w:ascii="Times New Roman" w:hAnsi="Times New Roman"/>
          <w:vanish/>
          <w:sz w:val="24"/>
          <w:szCs w:val="24"/>
        </w:rPr>
      </w:pPr>
      <w:bookmarkStart w:id="20" w:name="_Toc2010"/>
      <w:bookmarkStart w:id="21" w:name="_Toc3046"/>
      <w:r>
        <w:rPr>
          <w:rFonts w:ascii="Times New Roman" w:hAnsi="Times New Roman"/>
          <w:sz w:val="28"/>
          <w:szCs w:val="28"/>
        </w:rPr>
        <w:t>Maintenance procedures and methods</w:t>
      </w:r>
      <w:bookmarkEnd w:id="20"/>
    </w:p>
    <w:p w14:paraId="5DBEAA93">
      <w:pPr>
        <w:rPr>
          <w:rFonts w:ascii="Times New Roman" w:hAnsi="Times New Roman"/>
        </w:rPr>
      </w:pPr>
    </w:p>
    <w:p w14:paraId="3A7AE03A">
      <w:pPr>
        <w:pStyle w:val="25"/>
        <w:suppressAutoHyphens w:val="0"/>
        <w:spacing w:before="156" w:beforeLines="50" w:after="156" w:afterLines="50"/>
        <w:ind w:left="425" w:firstLine="0" w:firstLineChars="0"/>
        <w:jc w:val="both"/>
        <w:rPr>
          <w:rFonts w:ascii="Times New Roman" w:hAnsi="Times New Roman"/>
          <w:b/>
          <w:kern w:val="0"/>
          <w:sz w:val="24"/>
        </w:rPr>
      </w:pPr>
      <w:r>
        <w:rPr>
          <w:rFonts w:ascii="Times New Roman" w:hAnsi="Times New Roman"/>
          <w:b/>
          <w:kern w:val="0"/>
          <w:sz w:val="24"/>
        </w:rPr>
        <w:t>1.1maintenance schedule</w:t>
      </w:r>
    </w:p>
    <w:p w14:paraId="7F064920">
      <w:pPr>
        <w:spacing w:after="156" w:afterLines="50"/>
        <w:ind w:left="420" w:firstLine="465"/>
        <w:jc w:val="left"/>
        <w:rPr>
          <w:rFonts w:ascii="Times New Roman" w:hAnsi="Times New Roman"/>
          <w:sz w:val="24"/>
          <w:szCs w:val="24"/>
        </w:rPr>
      </w:pPr>
      <w:r>
        <w:rPr>
          <w:rFonts w:ascii="Times New Roman" w:hAnsi="Times New Roman"/>
          <w:sz w:val="24"/>
          <w:szCs w:val="24"/>
        </w:rPr>
        <w:t>The cleanliness of the measuring window is very important to maintaining accurate readings.</w:t>
      </w:r>
    </w:p>
    <w:tbl>
      <w:tblPr>
        <w:tblStyle w:val="13"/>
        <w:tblW w:w="852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264"/>
        <w:gridCol w:w="4264"/>
      </w:tblGrid>
      <w:tr w14:paraId="2E941C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264" w:type="dxa"/>
            <w:tcBorders>
              <w:top w:val="single" w:color="auto" w:sz="6" w:space="0"/>
              <w:left w:val="single" w:color="auto" w:sz="6" w:space="0"/>
            </w:tcBorders>
          </w:tcPr>
          <w:p w14:paraId="35A191B2">
            <w:pPr>
              <w:autoSpaceDE w:val="0"/>
              <w:autoSpaceDN w:val="0"/>
              <w:adjustRightInd w:val="0"/>
              <w:jc w:val="center"/>
              <w:rPr>
                <w:rFonts w:ascii="Times New Roman" w:hAnsi="Times New Roman"/>
                <w:b/>
                <w:color w:val="000000"/>
                <w:sz w:val="24"/>
                <w:szCs w:val="24"/>
              </w:rPr>
            </w:pPr>
            <w:r>
              <w:rPr>
                <w:rFonts w:ascii="Times New Roman" w:hAnsi="Times New Roman"/>
                <w:b/>
                <w:bCs/>
              </w:rPr>
              <w:t>Maintenance tasks</w:t>
            </w:r>
          </w:p>
        </w:tc>
        <w:tc>
          <w:tcPr>
            <w:tcW w:w="4264" w:type="dxa"/>
            <w:tcBorders>
              <w:top w:val="single" w:color="auto" w:sz="6" w:space="0"/>
              <w:right w:val="single" w:color="auto" w:sz="6" w:space="0"/>
            </w:tcBorders>
          </w:tcPr>
          <w:p w14:paraId="7FA0E136">
            <w:pPr>
              <w:autoSpaceDE w:val="0"/>
              <w:autoSpaceDN w:val="0"/>
              <w:adjustRightInd w:val="0"/>
              <w:jc w:val="center"/>
              <w:rPr>
                <w:rFonts w:ascii="Times New Roman" w:hAnsi="Times New Roman"/>
                <w:b/>
                <w:color w:val="000000"/>
                <w:sz w:val="24"/>
                <w:szCs w:val="24"/>
              </w:rPr>
            </w:pPr>
            <w:r>
              <w:rPr>
                <w:rFonts w:ascii="Times New Roman" w:hAnsi="Times New Roman"/>
                <w:b/>
                <w:bCs/>
              </w:rPr>
              <w:t>Recommended maintenance frequency</w:t>
            </w:r>
          </w:p>
        </w:tc>
      </w:tr>
      <w:tr w14:paraId="1D810A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264" w:type="dxa"/>
            <w:tcBorders>
              <w:left w:val="single" w:color="auto" w:sz="6" w:space="0"/>
              <w:bottom w:val="single" w:color="auto" w:sz="6" w:space="0"/>
            </w:tcBorders>
          </w:tcPr>
          <w:p w14:paraId="33E09526">
            <w:pPr>
              <w:autoSpaceDE w:val="0"/>
              <w:autoSpaceDN w:val="0"/>
              <w:adjustRightInd w:val="0"/>
              <w:jc w:val="left"/>
              <w:rPr>
                <w:rFonts w:ascii="Times New Roman" w:hAnsi="Times New Roman"/>
                <w:color w:val="000000"/>
                <w:sz w:val="24"/>
                <w:szCs w:val="24"/>
              </w:rPr>
            </w:pPr>
            <w:r>
              <w:rPr>
                <w:rFonts w:ascii="Times New Roman" w:hAnsi="Times New Roman"/>
              </w:rPr>
              <w:t>Calibrate the sensor (if required by the competent authority)</w:t>
            </w:r>
          </w:p>
        </w:tc>
        <w:tc>
          <w:tcPr>
            <w:tcW w:w="4264" w:type="dxa"/>
            <w:tcBorders>
              <w:bottom w:val="single" w:color="auto" w:sz="6" w:space="0"/>
              <w:right w:val="single" w:color="auto" w:sz="6" w:space="0"/>
            </w:tcBorders>
          </w:tcPr>
          <w:p w14:paraId="68F496A8">
            <w:pPr>
              <w:autoSpaceDE w:val="0"/>
              <w:autoSpaceDN w:val="0"/>
              <w:adjustRightInd w:val="0"/>
              <w:jc w:val="left"/>
              <w:rPr>
                <w:rFonts w:ascii="Times New Roman" w:hAnsi="Times New Roman"/>
                <w:color w:val="000000"/>
                <w:sz w:val="24"/>
                <w:szCs w:val="24"/>
              </w:rPr>
            </w:pPr>
            <w:r>
              <w:rPr>
                <w:rFonts w:ascii="Times New Roman" w:hAnsi="Times New Roman"/>
              </w:rPr>
              <w:t>Carry out according to the maintenance schedule required by the competent authority</w:t>
            </w:r>
          </w:p>
        </w:tc>
      </w:tr>
    </w:tbl>
    <w:p w14:paraId="6A7D128A">
      <w:pPr>
        <w:pStyle w:val="25"/>
        <w:suppressAutoHyphens w:val="0"/>
        <w:spacing w:before="156" w:beforeLines="50" w:after="156" w:afterLines="50"/>
        <w:ind w:left="425" w:firstLine="0" w:firstLineChars="0"/>
        <w:jc w:val="both"/>
        <w:rPr>
          <w:rFonts w:ascii="Times New Roman" w:hAnsi="Times New Roman"/>
          <w:b/>
          <w:kern w:val="0"/>
          <w:sz w:val="24"/>
        </w:rPr>
      </w:pPr>
      <w:r>
        <w:rPr>
          <w:rFonts w:ascii="Times New Roman" w:hAnsi="Times New Roman"/>
          <w:b/>
          <w:kern w:val="0"/>
          <w:sz w:val="24"/>
        </w:rPr>
        <w:t>1.2Maintenance method</w:t>
      </w:r>
    </w:p>
    <w:p w14:paraId="7668D7D5">
      <w:pPr>
        <w:numPr>
          <w:ilvl w:val="0"/>
          <w:numId w:val="7"/>
        </w:numPr>
        <w:ind w:left="0" w:right="601" w:firstLine="480" w:firstLineChars="200"/>
        <w:rPr>
          <w:rFonts w:ascii="Times New Roman" w:hAnsi="Times New Roman"/>
          <w:sz w:val="24"/>
          <w:szCs w:val="24"/>
        </w:rPr>
      </w:pPr>
      <w:r>
        <w:rPr>
          <w:rFonts w:ascii="Times New Roman" w:hAnsi="Times New Roman"/>
          <w:sz w:val="24"/>
          <w:szCs w:val="24"/>
        </w:rPr>
        <w:t xml:space="preserve">  Outer surface of the sensor: Clean the outer surface of the sensor with tap water. If there are still debris remaining, wipe it with a damp soft cloth. For some stubborn dirt, you can add some household detergent to the tap water to clean it.</w:t>
      </w:r>
    </w:p>
    <w:p w14:paraId="029D8644">
      <w:pPr>
        <w:numPr>
          <w:ilvl w:val="0"/>
          <w:numId w:val="7"/>
        </w:numPr>
        <w:ind w:left="0" w:right="601" w:firstLine="480" w:firstLineChars="200"/>
        <w:rPr>
          <w:rFonts w:ascii="Times New Roman" w:hAnsi="Times New Roman"/>
          <w:sz w:val="24"/>
          <w:szCs w:val="24"/>
        </w:rPr>
      </w:pPr>
      <w:r>
        <w:rPr>
          <w:rFonts w:ascii="Times New Roman" w:hAnsi="Times New Roman"/>
          <w:sz w:val="24"/>
          <w:szCs w:val="24"/>
        </w:rPr>
        <w:t>Check the sensor cable: The cable should not be tightened during normal operation, otherwise it is easy to break the wires inside the cable and prevent the sensor from working properly.</w:t>
      </w:r>
    </w:p>
    <w:p w14:paraId="313B07D5">
      <w:pPr>
        <w:numPr>
          <w:ilvl w:val="0"/>
          <w:numId w:val="7"/>
        </w:numPr>
        <w:ind w:left="0" w:right="601" w:firstLine="480" w:firstLineChars="200"/>
        <w:rPr>
          <w:rFonts w:ascii="Times New Roman" w:hAnsi="Times New Roman"/>
          <w:sz w:val="24"/>
          <w:szCs w:val="24"/>
        </w:rPr>
      </w:pPr>
      <w:r>
        <w:rPr>
          <w:rFonts w:ascii="Times New Roman" w:hAnsi="Times New Roman"/>
          <w:sz w:val="24"/>
          <w:szCs w:val="24"/>
        </w:rPr>
        <w:t>Check whether the measurement window of the sensor is dirty and whether the cleaning brush is normal.</w:t>
      </w:r>
    </w:p>
    <w:p w14:paraId="388D68BE">
      <w:pPr>
        <w:pStyle w:val="25"/>
        <w:suppressAutoHyphens w:val="0"/>
        <w:spacing w:before="156" w:beforeLines="50" w:after="156" w:afterLines="50"/>
        <w:ind w:left="425" w:firstLine="0" w:firstLineChars="0"/>
        <w:jc w:val="both"/>
        <w:rPr>
          <w:rFonts w:ascii="Times New Roman" w:hAnsi="Times New Roman"/>
          <w:b/>
          <w:kern w:val="0"/>
          <w:sz w:val="24"/>
        </w:rPr>
      </w:pPr>
      <w:r>
        <w:rPr>
          <w:rFonts w:ascii="Times New Roman" w:hAnsi="Times New Roman"/>
          <w:b/>
          <w:kern w:val="0"/>
          <w:sz w:val="24"/>
        </w:rPr>
        <w:t>1.3Precautions</w:t>
      </w:r>
    </w:p>
    <w:p w14:paraId="08BBAB69">
      <w:pPr>
        <w:spacing w:line="245" w:lineRule="auto"/>
        <w:ind w:firstLine="480" w:firstLineChars="200"/>
        <w:rPr>
          <w:rFonts w:ascii="Times New Roman" w:hAnsi="Times New Roman"/>
          <w:sz w:val="24"/>
          <w:szCs w:val="24"/>
        </w:rPr>
      </w:pPr>
      <w:r>
        <w:rPr>
          <w:rFonts w:ascii="Times New Roman" w:hAnsi="Times New Roman"/>
          <w:sz w:val="24"/>
          <w:szCs w:val="24"/>
        </w:rPr>
        <w:t>The sensor contains sensitive optical and electronic components. Make sure the sensor is not subject to severe mechanical impact. There are no user-serviceable parts inside the sensor.</w:t>
      </w:r>
    </w:p>
    <w:p w14:paraId="6A51E7DB">
      <w:pPr>
        <w:pStyle w:val="3"/>
        <w:numPr>
          <w:ilvl w:val="0"/>
          <w:numId w:val="6"/>
        </w:numPr>
        <w:spacing w:before="0" w:after="156" w:afterLines="50" w:line="240" w:lineRule="auto"/>
        <w:jc w:val="left"/>
        <w:rPr>
          <w:rFonts w:ascii="Times New Roman" w:hAnsi="Times New Roman"/>
          <w:sz w:val="28"/>
          <w:szCs w:val="28"/>
        </w:rPr>
      </w:pPr>
      <w:bookmarkStart w:id="22" w:name="_Toc3182"/>
      <w:r>
        <w:rPr>
          <w:rFonts w:ascii="Times New Roman" w:hAnsi="Times New Roman"/>
          <w:sz w:val="28"/>
          <w:szCs w:val="28"/>
        </w:rPr>
        <w:t>Calibration of sensors</w:t>
      </w:r>
      <w:bookmarkEnd w:id="22"/>
    </w:p>
    <w:p w14:paraId="5BD9E762">
      <w:pPr>
        <w:pStyle w:val="26"/>
        <w:numPr>
          <w:ilvl w:val="0"/>
          <w:numId w:val="8"/>
        </w:numPr>
        <w:jc w:val="left"/>
        <w:rPr>
          <w:rFonts w:ascii="Times New Roman" w:hAnsi="Times New Roman"/>
          <w:sz w:val="24"/>
          <w:szCs w:val="24"/>
        </w:rPr>
      </w:pPr>
      <w:r>
        <w:rPr>
          <w:rFonts w:ascii="Times New Roman" w:hAnsi="Times New Roman"/>
          <w:sz w:val="24"/>
          <w:szCs w:val="24"/>
        </w:rPr>
        <w:t>Zero point calibration: Use a larger beaker to measure an appropriate amount of zero turbidity liquid, place the sensor vertically in the solution, with the measuring end of the sensor at least 10cm away from the bottom of the beaker, and wait for 3 to 5 minutes for the value to stabilize before performing zero point calibration. See the appendix for instructions.</w:t>
      </w:r>
    </w:p>
    <w:p w14:paraId="74B11723">
      <w:pPr>
        <w:pStyle w:val="26"/>
        <w:numPr>
          <w:ilvl w:val="0"/>
          <w:numId w:val="8"/>
        </w:numPr>
        <w:spacing w:before="156" w:beforeLines="50"/>
        <w:jc w:val="left"/>
        <w:rPr>
          <w:rFonts w:ascii="Times New Roman" w:hAnsi="Times New Roman"/>
          <w:sz w:val="24"/>
          <w:szCs w:val="24"/>
        </w:rPr>
      </w:pPr>
      <w:r>
        <w:rPr>
          <w:rFonts w:ascii="Times New Roman" w:hAnsi="Times New Roman"/>
          <w:sz w:val="24"/>
          <w:szCs w:val="24"/>
        </w:rPr>
        <w:t>Slope calibration: Place the sensor measurement end face in the standard solution. The sensor measurement end face is at least 10cm away from the bottom of the beaker. Wait for 3 to 5 minutes for the value to stabilize before performing slope calibration. See the appendix for instructions.</w:t>
      </w:r>
    </w:p>
    <w:p w14:paraId="5F51DC5F">
      <w:pPr>
        <w:pStyle w:val="3"/>
        <w:numPr>
          <w:ilvl w:val="0"/>
          <w:numId w:val="6"/>
        </w:numPr>
        <w:spacing w:before="156" w:beforeLines="50" w:after="156" w:afterLines="50" w:line="240" w:lineRule="auto"/>
        <w:jc w:val="left"/>
        <w:rPr>
          <w:rFonts w:ascii="Times New Roman" w:hAnsi="Times New Roman"/>
          <w:sz w:val="28"/>
          <w:szCs w:val="28"/>
        </w:rPr>
      </w:pPr>
      <w:bookmarkStart w:id="23" w:name="_Toc30749"/>
      <w:r>
        <w:rPr>
          <w:rFonts w:ascii="Times New Roman" w:hAnsi="Times New Roman"/>
          <w:sz w:val="28"/>
          <w:szCs w:val="28"/>
        </w:rPr>
        <w:t>FAQ</w:t>
      </w:r>
      <w:bookmarkEnd w:id="23"/>
    </w:p>
    <w:tbl>
      <w:tblPr>
        <w:tblStyle w:val="13"/>
        <w:tblW w:w="9641"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3322"/>
        <w:gridCol w:w="3323"/>
        <w:gridCol w:w="2996"/>
      </w:tblGrid>
      <w:tr w14:paraId="4F3FA9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86" w:hRule="atLeast"/>
          <w:jc w:val="center"/>
        </w:trPr>
        <w:tc>
          <w:tcPr>
            <w:tcW w:w="3322" w:type="dxa"/>
            <w:tcBorders>
              <w:top w:val="single" w:color="auto" w:sz="6" w:space="0"/>
              <w:left w:val="single" w:color="000000" w:sz="6" w:space="0"/>
              <w:right w:val="single" w:color="auto" w:sz="4" w:space="0"/>
            </w:tcBorders>
            <w:vAlign w:val="center"/>
          </w:tcPr>
          <w:p w14:paraId="31F2739E">
            <w:pPr>
              <w:rPr>
                <w:rFonts w:ascii="Times New Roman" w:hAnsi="Times New Roman"/>
                <w:b/>
                <w:sz w:val="24"/>
                <w:szCs w:val="24"/>
              </w:rPr>
            </w:pPr>
            <w:r>
              <w:rPr>
                <w:rFonts w:ascii="Times New Roman" w:hAnsi="Times New Roman"/>
                <w:b/>
                <w:bCs/>
              </w:rPr>
              <w:t>question</w:t>
            </w:r>
          </w:p>
        </w:tc>
        <w:tc>
          <w:tcPr>
            <w:tcW w:w="3323" w:type="dxa"/>
            <w:tcBorders>
              <w:top w:val="single" w:color="auto" w:sz="6" w:space="0"/>
              <w:left w:val="single" w:color="auto" w:sz="4" w:space="0"/>
            </w:tcBorders>
            <w:vAlign w:val="center"/>
          </w:tcPr>
          <w:p w14:paraId="280AE46A">
            <w:pPr>
              <w:rPr>
                <w:rFonts w:ascii="Times New Roman" w:hAnsi="Times New Roman"/>
                <w:b/>
                <w:sz w:val="24"/>
                <w:szCs w:val="24"/>
              </w:rPr>
            </w:pPr>
            <w:r>
              <w:rPr>
                <w:rFonts w:ascii="Times New Roman" w:hAnsi="Times New Roman"/>
                <w:b/>
                <w:bCs/>
              </w:rPr>
              <w:t>possible reason</w:t>
            </w:r>
          </w:p>
        </w:tc>
        <w:tc>
          <w:tcPr>
            <w:tcW w:w="2996" w:type="dxa"/>
            <w:tcBorders>
              <w:top w:val="single" w:color="auto" w:sz="6" w:space="0"/>
              <w:right w:val="single" w:color="auto" w:sz="6" w:space="0"/>
            </w:tcBorders>
            <w:vAlign w:val="center"/>
          </w:tcPr>
          <w:p w14:paraId="718EDF16">
            <w:pPr>
              <w:rPr>
                <w:rFonts w:ascii="Times New Roman" w:hAnsi="Times New Roman"/>
                <w:b/>
                <w:sz w:val="24"/>
                <w:szCs w:val="24"/>
              </w:rPr>
            </w:pPr>
            <w:r>
              <w:rPr>
                <w:rFonts w:ascii="Times New Roman" w:hAnsi="Times New Roman"/>
                <w:b/>
                <w:bCs/>
              </w:rPr>
              <w:t>Solution</w:t>
            </w:r>
          </w:p>
        </w:tc>
      </w:tr>
      <w:tr w14:paraId="2152BD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07" w:hRule="atLeast"/>
          <w:jc w:val="center"/>
        </w:trPr>
        <w:tc>
          <w:tcPr>
            <w:tcW w:w="3322" w:type="dxa"/>
            <w:vMerge w:val="restart"/>
            <w:tcBorders>
              <w:left w:val="single" w:color="000000" w:sz="6" w:space="0"/>
            </w:tcBorders>
            <w:vAlign w:val="center"/>
          </w:tcPr>
          <w:p w14:paraId="4AD44DD6">
            <w:pPr>
              <w:rPr>
                <w:rFonts w:ascii="Times New Roman" w:hAnsi="Times New Roman"/>
              </w:rPr>
            </w:pPr>
            <w:r>
              <w:rPr>
                <w:rFonts w:ascii="Times New Roman" w:hAnsi="Times New Roman"/>
              </w:rPr>
              <w:t>The operation interface cannot connect or does not display the measurement results.</w:t>
            </w:r>
          </w:p>
          <w:p w14:paraId="77DE1519">
            <w:pPr>
              <w:rPr>
                <w:rFonts w:ascii="Times New Roman" w:hAnsi="Times New Roman"/>
              </w:rPr>
            </w:pPr>
          </w:p>
        </w:tc>
        <w:tc>
          <w:tcPr>
            <w:tcW w:w="3323" w:type="dxa"/>
            <w:vAlign w:val="center"/>
          </w:tcPr>
          <w:p w14:paraId="57D04708">
            <w:pPr>
              <w:rPr>
                <w:rFonts w:ascii="Times New Roman" w:hAnsi="Times New Roman"/>
                <w:sz w:val="24"/>
                <w:szCs w:val="24"/>
              </w:rPr>
            </w:pPr>
            <w:r>
              <w:rPr>
                <w:rFonts w:ascii="Times New Roman" w:hAnsi="Times New Roman"/>
              </w:rPr>
              <w:t>The measured value is too high, too low or the value continues to be unstable</w:t>
            </w:r>
          </w:p>
        </w:tc>
        <w:tc>
          <w:tcPr>
            <w:tcW w:w="2996" w:type="dxa"/>
            <w:tcBorders>
              <w:right w:val="single" w:color="auto" w:sz="6" w:space="0"/>
            </w:tcBorders>
            <w:vAlign w:val="center"/>
          </w:tcPr>
          <w:p w14:paraId="02029065">
            <w:pPr>
              <w:rPr>
                <w:rFonts w:ascii="Times New Roman" w:hAnsi="Times New Roman"/>
                <w:sz w:val="24"/>
                <w:szCs w:val="24"/>
              </w:rPr>
            </w:pPr>
            <w:r>
              <w:rPr>
                <w:rFonts w:ascii="Times New Roman" w:hAnsi="Times New Roman"/>
              </w:rPr>
              <w:t>Reconnect the controller and cables</w:t>
            </w:r>
          </w:p>
        </w:tc>
      </w:tr>
      <w:tr w14:paraId="132EE8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21" w:hRule="atLeast"/>
          <w:jc w:val="center"/>
        </w:trPr>
        <w:tc>
          <w:tcPr>
            <w:tcW w:w="3322" w:type="dxa"/>
            <w:vMerge w:val="continue"/>
            <w:tcBorders>
              <w:left w:val="single" w:color="000000" w:sz="6" w:space="0"/>
            </w:tcBorders>
            <w:vAlign w:val="center"/>
          </w:tcPr>
          <w:p w14:paraId="68511E86">
            <w:pPr>
              <w:rPr>
                <w:rFonts w:ascii="Times New Roman" w:hAnsi="Times New Roman"/>
                <w:sz w:val="24"/>
                <w:szCs w:val="24"/>
              </w:rPr>
            </w:pPr>
          </w:p>
        </w:tc>
        <w:tc>
          <w:tcPr>
            <w:tcW w:w="3323" w:type="dxa"/>
            <w:vAlign w:val="center"/>
          </w:tcPr>
          <w:p w14:paraId="090320F2">
            <w:pPr>
              <w:rPr>
                <w:rFonts w:ascii="Times New Roman" w:hAnsi="Times New Roman"/>
                <w:sz w:val="24"/>
                <w:szCs w:val="24"/>
              </w:rPr>
            </w:pPr>
            <w:r>
              <w:rPr>
                <w:rFonts w:ascii="Times New Roman" w:hAnsi="Times New Roman"/>
              </w:rPr>
              <w:t>Cable failure</w:t>
            </w:r>
          </w:p>
        </w:tc>
        <w:tc>
          <w:tcPr>
            <w:tcW w:w="2996" w:type="dxa"/>
            <w:tcBorders>
              <w:right w:val="single" w:color="auto" w:sz="6" w:space="0"/>
            </w:tcBorders>
            <w:vAlign w:val="center"/>
          </w:tcPr>
          <w:p w14:paraId="686B3333">
            <w:pPr>
              <w:rPr>
                <w:rFonts w:ascii="Times New Roman" w:hAnsi="Times New Roman"/>
                <w:sz w:val="24"/>
                <w:szCs w:val="24"/>
              </w:rPr>
            </w:pPr>
            <w:r>
              <w:rPr>
                <w:rFonts w:ascii="Times New Roman" w:hAnsi="Times New Roman"/>
              </w:rPr>
              <w:t>Please contact us</w:t>
            </w:r>
          </w:p>
        </w:tc>
      </w:tr>
      <w:tr w14:paraId="399B31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12" w:hRule="atLeast"/>
          <w:jc w:val="center"/>
        </w:trPr>
        <w:tc>
          <w:tcPr>
            <w:tcW w:w="3322" w:type="dxa"/>
            <w:tcBorders>
              <w:left w:val="single" w:color="auto" w:sz="6" w:space="0"/>
              <w:bottom w:val="single" w:color="auto" w:sz="6" w:space="0"/>
            </w:tcBorders>
            <w:vAlign w:val="center"/>
          </w:tcPr>
          <w:p w14:paraId="3E9AEFD6">
            <w:pPr>
              <w:rPr>
                <w:rFonts w:ascii="Times New Roman" w:hAnsi="Times New Roman"/>
                <w:sz w:val="24"/>
                <w:szCs w:val="24"/>
              </w:rPr>
            </w:pPr>
            <w:r>
              <w:rPr>
                <w:rFonts w:ascii="Times New Roman" w:hAnsi="Times New Roman"/>
              </w:rPr>
              <w:t>The measured value is too high, too low or the value continues to be unstable</w:t>
            </w:r>
          </w:p>
        </w:tc>
        <w:tc>
          <w:tcPr>
            <w:tcW w:w="3323" w:type="dxa"/>
            <w:tcBorders>
              <w:bottom w:val="single" w:color="auto" w:sz="6" w:space="0"/>
            </w:tcBorders>
            <w:vAlign w:val="center"/>
          </w:tcPr>
          <w:p w14:paraId="1120DAE0">
            <w:pPr>
              <w:rPr>
                <w:rFonts w:ascii="Times New Roman" w:hAnsi="Times New Roman"/>
                <w:sz w:val="24"/>
                <w:szCs w:val="24"/>
              </w:rPr>
            </w:pPr>
            <w:r>
              <w:rPr>
                <w:rFonts w:ascii="Times New Roman" w:hAnsi="Times New Roman"/>
              </w:rPr>
              <w:t>The sensor window is attached to a foreign object</w:t>
            </w:r>
          </w:p>
        </w:tc>
        <w:tc>
          <w:tcPr>
            <w:tcW w:w="2996" w:type="dxa"/>
            <w:tcBorders>
              <w:bottom w:val="single" w:color="auto" w:sz="6" w:space="0"/>
              <w:right w:val="single" w:color="auto" w:sz="6" w:space="0"/>
            </w:tcBorders>
            <w:vAlign w:val="center"/>
          </w:tcPr>
          <w:p w14:paraId="242286CF">
            <w:pPr>
              <w:rPr>
                <w:rFonts w:ascii="Times New Roman" w:hAnsi="Times New Roman"/>
                <w:sz w:val="24"/>
                <w:szCs w:val="24"/>
              </w:rPr>
            </w:pPr>
            <w:r>
              <w:rPr>
                <w:rFonts w:ascii="Times New Roman" w:hAnsi="Times New Roman"/>
              </w:rPr>
              <w:t>Clean the sensor window surface</w:t>
            </w:r>
          </w:p>
        </w:tc>
      </w:tr>
    </w:tbl>
    <w:p w14:paraId="50C173EA">
      <w:pPr>
        <w:pStyle w:val="3"/>
        <w:spacing w:before="156" w:beforeLines="50" w:after="156" w:afterLines="50" w:line="240" w:lineRule="auto"/>
        <w:rPr>
          <w:rFonts w:ascii="Times New Roman" w:hAnsi="Times New Roman"/>
        </w:rPr>
      </w:pPr>
      <w:bookmarkStart w:id="24" w:name="_Toc494101348"/>
      <w:bookmarkStart w:id="25" w:name="_Toc495562278"/>
      <w:bookmarkStart w:id="26" w:name="_Toc18877"/>
      <w:r>
        <w:rPr>
          <w:rFonts w:ascii="Times New Roman" w:hAnsi="Times New Roman"/>
        </w:rPr>
        <w:t>Ⅴ</w:t>
      </w:r>
      <w:bookmarkEnd w:id="24"/>
      <w:bookmarkEnd w:id="25"/>
      <w:r>
        <w:rPr>
          <w:rFonts w:ascii="Times New Roman" w:hAnsi="Times New Roman"/>
        </w:rPr>
        <w:t>. Quality and service</w:t>
      </w:r>
      <w:bookmarkEnd w:id="26"/>
    </w:p>
    <w:p w14:paraId="49E1E955">
      <w:pPr>
        <w:pStyle w:val="3"/>
        <w:numPr>
          <w:ilvl w:val="0"/>
          <w:numId w:val="9"/>
        </w:numPr>
        <w:spacing w:before="0" w:after="156" w:afterLines="50" w:line="240" w:lineRule="auto"/>
        <w:jc w:val="left"/>
        <w:rPr>
          <w:rFonts w:ascii="Times New Roman" w:hAnsi="Times New Roman"/>
          <w:sz w:val="28"/>
          <w:szCs w:val="28"/>
        </w:rPr>
      </w:pPr>
      <w:bookmarkStart w:id="27" w:name="_Toc21509"/>
      <w:r>
        <w:rPr>
          <w:rFonts w:ascii="Times New Roman" w:hAnsi="Times New Roman"/>
          <w:sz w:val="28"/>
          <w:szCs w:val="28"/>
        </w:rPr>
        <w:t>Quality assurance</w:t>
      </w:r>
      <w:bookmarkEnd w:id="27"/>
    </w:p>
    <w:p w14:paraId="0DAB0AF5">
      <w:pPr>
        <w:numPr>
          <w:ilvl w:val="0"/>
          <w:numId w:val="10"/>
        </w:numPr>
        <w:ind w:left="0" w:firstLine="480" w:firstLineChars="200"/>
        <w:rPr>
          <w:rFonts w:ascii="Times New Roman" w:hAnsi="Times New Roman"/>
          <w:sz w:val="24"/>
          <w:szCs w:val="24"/>
          <w:shd w:val="clear" w:color="auto" w:fill="FFFFFF"/>
        </w:rPr>
      </w:pPr>
      <w:r>
        <w:rPr>
          <w:rFonts w:ascii="Times New Roman" w:hAnsi="Times New Roman"/>
          <w:sz w:val="24"/>
          <w:szCs w:val="24"/>
          <w:shd w:val="clear" w:color="auto" w:fill="FFFFFF"/>
        </w:rPr>
        <w:t xml:space="preserve">  The quality inspection department has standardized inspection procedures, advanced and complete testing equipment and means, and strictly follows the inspection procedures. It conducts 72-hour aging tests and stability tests on the products, and does not allow any unqualified products to leave the factory.</w:t>
      </w:r>
    </w:p>
    <w:p w14:paraId="30342B4A">
      <w:pPr>
        <w:numPr>
          <w:ilvl w:val="0"/>
          <w:numId w:val="10"/>
        </w:numPr>
        <w:ind w:left="0" w:firstLine="480" w:firstLineChars="200"/>
        <w:rPr>
          <w:rFonts w:ascii="Times New Roman" w:hAnsi="Times New Roman"/>
          <w:sz w:val="24"/>
          <w:szCs w:val="24"/>
          <w:shd w:val="clear" w:color="auto" w:fill="FFFFFF"/>
        </w:rPr>
      </w:pPr>
      <w:r>
        <w:rPr>
          <w:rFonts w:ascii="Times New Roman" w:hAnsi="Times New Roman"/>
          <w:sz w:val="24"/>
          <w:szCs w:val="24"/>
          <w:shd w:val="clear" w:color="auto" w:fill="FFFFFF"/>
        </w:rPr>
        <w:t>The consignee will directly return batches of products with a defective rate of 2%, and all costs incurred will be borne by the supplier. For testing standards, refer to the product description provided by the supplier.</w:t>
      </w:r>
    </w:p>
    <w:p w14:paraId="45F96F14">
      <w:pPr>
        <w:numPr>
          <w:ilvl w:val="0"/>
          <w:numId w:val="10"/>
        </w:numPr>
        <w:ind w:left="0" w:firstLine="480" w:firstLineChars="200"/>
        <w:rPr>
          <w:rFonts w:ascii="Times New Roman" w:hAnsi="Times New Roman"/>
          <w:szCs w:val="28"/>
          <w:shd w:val="clear" w:color="FFFFFF" w:fill="D9D9D9"/>
        </w:rPr>
      </w:pPr>
      <w:r>
        <w:rPr>
          <w:rFonts w:ascii="Times New Roman" w:hAnsi="Times New Roman"/>
          <w:sz w:val="24"/>
          <w:szCs w:val="24"/>
          <w:shd w:val="clear" w:color="auto" w:fill="FFFFFF"/>
        </w:rPr>
        <w:t>Ensure supply quantity and shipping speed.</w:t>
      </w:r>
    </w:p>
    <w:p w14:paraId="3DFC4C6E">
      <w:pPr>
        <w:pStyle w:val="3"/>
        <w:numPr>
          <w:ilvl w:val="0"/>
          <w:numId w:val="9"/>
        </w:numPr>
        <w:spacing w:before="0" w:after="156" w:afterLines="50" w:line="240" w:lineRule="auto"/>
        <w:jc w:val="left"/>
        <w:rPr>
          <w:rFonts w:ascii="Times New Roman" w:hAnsi="Times New Roman"/>
          <w:sz w:val="28"/>
          <w:szCs w:val="28"/>
        </w:rPr>
      </w:pPr>
      <w:bookmarkStart w:id="28" w:name="_Toc16421"/>
      <w:r>
        <w:rPr>
          <w:rFonts w:ascii="Times New Roman" w:hAnsi="Times New Roman"/>
          <w:sz w:val="28"/>
          <w:szCs w:val="28"/>
        </w:rPr>
        <w:t>Accessories and spare parts</w:t>
      </w:r>
      <w:bookmarkEnd w:id="28"/>
    </w:p>
    <w:p w14:paraId="14E92AC2">
      <w:pPr>
        <w:ind w:firstLine="480" w:firstLineChars="200"/>
        <w:rPr>
          <w:rFonts w:ascii="Times New Roman" w:hAnsi="Times New Roman"/>
          <w:sz w:val="24"/>
          <w:szCs w:val="24"/>
        </w:rPr>
      </w:pPr>
      <w:r>
        <w:rPr>
          <w:rFonts w:ascii="Times New Roman" w:hAnsi="Times New Roman"/>
          <w:sz w:val="24"/>
          <w:szCs w:val="24"/>
        </w:rPr>
        <w:t>This product includes:</w:t>
      </w:r>
    </w:p>
    <w:p w14:paraId="74E28B6D">
      <w:pPr>
        <w:numPr>
          <w:ilvl w:val="0"/>
          <w:numId w:val="11"/>
        </w:numPr>
        <w:rPr>
          <w:rFonts w:ascii="Times New Roman" w:hAnsi="Times New Roman"/>
          <w:sz w:val="24"/>
          <w:szCs w:val="24"/>
        </w:rPr>
      </w:pPr>
      <w:r>
        <w:rPr>
          <w:rFonts w:ascii="Times New Roman" w:hAnsi="Times New Roman"/>
          <w:sz w:val="24"/>
          <w:szCs w:val="24"/>
        </w:rPr>
        <w:t xml:space="preserve">  1 sensor</w:t>
      </w:r>
    </w:p>
    <w:p w14:paraId="4ED9556D">
      <w:pPr>
        <w:numPr>
          <w:ilvl w:val="0"/>
          <w:numId w:val="11"/>
        </w:numPr>
        <w:rPr>
          <w:rFonts w:ascii="Times New Roman" w:hAnsi="Times New Roman"/>
          <w:sz w:val="24"/>
          <w:szCs w:val="24"/>
        </w:rPr>
      </w:pPr>
      <w:r>
        <w:rPr>
          <w:rFonts w:ascii="Times New Roman" w:hAnsi="Times New Roman"/>
          <w:sz w:val="24"/>
          <w:szCs w:val="24"/>
        </w:rPr>
        <w:t>1 copy of instruction manual</w:t>
      </w:r>
    </w:p>
    <w:p w14:paraId="2332177A">
      <w:pPr>
        <w:numPr>
          <w:ilvl w:val="0"/>
          <w:numId w:val="11"/>
        </w:numPr>
        <w:rPr>
          <w:rFonts w:ascii="Times New Roman" w:hAnsi="Times New Roman"/>
          <w:sz w:val="24"/>
          <w:szCs w:val="24"/>
        </w:rPr>
      </w:pPr>
      <w:r>
        <w:rPr>
          <w:rFonts w:ascii="Times New Roman" w:hAnsi="Times New Roman"/>
          <w:sz w:val="24"/>
          <w:szCs w:val="24"/>
        </w:rPr>
        <w:t>1 certificate of conformity</w:t>
      </w:r>
    </w:p>
    <w:p w14:paraId="6E48A0FD">
      <w:pPr>
        <w:numPr>
          <w:ilvl w:val="0"/>
          <w:numId w:val="11"/>
        </w:numPr>
        <w:rPr>
          <w:rFonts w:ascii="Times New Roman" w:hAnsi="Times New Roman"/>
          <w:sz w:val="24"/>
          <w:szCs w:val="24"/>
        </w:rPr>
      </w:pPr>
      <w:r>
        <w:rPr>
          <w:rFonts w:ascii="Times New Roman" w:hAnsi="Times New Roman"/>
          <w:sz w:val="24"/>
          <w:szCs w:val="24"/>
        </w:rPr>
        <w:t>1 cable (5 meters)</w:t>
      </w:r>
    </w:p>
    <w:p w14:paraId="708C9FE3">
      <w:pPr>
        <w:pStyle w:val="3"/>
        <w:numPr>
          <w:ilvl w:val="0"/>
          <w:numId w:val="9"/>
        </w:numPr>
        <w:spacing w:before="0" w:after="156" w:afterLines="50" w:line="240" w:lineRule="auto"/>
        <w:jc w:val="left"/>
        <w:rPr>
          <w:rFonts w:ascii="Times New Roman" w:hAnsi="Times New Roman"/>
          <w:sz w:val="28"/>
          <w:szCs w:val="28"/>
        </w:rPr>
      </w:pPr>
      <w:bookmarkStart w:id="29" w:name="_Toc392"/>
      <w:r>
        <w:rPr>
          <w:rFonts w:ascii="Times New Roman" w:hAnsi="Times New Roman"/>
          <w:sz w:val="28"/>
          <w:szCs w:val="28"/>
        </w:rPr>
        <w:t>After-sales service commitment</w:t>
      </w:r>
      <w:bookmarkEnd w:id="29"/>
    </w:p>
    <w:bookmarkEnd w:id="21"/>
    <w:p w14:paraId="38A6D323">
      <w:pPr>
        <w:tabs>
          <w:tab w:val="left" w:pos="420"/>
        </w:tabs>
        <w:ind w:firstLine="420" w:firstLineChars="200"/>
        <w:rPr>
          <w:rFonts w:ascii="Times New Roman" w:hAnsi="Times New Roman"/>
        </w:rPr>
      </w:pPr>
      <w:r>
        <w:rPr>
          <w:rFonts w:ascii="Times New Roman" w:hAnsi="Times New Roman"/>
        </w:rPr>
        <w:t>Our company provides after-sales service for this machine within one year from the date of sale, but does not include damage caused by improper use. If repair or adjustment is required, please send it back, but the freight will be borne by you. When sending it back, make sure it is well packaged to avoid shipping. If the instrument is damaged during the journey, our company will repair the damage to the instrument free of charge.</w:t>
      </w:r>
    </w:p>
    <w:p w14:paraId="2F5A84B3">
      <w:pPr>
        <w:tabs>
          <w:tab w:val="left" w:pos="420"/>
        </w:tabs>
        <w:ind w:firstLine="420" w:firstLineChars="200"/>
        <w:rPr>
          <w:rFonts w:ascii="Times New Roman" w:hAnsi="Times New Roman"/>
        </w:rPr>
      </w:pPr>
    </w:p>
    <w:p w14:paraId="27B96411">
      <w:pPr>
        <w:widowControl/>
        <w:jc w:val="left"/>
        <w:rPr>
          <w:rFonts w:ascii="Times New Roman" w:hAnsi="Times New Roman"/>
        </w:rPr>
      </w:pPr>
      <w:r>
        <w:rPr>
          <w:rFonts w:ascii="Times New Roman" w:hAnsi="Times New Roman"/>
        </w:rPr>
        <w:br w:type="page"/>
      </w:r>
    </w:p>
    <w:p w14:paraId="33143AA6">
      <w:pPr>
        <w:pStyle w:val="3"/>
        <w:spacing w:before="312" w:beforeLines="100" w:after="156" w:afterLines="50" w:line="240" w:lineRule="auto"/>
        <w:ind w:left="323"/>
        <w:rPr>
          <w:rFonts w:ascii="Times New Roman" w:hAnsi="Times New Roman"/>
        </w:rPr>
      </w:pPr>
      <w:bookmarkStart w:id="30" w:name="_Toc30728"/>
      <w:r>
        <w:rPr>
          <w:rFonts w:ascii="Times New Roman" w:hAnsi="Times New Roman"/>
        </w:rPr>
        <w:t>Appendix Data Communication</w:t>
      </w:r>
      <w:bookmarkEnd w:id="30"/>
    </w:p>
    <w:p w14:paraId="416DD6DA">
      <w:pPr>
        <w:pStyle w:val="34"/>
        <w:numPr>
          <w:ilvl w:val="1"/>
          <w:numId w:val="12"/>
        </w:numPr>
        <w:ind w:left="992" w:hanging="567" w:firstLineChars="0"/>
        <w:rPr>
          <w:rFonts w:ascii="Times New Roman" w:hAnsi="Times New Roman"/>
          <w:b/>
          <w:vanish/>
          <w:kern w:val="0"/>
          <w:sz w:val="28"/>
          <w:szCs w:val="28"/>
        </w:rPr>
      </w:pPr>
      <w:bookmarkStart w:id="31" w:name="_Toc453839755"/>
    </w:p>
    <w:p w14:paraId="3DF10AA5">
      <w:pPr>
        <w:pStyle w:val="34"/>
        <w:numPr>
          <w:ilvl w:val="1"/>
          <w:numId w:val="12"/>
        </w:numPr>
        <w:ind w:left="992" w:hanging="567" w:firstLineChars="0"/>
        <w:rPr>
          <w:rFonts w:ascii="Times New Roman" w:hAnsi="Times New Roman"/>
          <w:b/>
          <w:vanish/>
          <w:kern w:val="0"/>
          <w:sz w:val="28"/>
          <w:szCs w:val="28"/>
        </w:rPr>
      </w:pPr>
    </w:p>
    <w:p w14:paraId="38CD841C">
      <w:pPr>
        <w:pStyle w:val="34"/>
        <w:numPr>
          <w:ilvl w:val="0"/>
          <w:numId w:val="13"/>
        </w:numPr>
        <w:ind w:firstLineChars="0"/>
        <w:rPr>
          <w:rFonts w:ascii="Times New Roman" w:hAnsi="Times New Roman"/>
          <w:b/>
          <w:vanish/>
          <w:kern w:val="0"/>
          <w:sz w:val="28"/>
          <w:szCs w:val="28"/>
        </w:rPr>
      </w:pPr>
    </w:p>
    <w:p w14:paraId="4597EE3E">
      <w:pPr>
        <w:pStyle w:val="34"/>
        <w:numPr>
          <w:ilvl w:val="0"/>
          <w:numId w:val="13"/>
        </w:numPr>
        <w:ind w:firstLineChars="0"/>
        <w:rPr>
          <w:rFonts w:ascii="Times New Roman" w:hAnsi="Times New Roman"/>
          <w:b/>
          <w:vanish/>
          <w:kern w:val="0"/>
          <w:sz w:val="28"/>
          <w:szCs w:val="28"/>
        </w:rPr>
      </w:pPr>
    </w:p>
    <w:p w14:paraId="72A3EFDD">
      <w:pPr>
        <w:pStyle w:val="34"/>
        <w:numPr>
          <w:ilvl w:val="0"/>
          <w:numId w:val="13"/>
        </w:numPr>
        <w:ind w:firstLineChars="0"/>
        <w:rPr>
          <w:rFonts w:ascii="Times New Roman" w:hAnsi="Times New Roman"/>
          <w:b/>
          <w:vanish/>
          <w:kern w:val="0"/>
          <w:sz w:val="28"/>
          <w:szCs w:val="28"/>
        </w:rPr>
      </w:pPr>
    </w:p>
    <w:bookmarkEnd w:id="31"/>
    <w:p w14:paraId="262064EE">
      <w:pPr>
        <w:pStyle w:val="25"/>
        <w:numPr>
          <w:ilvl w:val="0"/>
          <w:numId w:val="14"/>
        </w:numPr>
        <w:suppressAutoHyphens w:val="0"/>
        <w:ind w:firstLineChars="0"/>
        <w:jc w:val="both"/>
        <w:rPr>
          <w:rFonts w:ascii="Times New Roman" w:hAnsi="Times New Roman"/>
          <w:b/>
          <w:kern w:val="0"/>
          <w:szCs w:val="28"/>
        </w:rPr>
      </w:pPr>
      <w:r>
        <w:rPr>
          <w:rFonts w:ascii="Times New Roman" w:hAnsi="Times New Roman"/>
          <w:b/>
          <w:kern w:val="0"/>
          <w:szCs w:val="28"/>
        </w:rPr>
        <w:t>Data format</w:t>
      </w:r>
    </w:p>
    <w:p w14:paraId="0E133526">
      <w:pPr>
        <w:ind w:firstLine="480" w:firstLineChars="200"/>
        <w:rPr>
          <w:rFonts w:ascii="Times New Roman" w:hAnsi="Times New Roman"/>
          <w:sz w:val="24"/>
          <w:szCs w:val="24"/>
        </w:rPr>
      </w:pPr>
      <w:r>
        <w:rPr>
          <w:rFonts w:ascii="Times New Roman" w:hAnsi="Times New Roman"/>
          <w:sz w:val="24"/>
          <w:szCs w:val="24"/>
        </w:rPr>
        <w:t>The default data format of Modbus communication is: 9600, n, 8, 1 (baud rate 9600bps, 1 start bit, 8 data bits, no parity, 1 stop bit).</w:t>
      </w:r>
    </w:p>
    <w:p w14:paraId="37E7680D">
      <w:pPr>
        <w:pStyle w:val="25"/>
        <w:numPr>
          <w:ilvl w:val="0"/>
          <w:numId w:val="14"/>
        </w:numPr>
        <w:suppressAutoHyphens w:val="0"/>
        <w:ind w:firstLineChars="0"/>
        <w:jc w:val="both"/>
        <w:rPr>
          <w:rFonts w:ascii="Times New Roman" w:hAnsi="Times New Roman"/>
          <w:b/>
          <w:kern w:val="0"/>
          <w:szCs w:val="28"/>
        </w:rPr>
      </w:pPr>
      <w:bookmarkStart w:id="32" w:name="_Toc453839757"/>
      <w:r>
        <w:rPr>
          <w:rFonts w:ascii="Times New Roman" w:hAnsi="Times New Roman"/>
          <w:b/>
          <w:kern w:val="0"/>
          <w:szCs w:val="28"/>
        </w:rPr>
        <w:t>Information frame format</w:t>
      </w:r>
      <w:r>
        <w:rPr>
          <w:rFonts w:ascii="Times New Roman" w:hAnsi="Times New Roman"/>
          <w:kern w:val="0"/>
          <w:szCs w:val="28"/>
        </w:rPr>
        <w:t xml:space="preserve"> (xx represents one byte)</w:t>
      </w:r>
    </w:p>
    <w:p w14:paraId="784AC0FF">
      <w:pPr>
        <w:pStyle w:val="25"/>
        <w:numPr>
          <w:ilvl w:val="0"/>
          <w:numId w:val="15"/>
        </w:numPr>
        <w:suppressAutoHyphens w:val="0"/>
        <w:ind w:firstLineChars="0"/>
        <w:jc w:val="both"/>
        <w:rPr>
          <w:rFonts w:ascii="Times New Roman" w:hAnsi="Times New Roman"/>
          <w:sz w:val="24"/>
        </w:rPr>
      </w:pPr>
      <w:r>
        <w:rPr>
          <w:rFonts w:ascii="Times New Roman" w:hAnsi="Times New Roman"/>
          <w:sz w:val="24"/>
        </w:rPr>
        <w:t>Read data command frame</w:t>
      </w:r>
    </w:p>
    <w:p w14:paraId="32FEC74E">
      <w:pPr>
        <w:ind w:firstLine="680"/>
        <w:rPr>
          <w:rFonts w:ascii="Times New Roman" w:hAnsi="Times New Roman"/>
          <w:sz w:val="22"/>
        </w:rPr>
      </w:pPr>
      <w:r>
        <w:rPr>
          <w:rFonts w:ascii="Times New Roman" w:hAnsi="Times New Roman"/>
          <w:sz w:val="22"/>
          <w:highlight w:val="yellow"/>
        </w:rPr>
        <w:t>07</w:t>
      </w:r>
      <w:r>
        <w:rPr>
          <w:rFonts w:ascii="Times New Roman" w:hAnsi="Times New Roman"/>
          <w:sz w:val="22"/>
        </w:rPr>
        <w:tab/>
      </w:r>
      <w:r>
        <w:rPr>
          <w:rFonts w:ascii="Times New Roman" w:hAnsi="Times New Roman"/>
          <w:sz w:val="22"/>
        </w:rPr>
        <w:tab/>
      </w:r>
      <w:r>
        <w:rPr>
          <w:rFonts w:ascii="Times New Roman" w:hAnsi="Times New Roman"/>
          <w:sz w:val="22"/>
        </w:rPr>
        <w:t xml:space="preserve">  03      xx</w:t>
      </w:r>
      <w:r>
        <w:rPr>
          <w:rFonts w:ascii="Times New Roman" w:hAnsi="Times New Roman"/>
          <w:sz w:val="22"/>
        </w:rPr>
        <w:tab/>
      </w:r>
      <w:r>
        <w:rPr>
          <w:rFonts w:ascii="Times New Roman" w:hAnsi="Times New Roman"/>
          <w:sz w:val="22"/>
        </w:rPr>
        <w:t>xx</w:t>
      </w:r>
      <w:r>
        <w:rPr>
          <w:rFonts w:ascii="Times New Roman" w:hAnsi="Times New Roman"/>
          <w:sz w:val="22"/>
        </w:rPr>
        <w:tab/>
      </w:r>
      <w:r>
        <w:rPr>
          <w:rFonts w:ascii="Times New Roman" w:hAnsi="Times New Roman"/>
          <w:sz w:val="22"/>
        </w:rPr>
        <w:t xml:space="preserve">        xx</w:t>
      </w:r>
      <w:r>
        <w:rPr>
          <w:rFonts w:ascii="Times New Roman" w:hAnsi="Times New Roman"/>
          <w:sz w:val="22"/>
        </w:rPr>
        <w:tab/>
      </w:r>
      <w:r>
        <w:rPr>
          <w:rFonts w:ascii="Times New Roman" w:hAnsi="Times New Roman"/>
          <w:sz w:val="22"/>
        </w:rPr>
        <w:t>xx</w:t>
      </w:r>
      <w:r>
        <w:rPr>
          <w:rFonts w:ascii="Times New Roman" w:hAnsi="Times New Roman"/>
          <w:sz w:val="22"/>
        </w:rPr>
        <w:tab/>
      </w:r>
      <w:r>
        <w:rPr>
          <w:rFonts w:ascii="Times New Roman" w:hAnsi="Times New Roman"/>
          <w:sz w:val="22"/>
        </w:rPr>
        <w:t xml:space="preserve">          xx</w:t>
      </w:r>
      <w:r>
        <w:rPr>
          <w:rFonts w:ascii="Times New Roman" w:hAnsi="Times New Roman"/>
          <w:sz w:val="22"/>
        </w:rPr>
        <w:tab/>
      </w:r>
      <w:r>
        <w:rPr>
          <w:rFonts w:ascii="Times New Roman" w:hAnsi="Times New Roman"/>
          <w:sz w:val="22"/>
        </w:rPr>
        <w:t>xx</w:t>
      </w:r>
    </w:p>
    <w:p w14:paraId="0626536D">
      <w:pPr>
        <w:ind w:firstLine="567"/>
        <w:rPr>
          <w:rFonts w:ascii="Times New Roman" w:hAnsi="Times New Roman"/>
          <w:sz w:val="22"/>
        </w:rPr>
      </w:pPr>
      <w:r>
        <w:rPr>
          <w:rFonts w:ascii="Times New Roman" w:hAnsi="Times New Roman"/>
          <w:sz w:val="22"/>
        </w:rPr>
        <w:t>address     function code   Register starting address    Number of registers       CRC check code (low byte first)</w:t>
      </w:r>
    </w:p>
    <w:p w14:paraId="3C8A54DE">
      <w:pPr>
        <w:ind w:firstLine="680"/>
        <w:rPr>
          <w:rFonts w:ascii="Times New Roman" w:hAnsi="Times New Roman"/>
          <w:sz w:val="24"/>
        </w:rPr>
      </w:pPr>
      <w:r>
        <w:rPr>
          <w:rFonts w:ascii="Times New Roman" w:hAnsi="Times New Roman"/>
          <w:sz w:val="24"/>
        </w:rPr>
        <w:t>b) Read data response frame</w:t>
      </w:r>
    </w:p>
    <w:p w14:paraId="14BE1876">
      <w:pPr>
        <w:ind w:firstLine="680"/>
        <w:rPr>
          <w:rFonts w:ascii="Times New Roman" w:hAnsi="Times New Roman"/>
          <w:sz w:val="22"/>
        </w:rPr>
      </w:pPr>
      <w:r>
        <w:rPr>
          <w:rFonts w:ascii="Times New Roman" w:hAnsi="Times New Roman"/>
          <w:sz w:val="22"/>
          <w:highlight w:val="yellow"/>
        </w:rPr>
        <w:t>07</w:t>
      </w:r>
      <w:r>
        <w:rPr>
          <w:rFonts w:ascii="Times New Roman" w:hAnsi="Times New Roman"/>
          <w:sz w:val="22"/>
        </w:rPr>
        <w:tab/>
      </w:r>
      <w:r>
        <w:rPr>
          <w:rFonts w:ascii="Times New Roman" w:hAnsi="Times New Roman"/>
          <w:sz w:val="22"/>
        </w:rPr>
        <w:tab/>
      </w:r>
      <w:r>
        <w:rPr>
          <w:rFonts w:ascii="Times New Roman" w:hAnsi="Times New Roman"/>
          <w:sz w:val="22"/>
        </w:rPr>
        <w:t xml:space="preserve">  03      xx</w:t>
      </w:r>
      <w:r>
        <w:rPr>
          <w:rFonts w:ascii="Times New Roman" w:hAnsi="Times New Roman"/>
          <w:sz w:val="22"/>
        </w:rPr>
        <w:tab/>
      </w:r>
      <w:r>
        <w:rPr>
          <w:rFonts w:ascii="Times New Roman" w:hAnsi="Times New Roman"/>
          <w:sz w:val="22"/>
        </w:rPr>
        <w:t xml:space="preserve">          xx……xx</w:t>
      </w:r>
      <w:r>
        <w:rPr>
          <w:rFonts w:ascii="Times New Roman" w:hAnsi="Times New Roman"/>
          <w:sz w:val="22"/>
        </w:rPr>
        <w:tab/>
      </w:r>
      <w:r>
        <w:rPr>
          <w:rFonts w:ascii="Times New Roman" w:hAnsi="Times New Roman"/>
          <w:sz w:val="22"/>
        </w:rPr>
        <w:tab/>
      </w:r>
      <w:r>
        <w:rPr>
          <w:rFonts w:ascii="Times New Roman" w:hAnsi="Times New Roman"/>
          <w:sz w:val="22"/>
        </w:rPr>
        <w:t xml:space="preserve">      xx   xx</w:t>
      </w:r>
    </w:p>
    <w:p w14:paraId="03179377">
      <w:pPr>
        <w:ind w:firstLine="567"/>
        <w:rPr>
          <w:rFonts w:ascii="Times New Roman" w:hAnsi="Times New Roman"/>
          <w:sz w:val="22"/>
        </w:rPr>
      </w:pPr>
      <w:r>
        <w:rPr>
          <w:rFonts w:ascii="Times New Roman" w:hAnsi="Times New Roman"/>
          <w:sz w:val="22"/>
        </w:rPr>
        <w:t>address     function code     Number of bytes         response data         CRC check code (low byte first)</w:t>
      </w:r>
    </w:p>
    <w:p w14:paraId="68B54687">
      <w:pPr>
        <w:pStyle w:val="25"/>
        <w:numPr>
          <w:ilvl w:val="0"/>
          <w:numId w:val="15"/>
        </w:numPr>
        <w:suppressAutoHyphens w:val="0"/>
        <w:ind w:firstLineChars="0"/>
        <w:jc w:val="both"/>
        <w:rPr>
          <w:rFonts w:ascii="Times New Roman" w:hAnsi="Times New Roman"/>
          <w:sz w:val="24"/>
        </w:rPr>
      </w:pPr>
      <w:r>
        <w:rPr>
          <w:rFonts w:ascii="Times New Roman" w:hAnsi="Times New Roman"/>
          <w:sz w:val="24"/>
        </w:rPr>
        <w:t>Write data command frame</w:t>
      </w:r>
    </w:p>
    <w:p w14:paraId="280B60DD">
      <w:pPr>
        <w:ind w:firstLine="680"/>
        <w:rPr>
          <w:rFonts w:ascii="Times New Roman" w:hAnsi="Times New Roman"/>
          <w:sz w:val="22"/>
        </w:rPr>
      </w:pPr>
      <w:r>
        <w:rPr>
          <w:rFonts w:ascii="Times New Roman" w:hAnsi="Times New Roman"/>
          <w:sz w:val="22"/>
          <w:highlight w:val="yellow"/>
        </w:rPr>
        <w:t>07</w:t>
      </w:r>
      <w:r>
        <w:rPr>
          <w:rFonts w:ascii="Times New Roman" w:hAnsi="Times New Roman"/>
          <w:sz w:val="22"/>
        </w:rPr>
        <w:tab/>
      </w:r>
      <w:r>
        <w:rPr>
          <w:rFonts w:ascii="Times New Roman" w:hAnsi="Times New Roman"/>
          <w:sz w:val="22"/>
        </w:rPr>
        <w:t>06</w:t>
      </w:r>
      <w:r>
        <w:rPr>
          <w:rFonts w:ascii="Times New Roman" w:hAnsi="Times New Roman"/>
          <w:sz w:val="22"/>
        </w:rPr>
        <w:tab/>
      </w:r>
      <w:r>
        <w:rPr>
          <w:rFonts w:ascii="Times New Roman" w:hAnsi="Times New Roman"/>
          <w:sz w:val="22"/>
        </w:rPr>
        <w:t xml:space="preserve">  xx  xx         xx</w:t>
      </w:r>
      <w:r>
        <w:rPr>
          <w:rFonts w:ascii="Times New Roman" w:hAnsi="Times New Roman"/>
          <w:sz w:val="22"/>
        </w:rPr>
        <w:tab/>
      </w:r>
      <w:r>
        <w:rPr>
          <w:rFonts w:ascii="Times New Roman" w:hAnsi="Times New Roman"/>
          <w:sz w:val="22"/>
        </w:rPr>
        <w:t>xx            xx</w:t>
      </w:r>
      <w:r>
        <w:rPr>
          <w:rFonts w:ascii="Times New Roman" w:hAnsi="Times New Roman"/>
          <w:sz w:val="22"/>
        </w:rPr>
        <w:tab/>
      </w:r>
      <w:r>
        <w:rPr>
          <w:rFonts w:ascii="Times New Roman" w:hAnsi="Times New Roman"/>
          <w:sz w:val="22"/>
        </w:rPr>
        <w:t>xx</w:t>
      </w:r>
    </w:p>
    <w:p w14:paraId="05A14E20">
      <w:pPr>
        <w:ind w:firstLine="567"/>
        <w:rPr>
          <w:rFonts w:ascii="Times New Roman" w:hAnsi="Times New Roman"/>
          <w:sz w:val="22"/>
        </w:rPr>
      </w:pPr>
      <w:r>
        <w:rPr>
          <w:rFonts w:ascii="Times New Roman" w:hAnsi="Times New Roman"/>
          <w:sz w:val="22"/>
        </w:rPr>
        <w:t>address     function code    Register address       data input         CRC check code (low byte first)</w:t>
      </w:r>
    </w:p>
    <w:p w14:paraId="0CE534FE">
      <w:pPr>
        <w:pStyle w:val="25"/>
        <w:numPr>
          <w:ilvl w:val="0"/>
          <w:numId w:val="15"/>
        </w:numPr>
        <w:suppressAutoHyphens w:val="0"/>
        <w:ind w:firstLineChars="0"/>
        <w:jc w:val="both"/>
        <w:rPr>
          <w:rFonts w:ascii="Times New Roman" w:hAnsi="Times New Roman"/>
          <w:sz w:val="24"/>
        </w:rPr>
      </w:pPr>
      <w:r>
        <w:rPr>
          <w:rFonts w:ascii="Times New Roman" w:hAnsi="Times New Roman"/>
          <w:sz w:val="24"/>
        </w:rPr>
        <w:t>b) Read data response frame (Same as write data command frame)</w:t>
      </w:r>
    </w:p>
    <w:p w14:paraId="152DF143">
      <w:pPr>
        <w:ind w:firstLine="680"/>
        <w:rPr>
          <w:rFonts w:ascii="Times New Roman" w:hAnsi="Times New Roman"/>
          <w:sz w:val="22"/>
        </w:rPr>
      </w:pPr>
      <w:r>
        <w:rPr>
          <w:rFonts w:ascii="Times New Roman" w:hAnsi="Times New Roman"/>
          <w:sz w:val="22"/>
          <w:highlight w:val="yellow"/>
        </w:rPr>
        <w:t>07</w:t>
      </w:r>
      <w:r>
        <w:rPr>
          <w:rFonts w:ascii="Times New Roman" w:hAnsi="Times New Roman"/>
          <w:sz w:val="22"/>
        </w:rPr>
        <w:tab/>
      </w:r>
      <w:r>
        <w:rPr>
          <w:rFonts w:ascii="Times New Roman" w:hAnsi="Times New Roman"/>
          <w:sz w:val="22"/>
        </w:rPr>
        <w:tab/>
      </w:r>
      <w:r>
        <w:rPr>
          <w:rFonts w:ascii="Times New Roman" w:hAnsi="Times New Roman"/>
          <w:sz w:val="22"/>
        </w:rPr>
        <w:t xml:space="preserve"> 06</w:t>
      </w:r>
      <w:r>
        <w:rPr>
          <w:rFonts w:ascii="Times New Roman" w:hAnsi="Times New Roman"/>
          <w:sz w:val="22"/>
        </w:rPr>
        <w:tab/>
      </w:r>
      <w:r>
        <w:rPr>
          <w:rFonts w:ascii="Times New Roman" w:hAnsi="Times New Roman"/>
          <w:sz w:val="22"/>
        </w:rPr>
        <w:t xml:space="preserve"> xxxx</w:t>
      </w:r>
      <w:r>
        <w:rPr>
          <w:rFonts w:ascii="Times New Roman" w:hAnsi="Times New Roman"/>
          <w:sz w:val="22"/>
        </w:rPr>
        <w:tab/>
      </w:r>
      <w:r>
        <w:rPr>
          <w:rFonts w:ascii="Times New Roman" w:hAnsi="Times New Roman"/>
          <w:sz w:val="22"/>
        </w:rPr>
        <w:t xml:space="preserve">       xx</w:t>
      </w:r>
      <w:r>
        <w:rPr>
          <w:rFonts w:ascii="Times New Roman" w:hAnsi="Times New Roman"/>
          <w:sz w:val="22"/>
        </w:rPr>
        <w:tab/>
      </w:r>
      <w:r>
        <w:rPr>
          <w:rFonts w:ascii="Times New Roman" w:hAnsi="Times New Roman"/>
          <w:sz w:val="22"/>
        </w:rPr>
        <w:t>xx</w:t>
      </w:r>
      <w:r>
        <w:rPr>
          <w:rFonts w:ascii="Times New Roman" w:hAnsi="Times New Roman"/>
          <w:sz w:val="22"/>
        </w:rPr>
        <w:tab/>
      </w:r>
      <w:r>
        <w:rPr>
          <w:rFonts w:ascii="Times New Roman" w:hAnsi="Times New Roman"/>
          <w:sz w:val="22"/>
        </w:rPr>
        <w:t xml:space="preserve">          xx</w:t>
      </w:r>
      <w:r>
        <w:rPr>
          <w:rFonts w:ascii="Times New Roman" w:hAnsi="Times New Roman"/>
          <w:sz w:val="22"/>
        </w:rPr>
        <w:tab/>
      </w:r>
      <w:r>
        <w:rPr>
          <w:rFonts w:ascii="Times New Roman" w:hAnsi="Times New Roman"/>
          <w:sz w:val="22"/>
        </w:rPr>
        <w:t>xx</w:t>
      </w:r>
    </w:p>
    <w:p w14:paraId="657D3AB3">
      <w:pPr>
        <w:ind w:firstLine="567"/>
        <w:rPr>
          <w:rFonts w:ascii="Times New Roman" w:hAnsi="Times New Roman"/>
          <w:sz w:val="22"/>
        </w:rPr>
      </w:pPr>
      <w:r>
        <w:rPr>
          <w:rFonts w:ascii="Times New Roman" w:hAnsi="Times New Roman"/>
          <w:sz w:val="22"/>
        </w:rPr>
        <w:t>address    function code    Register address       data input         CRC check code (low byte first)</w:t>
      </w:r>
    </w:p>
    <w:p w14:paraId="4731F7F3">
      <w:pPr>
        <w:pStyle w:val="25"/>
        <w:numPr>
          <w:ilvl w:val="0"/>
          <w:numId w:val="14"/>
        </w:numPr>
        <w:suppressAutoHyphens w:val="0"/>
        <w:ind w:firstLineChars="0"/>
        <w:jc w:val="both"/>
        <w:rPr>
          <w:rFonts w:ascii="Times New Roman" w:hAnsi="Times New Roman"/>
          <w:b/>
          <w:kern w:val="0"/>
          <w:szCs w:val="28"/>
        </w:rPr>
      </w:pPr>
      <w:r>
        <w:rPr>
          <w:rFonts w:ascii="Times New Roman" w:hAnsi="Times New Roman"/>
          <w:b/>
          <w:kern w:val="0"/>
          <w:szCs w:val="28"/>
        </w:rPr>
        <w:t xml:space="preserve">Register address </w:t>
      </w:r>
    </w:p>
    <w:tbl>
      <w:tblPr>
        <w:tblStyle w:val="12"/>
        <w:tblW w:w="920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551"/>
        <w:gridCol w:w="1578"/>
        <w:gridCol w:w="3271"/>
        <w:gridCol w:w="1530"/>
        <w:gridCol w:w="1276"/>
      </w:tblGrid>
      <w:tr w14:paraId="0D22E1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4" w:hRule="atLeast"/>
          <w:jc w:val="center"/>
        </w:trPr>
        <w:tc>
          <w:tcPr>
            <w:tcW w:w="1551" w:type="dxa"/>
            <w:tcBorders>
              <w:top w:val="single" w:color="auto" w:sz="6" w:space="0"/>
              <w:left w:val="single" w:color="auto" w:sz="6" w:space="0"/>
              <w:bottom w:val="single" w:color="000000" w:sz="4" w:space="0"/>
              <w:right w:val="single" w:color="000000" w:sz="4" w:space="0"/>
            </w:tcBorders>
          </w:tcPr>
          <w:p w14:paraId="75858049">
            <w:pPr>
              <w:widowControl/>
              <w:spacing w:line="400" w:lineRule="atLeast"/>
              <w:jc w:val="center"/>
              <w:rPr>
                <w:rFonts w:ascii="Times New Roman" w:hAnsi="Times New Roman"/>
                <w:sz w:val="24"/>
              </w:rPr>
            </w:pPr>
            <w:r>
              <w:rPr>
                <w:rFonts w:ascii="Times New Roman" w:hAnsi="Times New Roman"/>
                <w:sz w:val="22"/>
              </w:rPr>
              <w:t xml:space="preserve">Register address </w:t>
            </w:r>
          </w:p>
        </w:tc>
        <w:tc>
          <w:tcPr>
            <w:tcW w:w="1578" w:type="dxa"/>
            <w:tcBorders>
              <w:top w:val="single" w:color="auto" w:sz="6" w:space="0"/>
              <w:left w:val="single" w:color="000000" w:sz="4" w:space="0"/>
              <w:bottom w:val="single" w:color="000000" w:sz="4" w:space="0"/>
              <w:right w:val="single" w:color="000000" w:sz="4" w:space="0"/>
            </w:tcBorders>
          </w:tcPr>
          <w:p w14:paraId="5F671ACE">
            <w:pPr>
              <w:widowControl/>
              <w:spacing w:line="400" w:lineRule="atLeast"/>
              <w:jc w:val="center"/>
              <w:rPr>
                <w:rFonts w:ascii="Times New Roman" w:hAnsi="Times New Roman"/>
                <w:sz w:val="24"/>
              </w:rPr>
            </w:pPr>
            <w:r>
              <w:rPr>
                <w:rFonts w:ascii="Times New Roman" w:hAnsi="Times New Roman"/>
                <w:sz w:val="24"/>
              </w:rPr>
              <w:t>name</w:t>
            </w:r>
          </w:p>
        </w:tc>
        <w:tc>
          <w:tcPr>
            <w:tcW w:w="3271" w:type="dxa"/>
            <w:tcBorders>
              <w:top w:val="single" w:color="auto" w:sz="6" w:space="0"/>
              <w:left w:val="single" w:color="000000" w:sz="4" w:space="0"/>
              <w:bottom w:val="single" w:color="000000" w:sz="4" w:space="0"/>
              <w:right w:val="single" w:color="000000" w:sz="4" w:space="0"/>
            </w:tcBorders>
          </w:tcPr>
          <w:p w14:paraId="1867132E">
            <w:pPr>
              <w:widowControl/>
              <w:spacing w:line="400" w:lineRule="atLeast"/>
              <w:jc w:val="center"/>
              <w:rPr>
                <w:rFonts w:ascii="Times New Roman" w:hAnsi="Times New Roman"/>
                <w:sz w:val="24"/>
              </w:rPr>
            </w:pPr>
            <w:r>
              <w:rPr>
                <w:rFonts w:ascii="Times New Roman" w:hAnsi="Times New Roman"/>
                <w:sz w:val="24"/>
              </w:rPr>
              <w:t>explanation</w:t>
            </w:r>
          </w:p>
        </w:tc>
        <w:tc>
          <w:tcPr>
            <w:tcW w:w="1530" w:type="dxa"/>
            <w:tcBorders>
              <w:top w:val="single" w:color="auto" w:sz="6" w:space="0"/>
              <w:left w:val="single" w:color="000000" w:sz="4" w:space="0"/>
              <w:bottom w:val="single" w:color="000000" w:sz="4" w:space="0"/>
              <w:right w:val="single" w:color="000000" w:sz="4" w:space="0"/>
            </w:tcBorders>
          </w:tcPr>
          <w:p w14:paraId="31D52E60">
            <w:pPr>
              <w:widowControl/>
              <w:spacing w:line="400" w:lineRule="atLeast"/>
              <w:jc w:val="center"/>
              <w:rPr>
                <w:rFonts w:ascii="Times New Roman" w:hAnsi="Times New Roman"/>
                <w:sz w:val="24"/>
              </w:rPr>
            </w:pPr>
            <w:r>
              <w:rPr>
                <w:rFonts w:ascii="Times New Roman" w:hAnsi="Times New Roman"/>
                <w:sz w:val="24"/>
              </w:rPr>
              <w:t>Number of registers</w:t>
            </w:r>
          </w:p>
        </w:tc>
        <w:tc>
          <w:tcPr>
            <w:tcW w:w="1276" w:type="dxa"/>
            <w:tcBorders>
              <w:top w:val="single" w:color="auto" w:sz="6" w:space="0"/>
              <w:left w:val="single" w:color="000000" w:sz="4" w:space="0"/>
              <w:bottom w:val="single" w:color="000000" w:sz="4" w:space="0"/>
              <w:right w:val="single" w:color="auto" w:sz="6" w:space="0"/>
            </w:tcBorders>
          </w:tcPr>
          <w:p w14:paraId="3ABA0B41">
            <w:pPr>
              <w:widowControl/>
              <w:spacing w:line="400" w:lineRule="atLeast"/>
              <w:jc w:val="center"/>
              <w:rPr>
                <w:rFonts w:ascii="Times New Roman" w:hAnsi="Times New Roman"/>
                <w:sz w:val="24"/>
              </w:rPr>
            </w:pPr>
            <w:r>
              <w:rPr>
                <w:rFonts w:ascii="Times New Roman" w:hAnsi="Times New Roman"/>
                <w:sz w:val="24"/>
              </w:rPr>
              <w:t>interview method</w:t>
            </w:r>
          </w:p>
        </w:tc>
      </w:tr>
      <w:tr w14:paraId="335D93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192" w:hRule="atLeast"/>
          <w:jc w:val="center"/>
        </w:trPr>
        <w:tc>
          <w:tcPr>
            <w:tcW w:w="1551" w:type="dxa"/>
            <w:tcBorders>
              <w:top w:val="single" w:color="000000" w:sz="4" w:space="0"/>
              <w:left w:val="single" w:color="auto" w:sz="6" w:space="0"/>
              <w:bottom w:val="single" w:color="000000" w:sz="4" w:space="0"/>
              <w:right w:val="single" w:color="000000" w:sz="4" w:space="0"/>
            </w:tcBorders>
            <w:vAlign w:val="center"/>
          </w:tcPr>
          <w:p w14:paraId="7997A784">
            <w:pPr>
              <w:widowControl/>
              <w:spacing w:line="400" w:lineRule="atLeast"/>
              <w:jc w:val="center"/>
              <w:rPr>
                <w:rFonts w:ascii="Times New Roman" w:hAnsi="Times New Roman"/>
                <w:sz w:val="24"/>
              </w:rPr>
            </w:pPr>
            <w:r>
              <w:rPr>
                <w:rFonts w:ascii="Times New Roman" w:hAnsi="Times New Roman"/>
                <w:sz w:val="24"/>
              </w:rPr>
              <w:t>40001</w:t>
            </w:r>
          </w:p>
          <w:p w14:paraId="158F237A">
            <w:pPr>
              <w:widowControl/>
              <w:spacing w:line="400" w:lineRule="atLeast"/>
              <w:jc w:val="center"/>
              <w:rPr>
                <w:rFonts w:ascii="Times New Roman" w:hAnsi="Times New Roman"/>
                <w:sz w:val="24"/>
              </w:rPr>
            </w:pPr>
            <w:r>
              <w:rPr>
                <w:rFonts w:ascii="Times New Roman" w:hAnsi="Times New Roman"/>
                <w:sz w:val="24"/>
              </w:rPr>
              <w:t>(0x0000)</w:t>
            </w:r>
          </w:p>
        </w:tc>
        <w:tc>
          <w:tcPr>
            <w:tcW w:w="1578" w:type="dxa"/>
            <w:tcBorders>
              <w:top w:val="single" w:color="000000" w:sz="4" w:space="0"/>
              <w:left w:val="single" w:color="000000" w:sz="4" w:space="0"/>
              <w:bottom w:val="single" w:color="000000" w:sz="4" w:space="0"/>
              <w:right w:val="single" w:color="000000" w:sz="4" w:space="0"/>
            </w:tcBorders>
            <w:vAlign w:val="center"/>
          </w:tcPr>
          <w:p w14:paraId="273DC042">
            <w:pPr>
              <w:widowControl/>
              <w:spacing w:line="400" w:lineRule="atLeast"/>
              <w:jc w:val="center"/>
              <w:rPr>
                <w:rFonts w:ascii="Times New Roman" w:hAnsi="Times New Roman"/>
                <w:sz w:val="24"/>
              </w:rPr>
            </w:pPr>
            <w:r>
              <w:rPr>
                <w:rFonts w:ascii="Times New Roman" w:hAnsi="Times New Roman"/>
              </w:rPr>
              <w:t>Measured value + temperature</w:t>
            </w:r>
          </w:p>
        </w:tc>
        <w:tc>
          <w:tcPr>
            <w:tcW w:w="3271" w:type="dxa"/>
            <w:tcBorders>
              <w:top w:val="single" w:color="000000" w:sz="4" w:space="0"/>
              <w:left w:val="single" w:color="000000" w:sz="4" w:space="0"/>
              <w:bottom w:val="single" w:color="000000" w:sz="4" w:space="0"/>
              <w:right w:val="single" w:color="000000" w:sz="4" w:space="0"/>
            </w:tcBorders>
          </w:tcPr>
          <w:p w14:paraId="4C05AC5E">
            <w:pPr>
              <w:widowControl/>
              <w:spacing w:line="400" w:lineRule="atLeast"/>
              <w:rPr>
                <w:rFonts w:ascii="Times New Roman" w:hAnsi="Times New Roman"/>
                <w:sz w:val="24"/>
              </w:rPr>
            </w:pPr>
            <w:r>
              <w:rPr>
                <w:rFonts w:ascii="Times New Roman" w:hAnsi="Times New Roman"/>
                <w:sz w:val="24"/>
              </w:rPr>
              <w:t>4 double-byte integers, which are the measured value, the number of decimal places of the measured value, the temperature value, and the number of decimal places of the temperature value.</w:t>
            </w:r>
          </w:p>
        </w:tc>
        <w:tc>
          <w:tcPr>
            <w:tcW w:w="1530" w:type="dxa"/>
            <w:tcBorders>
              <w:top w:val="single" w:color="000000" w:sz="4" w:space="0"/>
              <w:left w:val="single" w:color="000000" w:sz="4" w:space="0"/>
              <w:bottom w:val="single" w:color="000000" w:sz="4" w:space="0"/>
              <w:right w:val="single" w:color="000000" w:sz="4" w:space="0"/>
            </w:tcBorders>
            <w:vAlign w:val="center"/>
          </w:tcPr>
          <w:p w14:paraId="4C133C76">
            <w:pPr>
              <w:widowControl/>
              <w:spacing w:line="400" w:lineRule="atLeast"/>
              <w:jc w:val="center"/>
              <w:rPr>
                <w:rFonts w:ascii="Times New Roman" w:hAnsi="Times New Roman"/>
                <w:sz w:val="24"/>
              </w:rPr>
            </w:pPr>
            <w:r>
              <w:rPr>
                <w:rFonts w:ascii="Times New Roman" w:hAnsi="Times New Roman"/>
                <w:sz w:val="24"/>
              </w:rPr>
              <w:t>4（8byte）</w:t>
            </w:r>
          </w:p>
        </w:tc>
        <w:tc>
          <w:tcPr>
            <w:tcW w:w="1276" w:type="dxa"/>
            <w:tcBorders>
              <w:top w:val="single" w:color="000000" w:sz="4" w:space="0"/>
              <w:left w:val="single" w:color="000000" w:sz="4" w:space="0"/>
              <w:bottom w:val="single" w:color="000000" w:sz="4" w:space="0"/>
              <w:right w:val="single" w:color="auto" w:sz="6" w:space="0"/>
            </w:tcBorders>
            <w:vAlign w:val="center"/>
          </w:tcPr>
          <w:p w14:paraId="44510B30">
            <w:pPr>
              <w:widowControl/>
              <w:spacing w:line="400" w:lineRule="atLeast"/>
              <w:jc w:val="center"/>
              <w:rPr>
                <w:rFonts w:ascii="Times New Roman" w:hAnsi="Times New Roman"/>
                <w:sz w:val="24"/>
              </w:rPr>
            </w:pPr>
            <w:r>
              <w:rPr>
                <w:rFonts w:ascii="Times New Roman" w:hAnsi="Times New Roman"/>
                <w:sz w:val="24"/>
              </w:rPr>
              <w:t>read</w:t>
            </w:r>
          </w:p>
        </w:tc>
      </w:tr>
      <w:tr w14:paraId="1AC004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98" w:hRule="atLeast"/>
          <w:jc w:val="center"/>
        </w:trPr>
        <w:tc>
          <w:tcPr>
            <w:tcW w:w="1551" w:type="dxa"/>
            <w:tcBorders>
              <w:top w:val="single" w:color="000000" w:sz="4" w:space="0"/>
              <w:left w:val="single" w:color="auto" w:sz="6" w:space="0"/>
              <w:bottom w:val="single" w:color="000000" w:sz="4" w:space="0"/>
              <w:right w:val="single" w:color="000000" w:sz="4" w:space="0"/>
            </w:tcBorders>
            <w:vAlign w:val="center"/>
          </w:tcPr>
          <w:p w14:paraId="247E9EB4">
            <w:pPr>
              <w:widowControl/>
              <w:spacing w:line="400" w:lineRule="atLeast"/>
              <w:jc w:val="center"/>
              <w:rPr>
                <w:rFonts w:ascii="Times New Roman" w:hAnsi="Times New Roman"/>
                <w:sz w:val="24"/>
              </w:rPr>
            </w:pPr>
            <w:r>
              <w:rPr>
                <w:rFonts w:ascii="Times New Roman" w:hAnsi="Times New Roman"/>
                <w:sz w:val="24"/>
              </w:rPr>
              <w:t>44097</w:t>
            </w:r>
          </w:p>
          <w:p w14:paraId="10EF55D7">
            <w:pPr>
              <w:widowControl/>
              <w:spacing w:line="400" w:lineRule="atLeast"/>
              <w:jc w:val="center"/>
              <w:rPr>
                <w:rFonts w:ascii="Times New Roman" w:hAnsi="Times New Roman"/>
                <w:sz w:val="24"/>
              </w:rPr>
            </w:pPr>
            <w:r>
              <w:rPr>
                <w:rFonts w:ascii="Times New Roman" w:hAnsi="Times New Roman"/>
                <w:sz w:val="24"/>
              </w:rPr>
              <w:t>(0x1000)</w:t>
            </w:r>
          </w:p>
        </w:tc>
        <w:tc>
          <w:tcPr>
            <w:tcW w:w="1578" w:type="dxa"/>
            <w:tcBorders>
              <w:top w:val="single" w:color="000000" w:sz="4" w:space="0"/>
              <w:left w:val="single" w:color="000000" w:sz="4" w:space="0"/>
              <w:bottom w:val="single" w:color="000000" w:sz="4" w:space="0"/>
              <w:right w:val="single" w:color="000000" w:sz="4" w:space="0"/>
            </w:tcBorders>
            <w:vAlign w:val="center"/>
          </w:tcPr>
          <w:p w14:paraId="61FF70A9">
            <w:pPr>
              <w:widowControl/>
              <w:spacing w:line="400" w:lineRule="atLeast"/>
              <w:jc w:val="center"/>
              <w:rPr>
                <w:rFonts w:ascii="Times New Roman" w:hAnsi="Times New Roman"/>
                <w:sz w:val="24"/>
              </w:rPr>
            </w:pPr>
            <w:r>
              <w:rPr>
                <w:rFonts w:ascii="Times New Roman" w:hAnsi="Times New Roman"/>
              </w:rPr>
              <w:t>Zero point calibration</w:t>
            </w:r>
          </w:p>
        </w:tc>
        <w:tc>
          <w:tcPr>
            <w:tcW w:w="3271" w:type="dxa"/>
            <w:tcBorders>
              <w:top w:val="single" w:color="000000" w:sz="4" w:space="0"/>
              <w:left w:val="single" w:color="000000" w:sz="4" w:space="0"/>
              <w:bottom w:val="single" w:color="000000" w:sz="4" w:space="0"/>
              <w:right w:val="single" w:color="000000" w:sz="4" w:space="0"/>
            </w:tcBorders>
          </w:tcPr>
          <w:p w14:paraId="6EC09BC2">
            <w:pPr>
              <w:widowControl/>
              <w:spacing w:line="400" w:lineRule="atLeast"/>
              <w:rPr>
                <w:rFonts w:ascii="Times New Roman" w:hAnsi="Times New Roman"/>
                <w:bCs/>
                <w:color w:val="000000"/>
                <w:kern w:val="0"/>
                <w:sz w:val="24"/>
                <w:szCs w:val="24"/>
              </w:rPr>
            </w:pPr>
            <w:r>
              <w:rPr>
                <w:rFonts w:ascii="Times New Roman" w:hAnsi="Times New Roman"/>
                <w:bCs/>
                <w:color w:val="000000"/>
                <w:kern w:val="0"/>
                <w:sz w:val="24"/>
                <w:szCs w:val="24"/>
              </w:rPr>
              <w:t>Calibrate in 0~20% range standard solution.</w:t>
            </w:r>
          </w:p>
          <w:p w14:paraId="7C646873">
            <w:pPr>
              <w:widowControl/>
              <w:spacing w:line="400" w:lineRule="atLeast"/>
              <w:rPr>
                <w:rFonts w:ascii="Times New Roman" w:hAnsi="Times New Roman"/>
                <w:bCs/>
                <w:color w:val="000000"/>
                <w:kern w:val="0"/>
                <w:sz w:val="24"/>
                <w:szCs w:val="24"/>
              </w:rPr>
            </w:pPr>
            <w:r>
              <w:rPr>
                <w:rFonts w:ascii="Times New Roman" w:hAnsi="Times New Roman"/>
                <w:bCs/>
                <w:color w:val="000000"/>
                <w:kern w:val="0"/>
                <w:sz w:val="24"/>
                <w:szCs w:val="24"/>
              </w:rPr>
              <w:t>0~10NTU sensor:</w:t>
            </w:r>
          </w:p>
          <w:p w14:paraId="278AE7FE">
            <w:pPr>
              <w:widowControl/>
              <w:spacing w:line="400" w:lineRule="atLeast"/>
              <w:rPr>
                <w:rFonts w:ascii="Times New Roman" w:hAnsi="Times New Roman"/>
                <w:bCs/>
                <w:color w:val="000000"/>
                <w:kern w:val="0"/>
                <w:sz w:val="24"/>
                <w:szCs w:val="24"/>
              </w:rPr>
            </w:pPr>
            <w:r>
              <w:rPr>
                <w:rFonts w:ascii="Times New Roman" w:hAnsi="Times New Roman"/>
                <w:bCs/>
                <w:color w:val="000000"/>
                <w:kern w:val="0"/>
                <w:sz w:val="24"/>
                <w:szCs w:val="24"/>
              </w:rPr>
              <w:t>Written value = actual value × 1000</w:t>
            </w:r>
          </w:p>
          <w:p w14:paraId="378EAACD">
            <w:pPr>
              <w:widowControl/>
              <w:spacing w:line="400" w:lineRule="atLeast"/>
              <w:rPr>
                <w:rFonts w:ascii="Times New Roman" w:hAnsi="Times New Roman"/>
                <w:bCs/>
                <w:color w:val="000000"/>
                <w:kern w:val="0"/>
                <w:sz w:val="24"/>
                <w:szCs w:val="24"/>
              </w:rPr>
            </w:pPr>
            <w:r>
              <w:rPr>
                <w:rFonts w:ascii="Times New Roman" w:hAnsi="Times New Roman"/>
                <w:bCs/>
                <w:color w:val="000000"/>
                <w:kern w:val="0"/>
                <w:sz w:val="24"/>
                <w:szCs w:val="24"/>
              </w:rPr>
              <w:t>0~20NTU sensor:</w:t>
            </w:r>
          </w:p>
          <w:p w14:paraId="053B5148">
            <w:pPr>
              <w:widowControl/>
              <w:spacing w:line="400" w:lineRule="atLeast"/>
              <w:rPr>
                <w:rFonts w:ascii="Times New Roman" w:hAnsi="Times New Roman"/>
                <w:bCs/>
                <w:color w:val="000000"/>
                <w:kern w:val="0"/>
                <w:sz w:val="24"/>
                <w:szCs w:val="24"/>
              </w:rPr>
            </w:pPr>
            <w:r>
              <w:rPr>
                <w:rFonts w:ascii="Times New Roman" w:hAnsi="Times New Roman"/>
                <w:bCs/>
                <w:color w:val="000000"/>
                <w:kern w:val="0"/>
                <w:sz w:val="24"/>
                <w:szCs w:val="24"/>
              </w:rPr>
              <w:t>Written value = actual value × 100</w:t>
            </w:r>
          </w:p>
          <w:p w14:paraId="3B5972E2">
            <w:pPr>
              <w:widowControl/>
              <w:spacing w:line="400" w:lineRule="atLeast"/>
              <w:rPr>
                <w:rFonts w:ascii="Times New Roman" w:hAnsi="Times New Roman"/>
                <w:bCs/>
                <w:color w:val="000000"/>
                <w:kern w:val="0"/>
                <w:sz w:val="24"/>
                <w:szCs w:val="24"/>
              </w:rPr>
            </w:pPr>
            <w:r>
              <w:rPr>
                <w:rFonts w:ascii="Times New Roman" w:hAnsi="Times New Roman"/>
                <w:bCs/>
                <w:color w:val="000000"/>
                <w:kern w:val="0"/>
                <w:sz w:val="24"/>
                <w:szCs w:val="24"/>
              </w:rPr>
              <w:t>0~1000NTU sensor:</w:t>
            </w:r>
          </w:p>
          <w:p w14:paraId="1E36B3AB">
            <w:pPr>
              <w:widowControl/>
              <w:spacing w:line="400" w:lineRule="atLeast"/>
              <w:rPr>
                <w:rFonts w:ascii="Times New Roman" w:hAnsi="Times New Roman"/>
                <w:bCs/>
                <w:color w:val="000000"/>
                <w:kern w:val="0"/>
                <w:sz w:val="24"/>
                <w:szCs w:val="24"/>
              </w:rPr>
            </w:pPr>
            <w:r>
              <w:rPr>
                <w:rFonts w:ascii="Times New Roman" w:hAnsi="Times New Roman"/>
                <w:bCs/>
                <w:color w:val="000000"/>
                <w:kern w:val="0"/>
                <w:sz w:val="24"/>
                <w:szCs w:val="24"/>
              </w:rPr>
              <w:t>Written value = actual value × 10</w:t>
            </w:r>
          </w:p>
          <w:p w14:paraId="68CEEBDD">
            <w:pPr>
              <w:widowControl/>
              <w:spacing w:line="400" w:lineRule="atLeast"/>
              <w:rPr>
                <w:rFonts w:ascii="Times New Roman" w:hAnsi="Times New Roman"/>
                <w:sz w:val="24"/>
              </w:rPr>
            </w:pPr>
            <w:r>
              <w:rPr>
                <w:rFonts w:ascii="Times New Roman" w:hAnsi="Times New Roman"/>
                <w:bCs/>
                <w:color w:val="000000"/>
                <w:kern w:val="0"/>
                <w:sz w:val="24"/>
                <w:szCs w:val="24"/>
              </w:rPr>
              <w:t>The read data is the zero offset.</w:t>
            </w:r>
          </w:p>
        </w:tc>
        <w:tc>
          <w:tcPr>
            <w:tcW w:w="1530" w:type="dxa"/>
            <w:tcBorders>
              <w:top w:val="single" w:color="000000" w:sz="4" w:space="0"/>
              <w:left w:val="single" w:color="000000" w:sz="4" w:space="0"/>
              <w:bottom w:val="single" w:color="000000" w:sz="4" w:space="0"/>
              <w:right w:val="single" w:color="000000" w:sz="4" w:space="0"/>
            </w:tcBorders>
            <w:vAlign w:val="center"/>
          </w:tcPr>
          <w:p w14:paraId="25DCC7A7">
            <w:pPr>
              <w:widowControl/>
              <w:spacing w:line="400" w:lineRule="atLeast"/>
              <w:jc w:val="center"/>
              <w:rPr>
                <w:rFonts w:ascii="Times New Roman" w:hAnsi="Times New Roman"/>
                <w:sz w:val="24"/>
              </w:rPr>
            </w:pPr>
            <w:r>
              <w:rPr>
                <w:rFonts w:ascii="Times New Roman" w:hAnsi="Times New Roman"/>
                <w:sz w:val="24"/>
              </w:rPr>
              <w:t>1（2byte）</w:t>
            </w:r>
          </w:p>
        </w:tc>
        <w:tc>
          <w:tcPr>
            <w:tcW w:w="1276" w:type="dxa"/>
            <w:tcBorders>
              <w:top w:val="single" w:color="000000" w:sz="4" w:space="0"/>
              <w:left w:val="single" w:color="000000" w:sz="4" w:space="0"/>
              <w:bottom w:val="single" w:color="000000" w:sz="4" w:space="0"/>
              <w:right w:val="single" w:color="auto" w:sz="6" w:space="0"/>
            </w:tcBorders>
            <w:vAlign w:val="center"/>
          </w:tcPr>
          <w:p w14:paraId="7F142AE3">
            <w:pPr>
              <w:widowControl/>
              <w:spacing w:line="400" w:lineRule="atLeast"/>
              <w:jc w:val="center"/>
              <w:rPr>
                <w:rFonts w:ascii="Times New Roman" w:hAnsi="Times New Roman"/>
                <w:sz w:val="24"/>
              </w:rPr>
            </w:pPr>
            <w:r>
              <w:rPr>
                <w:rFonts w:ascii="Times New Roman" w:hAnsi="Times New Roman"/>
                <w:sz w:val="24"/>
              </w:rPr>
              <w:t>write/read</w:t>
            </w:r>
          </w:p>
        </w:tc>
      </w:tr>
      <w:tr w14:paraId="3703904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98" w:hRule="atLeast"/>
          <w:jc w:val="center"/>
        </w:trPr>
        <w:tc>
          <w:tcPr>
            <w:tcW w:w="1551" w:type="dxa"/>
            <w:tcBorders>
              <w:top w:val="single" w:color="000000" w:sz="4" w:space="0"/>
              <w:left w:val="single" w:color="auto" w:sz="6" w:space="0"/>
              <w:bottom w:val="single" w:color="000000" w:sz="4" w:space="0"/>
              <w:right w:val="single" w:color="000000" w:sz="4" w:space="0"/>
            </w:tcBorders>
            <w:vAlign w:val="center"/>
          </w:tcPr>
          <w:p w14:paraId="6C58F28B">
            <w:pPr>
              <w:widowControl/>
              <w:spacing w:line="400" w:lineRule="atLeast"/>
              <w:jc w:val="center"/>
              <w:rPr>
                <w:rFonts w:ascii="Times New Roman" w:hAnsi="Times New Roman"/>
                <w:sz w:val="24"/>
              </w:rPr>
            </w:pPr>
            <w:r>
              <w:rPr>
                <w:rFonts w:ascii="Times New Roman" w:hAnsi="Times New Roman"/>
                <w:sz w:val="24"/>
              </w:rPr>
              <w:t>44101</w:t>
            </w:r>
          </w:p>
          <w:p w14:paraId="3D423A4F">
            <w:pPr>
              <w:widowControl/>
              <w:spacing w:line="400" w:lineRule="atLeast"/>
              <w:jc w:val="center"/>
              <w:rPr>
                <w:rFonts w:ascii="Times New Roman" w:hAnsi="Times New Roman"/>
                <w:sz w:val="24"/>
              </w:rPr>
            </w:pPr>
            <w:r>
              <w:rPr>
                <w:rFonts w:ascii="Times New Roman" w:hAnsi="Times New Roman"/>
                <w:sz w:val="24"/>
              </w:rPr>
              <w:t>(0x1004)</w:t>
            </w:r>
          </w:p>
        </w:tc>
        <w:tc>
          <w:tcPr>
            <w:tcW w:w="1578" w:type="dxa"/>
            <w:tcBorders>
              <w:top w:val="single" w:color="000000" w:sz="4" w:space="0"/>
              <w:left w:val="single" w:color="000000" w:sz="4" w:space="0"/>
              <w:bottom w:val="single" w:color="000000" w:sz="4" w:space="0"/>
              <w:right w:val="single" w:color="000000" w:sz="4" w:space="0"/>
            </w:tcBorders>
            <w:vAlign w:val="center"/>
          </w:tcPr>
          <w:p w14:paraId="39291687">
            <w:pPr>
              <w:widowControl/>
              <w:spacing w:line="400" w:lineRule="atLeast"/>
              <w:jc w:val="center"/>
              <w:rPr>
                <w:rFonts w:ascii="Times New Roman" w:hAnsi="Times New Roman"/>
                <w:sz w:val="24"/>
              </w:rPr>
            </w:pPr>
            <w:r>
              <w:rPr>
                <w:rFonts w:ascii="Times New Roman" w:hAnsi="Times New Roman"/>
              </w:rPr>
              <w:t>slope calibration</w:t>
            </w:r>
          </w:p>
        </w:tc>
        <w:tc>
          <w:tcPr>
            <w:tcW w:w="3271" w:type="dxa"/>
            <w:tcBorders>
              <w:top w:val="single" w:color="000000" w:sz="4" w:space="0"/>
              <w:left w:val="single" w:color="000000" w:sz="4" w:space="0"/>
              <w:bottom w:val="single" w:color="000000" w:sz="4" w:space="0"/>
              <w:right w:val="single" w:color="000000" w:sz="4" w:space="0"/>
            </w:tcBorders>
          </w:tcPr>
          <w:p w14:paraId="0B07BDA6">
            <w:pPr>
              <w:widowControl/>
              <w:spacing w:line="400" w:lineRule="atLeast"/>
              <w:rPr>
                <w:rFonts w:ascii="Times New Roman" w:hAnsi="Times New Roman"/>
                <w:bCs/>
                <w:color w:val="000000"/>
                <w:kern w:val="0"/>
                <w:sz w:val="24"/>
                <w:szCs w:val="24"/>
              </w:rPr>
            </w:pPr>
            <w:r>
              <w:rPr>
                <w:rFonts w:ascii="Times New Roman" w:hAnsi="Times New Roman"/>
                <w:bCs/>
                <w:color w:val="000000"/>
                <w:kern w:val="0"/>
                <w:sz w:val="24"/>
                <w:szCs w:val="24"/>
              </w:rPr>
              <w:t>Calibrate in 50%~80% range standard solution.</w:t>
            </w:r>
          </w:p>
          <w:p w14:paraId="79C83E0C">
            <w:pPr>
              <w:widowControl/>
              <w:spacing w:line="400" w:lineRule="atLeast"/>
              <w:rPr>
                <w:rFonts w:ascii="Times New Roman" w:hAnsi="Times New Roman"/>
                <w:bCs/>
                <w:color w:val="000000"/>
                <w:kern w:val="0"/>
                <w:sz w:val="24"/>
                <w:szCs w:val="24"/>
              </w:rPr>
            </w:pPr>
            <w:r>
              <w:rPr>
                <w:rFonts w:ascii="Times New Roman" w:hAnsi="Times New Roman"/>
                <w:bCs/>
                <w:color w:val="000000"/>
                <w:kern w:val="0"/>
                <w:sz w:val="24"/>
                <w:szCs w:val="24"/>
              </w:rPr>
              <w:t>0~10NTU sensor:</w:t>
            </w:r>
          </w:p>
          <w:p w14:paraId="38486741">
            <w:pPr>
              <w:widowControl/>
              <w:spacing w:line="400" w:lineRule="atLeast"/>
              <w:rPr>
                <w:rFonts w:ascii="Times New Roman" w:hAnsi="Times New Roman"/>
                <w:bCs/>
                <w:color w:val="000000"/>
                <w:kern w:val="0"/>
                <w:sz w:val="24"/>
                <w:szCs w:val="24"/>
              </w:rPr>
            </w:pPr>
            <w:r>
              <w:rPr>
                <w:rFonts w:ascii="Times New Roman" w:hAnsi="Times New Roman"/>
                <w:bCs/>
                <w:color w:val="000000"/>
                <w:kern w:val="0"/>
                <w:sz w:val="24"/>
                <w:szCs w:val="24"/>
              </w:rPr>
              <w:t>Written value = actual value × 1000</w:t>
            </w:r>
          </w:p>
          <w:p w14:paraId="4D723F55">
            <w:pPr>
              <w:widowControl/>
              <w:spacing w:line="400" w:lineRule="atLeast"/>
              <w:rPr>
                <w:rFonts w:ascii="Times New Roman" w:hAnsi="Times New Roman"/>
                <w:bCs/>
                <w:color w:val="000000"/>
                <w:kern w:val="0"/>
                <w:sz w:val="24"/>
                <w:szCs w:val="24"/>
              </w:rPr>
            </w:pPr>
            <w:r>
              <w:rPr>
                <w:rFonts w:ascii="Times New Roman" w:hAnsi="Times New Roman"/>
                <w:bCs/>
                <w:color w:val="000000"/>
                <w:kern w:val="0"/>
                <w:sz w:val="24"/>
                <w:szCs w:val="24"/>
              </w:rPr>
              <w:t>0~20NTU sensor:</w:t>
            </w:r>
          </w:p>
          <w:p w14:paraId="322CF7BD">
            <w:pPr>
              <w:widowControl/>
              <w:spacing w:line="400" w:lineRule="atLeast"/>
              <w:rPr>
                <w:rFonts w:ascii="Times New Roman" w:hAnsi="Times New Roman"/>
                <w:bCs/>
                <w:color w:val="000000"/>
                <w:kern w:val="0"/>
                <w:sz w:val="24"/>
                <w:szCs w:val="24"/>
              </w:rPr>
            </w:pPr>
            <w:r>
              <w:rPr>
                <w:rFonts w:ascii="Times New Roman" w:hAnsi="Times New Roman"/>
                <w:bCs/>
                <w:color w:val="000000"/>
                <w:kern w:val="0"/>
                <w:sz w:val="24"/>
                <w:szCs w:val="24"/>
              </w:rPr>
              <w:t>Written value = actual value × 100</w:t>
            </w:r>
          </w:p>
          <w:p w14:paraId="39DAEAF1">
            <w:pPr>
              <w:widowControl/>
              <w:spacing w:line="400" w:lineRule="atLeast"/>
              <w:rPr>
                <w:rFonts w:ascii="Times New Roman" w:hAnsi="Times New Roman"/>
                <w:bCs/>
                <w:color w:val="000000"/>
                <w:kern w:val="0"/>
                <w:sz w:val="24"/>
                <w:szCs w:val="24"/>
              </w:rPr>
            </w:pPr>
            <w:r>
              <w:rPr>
                <w:rFonts w:ascii="Times New Roman" w:hAnsi="Times New Roman"/>
                <w:bCs/>
                <w:color w:val="000000"/>
                <w:kern w:val="0"/>
                <w:sz w:val="24"/>
                <w:szCs w:val="24"/>
              </w:rPr>
              <w:t>0~1000NTU sensor:</w:t>
            </w:r>
          </w:p>
          <w:p w14:paraId="7FDE4ABA">
            <w:pPr>
              <w:widowControl/>
              <w:spacing w:line="400" w:lineRule="atLeast"/>
              <w:rPr>
                <w:rFonts w:ascii="Times New Roman" w:hAnsi="Times New Roman"/>
                <w:bCs/>
                <w:color w:val="000000"/>
                <w:kern w:val="0"/>
                <w:sz w:val="24"/>
                <w:szCs w:val="24"/>
              </w:rPr>
            </w:pPr>
            <w:r>
              <w:rPr>
                <w:rFonts w:ascii="Times New Roman" w:hAnsi="Times New Roman"/>
                <w:bCs/>
                <w:color w:val="000000"/>
                <w:kern w:val="0"/>
                <w:sz w:val="24"/>
                <w:szCs w:val="24"/>
              </w:rPr>
              <w:t>Written value = actual value × 10</w:t>
            </w:r>
          </w:p>
          <w:p w14:paraId="0D524B45">
            <w:pPr>
              <w:widowControl/>
              <w:spacing w:line="400" w:lineRule="atLeast"/>
              <w:rPr>
                <w:rFonts w:ascii="Times New Roman" w:hAnsi="Times New Roman"/>
                <w:bCs/>
                <w:color w:val="000000"/>
                <w:kern w:val="0"/>
                <w:sz w:val="24"/>
                <w:szCs w:val="24"/>
              </w:rPr>
            </w:pPr>
            <w:r>
              <w:rPr>
                <w:rFonts w:ascii="Times New Roman" w:hAnsi="Times New Roman"/>
                <w:bCs/>
                <w:color w:val="000000"/>
                <w:kern w:val="0"/>
                <w:sz w:val="24"/>
                <w:szCs w:val="24"/>
              </w:rPr>
              <w:t>The readout data is the slope value × 1000.</w:t>
            </w:r>
          </w:p>
        </w:tc>
        <w:tc>
          <w:tcPr>
            <w:tcW w:w="1530" w:type="dxa"/>
            <w:tcBorders>
              <w:top w:val="single" w:color="000000" w:sz="4" w:space="0"/>
              <w:left w:val="single" w:color="000000" w:sz="4" w:space="0"/>
              <w:bottom w:val="single" w:color="000000" w:sz="4" w:space="0"/>
              <w:right w:val="single" w:color="000000" w:sz="4" w:space="0"/>
            </w:tcBorders>
            <w:vAlign w:val="center"/>
          </w:tcPr>
          <w:p w14:paraId="59511753">
            <w:pPr>
              <w:widowControl/>
              <w:spacing w:line="400" w:lineRule="atLeast"/>
              <w:jc w:val="center"/>
              <w:rPr>
                <w:rFonts w:ascii="Times New Roman" w:hAnsi="Times New Roman"/>
                <w:sz w:val="24"/>
              </w:rPr>
            </w:pPr>
            <w:r>
              <w:rPr>
                <w:rFonts w:ascii="Times New Roman" w:hAnsi="Times New Roman"/>
                <w:sz w:val="24"/>
              </w:rPr>
              <w:t>1（2byte）</w:t>
            </w:r>
          </w:p>
        </w:tc>
        <w:tc>
          <w:tcPr>
            <w:tcW w:w="1276" w:type="dxa"/>
            <w:tcBorders>
              <w:top w:val="single" w:color="000000" w:sz="4" w:space="0"/>
              <w:left w:val="single" w:color="000000" w:sz="4" w:space="0"/>
              <w:bottom w:val="single" w:color="000000" w:sz="4" w:space="0"/>
              <w:right w:val="single" w:color="auto" w:sz="6" w:space="0"/>
            </w:tcBorders>
            <w:vAlign w:val="center"/>
          </w:tcPr>
          <w:p w14:paraId="7AAFC5DD">
            <w:pPr>
              <w:widowControl/>
              <w:spacing w:line="400" w:lineRule="atLeast"/>
              <w:jc w:val="center"/>
              <w:rPr>
                <w:rFonts w:ascii="Times New Roman" w:hAnsi="Times New Roman"/>
                <w:sz w:val="24"/>
              </w:rPr>
            </w:pPr>
            <w:r>
              <w:rPr>
                <w:rFonts w:ascii="Times New Roman" w:hAnsi="Times New Roman"/>
                <w:sz w:val="24"/>
              </w:rPr>
              <w:t>write/read</w:t>
            </w:r>
          </w:p>
        </w:tc>
      </w:tr>
      <w:tr w14:paraId="54E862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192" w:hRule="atLeast"/>
          <w:jc w:val="center"/>
        </w:trPr>
        <w:tc>
          <w:tcPr>
            <w:tcW w:w="1551" w:type="dxa"/>
            <w:tcBorders>
              <w:top w:val="single" w:color="000000" w:sz="4" w:space="0"/>
              <w:left w:val="single" w:color="auto" w:sz="6" w:space="0"/>
              <w:bottom w:val="single" w:color="000000" w:sz="4" w:space="0"/>
              <w:right w:val="single" w:color="000000" w:sz="4" w:space="0"/>
            </w:tcBorders>
            <w:vAlign w:val="center"/>
          </w:tcPr>
          <w:p w14:paraId="3D6EBF5E">
            <w:pPr>
              <w:widowControl/>
              <w:spacing w:line="400" w:lineRule="atLeast"/>
              <w:jc w:val="center"/>
              <w:rPr>
                <w:rFonts w:ascii="Times New Roman" w:hAnsi="Times New Roman"/>
                <w:sz w:val="24"/>
              </w:rPr>
            </w:pPr>
            <w:r>
              <w:rPr>
                <w:rFonts w:ascii="Times New Roman" w:hAnsi="Times New Roman"/>
                <w:sz w:val="24"/>
              </w:rPr>
              <w:t>44113</w:t>
            </w:r>
          </w:p>
          <w:p w14:paraId="733202FF">
            <w:pPr>
              <w:widowControl/>
              <w:spacing w:line="400" w:lineRule="atLeast"/>
              <w:jc w:val="center"/>
              <w:rPr>
                <w:rFonts w:ascii="Times New Roman" w:hAnsi="Times New Roman"/>
                <w:sz w:val="24"/>
              </w:rPr>
            </w:pPr>
            <w:r>
              <w:rPr>
                <w:rFonts w:ascii="Times New Roman" w:hAnsi="Times New Roman"/>
                <w:sz w:val="24"/>
              </w:rPr>
              <w:t>(0x1010)</w:t>
            </w:r>
          </w:p>
        </w:tc>
        <w:tc>
          <w:tcPr>
            <w:tcW w:w="1578" w:type="dxa"/>
            <w:tcBorders>
              <w:top w:val="single" w:color="000000" w:sz="4" w:space="0"/>
              <w:left w:val="single" w:color="000000" w:sz="4" w:space="0"/>
              <w:bottom w:val="single" w:color="000000" w:sz="4" w:space="0"/>
              <w:right w:val="single" w:color="000000" w:sz="4" w:space="0"/>
            </w:tcBorders>
            <w:vAlign w:val="center"/>
          </w:tcPr>
          <w:p w14:paraId="193035E3">
            <w:pPr>
              <w:widowControl/>
              <w:spacing w:line="400" w:lineRule="atLeast"/>
              <w:jc w:val="center"/>
              <w:rPr>
                <w:rFonts w:ascii="Times New Roman" w:hAnsi="Times New Roman"/>
                <w:sz w:val="24"/>
              </w:rPr>
            </w:pPr>
            <w:r>
              <w:rPr>
                <w:rFonts w:ascii="Times New Roman" w:hAnsi="Times New Roman"/>
              </w:rPr>
              <w:t>temperature calibration</w:t>
            </w:r>
          </w:p>
        </w:tc>
        <w:tc>
          <w:tcPr>
            <w:tcW w:w="3271" w:type="dxa"/>
            <w:tcBorders>
              <w:top w:val="single" w:color="000000" w:sz="4" w:space="0"/>
              <w:left w:val="single" w:color="000000" w:sz="4" w:space="0"/>
              <w:bottom w:val="single" w:color="000000" w:sz="4" w:space="0"/>
              <w:right w:val="single" w:color="000000" w:sz="4" w:space="0"/>
            </w:tcBorders>
          </w:tcPr>
          <w:p w14:paraId="0039C428">
            <w:pPr>
              <w:widowControl/>
              <w:spacing w:line="400" w:lineRule="atLeast"/>
              <w:rPr>
                <w:rFonts w:ascii="Times New Roman" w:hAnsi="Times New Roman"/>
                <w:sz w:val="24"/>
              </w:rPr>
            </w:pPr>
            <w:r>
              <w:rPr>
                <w:rFonts w:ascii="Times New Roman" w:hAnsi="Times New Roman"/>
                <w:sz w:val="24"/>
              </w:rPr>
              <w:t>Calibrated in solution, the written data is the actual temperature value × 10; the read data is the temperature calibration offset × 10.</w:t>
            </w:r>
          </w:p>
        </w:tc>
        <w:tc>
          <w:tcPr>
            <w:tcW w:w="1530" w:type="dxa"/>
            <w:tcBorders>
              <w:top w:val="single" w:color="000000" w:sz="4" w:space="0"/>
              <w:left w:val="single" w:color="000000" w:sz="4" w:space="0"/>
              <w:bottom w:val="single" w:color="000000" w:sz="4" w:space="0"/>
              <w:right w:val="single" w:color="000000" w:sz="4" w:space="0"/>
            </w:tcBorders>
            <w:vAlign w:val="center"/>
          </w:tcPr>
          <w:p w14:paraId="7D8F25E1">
            <w:pPr>
              <w:widowControl/>
              <w:spacing w:line="400" w:lineRule="atLeast"/>
              <w:jc w:val="center"/>
              <w:rPr>
                <w:rFonts w:ascii="Times New Roman" w:hAnsi="Times New Roman"/>
                <w:sz w:val="24"/>
              </w:rPr>
            </w:pPr>
            <w:r>
              <w:rPr>
                <w:rFonts w:ascii="Times New Roman" w:hAnsi="Times New Roman"/>
                <w:sz w:val="24"/>
              </w:rPr>
              <w:t>1（2byte）</w:t>
            </w:r>
          </w:p>
        </w:tc>
        <w:tc>
          <w:tcPr>
            <w:tcW w:w="1276" w:type="dxa"/>
            <w:tcBorders>
              <w:top w:val="single" w:color="000000" w:sz="4" w:space="0"/>
              <w:left w:val="single" w:color="000000" w:sz="4" w:space="0"/>
              <w:bottom w:val="single" w:color="000000" w:sz="4" w:space="0"/>
              <w:right w:val="single" w:color="auto" w:sz="6" w:space="0"/>
            </w:tcBorders>
            <w:vAlign w:val="center"/>
          </w:tcPr>
          <w:p w14:paraId="1F300D14">
            <w:pPr>
              <w:widowControl/>
              <w:spacing w:line="400" w:lineRule="atLeast"/>
              <w:jc w:val="center"/>
              <w:rPr>
                <w:rFonts w:ascii="Times New Roman" w:hAnsi="Times New Roman"/>
                <w:sz w:val="24"/>
              </w:rPr>
            </w:pPr>
            <w:r>
              <w:rPr>
                <w:rFonts w:ascii="Times New Roman" w:hAnsi="Times New Roman"/>
                <w:sz w:val="24"/>
              </w:rPr>
              <w:t>write/read</w:t>
            </w:r>
          </w:p>
        </w:tc>
      </w:tr>
      <w:tr w14:paraId="0CA461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98" w:hRule="atLeast"/>
          <w:jc w:val="center"/>
        </w:trPr>
        <w:tc>
          <w:tcPr>
            <w:tcW w:w="1551" w:type="dxa"/>
            <w:tcBorders>
              <w:top w:val="single" w:color="000000" w:sz="4" w:space="0"/>
              <w:left w:val="single" w:color="auto" w:sz="6" w:space="0"/>
              <w:bottom w:val="single" w:color="000000" w:sz="4" w:space="0"/>
              <w:right w:val="single" w:color="000000" w:sz="4" w:space="0"/>
            </w:tcBorders>
            <w:vAlign w:val="center"/>
          </w:tcPr>
          <w:p w14:paraId="5D83C1F4">
            <w:pPr>
              <w:widowControl/>
              <w:spacing w:line="400" w:lineRule="atLeast"/>
              <w:jc w:val="center"/>
              <w:rPr>
                <w:rFonts w:ascii="Times New Roman" w:hAnsi="Times New Roman"/>
                <w:sz w:val="24"/>
              </w:rPr>
            </w:pPr>
            <w:r>
              <w:rPr>
                <w:rFonts w:ascii="Times New Roman" w:hAnsi="Times New Roman"/>
                <w:sz w:val="24"/>
              </w:rPr>
              <w:t>48195</w:t>
            </w:r>
          </w:p>
          <w:p w14:paraId="5BEBF435">
            <w:pPr>
              <w:widowControl/>
              <w:spacing w:line="400" w:lineRule="atLeast"/>
              <w:jc w:val="center"/>
              <w:rPr>
                <w:rFonts w:ascii="Times New Roman" w:hAnsi="Times New Roman"/>
                <w:sz w:val="24"/>
              </w:rPr>
            </w:pPr>
            <w:r>
              <w:rPr>
                <w:rFonts w:ascii="Times New Roman" w:hAnsi="Times New Roman"/>
                <w:sz w:val="24"/>
              </w:rPr>
              <w:t>(0x2002)</w:t>
            </w:r>
          </w:p>
        </w:tc>
        <w:tc>
          <w:tcPr>
            <w:tcW w:w="1578" w:type="dxa"/>
            <w:tcBorders>
              <w:top w:val="single" w:color="000000" w:sz="4" w:space="0"/>
              <w:left w:val="single" w:color="000000" w:sz="4" w:space="0"/>
              <w:bottom w:val="single" w:color="000000" w:sz="4" w:space="0"/>
              <w:right w:val="single" w:color="000000" w:sz="4" w:space="0"/>
            </w:tcBorders>
            <w:vAlign w:val="center"/>
          </w:tcPr>
          <w:p w14:paraId="40E9CCC8">
            <w:pPr>
              <w:widowControl/>
              <w:spacing w:line="400" w:lineRule="atLeast"/>
              <w:jc w:val="center"/>
              <w:rPr>
                <w:rFonts w:ascii="Times New Roman" w:hAnsi="Times New Roman"/>
                <w:sz w:val="24"/>
              </w:rPr>
            </w:pPr>
            <w:r>
              <w:rPr>
                <w:rFonts w:ascii="Times New Roman" w:hAnsi="Times New Roman"/>
              </w:rPr>
              <w:t>sensor address</w:t>
            </w:r>
          </w:p>
        </w:tc>
        <w:tc>
          <w:tcPr>
            <w:tcW w:w="3271" w:type="dxa"/>
            <w:tcBorders>
              <w:top w:val="single" w:color="000000" w:sz="4" w:space="0"/>
              <w:left w:val="single" w:color="000000" w:sz="4" w:space="0"/>
              <w:bottom w:val="single" w:color="000000" w:sz="4" w:space="0"/>
              <w:right w:val="single" w:color="000000" w:sz="4" w:space="0"/>
            </w:tcBorders>
          </w:tcPr>
          <w:p w14:paraId="26F6CF17">
            <w:pPr>
              <w:widowControl/>
              <w:spacing w:line="400" w:lineRule="atLeast"/>
              <w:rPr>
                <w:rFonts w:ascii="Times New Roman" w:hAnsi="Times New Roman"/>
                <w:sz w:val="24"/>
              </w:rPr>
            </w:pPr>
            <w:r>
              <w:rPr>
                <w:rFonts w:ascii="Times New Roman" w:hAnsi="Times New Roman"/>
                <w:highlight w:val="yellow"/>
              </w:rPr>
              <w:t>The default is 7, and the writing data range is 1~255.</w:t>
            </w:r>
          </w:p>
        </w:tc>
        <w:tc>
          <w:tcPr>
            <w:tcW w:w="1530" w:type="dxa"/>
            <w:tcBorders>
              <w:top w:val="single" w:color="000000" w:sz="4" w:space="0"/>
              <w:left w:val="single" w:color="000000" w:sz="4" w:space="0"/>
              <w:bottom w:val="single" w:color="000000" w:sz="4" w:space="0"/>
              <w:right w:val="single" w:color="000000" w:sz="4" w:space="0"/>
            </w:tcBorders>
            <w:vAlign w:val="center"/>
          </w:tcPr>
          <w:p w14:paraId="04A3C5AB">
            <w:pPr>
              <w:widowControl/>
              <w:spacing w:line="400" w:lineRule="atLeast"/>
              <w:jc w:val="center"/>
              <w:rPr>
                <w:rFonts w:ascii="Times New Roman" w:hAnsi="Times New Roman"/>
                <w:sz w:val="24"/>
              </w:rPr>
            </w:pPr>
            <w:r>
              <w:rPr>
                <w:rFonts w:ascii="Times New Roman" w:hAnsi="Times New Roman"/>
                <w:sz w:val="24"/>
              </w:rPr>
              <w:t>1（2byte）</w:t>
            </w:r>
          </w:p>
        </w:tc>
        <w:tc>
          <w:tcPr>
            <w:tcW w:w="1276" w:type="dxa"/>
            <w:tcBorders>
              <w:top w:val="single" w:color="000000" w:sz="4" w:space="0"/>
              <w:left w:val="single" w:color="000000" w:sz="4" w:space="0"/>
              <w:bottom w:val="single" w:color="000000" w:sz="4" w:space="0"/>
              <w:right w:val="single" w:color="auto" w:sz="6" w:space="0"/>
            </w:tcBorders>
            <w:vAlign w:val="center"/>
          </w:tcPr>
          <w:p w14:paraId="6413C6BA">
            <w:pPr>
              <w:widowControl/>
              <w:spacing w:line="400" w:lineRule="atLeast"/>
              <w:jc w:val="center"/>
              <w:rPr>
                <w:rFonts w:ascii="Times New Roman" w:hAnsi="Times New Roman"/>
                <w:sz w:val="24"/>
              </w:rPr>
            </w:pPr>
            <w:r>
              <w:rPr>
                <w:rFonts w:ascii="Times New Roman" w:hAnsi="Times New Roman"/>
                <w:sz w:val="24"/>
              </w:rPr>
              <w:t>write/read</w:t>
            </w:r>
          </w:p>
        </w:tc>
      </w:tr>
      <w:tr w14:paraId="269FAB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08" w:hRule="atLeast"/>
          <w:jc w:val="center"/>
        </w:trPr>
        <w:tc>
          <w:tcPr>
            <w:tcW w:w="1551" w:type="dxa"/>
            <w:tcBorders>
              <w:top w:val="single" w:color="000000" w:sz="4" w:space="0"/>
              <w:left w:val="single" w:color="auto" w:sz="6" w:space="0"/>
              <w:bottom w:val="single" w:color="auto" w:sz="6" w:space="0"/>
              <w:right w:val="single" w:color="000000" w:sz="4" w:space="0"/>
            </w:tcBorders>
            <w:vAlign w:val="center"/>
          </w:tcPr>
          <w:p w14:paraId="4931E0F9">
            <w:pPr>
              <w:widowControl/>
              <w:spacing w:line="400" w:lineRule="atLeast"/>
              <w:jc w:val="cente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48196</w:t>
            </w:r>
          </w:p>
          <w:p w14:paraId="747EE150">
            <w:pPr>
              <w:widowControl/>
              <w:spacing w:line="400" w:lineRule="atLeast"/>
              <w:jc w:val="center"/>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sz w:val="24"/>
                <w:szCs w:val="24"/>
                <w:lang w:val="en-US" w:eastAsia="zh-CN"/>
              </w:rPr>
              <w:t>(0x</w:t>
            </w:r>
            <w:r>
              <w:rPr>
                <w:rFonts w:hint="default" w:ascii="Times New Roman" w:hAnsi="Times New Roman" w:eastAsia="宋体" w:cs="Times New Roman"/>
                <w:sz w:val="24"/>
                <w:szCs w:val="24"/>
              </w:rPr>
              <w:t>2003</w:t>
            </w:r>
            <w:r>
              <w:rPr>
                <w:rFonts w:hint="default" w:ascii="Times New Roman" w:hAnsi="Times New Roman" w:eastAsia="宋体" w:cs="Times New Roman"/>
                <w:sz w:val="24"/>
                <w:szCs w:val="24"/>
                <w:lang w:val="en-US" w:eastAsia="zh-CN"/>
              </w:rPr>
              <w:t>)</w:t>
            </w:r>
          </w:p>
        </w:tc>
        <w:tc>
          <w:tcPr>
            <w:tcW w:w="1578" w:type="dxa"/>
            <w:tcBorders>
              <w:top w:val="single" w:color="000000" w:sz="4" w:space="0"/>
              <w:left w:val="single" w:color="000000" w:sz="4" w:space="0"/>
              <w:bottom w:val="single" w:color="auto" w:sz="6" w:space="0"/>
              <w:right w:val="single" w:color="000000" w:sz="4" w:space="0"/>
            </w:tcBorders>
            <w:vAlign w:val="center"/>
          </w:tcPr>
          <w:p w14:paraId="192FBE07">
            <w:pPr>
              <w:widowControl/>
              <w:spacing w:line="400" w:lineRule="atLeast"/>
              <w:jc w:val="center"/>
              <w:rPr>
                <w:rFonts w:hint="default" w:ascii="Times New Roman" w:hAnsi="Times New Roman" w:eastAsia="宋体" w:cs="Times New Roman"/>
                <w:kern w:val="2"/>
                <w:sz w:val="24"/>
                <w:szCs w:val="24"/>
                <w:lang w:val="en-US" w:eastAsia="zh-CN" w:bidi="ar-SA"/>
              </w:rPr>
            </w:pPr>
            <w:r>
              <w:rPr>
                <w:rFonts w:hint="default" w:ascii="Times New Roman" w:hAnsi="Times New Roman" w:cs="Times New Roman"/>
                <w:sz w:val="24"/>
                <w:szCs w:val="24"/>
              </w:rPr>
              <w:t>Baud rate</w:t>
            </w:r>
          </w:p>
        </w:tc>
        <w:tc>
          <w:tcPr>
            <w:tcW w:w="3271" w:type="dxa"/>
            <w:tcBorders>
              <w:top w:val="single" w:color="000000" w:sz="4" w:space="0"/>
              <w:left w:val="single" w:color="000000" w:sz="4" w:space="0"/>
              <w:bottom w:val="single" w:color="auto" w:sz="6" w:space="0"/>
              <w:right w:val="single" w:color="000000" w:sz="4" w:space="0"/>
            </w:tcBorders>
            <w:vAlign w:val="top"/>
          </w:tcPr>
          <w:p w14:paraId="000C679E">
            <w:pPr>
              <w:widowControl/>
              <w:spacing w:line="400" w:lineRule="atLeast"/>
              <w:rPr>
                <w:rFonts w:hint="default" w:ascii="Times New Roman" w:hAnsi="Times New Roman" w:eastAsia="宋体" w:cs="Times New Roman"/>
                <w:kern w:val="2"/>
                <w:sz w:val="24"/>
                <w:szCs w:val="24"/>
                <w:lang w:val="en-US" w:eastAsia="zh-CN" w:bidi="ar-SA"/>
              </w:rPr>
            </w:pPr>
            <w:r>
              <w:rPr>
                <w:rFonts w:hint="default" w:ascii="Times New Roman" w:hAnsi="Times New Roman" w:cs="Times New Roman"/>
                <w:sz w:val="24"/>
                <w:szCs w:val="24"/>
              </w:rPr>
              <w:t>Default is 9600. 0--9600,1--19200.</w:t>
            </w:r>
          </w:p>
        </w:tc>
        <w:tc>
          <w:tcPr>
            <w:tcW w:w="1530" w:type="dxa"/>
            <w:tcBorders>
              <w:top w:val="single" w:color="000000" w:sz="4" w:space="0"/>
              <w:left w:val="single" w:color="000000" w:sz="4" w:space="0"/>
              <w:bottom w:val="single" w:color="auto" w:sz="6" w:space="0"/>
              <w:right w:val="single" w:color="000000" w:sz="4" w:space="0"/>
            </w:tcBorders>
            <w:vAlign w:val="center"/>
          </w:tcPr>
          <w:p w14:paraId="2E8AA4A7">
            <w:pPr>
              <w:widowControl/>
              <w:spacing w:line="400" w:lineRule="atLeast"/>
              <w:jc w:val="center"/>
              <w:rPr>
                <w:rFonts w:hint="default" w:ascii="Times New Roman" w:hAnsi="Times New Roman" w:eastAsia="宋体" w:cs="Times New Roman"/>
                <w:kern w:val="2"/>
                <w:sz w:val="24"/>
                <w:szCs w:val="24"/>
                <w:lang w:val="en-US" w:eastAsia="zh-CN" w:bidi="ar-SA"/>
              </w:rPr>
            </w:pPr>
            <w:r>
              <w:rPr>
                <w:rFonts w:hint="default" w:ascii="Times New Roman" w:hAnsi="Times New Roman" w:cs="Times New Roman"/>
                <w:sz w:val="24"/>
                <w:szCs w:val="24"/>
              </w:rPr>
              <w:t>1 (2 bytes)</w:t>
            </w:r>
          </w:p>
        </w:tc>
        <w:tc>
          <w:tcPr>
            <w:tcW w:w="1276" w:type="dxa"/>
            <w:tcBorders>
              <w:top w:val="single" w:color="000000" w:sz="4" w:space="0"/>
              <w:left w:val="single" w:color="000000" w:sz="4" w:space="0"/>
              <w:bottom w:val="single" w:color="auto" w:sz="6" w:space="0"/>
              <w:right w:val="single" w:color="auto" w:sz="6" w:space="0"/>
            </w:tcBorders>
            <w:vAlign w:val="center"/>
          </w:tcPr>
          <w:p w14:paraId="742A777A">
            <w:pPr>
              <w:widowControl/>
              <w:spacing w:line="400" w:lineRule="atLeast"/>
              <w:jc w:val="center"/>
              <w:rPr>
                <w:rFonts w:hint="default" w:ascii="Times New Roman" w:hAnsi="Times New Roman" w:eastAsia="宋体" w:cs="Times New Roman"/>
                <w:kern w:val="2"/>
                <w:sz w:val="24"/>
                <w:szCs w:val="24"/>
                <w:lang w:val="en-US" w:eastAsia="zh-CN" w:bidi="ar-SA"/>
              </w:rPr>
            </w:pPr>
            <w:r>
              <w:rPr>
                <w:rFonts w:hint="default" w:ascii="Times New Roman" w:hAnsi="Times New Roman" w:cs="Times New Roman"/>
                <w:sz w:val="24"/>
                <w:szCs w:val="24"/>
              </w:rPr>
              <w:t>Write/Read</w:t>
            </w:r>
          </w:p>
        </w:tc>
      </w:tr>
      <w:tr w14:paraId="2A7862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08" w:hRule="atLeast"/>
          <w:jc w:val="center"/>
        </w:trPr>
        <w:tc>
          <w:tcPr>
            <w:tcW w:w="1551" w:type="dxa"/>
            <w:tcBorders>
              <w:top w:val="single" w:color="000000" w:sz="4" w:space="0"/>
              <w:left w:val="single" w:color="auto" w:sz="6" w:space="0"/>
              <w:bottom w:val="single" w:color="auto" w:sz="6" w:space="0"/>
              <w:right w:val="single" w:color="000000" w:sz="4" w:space="0"/>
            </w:tcBorders>
            <w:vAlign w:val="center"/>
          </w:tcPr>
          <w:p w14:paraId="11539C38">
            <w:pPr>
              <w:widowControl/>
              <w:spacing w:line="400" w:lineRule="atLeast"/>
              <w:jc w:val="center"/>
              <w:rPr>
                <w:rFonts w:ascii="Times New Roman" w:hAnsi="Times New Roman"/>
                <w:sz w:val="24"/>
              </w:rPr>
            </w:pPr>
            <w:r>
              <w:rPr>
                <w:rFonts w:ascii="Times New Roman" w:hAnsi="Times New Roman"/>
                <w:sz w:val="24"/>
              </w:rPr>
              <w:t>48225</w:t>
            </w:r>
          </w:p>
          <w:p w14:paraId="1C4A5023">
            <w:pPr>
              <w:widowControl/>
              <w:spacing w:line="400" w:lineRule="atLeast"/>
              <w:jc w:val="center"/>
              <w:rPr>
                <w:rFonts w:ascii="Times New Roman" w:hAnsi="Times New Roman"/>
                <w:sz w:val="24"/>
              </w:rPr>
            </w:pPr>
            <w:r>
              <w:rPr>
                <w:rFonts w:ascii="Times New Roman" w:hAnsi="Times New Roman"/>
                <w:sz w:val="24"/>
              </w:rPr>
              <w:t>(0x2020)</w:t>
            </w:r>
          </w:p>
        </w:tc>
        <w:tc>
          <w:tcPr>
            <w:tcW w:w="1578" w:type="dxa"/>
            <w:tcBorders>
              <w:top w:val="single" w:color="000000" w:sz="4" w:space="0"/>
              <w:left w:val="single" w:color="000000" w:sz="4" w:space="0"/>
              <w:bottom w:val="single" w:color="auto" w:sz="6" w:space="0"/>
              <w:right w:val="single" w:color="000000" w:sz="4" w:space="0"/>
            </w:tcBorders>
            <w:vAlign w:val="center"/>
          </w:tcPr>
          <w:p w14:paraId="2077B717">
            <w:pPr>
              <w:widowControl/>
              <w:spacing w:line="400" w:lineRule="atLeast"/>
              <w:jc w:val="center"/>
              <w:rPr>
                <w:rFonts w:ascii="Times New Roman" w:hAnsi="Times New Roman"/>
                <w:sz w:val="24"/>
              </w:rPr>
            </w:pPr>
            <w:r>
              <w:rPr>
                <w:rFonts w:ascii="Times New Roman" w:hAnsi="Times New Roman"/>
              </w:rPr>
              <w:t>Reset sensor</w:t>
            </w:r>
          </w:p>
        </w:tc>
        <w:tc>
          <w:tcPr>
            <w:tcW w:w="3271" w:type="dxa"/>
            <w:tcBorders>
              <w:top w:val="single" w:color="000000" w:sz="4" w:space="0"/>
              <w:left w:val="single" w:color="000000" w:sz="4" w:space="0"/>
              <w:bottom w:val="single" w:color="auto" w:sz="6" w:space="0"/>
              <w:right w:val="single" w:color="000000" w:sz="4" w:space="0"/>
            </w:tcBorders>
          </w:tcPr>
          <w:p w14:paraId="4F343787">
            <w:pPr>
              <w:widowControl/>
              <w:spacing w:line="400" w:lineRule="atLeast"/>
              <w:rPr>
                <w:rFonts w:ascii="Times New Roman" w:hAnsi="Times New Roman"/>
                <w:sz w:val="24"/>
              </w:rPr>
            </w:pPr>
            <w:r>
              <w:rPr>
                <w:rFonts w:ascii="Times New Roman" w:hAnsi="Times New Roman"/>
              </w:rPr>
              <w:t>The calibration value returns to the default value, and the written data is 0. Note that the sensor needs to be calibrated again after resetting before it can be used.</w:t>
            </w:r>
            <w:bookmarkStart w:id="33" w:name="_GoBack"/>
            <w:bookmarkEnd w:id="33"/>
          </w:p>
        </w:tc>
        <w:tc>
          <w:tcPr>
            <w:tcW w:w="1530" w:type="dxa"/>
            <w:tcBorders>
              <w:top w:val="single" w:color="000000" w:sz="4" w:space="0"/>
              <w:left w:val="single" w:color="000000" w:sz="4" w:space="0"/>
              <w:bottom w:val="single" w:color="auto" w:sz="6" w:space="0"/>
              <w:right w:val="single" w:color="000000" w:sz="4" w:space="0"/>
            </w:tcBorders>
            <w:vAlign w:val="center"/>
          </w:tcPr>
          <w:p w14:paraId="61E05B60">
            <w:pPr>
              <w:widowControl/>
              <w:spacing w:line="400" w:lineRule="atLeast"/>
              <w:jc w:val="center"/>
              <w:rPr>
                <w:rFonts w:ascii="Times New Roman" w:hAnsi="Times New Roman"/>
                <w:sz w:val="24"/>
              </w:rPr>
            </w:pPr>
            <w:r>
              <w:rPr>
                <w:rFonts w:ascii="Times New Roman" w:hAnsi="Times New Roman"/>
                <w:sz w:val="24"/>
              </w:rPr>
              <w:t>1（2byte）</w:t>
            </w:r>
          </w:p>
        </w:tc>
        <w:tc>
          <w:tcPr>
            <w:tcW w:w="1276" w:type="dxa"/>
            <w:tcBorders>
              <w:top w:val="single" w:color="000000" w:sz="4" w:space="0"/>
              <w:left w:val="single" w:color="000000" w:sz="4" w:space="0"/>
              <w:bottom w:val="single" w:color="auto" w:sz="6" w:space="0"/>
              <w:right w:val="single" w:color="auto" w:sz="6" w:space="0"/>
            </w:tcBorders>
            <w:vAlign w:val="center"/>
          </w:tcPr>
          <w:p w14:paraId="649CECD3">
            <w:pPr>
              <w:widowControl/>
              <w:spacing w:line="400" w:lineRule="atLeast"/>
              <w:jc w:val="center"/>
              <w:rPr>
                <w:rFonts w:ascii="Times New Roman" w:hAnsi="Times New Roman"/>
                <w:sz w:val="24"/>
              </w:rPr>
            </w:pPr>
            <w:r>
              <w:rPr>
                <w:rFonts w:ascii="Times New Roman" w:hAnsi="Times New Roman"/>
                <w:sz w:val="24"/>
              </w:rPr>
              <w:t>write</w:t>
            </w:r>
          </w:p>
        </w:tc>
      </w:tr>
      <w:bookmarkEnd w:id="32"/>
    </w:tbl>
    <w:p w14:paraId="269412F2">
      <w:pPr>
        <w:pStyle w:val="25"/>
        <w:numPr>
          <w:ilvl w:val="0"/>
          <w:numId w:val="14"/>
        </w:numPr>
        <w:suppressAutoHyphens w:val="0"/>
        <w:ind w:firstLineChars="0"/>
        <w:jc w:val="both"/>
        <w:rPr>
          <w:rFonts w:ascii="Times New Roman" w:hAnsi="Times New Roman"/>
          <w:b/>
          <w:kern w:val="0"/>
          <w:szCs w:val="28"/>
        </w:rPr>
      </w:pPr>
      <w:r>
        <w:rPr>
          <w:rFonts w:ascii="Times New Roman" w:hAnsi="Times New Roman"/>
          <w:b/>
          <w:kern w:val="0"/>
          <w:szCs w:val="28"/>
        </w:rPr>
        <w:t>Command examples</w:t>
      </w:r>
    </w:p>
    <w:p w14:paraId="65ABE707">
      <w:pPr>
        <w:pStyle w:val="25"/>
        <w:numPr>
          <w:ilvl w:val="0"/>
          <w:numId w:val="16"/>
        </w:numPr>
        <w:suppressAutoHyphens w:val="0"/>
        <w:ind w:firstLineChars="0"/>
        <w:rPr>
          <w:rFonts w:ascii="Times New Roman" w:hAnsi="Times New Roman"/>
          <w:kern w:val="2"/>
          <w:sz w:val="24"/>
        </w:rPr>
      </w:pPr>
      <w:r>
        <w:rPr>
          <w:rFonts w:ascii="Times New Roman" w:hAnsi="Times New Roman"/>
          <w:kern w:val="2"/>
          <w:sz w:val="24"/>
        </w:rPr>
        <w:t>Measurement instructions</w:t>
      </w:r>
    </w:p>
    <w:p w14:paraId="1919DA93">
      <w:pPr>
        <w:pStyle w:val="25"/>
        <w:ind w:left="360" w:firstLine="480" w:firstLineChars="0"/>
        <w:rPr>
          <w:rFonts w:ascii="Times New Roman" w:hAnsi="Times New Roman"/>
          <w:sz w:val="24"/>
        </w:rPr>
      </w:pPr>
      <w:r>
        <w:rPr>
          <w:rFonts w:ascii="Times New Roman" w:hAnsi="Times New Roman"/>
          <w:sz w:val="24"/>
        </w:rPr>
        <w:t>Function: Get the turbidity and temperature measured by the sensor; the unit of turbidity is NTU, and the unit of temperature is °C.</w:t>
      </w:r>
    </w:p>
    <w:p w14:paraId="625D64FE">
      <w:pPr>
        <w:pStyle w:val="25"/>
        <w:ind w:left="360" w:firstLine="480" w:firstLineChars="0"/>
        <w:rPr>
          <w:rFonts w:ascii="Times New Roman" w:hAnsi="Times New Roman"/>
          <w:sz w:val="24"/>
        </w:rPr>
      </w:pPr>
      <w:r>
        <w:rPr>
          <w:rFonts w:ascii="Times New Roman" w:hAnsi="Times New Roman"/>
          <w:sz w:val="24"/>
        </w:rPr>
        <w:t xml:space="preserve">Request frame: </w:t>
      </w:r>
      <w:r>
        <w:rPr>
          <w:rFonts w:ascii="Times New Roman" w:hAnsi="Times New Roman"/>
          <w:kern w:val="2"/>
          <w:sz w:val="24"/>
        </w:rPr>
        <w:t>0</w:t>
      </w:r>
      <w:r>
        <w:rPr>
          <w:rFonts w:hint="eastAsia" w:ascii="Times New Roman" w:hAnsi="Times New Roman"/>
          <w:kern w:val="2"/>
          <w:sz w:val="24"/>
        </w:rPr>
        <w:t>7</w:t>
      </w:r>
      <w:r>
        <w:rPr>
          <w:rFonts w:ascii="Times New Roman" w:hAnsi="Times New Roman"/>
          <w:kern w:val="2"/>
          <w:sz w:val="24"/>
        </w:rPr>
        <w:t xml:space="preserve"> 03 00 00 00 04 </w:t>
      </w:r>
      <w:r>
        <w:rPr>
          <w:rFonts w:hint="eastAsia" w:ascii="Times New Roman" w:hAnsi="Times New Roman"/>
          <w:kern w:val="2"/>
          <w:sz w:val="24"/>
        </w:rPr>
        <w:t>44</w:t>
      </w:r>
      <w:r>
        <w:rPr>
          <w:rFonts w:hint="eastAsia" w:ascii="Times New Roman" w:hAnsi="Times New Roman"/>
          <w:kern w:val="2"/>
          <w:sz w:val="24"/>
          <w:lang w:val="en-US" w:eastAsia="zh-CN"/>
        </w:rPr>
        <w:t xml:space="preserve"> </w:t>
      </w:r>
      <w:r>
        <w:rPr>
          <w:rFonts w:hint="eastAsia" w:ascii="Times New Roman" w:hAnsi="Times New Roman"/>
          <w:kern w:val="2"/>
          <w:sz w:val="24"/>
        </w:rPr>
        <w:t>6F</w:t>
      </w:r>
    </w:p>
    <w:p w14:paraId="4AFFBBC8">
      <w:pPr>
        <w:pStyle w:val="25"/>
        <w:ind w:left="360" w:firstLine="480" w:firstLineChars="0"/>
        <w:rPr>
          <w:rFonts w:ascii="Times New Roman" w:hAnsi="Times New Roman"/>
          <w:sz w:val="24"/>
        </w:rPr>
      </w:pPr>
      <w:r>
        <w:rPr>
          <w:rFonts w:ascii="Times New Roman" w:hAnsi="Times New Roman"/>
          <w:sz w:val="24"/>
        </w:rPr>
        <w:t xml:space="preserve">Response frame: </w:t>
      </w:r>
      <w:r>
        <w:rPr>
          <w:rFonts w:ascii="Times New Roman" w:hAnsi="Times New Roman"/>
          <w:kern w:val="2"/>
          <w:sz w:val="24"/>
        </w:rPr>
        <w:t>0</w:t>
      </w:r>
      <w:r>
        <w:rPr>
          <w:rFonts w:hint="eastAsia" w:ascii="Times New Roman" w:hAnsi="Times New Roman"/>
          <w:kern w:val="2"/>
          <w:sz w:val="24"/>
        </w:rPr>
        <w:t xml:space="preserve">7 </w:t>
      </w:r>
      <w:r>
        <w:rPr>
          <w:rFonts w:ascii="Times New Roman" w:hAnsi="Times New Roman"/>
          <w:kern w:val="2"/>
          <w:sz w:val="24"/>
        </w:rPr>
        <w:t>03 08 01 02 00 01 00 B0 00 01</w:t>
      </w:r>
      <w:r>
        <w:rPr>
          <w:rFonts w:hint="eastAsia" w:ascii="Times New Roman" w:hAnsi="Times New Roman"/>
          <w:kern w:val="2"/>
          <w:sz w:val="24"/>
          <w:lang w:val="en-US" w:eastAsia="zh-CN"/>
        </w:rPr>
        <w:t xml:space="preserve"> </w:t>
      </w:r>
      <w:r>
        <w:rPr>
          <w:rFonts w:hint="eastAsia" w:ascii="Times New Roman" w:hAnsi="Times New Roman"/>
          <w:kern w:val="2"/>
          <w:sz w:val="24"/>
        </w:rPr>
        <w:t>94</w:t>
      </w:r>
      <w:r>
        <w:rPr>
          <w:rFonts w:hint="eastAsia" w:ascii="Times New Roman" w:hAnsi="Times New Roman"/>
          <w:kern w:val="2"/>
          <w:sz w:val="24"/>
          <w:lang w:val="en-US" w:eastAsia="zh-CN"/>
        </w:rPr>
        <w:t xml:space="preserve"> </w:t>
      </w:r>
      <w:r>
        <w:rPr>
          <w:rFonts w:hint="eastAsia" w:ascii="Times New Roman" w:hAnsi="Times New Roman"/>
          <w:kern w:val="2"/>
          <w:sz w:val="24"/>
        </w:rPr>
        <w:t>B4</w:t>
      </w:r>
    </w:p>
    <w:p w14:paraId="4BCED0DD">
      <w:pPr>
        <w:pStyle w:val="25"/>
        <w:ind w:left="360" w:firstLine="480" w:firstLineChars="0"/>
        <w:rPr>
          <w:rFonts w:ascii="Times New Roman" w:hAnsi="Times New Roman"/>
          <w:sz w:val="24"/>
        </w:rPr>
      </w:pPr>
      <w:r>
        <w:rPr>
          <w:rFonts w:ascii="Times New Roman" w:hAnsi="Times New Roman"/>
          <w:sz w:val="24"/>
        </w:rPr>
        <w:t>Reading example:</w:t>
      </w:r>
    </w:p>
    <w:tbl>
      <w:tblPr>
        <w:tblStyle w:val="12"/>
        <w:tblpPr w:leftFromText="180" w:rightFromText="180" w:vertAnchor="text" w:horzAnchor="page" w:tblpX="3300" w:tblpY="195"/>
        <w:tblOverlap w:val="never"/>
        <w:tblW w:w="470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25"/>
        <w:gridCol w:w="2682"/>
      </w:tblGrid>
      <w:tr w14:paraId="5014A5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2025" w:type="dxa"/>
            <w:tcBorders>
              <w:top w:val="single" w:color="auto" w:sz="6" w:space="0"/>
              <w:left w:val="single" w:color="auto" w:sz="6" w:space="0"/>
            </w:tcBorders>
          </w:tcPr>
          <w:p w14:paraId="704590E9">
            <w:pPr>
              <w:pStyle w:val="25"/>
              <w:ind w:firstLine="0" w:firstLineChars="0"/>
              <w:jc w:val="center"/>
              <w:rPr>
                <w:rFonts w:ascii="Times New Roman" w:hAnsi="Times New Roman"/>
                <w:sz w:val="24"/>
              </w:rPr>
            </w:pPr>
            <w:r>
              <w:rPr>
                <w:rFonts w:ascii="Times New Roman" w:hAnsi="Times New Roman"/>
                <w:sz w:val="24"/>
              </w:rPr>
              <w:t>Turbidity value</w:t>
            </w:r>
          </w:p>
        </w:tc>
        <w:tc>
          <w:tcPr>
            <w:tcW w:w="2682" w:type="dxa"/>
            <w:tcBorders>
              <w:top w:val="single" w:color="auto" w:sz="6" w:space="0"/>
              <w:right w:val="single" w:color="auto" w:sz="6" w:space="0"/>
            </w:tcBorders>
          </w:tcPr>
          <w:p w14:paraId="5D899374">
            <w:pPr>
              <w:pStyle w:val="25"/>
              <w:ind w:left="-71" w:leftChars="-34" w:firstLine="600" w:firstLineChars="250"/>
              <w:jc w:val="both"/>
              <w:rPr>
                <w:rFonts w:ascii="Times New Roman" w:hAnsi="Times New Roman"/>
                <w:sz w:val="24"/>
              </w:rPr>
            </w:pPr>
            <w:r>
              <w:rPr>
                <w:rFonts w:ascii="Times New Roman" w:hAnsi="Times New Roman"/>
                <w:sz w:val="24"/>
              </w:rPr>
              <w:t>temperature value</w:t>
            </w:r>
          </w:p>
        </w:tc>
      </w:tr>
      <w:tr w14:paraId="782A18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2025" w:type="dxa"/>
            <w:tcBorders>
              <w:top w:val="single" w:color="auto" w:sz="4" w:space="0"/>
              <w:left w:val="single" w:color="auto" w:sz="6" w:space="0"/>
              <w:bottom w:val="single" w:color="auto" w:sz="6" w:space="0"/>
            </w:tcBorders>
          </w:tcPr>
          <w:p w14:paraId="420390C8">
            <w:pPr>
              <w:pStyle w:val="25"/>
              <w:ind w:left="-71" w:leftChars="-34" w:firstLine="360" w:firstLineChars="150"/>
              <w:rPr>
                <w:rFonts w:ascii="Times New Roman" w:hAnsi="Times New Roman"/>
                <w:sz w:val="24"/>
              </w:rPr>
            </w:pPr>
            <w:r>
              <w:rPr>
                <w:rFonts w:ascii="Times New Roman" w:hAnsi="Times New Roman"/>
                <w:sz w:val="24"/>
              </w:rPr>
              <w:t>01 02 00 01</w:t>
            </w:r>
          </w:p>
        </w:tc>
        <w:tc>
          <w:tcPr>
            <w:tcW w:w="2682" w:type="dxa"/>
            <w:tcBorders>
              <w:bottom w:val="single" w:color="auto" w:sz="6" w:space="0"/>
              <w:right w:val="single" w:color="auto" w:sz="6" w:space="0"/>
            </w:tcBorders>
          </w:tcPr>
          <w:p w14:paraId="351C183C">
            <w:pPr>
              <w:pStyle w:val="25"/>
              <w:ind w:left="-71" w:leftChars="-34" w:firstLine="240" w:firstLineChars="100"/>
              <w:jc w:val="center"/>
              <w:rPr>
                <w:rFonts w:ascii="Times New Roman" w:hAnsi="Times New Roman"/>
                <w:sz w:val="24"/>
              </w:rPr>
            </w:pPr>
            <w:r>
              <w:rPr>
                <w:rFonts w:ascii="Times New Roman" w:hAnsi="Times New Roman"/>
                <w:sz w:val="24"/>
              </w:rPr>
              <w:t>00 B0 00 01</w:t>
            </w:r>
          </w:p>
        </w:tc>
      </w:tr>
    </w:tbl>
    <w:p w14:paraId="5E159786">
      <w:pPr>
        <w:pStyle w:val="25"/>
        <w:ind w:firstLine="0" w:firstLineChars="0"/>
        <w:rPr>
          <w:rFonts w:ascii="Times New Roman" w:hAnsi="Times New Roman"/>
          <w:sz w:val="24"/>
        </w:rPr>
      </w:pPr>
    </w:p>
    <w:p w14:paraId="0E795EAA">
      <w:pPr>
        <w:pStyle w:val="25"/>
        <w:ind w:firstLine="0" w:firstLineChars="0"/>
        <w:rPr>
          <w:rFonts w:ascii="Times New Roman" w:hAnsi="Times New Roman"/>
          <w:kern w:val="2"/>
          <w:sz w:val="24"/>
        </w:rPr>
      </w:pPr>
    </w:p>
    <w:p w14:paraId="4E5EC2E1">
      <w:pPr>
        <w:pStyle w:val="25"/>
        <w:ind w:firstLine="0" w:firstLineChars="0"/>
        <w:rPr>
          <w:rFonts w:ascii="Times New Roman" w:hAnsi="Times New Roman"/>
          <w:kern w:val="2"/>
          <w:sz w:val="24"/>
        </w:rPr>
      </w:pPr>
    </w:p>
    <w:p w14:paraId="503BED66">
      <w:pPr>
        <w:pStyle w:val="25"/>
        <w:ind w:firstLine="0" w:firstLineChars="0"/>
        <w:rPr>
          <w:rFonts w:ascii="Times New Roman" w:hAnsi="Times New Roman"/>
          <w:kern w:val="2"/>
          <w:sz w:val="24"/>
        </w:rPr>
      </w:pPr>
    </w:p>
    <w:p w14:paraId="243AFD70">
      <w:pPr>
        <w:pStyle w:val="25"/>
        <w:ind w:firstLine="480"/>
        <w:rPr>
          <w:rFonts w:ascii="Times New Roman" w:hAnsi="Times New Roman"/>
          <w:kern w:val="2"/>
          <w:sz w:val="24"/>
        </w:rPr>
      </w:pPr>
      <w:r>
        <w:rPr>
          <w:rFonts w:ascii="Times New Roman" w:hAnsi="Times New Roman"/>
          <w:kern w:val="2"/>
          <w:sz w:val="24"/>
        </w:rPr>
        <w:t xml:space="preserve"> For example: turbidity value 01 02 represents the hexadecimal reading turbidity value, 00 01 represents the turbidity value with 1 decimal point, and the converted decimal value is 25.8.</w:t>
      </w:r>
    </w:p>
    <w:p w14:paraId="172B8DBB">
      <w:pPr>
        <w:pStyle w:val="25"/>
        <w:ind w:firstLine="480"/>
        <w:rPr>
          <w:rFonts w:ascii="Times New Roman" w:hAnsi="Times New Roman"/>
          <w:kern w:val="2"/>
          <w:sz w:val="24"/>
        </w:rPr>
      </w:pPr>
      <w:r>
        <w:rPr>
          <w:rFonts w:ascii="Times New Roman" w:hAnsi="Times New Roman"/>
          <w:kern w:val="2"/>
          <w:sz w:val="24"/>
        </w:rPr>
        <w:t xml:space="preserve">  The temperature value 00 B0 represents the hexadecimal reading temperature value, and 00 01 represents the temperature value with 1 decimal point converted into a decimal value of 17.6.</w:t>
      </w:r>
    </w:p>
    <w:p w14:paraId="3D1C1747">
      <w:pPr>
        <w:pStyle w:val="25"/>
        <w:numPr>
          <w:ilvl w:val="0"/>
          <w:numId w:val="16"/>
        </w:numPr>
        <w:suppressAutoHyphens w:val="0"/>
        <w:ind w:firstLineChars="0"/>
        <w:rPr>
          <w:rFonts w:ascii="Times New Roman" w:hAnsi="Times New Roman"/>
          <w:kern w:val="2"/>
          <w:sz w:val="24"/>
        </w:rPr>
      </w:pPr>
      <w:r>
        <w:rPr>
          <w:rFonts w:ascii="Times New Roman" w:hAnsi="Times New Roman"/>
          <w:kern w:val="2"/>
          <w:sz w:val="24"/>
        </w:rPr>
        <w:t>Calibration instructions</w:t>
      </w:r>
    </w:p>
    <w:p w14:paraId="2EF217E0">
      <w:pPr>
        <w:pStyle w:val="25"/>
        <w:ind w:left="360" w:firstLine="480"/>
        <w:rPr>
          <w:rFonts w:ascii="Times New Roman" w:hAnsi="Times New Roman"/>
          <w:sz w:val="24"/>
        </w:rPr>
      </w:pPr>
      <w:r>
        <w:rPr>
          <w:rFonts w:ascii="Times New Roman" w:hAnsi="Times New Roman"/>
          <w:sz w:val="24"/>
        </w:rPr>
        <w:t>Zero point calibration</w:t>
      </w:r>
    </w:p>
    <w:p w14:paraId="0ADF54E9">
      <w:pPr>
        <w:pStyle w:val="25"/>
        <w:ind w:left="360" w:firstLine="480"/>
        <w:rPr>
          <w:rFonts w:ascii="Times New Roman" w:hAnsi="Times New Roman"/>
          <w:kern w:val="2"/>
          <w:sz w:val="24"/>
        </w:rPr>
      </w:pPr>
      <w:r>
        <w:rPr>
          <w:rFonts w:ascii="Times New Roman" w:hAnsi="Times New Roman"/>
          <w:kern w:val="2"/>
          <w:sz w:val="24"/>
        </w:rPr>
        <w:t>Function: Set the zero point calibration value of the sensor; zero point calibration is performed in zero turbidity water. The example is as follows:</w:t>
      </w:r>
    </w:p>
    <w:p w14:paraId="5CEBBF15">
      <w:pPr>
        <w:pStyle w:val="25"/>
        <w:ind w:left="360" w:firstLine="480"/>
        <w:rPr>
          <w:rFonts w:ascii="Times New Roman" w:hAnsi="Times New Roman"/>
          <w:kern w:val="2"/>
          <w:sz w:val="24"/>
        </w:rPr>
      </w:pPr>
      <w:r>
        <w:rPr>
          <w:rFonts w:ascii="Times New Roman" w:hAnsi="Times New Roman"/>
          <w:kern w:val="2"/>
          <w:sz w:val="24"/>
        </w:rPr>
        <w:t>Request frame: 0</w:t>
      </w:r>
      <w:r>
        <w:rPr>
          <w:rFonts w:hint="eastAsia" w:ascii="Times New Roman" w:hAnsi="Times New Roman"/>
          <w:kern w:val="2"/>
          <w:sz w:val="24"/>
        </w:rPr>
        <w:t>7</w:t>
      </w:r>
      <w:r>
        <w:rPr>
          <w:rFonts w:ascii="Times New Roman" w:hAnsi="Times New Roman"/>
          <w:kern w:val="2"/>
          <w:sz w:val="24"/>
        </w:rPr>
        <w:t xml:space="preserve"> 06 10 00 00 00 </w:t>
      </w:r>
      <w:r>
        <w:rPr>
          <w:rFonts w:hint="eastAsia" w:ascii="Times New Roman" w:hAnsi="Times New Roman"/>
          <w:kern w:val="2"/>
          <w:sz w:val="24"/>
        </w:rPr>
        <w:t>8D</w:t>
      </w:r>
      <w:r>
        <w:rPr>
          <w:rFonts w:hint="eastAsia" w:ascii="Times New Roman" w:hAnsi="Times New Roman"/>
          <w:kern w:val="2"/>
          <w:sz w:val="24"/>
          <w:lang w:val="en-US" w:eastAsia="zh-CN"/>
        </w:rPr>
        <w:t xml:space="preserve"> </w:t>
      </w:r>
      <w:r>
        <w:rPr>
          <w:rFonts w:hint="eastAsia" w:ascii="Times New Roman" w:hAnsi="Times New Roman"/>
          <w:kern w:val="2"/>
          <w:sz w:val="24"/>
        </w:rPr>
        <w:t>6C</w:t>
      </w:r>
    </w:p>
    <w:p w14:paraId="53519DF8">
      <w:pPr>
        <w:pStyle w:val="25"/>
        <w:ind w:left="360" w:firstLine="480"/>
        <w:rPr>
          <w:rFonts w:ascii="Times New Roman" w:hAnsi="Times New Roman"/>
          <w:kern w:val="2"/>
          <w:sz w:val="24"/>
        </w:rPr>
      </w:pPr>
      <w:r>
        <w:rPr>
          <w:rFonts w:ascii="Times New Roman" w:hAnsi="Times New Roman"/>
          <w:kern w:val="2"/>
          <w:sz w:val="24"/>
        </w:rPr>
        <w:t>Response frame:</w:t>
      </w:r>
      <w:r>
        <w:rPr>
          <w:rFonts w:ascii="Times New Roman" w:hAnsi="Times New Roman"/>
          <w:kern w:val="2"/>
          <w:sz w:val="24"/>
          <w:u w:val="single"/>
        </w:rPr>
        <w:t xml:space="preserve"> </w:t>
      </w:r>
      <w:r>
        <w:rPr>
          <w:rFonts w:ascii="Times New Roman" w:hAnsi="Times New Roman"/>
          <w:kern w:val="2"/>
          <w:sz w:val="24"/>
        </w:rPr>
        <w:t>0</w:t>
      </w:r>
      <w:r>
        <w:rPr>
          <w:rFonts w:hint="eastAsia" w:ascii="Times New Roman" w:hAnsi="Times New Roman"/>
          <w:kern w:val="2"/>
          <w:sz w:val="24"/>
        </w:rPr>
        <w:t>7</w:t>
      </w:r>
      <w:r>
        <w:rPr>
          <w:rFonts w:ascii="Times New Roman" w:hAnsi="Times New Roman"/>
          <w:kern w:val="2"/>
          <w:sz w:val="24"/>
        </w:rPr>
        <w:t xml:space="preserve"> 06 10 00 00 00 </w:t>
      </w:r>
      <w:r>
        <w:rPr>
          <w:rFonts w:hint="eastAsia" w:ascii="Times New Roman" w:hAnsi="Times New Roman"/>
          <w:kern w:val="2"/>
          <w:sz w:val="24"/>
        </w:rPr>
        <w:t>8D</w:t>
      </w:r>
      <w:r>
        <w:rPr>
          <w:rFonts w:hint="eastAsia" w:ascii="Times New Roman" w:hAnsi="Times New Roman"/>
          <w:kern w:val="2"/>
          <w:sz w:val="24"/>
          <w:lang w:val="en-US" w:eastAsia="zh-CN"/>
        </w:rPr>
        <w:t xml:space="preserve"> </w:t>
      </w:r>
      <w:r>
        <w:rPr>
          <w:rFonts w:hint="eastAsia" w:ascii="Times New Roman" w:hAnsi="Times New Roman"/>
          <w:kern w:val="2"/>
          <w:sz w:val="24"/>
        </w:rPr>
        <w:t>6C</w:t>
      </w:r>
    </w:p>
    <w:p w14:paraId="276AF1D0">
      <w:pPr>
        <w:pStyle w:val="25"/>
        <w:ind w:left="360" w:firstLine="480"/>
        <w:rPr>
          <w:rFonts w:ascii="Times New Roman" w:hAnsi="Times New Roman"/>
          <w:kern w:val="2"/>
          <w:sz w:val="24"/>
        </w:rPr>
      </w:pPr>
      <w:r>
        <w:rPr>
          <w:rFonts w:ascii="Times New Roman" w:hAnsi="Times New Roman"/>
          <w:kern w:val="2"/>
          <w:sz w:val="24"/>
        </w:rPr>
        <w:t>slope calibration</w:t>
      </w:r>
    </w:p>
    <w:p w14:paraId="5F40C23B">
      <w:pPr>
        <w:pStyle w:val="25"/>
        <w:ind w:left="360" w:firstLine="480"/>
        <w:rPr>
          <w:rFonts w:ascii="Times New Roman" w:hAnsi="Times New Roman"/>
          <w:kern w:val="2"/>
          <w:sz w:val="24"/>
        </w:rPr>
      </w:pPr>
      <w:r>
        <w:rPr>
          <w:rFonts w:ascii="Times New Roman" w:hAnsi="Times New Roman"/>
          <w:kern w:val="2"/>
          <w:sz w:val="24"/>
        </w:rPr>
        <w:t>Function: Set the slope calibration value of the sensor;</w:t>
      </w:r>
    </w:p>
    <w:p w14:paraId="38E36091">
      <w:pPr>
        <w:pStyle w:val="25"/>
        <w:ind w:left="360" w:firstLine="480"/>
        <w:rPr>
          <w:rFonts w:ascii="Times New Roman" w:hAnsi="Times New Roman"/>
          <w:kern w:val="2"/>
          <w:sz w:val="24"/>
        </w:rPr>
      </w:pPr>
      <w:r>
        <w:rPr>
          <w:rFonts w:ascii="Times New Roman" w:hAnsi="Times New Roman"/>
          <w:kern w:val="2"/>
          <w:sz w:val="24"/>
        </w:rPr>
        <w:t>An example of slope calibration is as follows (calibrated in 800NTU standard solution, written value is 800x10, that is, 0x1F40):</w:t>
      </w:r>
    </w:p>
    <w:p w14:paraId="2505F714">
      <w:pPr>
        <w:pStyle w:val="25"/>
        <w:ind w:left="360" w:firstLine="480"/>
        <w:rPr>
          <w:rFonts w:ascii="Times New Roman" w:hAnsi="Times New Roman"/>
          <w:kern w:val="2"/>
          <w:sz w:val="24"/>
        </w:rPr>
      </w:pPr>
      <w:r>
        <w:rPr>
          <w:rFonts w:ascii="Times New Roman" w:hAnsi="Times New Roman"/>
          <w:kern w:val="2"/>
          <w:sz w:val="24"/>
        </w:rPr>
        <w:t>Request frame: 0</w:t>
      </w:r>
      <w:r>
        <w:rPr>
          <w:rFonts w:hint="eastAsia" w:ascii="Times New Roman" w:hAnsi="Times New Roman"/>
          <w:kern w:val="2"/>
          <w:sz w:val="24"/>
        </w:rPr>
        <w:t>7</w:t>
      </w:r>
      <w:r>
        <w:rPr>
          <w:rFonts w:ascii="Times New Roman" w:hAnsi="Times New Roman"/>
          <w:kern w:val="2"/>
          <w:sz w:val="24"/>
        </w:rPr>
        <w:t xml:space="preserve"> 06 10 04 1F 40</w:t>
      </w:r>
      <w:r>
        <w:rPr>
          <w:rFonts w:hint="eastAsia" w:ascii="Times New Roman" w:hAnsi="Times New Roman"/>
          <w:kern w:val="2"/>
          <w:sz w:val="24"/>
          <w:lang w:val="en-US" w:eastAsia="zh-CN"/>
        </w:rPr>
        <w:t xml:space="preserve"> </w:t>
      </w:r>
      <w:r>
        <w:rPr>
          <w:rFonts w:hint="eastAsia" w:ascii="Times New Roman" w:hAnsi="Times New Roman"/>
          <w:kern w:val="2"/>
          <w:sz w:val="24"/>
        </w:rPr>
        <w:t>C5</w:t>
      </w:r>
      <w:r>
        <w:rPr>
          <w:rFonts w:hint="eastAsia" w:ascii="Times New Roman" w:hAnsi="Times New Roman"/>
          <w:kern w:val="2"/>
          <w:sz w:val="24"/>
          <w:lang w:val="en-US" w:eastAsia="zh-CN"/>
        </w:rPr>
        <w:t xml:space="preserve"> </w:t>
      </w:r>
      <w:r>
        <w:rPr>
          <w:rFonts w:hint="eastAsia" w:ascii="Times New Roman" w:hAnsi="Times New Roman"/>
          <w:kern w:val="2"/>
          <w:sz w:val="24"/>
        </w:rPr>
        <w:t>6D</w:t>
      </w:r>
    </w:p>
    <w:p w14:paraId="4BC0A198">
      <w:pPr>
        <w:pStyle w:val="25"/>
        <w:ind w:left="360" w:firstLine="480"/>
        <w:rPr>
          <w:rFonts w:ascii="Times New Roman" w:hAnsi="Times New Roman"/>
          <w:kern w:val="2"/>
          <w:sz w:val="24"/>
        </w:rPr>
      </w:pPr>
      <w:r>
        <w:rPr>
          <w:rFonts w:ascii="Times New Roman" w:hAnsi="Times New Roman"/>
          <w:kern w:val="2"/>
          <w:sz w:val="24"/>
        </w:rPr>
        <w:t>Response frame: 0</w:t>
      </w:r>
      <w:r>
        <w:rPr>
          <w:rFonts w:hint="eastAsia" w:ascii="Times New Roman" w:hAnsi="Times New Roman"/>
          <w:kern w:val="2"/>
          <w:sz w:val="24"/>
        </w:rPr>
        <w:t>7</w:t>
      </w:r>
      <w:r>
        <w:rPr>
          <w:rFonts w:ascii="Times New Roman" w:hAnsi="Times New Roman"/>
          <w:kern w:val="2"/>
          <w:sz w:val="24"/>
        </w:rPr>
        <w:t xml:space="preserve"> 06 10 04 1F 40</w:t>
      </w:r>
      <w:r>
        <w:rPr>
          <w:rFonts w:hint="eastAsia" w:ascii="Times New Roman" w:hAnsi="Times New Roman"/>
          <w:kern w:val="2"/>
          <w:sz w:val="24"/>
          <w:lang w:val="en-US" w:eastAsia="zh-CN"/>
        </w:rPr>
        <w:t xml:space="preserve"> </w:t>
      </w:r>
      <w:r>
        <w:rPr>
          <w:rFonts w:hint="eastAsia" w:ascii="Times New Roman" w:hAnsi="Times New Roman"/>
          <w:kern w:val="2"/>
          <w:sz w:val="24"/>
        </w:rPr>
        <w:t>C5</w:t>
      </w:r>
      <w:r>
        <w:rPr>
          <w:rFonts w:hint="eastAsia" w:ascii="Times New Roman" w:hAnsi="Times New Roman"/>
          <w:kern w:val="2"/>
          <w:sz w:val="24"/>
          <w:lang w:val="en-US" w:eastAsia="zh-CN"/>
        </w:rPr>
        <w:t xml:space="preserve"> </w:t>
      </w:r>
      <w:r>
        <w:rPr>
          <w:rFonts w:hint="eastAsia" w:ascii="Times New Roman" w:hAnsi="Times New Roman"/>
          <w:kern w:val="2"/>
          <w:sz w:val="24"/>
        </w:rPr>
        <w:t>6D</w:t>
      </w:r>
    </w:p>
    <w:p w14:paraId="423C23B9">
      <w:pPr>
        <w:pStyle w:val="25"/>
        <w:numPr>
          <w:ilvl w:val="0"/>
          <w:numId w:val="16"/>
        </w:numPr>
        <w:suppressAutoHyphens w:val="0"/>
        <w:ind w:firstLineChars="0"/>
        <w:rPr>
          <w:rFonts w:ascii="Times New Roman" w:hAnsi="Times New Roman"/>
          <w:kern w:val="2"/>
          <w:sz w:val="24"/>
        </w:rPr>
      </w:pPr>
      <w:r>
        <w:rPr>
          <w:rFonts w:ascii="Times New Roman" w:hAnsi="Times New Roman"/>
          <w:kern w:val="2"/>
          <w:sz w:val="24"/>
        </w:rPr>
        <w:t>Set device ID address:</w:t>
      </w:r>
    </w:p>
    <w:p w14:paraId="083C5ADF">
      <w:pPr>
        <w:pStyle w:val="25"/>
        <w:ind w:left="360" w:firstLine="480"/>
        <w:rPr>
          <w:rFonts w:ascii="Times New Roman" w:hAnsi="Times New Roman"/>
          <w:kern w:val="2"/>
          <w:sz w:val="24"/>
        </w:rPr>
      </w:pPr>
      <w:r>
        <w:rPr>
          <w:rFonts w:ascii="Times New Roman" w:hAnsi="Times New Roman"/>
          <w:kern w:val="2"/>
          <w:sz w:val="24"/>
        </w:rPr>
        <w:t>Function: Set the MODBUS device address of the sensor;</w:t>
      </w:r>
    </w:p>
    <w:p w14:paraId="7E2B7A6F">
      <w:pPr>
        <w:pStyle w:val="25"/>
        <w:ind w:left="360" w:firstLine="480"/>
        <w:rPr>
          <w:rFonts w:ascii="Times New Roman" w:hAnsi="Times New Roman"/>
          <w:kern w:val="2"/>
          <w:sz w:val="24"/>
        </w:rPr>
      </w:pPr>
      <w:r>
        <w:rPr>
          <w:rFonts w:ascii="Times New Roman" w:hAnsi="Times New Roman"/>
          <w:kern w:val="2"/>
          <w:sz w:val="24"/>
        </w:rPr>
        <w:t xml:space="preserve">Change the sensor address </w:t>
      </w:r>
      <w:r>
        <w:rPr>
          <w:rFonts w:ascii="Times New Roman" w:hAnsi="Times New Roman"/>
          <w:kern w:val="2"/>
          <w:sz w:val="24"/>
          <w:highlight w:val="yellow"/>
        </w:rPr>
        <w:t>07</w:t>
      </w:r>
      <w:r>
        <w:rPr>
          <w:rFonts w:ascii="Times New Roman" w:hAnsi="Times New Roman"/>
          <w:kern w:val="2"/>
          <w:sz w:val="24"/>
        </w:rPr>
        <w:t xml:space="preserve"> to 01, the example is as follows</w:t>
      </w:r>
    </w:p>
    <w:p w14:paraId="5E260133">
      <w:pPr>
        <w:pStyle w:val="25"/>
        <w:ind w:left="360" w:firstLine="480"/>
        <w:rPr>
          <w:rFonts w:ascii="Times New Roman" w:hAnsi="Times New Roman"/>
          <w:kern w:val="2"/>
          <w:sz w:val="24"/>
        </w:rPr>
      </w:pPr>
      <w:r>
        <w:rPr>
          <w:rFonts w:ascii="Times New Roman" w:hAnsi="Times New Roman"/>
          <w:kern w:val="2"/>
          <w:sz w:val="24"/>
        </w:rPr>
        <w:t>Request frame: 0</w:t>
      </w:r>
      <w:r>
        <w:rPr>
          <w:rFonts w:hint="eastAsia" w:ascii="Times New Roman" w:hAnsi="Times New Roman"/>
          <w:kern w:val="2"/>
          <w:sz w:val="24"/>
        </w:rPr>
        <w:t>7</w:t>
      </w:r>
      <w:r>
        <w:rPr>
          <w:rFonts w:ascii="Times New Roman" w:hAnsi="Times New Roman"/>
          <w:kern w:val="2"/>
          <w:sz w:val="24"/>
        </w:rPr>
        <w:t xml:space="preserve"> 06 20 02 00 01</w:t>
      </w:r>
      <w:r>
        <w:rPr>
          <w:rFonts w:hint="eastAsia" w:ascii="Times New Roman" w:hAnsi="Times New Roman"/>
          <w:kern w:val="2"/>
          <w:sz w:val="24"/>
          <w:lang w:val="en-US" w:eastAsia="zh-CN"/>
        </w:rPr>
        <w:t xml:space="preserve"> </w:t>
      </w:r>
      <w:r>
        <w:rPr>
          <w:rFonts w:hint="eastAsia" w:ascii="Times New Roman" w:hAnsi="Times New Roman"/>
          <w:kern w:val="2"/>
          <w:sz w:val="24"/>
        </w:rPr>
        <w:t>E2</w:t>
      </w:r>
      <w:r>
        <w:rPr>
          <w:rFonts w:hint="eastAsia" w:ascii="Times New Roman" w:hAnsi="Times New Roman"/>
          <w:kern w:val="2"/>
          <w:sz w:val="24"/>
          <w:lang w:val="en-US" w:eastAsia="zh-CN"/>
        </w:rPr>
        <w:t xml:space="preserve"> </w:t>
      </w:r>
      <w:r>
        <w:rPr>
          <w:rFonts w:hint="eastAsia" w:ascii="Times New Roman" w:hAnsi="Times New Roman"/>
          <w:kern w:val="2"/>
          <w:sz w:val="24"/>
        </w:rPr>
        <w:t>6C</w:t>
      </w:r>
    </w:p>
    <w:p w14:paraId="7F590F5D">
      <w:pPr>
        <w:pStyle w:val="25"/>
        <w:ind w:left="360" w:firstLine="480"/>
        <w:rPr>
          <w:rFonts w:ascii="Times New Roman" w:hAnsi="Times New Roman"/>
          <w:kern w:val="2"/>
          <w:sz w:val="24"/>
        </w:rPr>
      </w:pPr>
      <w:r>
        <w:rPr>
          <w:rFonts w:ascii="Times New Roman" w:hAnsi="Times New Roman"/>
          <w:kern w:val="2"/>
          <w:sz w:val="24"/>
        </w:rPr>
        <w:t>Response frame: 0</w:t>
      </w:r>
      <w:r>
        <w:rPr>
          <w:rFonts w:hint="eastAsia" w:ascii="Times New Roman" w:hAnsi="Times New Roman"/>
          <w:kern w:val="2"/>
          <w:sz w:val="24"/>
        </w:rPr>
        <w:t>7</w:t>
      </w:r>
      <w:r>
        <w:rPr>
          <w:rFonts w:ascii="Times New Roman" w:hAnsi="Times New Roman"/>
          <w:kern w:val="2"/>
          <w:sz w:val="24"/>
        </w:rPr>
        <w:t xml:space="preserve"> 06 20 02 00 01</w:t>
      </w:r>
      <w:r>
        <w:rPr>
          <w:rFonts w:hint="eastAsia" w:ascii="Times New Roman" w:hAnsi="Times New Roman"/>
          <w:kern w:val="2"/>
          <w:sz w:val="24"/>
          <w:lang w:val="en-US" w:eastAsia="zh-CN"/>
        </w:rPr>
        <w:t xml:space="preserve"> </w:t>
      </w:r>
      <w:r>
        <w:rPr>
          <w:rFonts w:hint="eastAsia" w:ascii="Times New Roman" w:hAnsi="Times New Roman"/>
          <w:kern w:val="2"/>
          <w:sz w:val="24"/>
        </w:rPr>
        <w:t>E2</w:t>
      </w:r>
      <w:r>
        <w:rPr>
          <w:rFonts w:hint="eastAsia" w:ascii="Times New Roman" w:hAnsi="Times New Roman"/>
          <w:kern w:val="2"/>
          <w:sz w:val="24"/>
          <w:lang w:val="en-US" w:eastAsia="zh-CN"/>
        </w:rPr>
        <w:t xml:space="preserve"> </w:t>
      </w:r>
      <w:r>
        <w:rPr>
          <w:rFonts w:hint="eastAsia" w:ascii="Times New Roman" w:hAnsi="Times New Roman"/>
          <w:kern w:val="2"/>
          <w:sz w:val="24"/>
        </w:rPr>
        <w:t>6C</w:t>
      </w:r>
    </w:p>
    <w:p w14:paraId="7E210DF8">
      <w:pPr>
        <w:pStyle w:val="25"/>
        <w:numPr>
          <w:ilvl w:val="0"/>
          <w:numId w:val="14"/>
        </w:numPr>
        <w:suppressAutoHyphens w:val="0"/>
        <w:ind w:firstLineChars="0"/>
        <w:jc w:val="both"/>
        <w:rPr>
          <w:rFonts w:ascii="Times New Roman" w:hAnsi="Times New Roman"/>
          <w:b/>
          <w:kern w:val="0"/>
          <w:szCs w:val="28"/>
        </w:rPr>
      </w:pPr>
      <w:r>
        <w:rPr>
          <w:rFonts w:ascii="Times New Roman" w:hAnsi="Times New Roman"/>
          <w:b/>
          <w:kern w:val="0"/>
          <w:szCs w:val="28"/>
        </w:rPr>
        <w:t>Error response</w:t>
      </w:r>
    </w:p>
    <w:p w14:paraId="52D6C33A">
      <w:pPr>
        <w:spacing w:after="156" w:afterLines="50"/>
        <w:ind w:firstLine="480" w:firstLineChars="200"/>
        <w:rPr>
          <w:rFonts w:ascii="Times New Roman" w:hAnsi="Times New Roman"/>
          <w:sz w:val="24"/>
          <w:szCs w:val="24"/>
        </w:rPr>
      </w:pPr>
      <w:r>
        <w:rPr>
          <w:rFonts w:ascii="Times New Roman" w:hAnsi="Times New Roman"/>
          <w:sz w:val="24"/>
          <w:szCs w:val="24"/>
        </w:rPr>
        <w:t>If the sensor cannot correctly execute the host computer command, it will return information in the following format:</w:t>
      </w:r>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34"/>
        <w:gridCol w:w="1104"/>
        <w:gridCol w:w="1312"/>
        <w:gridCol w:w="1211"/>
        <w:gridCol w:w="1559"/>
      </w:tblGrid>
      <w:tr w14:paraId="71CE98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vAlign w:val="center"/>
          </w:tcPr>
          <w:p w14:paraId="408E6363">
            <w:pPr>
              <w:jc w:val="center"/>
              <w:rPr>
                <w:rFonts w:ascii="Times New Roman" w:hAnsi="Times New Roman"/>
                <w:sz w:val="24"/>
                <w:szCs w:val="24"/>
              </w:rPr>
            </w:pPr>
            <w:r>
              <w:rPr>
                <w:rFonts w:ascii="Times New Roman" w:hAnsi="Times New Roman"/>
              </w:rPr>
              <w:t>definition</w:t>
            </w:r>
          </w:p>
        </w:tc>
        <w:tc>
          <w:tcPr>
            <w:tcW w:w="1104" w:type="dxa"/>
            <w:vAlign w:val="center"/>
          </w:tcPr>
          <w:p w14:paraId="6AD52A2D">
            <w:pPr>
              <w:jc w:val="center"/>
              <w:rPr>
                <w:rFonts w:ascii="Times New Roman" w:hAnsi="Times New Roman"/>
                <w:sz w:val="24"/>
                <w:szCs w:val="24"/>
              </w:rPr>
            </w:pPr>
            <w:r>
              <w:rPr>
                <w:rFonts w:ascii="Times New Roman" w:hAnsi="Times New Roman"/>
              </w:rPr>
              <w:t xml:space="preserve">Address </w:t>
            </w:r>
          </w:p>
        </w:tc>
        <w:tc>
          <w:tcPr>
            <w:tcW w:w="1312" w:type="dxa"/>
            <w:vAlign w:val="center"/>
          </w:tcPr>
          <w:p w14:paraId="581D238D">
            <w:pPr>
              <w:jc w:val="center"/>
              <w:rPr>
                <w:rFonts w:ascii="Times New Roman" w:hAnsi="Times New Roman"/>
                <w:sz w:val="24"/>
                <w:szCs w:val="24"/>
              </w:rPr>
            </w:pPr>
            <w:r>
              <w:rPr>
                <w:rFonts w:ascii="Times New Roman" w:hAnsi="Times New Roman"/>
              </w:rPr>
              <w:t xml:space="preserve">Function </w:t>
            </w:r>
          </w:p>
        </w:tc>
        <w:tc>
          <w:tcPr>
            <w:tcW w:w="1211" w:type="dxa"/>
            <w:vAlign w:val="center"/>
          </w:tcPr>
          <w:p w14:paraId="059E68B1">
            <w:pPr>
              <w:jc w:val="center"/>
              <w:rPr>
                <w:rFonts w:ascii="Times New Roman" w:hAnsi="Times New Roman"/>
                <w:sz w:val="24"/>
                <w:szCs w:val="24"/>
              </w:rPr>
            </w:pPr>
            <w:r>
              <w:rPr>
                <w:rFonts w:ascii="Times New Roman" w:hAnsi="Times New Roman"/>
              </w:rPr>
              <w:t xml:space="preserve">code CODE </w:t>
            </w:r>
          </w:p>
        </w:tc>
        <w:tc>
          <w:tcPr>
            <w:tcW w:w="1559" w:type="dxa"/>
            <w:vAlign w:val="center"/>
          </w:tcPr>
          <w:p w14:paraId="648D6991">
            <w:pPr>
              <w:jc w:val="center"/>
              <w:rPr>
                <w:rFonts w:ascii="Times New Roman" w:hAnsi="Times New Roman"/>
                <w:sz w:val="24"/>
                <w:szCs w:val="24"/>
              </w:rPr>
            </w:pPr>
            <w:r>
              <w:rPr>
                <w:rFonts w:ascii="Times New Roman" w:hAnsi="Times New Roman"/>
              </w:rPr>
              <w:t>CRC check</w:t>
            </w:r>
          </w:p>
        </w:tc>
      </w:tr>
      <w:tr w14:paraId="6E32D8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vAlign w:val="center"/>
          </w:tcPr>
          <w:p w14:paraId="41EF7F70">
            <w:pPr>
              <w:jc w:val="center"/>
              <w:rPr>
                <w:rFonts w:ascii="Times New Roman" w:hAnsi="Times New Roman"/>
                <w:sz w:val="24"/>
                <w:szCs w:val="24"/>
              </w:rPr>
            </w:pPr>
            <w:r>
              <w:rPr>
                <w:rFonts w:ascii="Times New Roman" w:hAnsi="Times New Roman"/>
              </w:rPr>
              <w:t>data</w:t>
            </w:r>
          </w:p>
        </w:tc>
        <w:tc>
          <w:tcPr>
            <w:tcW w:w="1104" w:type="dxa"/>
            <w:vAlign w:val="center"/>
          </w:tcPr>
          <w:p w14:paraId="2B3FD9FA">
            <w:pPr>
              <w:jc w:val="center"/>
              <w:rPr>
                <w:rFonts w:ascii="Times New Roman" w:hAnsi="Times New Roman"/>
                <w:sz w:val="24"/>
                <w:szCs w:val="24"/>
              </w:rPr>
            </w:pPr>
            <w:r>
              <w:rPr>
                <w:rFonts w:ascii="Times New Roman" w:hAnsi="Times New Roman"/>
                <w:sz w:val="24"/>
                <w:szCs w:val="24"/>
              </w:rPr>
              <w:t>ADDR</w:t>
            </w:r>
          </w:p>
        </w:tc>
        <w:tc>
          <w:tcPr>
            <w:tcW w:w="1312" w:type="dxa"/>
            <w:vAlign w:val="center"/>
          </w:tcPr>
          <w:p w14:paraId="19D50136">
            <w:pPr>
              <w:jc w:val="center"/>
              <w:rPr>
                <w:rFonts w:ascii="Times New Roman" w:hAnsi="Times New Roman"/>
                <w:sz w:val="24"/>
                <w:szCs w:val="24"/>
              </w:rPr>
            </w:pPr>
            <w:r>
              <w:rPr>
                <w:rFonts w:ascii="Times New Roman" w:hAnsi="Times New Roman"/>
                <w:sz w:val="24"/>
                <w:szCs w:val="24"/>
              </w:rPr>
              <w:t>COM+80H</w:t>
            </w:r>
          </w:p>
        </w:tc>
        <w:tc>
          <w:tcPr>
            <w:tcW w:w="1211" w:type="dxa"/>
            <w:vAlign w:val="center"/>
          </w:tcPr>
          <w:p w14:paraId="4A957E47">
            <w:pPr>
              <w:jc w:val="center"/>
              <w:rPr>
                <w:rFonts w:ascii="Times New Roman" w:hAnsi="Times New Roman"/>
                <w:sz w:val="24"/>
                <w:szCs w:val="24"/>
              </w:rPr>
            </w:pPr>
            <w:r>
              <w:rPr>
                <w:rFonts w:ascii="Times New Roman" w:hAnsi="Times New Roman"/>
                <w:sz w:val="24"/>
                <w:szCs w:val="24"/>
              </w:rPr>
              <w:t>xx</w:t>
            </w:r>
          </w:p>
        </w:tc>
        <w:tc>
          <w:tcPr>
            <w:tcW w:w="1559" w:type="dxa"/>
            <w:vAlign w:val="center"/>
          </w:tcPr>
          <w:p w14:paraId="7D3E95F8">
            <w:pPr>
              <w:jc w:val="center"/>
              <w:rPr>
                <w:rFonts w:ascii="Times New Roman" w:hAnsi="Times New Roman"/>
                <w:sz w:val="24"/>
                <w:szCs w:val="24"/>
              </w:rPr>
            </w:pPr>
            <w:r>
              <w:rPr>
                <w:rFonts w:ascii="Times New Roman" w:hAnsi="Times New Roman"/>
                <w:sz w:val="24"/>
                <w:szCs w:val="24"/>
              </w:rPr>
              <w:t>CRC 16</w:t>
            </w:r>
          </w:p>
        </w:tc>
      </w:tr>
      <w:tr w14:paraId="014BC7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vAlign w:val="center"/>
          </w:tcPr>
          <w:p w14:paraId="4742B671">
            <w:pPr>
              <w:jc w:val="center"/>
              <w:rPr>
                <w:rFonts w:ascii="Times New Roman" w:hAnsi="Times New Roman"/>
                <w:sz w:val="24"/>
                <w:szCs w:val="24"/>
              </w:rPr>
            </w:pPr>
            <w:r>
              <w:rPr>
                <w:rFonts w:ascii="Times New Roman" w:hAnsi="Times New Roman"/>
              </w:rPr>
              <w:t>Number of bytes</w:t>
            </w:r>
          </w:p>
        </w:tc>
        <w:tc>
          <w:tcPr>
            <w:tcW w:w="1104" w:type="dxa"/>
            <w:vAlign w:val="center"/>
          </w:tcPr>
          <w:p w14:paraId="7CB104ED">
            <w:pPr>
              <w:jc w:val="center"/>
              <w:rPr>
                <w:rFonts w:ascii="Times New Roman" w:hAnsi="Times New Roman"/>
                <w:sz w:val="24"/>
                <w:szCs w:val="24"/>
              </w:rPr>
            </w:pPr>
            <w:r>
              <w:rPr>
                <w:rFonts w:ascii="Times New Roman" w:hAnsi="Times New Roman"/>
                <w:sz w:val="24"/>
                <w:szCs w:val="24"/>
              </w:rPr>
              <w:t>1</w:t>
            </w:r>
          </w:p>
        </w:tc>
        <w:tc>
          <w:tcPr>
            <w:tcW w:w="1312" w:type="dxa"/>
            <w:vAlign w:val="center"/>
          </w:tcPr>
          <w:p w14:paraId="536DC393">
            <w:pPr>
              <w:jc w:val="center"/>
              <w:rPr>
                <w:rFonts w:ascii="Times New Roman" w:hAnsi="Times New Roman"/>
                <w:sz w:val="24"/>
                <w:szCs w:val="24"/>
              </w:rPr>
            </w:pPr>
            <w:r>
              <w:rPr>
                <w:rFonts w:ascii="Times New Roman" w:hAnsi="Times New Roman"/>
                <w:sz w:val="24"/>
                <w:szCs w:val="24"/>
              </w:rPr>
              <w:t>1</w:t>
            </w:r>
          </w:p>
        </w:tc>
        <w:tc>
          <w:tcPr>
            <w:tcW w:w="1211" w:type="dxa"/>
            <w:vAlign w:val="center"/>
          </w:tcPr>
          <w:p w14:paraId="03A167A6">
            <w:pPr>
              <w:jc w:val="center"/>
              <w:rPr>
                <w:rFonts w:ascii="Times New Roman" w:hAnsi="Times New Roman"/>
                <w:sz w:val="24"/>
                <w:szCs w:val="24"/>
              </w:rPr>
            </w:pPr>
            <w:r>
              <w:rPr>
                <w:rFonts w:ascii="Times New Roman" w:hAnsi="Times New Roman"/>
                <w:sz w:val="24"/>
                <w:szCs w:val="24"/>
              </w:rPr>
              <w:t>1</w:t>
            </w:r>
          </w:p>
        </w:tc>
        <w:tc>
          <w:tcPr>
            <w:tcW w:w="1559" w:type="dxa"/>
            <w:vAlign w:val="center"/>
          </w:tcPr>
          <w:p w14:paraId="3B97CD07">
            <w:pPr>
              <w:jc w:val="center"/>
              <w:rPr>
                <w:rFonts w:ascii="Times New Roman" w:hAnsi="Times New Roman"/>
                <w:sz w:val="24"/>
                <w:szCs w:val="24"/>
              </w:rPr>
            </w:pPr>
            <w:r>
              <w:rPr>
                <w:rFonts w:ascii="Times New Roman" w:hAnsi="Times New Roman"/>
                <w:sz w:val="24"/>
                <w:szCs w:val="24"/>
              </w:rPr>
              <w:t>2</w:t>
            </w:r>
          </w:p>
        </w:tc>
      </w:tr>
    </w:tbl>
    <w:p w14:paraId="6F45D507">
      <w:pPr>
        <w:pStyle w:val="25"/>
        <w:numPr>
          <w:ilvl w:val="0"/>
          <w:numId w:val="17"/>
        </w:numPr>
        <w:suppressAutoHyphens w:val="0"/>
        <w:spacing w:before="156" w:beforeLines="50"/>
        <w:ind w:left="845" w:firstLineChars="0"/>
        <w:rPr>
          <w:rFonts w:ascii="Times New Roman" w:hAnsi="Times New Roman"/>
          <w:sz w:val="24"/>
        </w:rPr>
      </w:pPr>
      <w:r>
        <w:rPr>
          <w:rFonts w:ascii="Times New Roman" w:hAnsi="Times New Roman"/>
          <w:sz w:val="24"/>
        </w:rPr>
        <w:t>CODE：01 – Wrong function code</w:t>
      </w:r>
    </w:p>
    <w:p w14:paraId="2158D776">
      <w:pPr>
        <w:ind w:firstLine="1752" w:firstLineChars="730"/>
        <w:jc w:val="left"/>
        <w:rPr>
          <w:rFonts w:ascii="Times New Roman" w:hAnsi="Times New Roman"/>
          <w:sz w:val="24"/>
          <w:szCs w:val="24"/>
        </w:rPr>
      </w:pPr>
      <w:r>
        <w:rPr>
          <w:rFonts w:ascii="Times New Roman" w:hAnsi="Times New Roman"/>
          <w:sz w:val="24"/>
          <w:szCs w:val="24"/>
        </w:rPr>
        <w:t>03 – Data error</w:t>
      </w:r>
    </w:p>
    <w:p w14:paraId="7D908986">
      <w:pPr>
        <w:pStyle w:val="25"/>
        <w:numPr>
          <w:ilvl w:val="0"/>
          <w:numId w:val="17"/>
        </w:numPr>
        <w:suppressAutoHyphens w:val="0"/>
        <w:ind w:left="845" w:firstLineChars="0"/>
        <w:rPr>
          <w:rFonts w:ascii="Times New Roman" w:hAnsi="Times New Roman"/>
        </w:rPr>
      </w:pPr>
      <w:r>
        <w:rPr>
          <w:rFonts w:ascii="Times New Roman" w:hAnsi="Times New Roman"/>
          <w:sz w:val="24"/>
        </w:rPr>
        <w:t>COM：function code received</w:t>
      </w:r>
    </w:p>
    <w:sectPr>
      <w:headerReference r:id="rId10" w:type="first"/>
      <w:footerReference r:id="rId12" w:type="first"/>
      <w:headerReference r:id="rId9" w:type="default"/>
      <w:footerReference r:id="rId11" w:type="default"/>
      <w:pgSz w:w="11906" w:h="16838"/>
      <w:pgMar w:top="1440" w:right="1080" w:bottom="1440" w:left="1080" w:header="1134" w:footer="567"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Times">
    <w:altName w:val="Times New Roman"/>
    <w:panose1 w:val="02020603050405020304"/>
    <w:charset w:val="00"/>
    <w:family w:val="roman"/>
    <w:pitch w:val="default"/>
    <w:sig w:usb0="00000000" w:usb1="00000000" w:usb2="00000009" w:usb3="00000000" w:csb0="000001FF" w:csb1="00000000"/>
  </w:font>
  <w:font w:name="微软雅黑">
    <w:panose1 w:val="020B0503020204020204"/>
    <w:charset w:val="86"/>
    <w:family w:val="swiss"/>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E68B92">
    <w:pPr>
      <w:pStyle w:val="8"/>
      <w:rPr>
        <w:rFonts w:asciiTheme="minorHAnsi"/>
      </w:rPr>
    </w:pPr>
    <w:r>
      <w:pict>
        <v:shape id="文本框 12"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pGcYwrAgAAVw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CaRnGMKwIAAFcEAAAOAAAAAAAAAAEAIAAAAB8BAABkcnMvZTJvRG9jLnhtbFBLBQYAAAAABgAG&#10;AFkBAAC8BQAAAAA=&#10;">
          <v:path/>
          <v:fill on="f" focussize="0,0"/>
          <v:stroke on="f" weight="0.5pt" joinstyle="miter"/>
          <v:imagedata o:title=""/>
          <o:lock v:ext="edit"/>
          <v:textbox inset="0mm,0mm,0mm,0mm" style="mso-fit-shape-to-text:t;">
            <w:txbxContent>
              <w:p w14:paraId="36800A4F">
                <w:pPr>
                  <w:pStyle w:val="8"/>
                </w:pPr>
                <w:r>
                  <w:fldChar w:fldCharType="begin"/>
                </w:r>
                <w:r>
                  <w:instrText xml:space="preserve"> PAGE  \* MERGEFORMAT </w:instrText>
                </w:r>
                <w:r>
                  <w:fldChar w:fldCharType="separate"/>
                </w:r>
                <w:r>
                  <w:t>1</w:t>
                </w:r>
                <w:r>
                  <w:fldChar w:fldCharType="end"/>
                </w:r>
                <w:r>
                  <w:t xml:space="preserve"> / </w:t>
                </w:r>
                <w:r>
                  <w:fldChar w:fldCharType="begin"/>
                </w:r>
                <w:r>
                  <w:instrText xml:space="preserve"> NUMPAGES  \* MERGEFORMAT </w:instrText>
                </w:r>
                <w:r>
                  <w:fldChar w:fldCharType="separate"/>
                </w:r>
                <w:r>
                  <w:t>10</w:t>
                </w:r>
                <w:r>
                  <w:fldChar w:fldCharType="end"/>
                </w:r>
              </w:p>
            </w:txbxContent>
          </v:textbox>
        </v:shape>
      </w:pict>
    </w:r>
  </w:p>
  <w:p w14:paraId="77C40E40">
    <w:r>
      <w:fldChar w:fldCharType="begin"/>
    </w:r>
    <w:r>
      <w:instrText xml:space="preserve"> HYPERLINK "http://www.chemins-tech.com" </w:instrText>
    </w:r>
    <w:r>
      <w:fldChar w:fldCharType="separate"/>
    </w:r>
    <w:r>
      <w:rPr>
        <w:rStyle w:val="15"/>
        <w:rFonts w:hint="eastAsia"/>
      </w:rPr>
      <w:t>www.chemins-tech.com</w:t>
    </w:r>
    <w:r>
      <w:rPr>
        <w:rStyle w:val="15"/>
        <w:rFonts w:hint="eastAsia"/>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5E2427">
    <w:pPr>
      <w:pStyle w:val="8"/>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29069E">
    <w:pPr>
      <w:pStyle w:val="8"/>
      <w:jc w:val="both"/>
    </w:pPr>
    <w:r>
      <w:pict>
        <v:shape id="文本框 13" o:spid="_x0000_s1029" o:spt="202" type="#_x0000_t202" style="position:absolute;left:0pt;margin-left:233.4pt;margin-top:0pt;height:144pt;width:144pt;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MgsizCwCAABXBAAADgAAAAAAAAABACAAAAAfAQAAZHJzL2Uyb0RvYy54bWxQSwUGAAAAAAYA&#10;BgBZAQAAvQUAAAAA&#10;">
          <v:path/>
          <v:fill on="f" focussize="0,0"/>
          <v:stroke on="f" weight="0.5pt" joinstyle="miter"/>
          <v:imagedata o:title=""/>
          <o:lock v:ext="edit"/>
          <v:textbox inset="0mm,0mm,0mm,0mm" style="mso-fit-shape-to-text:t;">
            <w:txbxContent>
              <w:p w14:paraId="5FB1E124">
                <w:pPr>
                  <w:pStyle w:val="8"/>
                </w:pPr>
                <w:r>
                  <w:fldChar w:fldCharType="begin"/>
                </w:r>
                <w:r>
                  <w:instrText xml:space="preserve"> PAGE  \* MERGEFORMAT </w:instrText>
                </w:r>
                <w:r>
                  <w:fldChar w:fldCharType="separate"/>
                </w:r>
                <w:r>
                  <w:t>1</w:t>
                </w:r>
                <w:r>
                  <w:fldChar w:fldCharType="end"/>
                </w:r>
                <w:r>
                  <w:t xml:space="preserve"> / </w:t>
                </w:r>
                <w:r>
                  <w:fldChar w:fldCharType="begin"/>
                </w:r>
                <w:r>
                  <w:instrText xml:space="preserve"> NUMPAGES  \* MERGEFORMAT </w:instrText>
                </w:r>
                <w:r>
                  <w:fldChar w:fldCharType="separate"/>
                </w:r>
                <w:r>
                  <w:t>10</w:t>
                </w:r>
                <w:r>
                  <w:fldChar w:fldCharType="end"/>
                </w:r>
              </w:p>
            </w:txbxContent>
          </v:textbox>
        </v:shape>
      </w:pict>
    </w:r>
    <w:r>
      <w:pict>
        <v:shape id="文本框 9" o:spid="_x0000_s1028" o:spt="202" type="#_x0000_t202" style="position:absolute;left:0pt;margin-left:239.1pt;margin-top:0pt;height:144pt;width:144pt;mso-position-horizontal-relative:margin;mso-wrap-style:none;z-index:251663360;mso-width-relative:page;mso-height-relative:page;" filled="f" stroked="f" coordsize="21600,21600" o:gfxdata="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">
          <v:path/>
          <v:fill on="f" focussize="0,0"/>
          <v:stroke on="f" joinstyle="miter"/>
          <v:imagedata o:title=""/>
          <o:lock v:ext="edit"/>
          <v:textbox inset="0mm,0mm,0mm,0mm" style="mso-fit-shape-to-text:t;">
            <w:txbxContent>
              <w:p w14:paraId="6EC5497E">
                <w:pPr>
                  <w:pStyle w:val="8"/>
                </w:pPr>
              </w:p>
            </w:txbxContent>
          </v:textbox>
        </v:shape>
      </w:pict>
    </w:r>
    <w:r>
      <w:t>Chemins Technology</w:t>
    </w:r>
    <w:r>
      <w:br w:type="textWrapping"/>
    </w:r>
    <w:r>
      <w:fldChar w:fldCharType="begin"/>
    </w:r>
    <w:r>
      <w:instrText xml:space="preserve"> HYPERLINK "http://www.chemins-tech.com" \t "_blank" </w:instrText>
    </w:r>
    <w:r>
      <w:fldChar w:fldCharType="separate"/>
    </w:r>
    <w:r>
      <w:rPr>
        <w:rStyle w:val="15"/>
      </w:rPr>
      <w:t>www.chemins-tech.com</w:t>
    </w:r>
    <w:r>
      <w:rPr>
        <w:rStyle w:val="15"/>
      </w:rPr>
      <w:fldChar w:fldCharType="end"/>
    </w:r>
  </w:p>
  <w:p w14:paraId="4C6E2421">
    <w:pPr>
      <w:pStyle w:val="8"/>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3DCFB4">
    <w:pPr>
      <w:pStyle w:val="8"/>
      <w:jc w:val="both"/>
    </w:pPr>
    <w:r>
      <w:pict>
        <v:shape id="_x0000_s1030" o:spid="_x0000_s1030" o:spt="202" type="#_x0000_t202" style="position:absolute;left:0pt;margin-left:233.4pt;margin-top:0pt;height:144pt;width:144pt;mso-position-horizontal-relative:margin;mso-wrap-style:none;z-index:25166643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MgsizCwCAABXBAAADgAAAAAAAAABACAAAAAfAQAAZHJzL2Uyb0RvYy54bWxQSwUGAAAAAAYA&#10;BgBZAQAAvQUAAAAA&#10;">
          <v:path/>
          <v:fill on="f" focussize="0,0"/>
          <v:stroke on="f" weight="0.5pt" joinstyle="miter"/>
          <v:imagedata o:title=""/>
          <o:lock v:ext="edit"/>
          <v:textbox inset="0mm,0mm,0mm,0mm" style="mso-fit-shape-to-text:t;">
            <w:txbxContent>
              <w:p w14:paraId="27A21E56">
                <w:pPr>
                  <w:pStyle w:val="8"/>
                </w:pPr>
                <w:r>
                  <w:fldChar w:fldCharType="begin"/>
                </w:r>
                <w:r>
                  <w:instrText xml:space="preserve"> PAGE  \* MERGEFORMAT </w:instrText>
                </w:r>
                <w:r>
                  <w:fldChar w:fldCharType="separate"/>
                </w:r>
                <w:r>
                  <w:t>1</w:t>
                </w:r>
                <w:r>
                  <w:fldChar w:fldCharType="end"/>
                </w:r>
                <w:r>
                  <w:t xml:space="preserve"> / </w:t>
                </w:r>
                <w:r>
                  <w:fldChar w:fldCharType="begin"/>
                </w:r>
                <w:r>
                  <w:instrText xml:space="preserve"> NUMPAGES  \* MERGEFORMAT </w:instrText>
                </w:r>
                <w:r>
                  <w:fldChar w:fldCharType="separate"/>
                </w:r>
                <w:r>
                  <w:t>10</w:t>
                </w:r>
                <w:r>
                  <w:fldChar w:fldCharType="end"/>
                </w:r>
              </w:p>
            </w:txbxContent>
          </v:textbox>
        </v:shape>
      </w:pict>
    </w:r>
    <w:r>
      <w:pict>
        <v:shape id="_x0000_s1031" o:spid="_x0000_s1031" o:spt="202" type="#_x0000_t202" style="position:absolute;left:0pt;margin-left:239.1pt;margin-top:0pt;height:144pt;width:144pt;mso-position-horizontal-relative:margin;mso-wrap-style:none;z-index:251665408;mso-width-relative:page;mso-height-relative:page;" filled="f" stroked="f" coordsize="21600,21600" o:gfxdata="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">
          <v:path/>
          <v:fill on="f" focussize="0,0"/>
          <v:stroke on="f" joinstyle="miter"/>
          <v:imagedata o:title=""/>
          <o:lock v:ext="edit"/>
          <v:textbox inset="0mm,0mm,0mm,0mm" style="mso-fit-shape-to-text:t;">
            <w:txbxContent>
              <w:p w14:paraId="2567992C">
                <w:pPr>
                  <w:pStyle w:val="8"/>
                </w:pPr>
              </w:p>
            </w:txbxContent>
          </v:textbox>
        </v:shape>
      </w:pict>
    </w:r>
    <w:r>
      <w:t>Chemins Technology</w:t>
    </w:r>
    <w:r>
      <w:br w:type="textWrapping"/>
    </w:r>
    <w:r>
      <w:fldChar w:fldCharType="begin"/>
    </w:r>
    <w:r>
      <w:instrText xml:space="preserve"> HYPERLINK "http://www.chemins-tech.com" \t "_blank" </w:instrText>
    </w:r>
    <w:r>
      <w:fldChar w:fldCharType="separate"/>
    </w:r>
    <w:r>
      <w:rPr>
        <w:rStyle w:val="15"/>
      </w:rPr>
      <w:t>www.chemins-tech.com</w:t>
    </w:r>
    <w:r>
      <w:rPr>
        <w:rStyle w:val="15"/>
      </w:rPr>
      <w:fldChar w:fldCharType="end"/>
    </w:r>
  </w:p>
  <w:p w14:paraId="42FDB135">
    <w:pPr>
      <w:pStyle w:val="8"/>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2D4EF6">
    <w:pPr>
      <w:pStyle w:val="8"/>
    </w:pPr>
    <w:r>
      <w:rPr>
        <w:rFonts w:hint="eastAsia"/>
      </w:rPr>
      <w:t xml:space="preserve">烟台凯米斯仪器有限公司                                                                                  </w:t>
    </w:r>
    <w:r>
      <w:fldChar w:fldCharType="begin"/>
    </w:r>
    <w:r>
      <w:instrText xml:space="preserve"> PAGE </w:instrText>
    </w:r>
    <w:r>
      <w:fldChar w:fldCharType="separate"/>
    </w:r>
    <w:r>
      <w:t>1</w:t>
    </w:r>
    <w:r>
      <w:fldChar w:fldCharType="end"/>
    </w:r>
    <w:r>
      <w:t xml:space="preserve"> / </w:t>
    </w:r>
    <w:r>
      <w:fldChar w:fldCharType="begin"/>
    </w:r>
    <w:r>
      <w:instrText xml:space="preserve"> NUMPAGES  </w:instrText>
    </w:r>
    <w:r>
      <w:fldChar w:fldCharType="separate"/>
    </w:r>
    <w:r>
      <w:t>10</w:t>
    </w:r>
    <w:r>
      <w:fldChar w:fldCharType="end"/>
    </w:r>
  </w:p>
  <w:p w14:paraId="5C8C8156">
    <w:r>
      <w:fldChar w:fldCharType="begin"/>
    </w:r>
    <w:r>
      <w:instrText xml:space="preserve"> HYPERLINK "http://www.chemins-tech.com" </w:instrText>
    </w:r>
    <w:r>
      <w:fldChar w:fldCharType="separate"/>
    </w:r>
    <w:r>
      <w:rPr>
        <w:rStyle w:val="15"/>
        <w:rFonts w:hint="eastAsia"/>
      </w:rPr>
      <w:t>www.chemins-tech.com</w:t>
    </w:r>
    <w:r>
      <w:rPr>
        <w:rStyle w:val="15"/>
        <w:rFonts w:hint="eastAsia"/>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BF67EB">
    <w:pPr>
      <w:pStyle w:val="9"/>
      <w:ind w:firstLine="180"/>
      <w:jc w:val="left"/>
    </w:pPr>
    <w:r>
      <w:drawing>
        <wp:anchor distT="0" distB="0" distL="114300" distR="114300" simplePos="0" relativeHeight="251661312" behindDoc="0" locked="0" layoutInCell="1" allowOverlap="1">
          <wp:simplePos x="0" y="0"/>
          <wp:positionH relativeFrom="column">
            <wp:posOffset>-19050</wp:posOffset>
          </wp:positionH>
          <wp:positionV relativeFrom="paragraph">
            <wp:posOffset>-295910</wp:posOffset>
          </wp:positionV>
          <wp:extent cx="1700530" cy="404495"/>
          <wp:effectExtent l="0" t="0" r="1270" b="1905"/>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1"/>
                  <a:srcRect/>
                  <a:stretch>
                    <a:fillRect/>
                  </a:stretch>
                </pic:blipFill>
                <pic:spPr>
                  <a:xfrm>
                    <a:off x="0" y="0"/>
                    <a:ext cx="1700212" cy="404812"/>
                  </a:xfrm>
                  <a:prstGeom prst="rect">
                    <a:avLst/>
                  </a:prstGeom>
                  <a:noFill/>
                  <a:ln w="9525">
                    <a:noFill/>
                    <a:miter lim="800000"/>
                    <a:headEnd/>
                    <a:tailEnd/>
                  </a:ln>
                </pic:spPr>
              </pic:pic>
            </a:graphicData>
          </a:graphic>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B01AC1">
    <w:pPr>
      <w:pStyle w:val="9"/>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F1436C">
    <w:pPr>
      <w:pStyle w:val="9"/>
      <w:ind w:firstLine="180"/>
      <w:jc w:val="left"/>
    </w:pPr>
    <w:r>
      <w:drawing>
        <wp:anchor distT="0" distB="0" distL="114300" distR="114300" simplePos="0" relativeHeight="251659264" behindDoc="0" locked="0" layoutInCell="1" allowOverlap="1">
          <wp:simplePos x="0" y="0"/>
          <wp:positionH relativeFrom="column">
            <wp:posOffset>-635</wp:posOffset>
          </wp:positionH>
          <wp:positionV relativeFrom="paragraph">
            <wp:posOffset>-296545</wp:posOffset>
          </wp:positionV>
          <wp:extent cx="1699895" cy="402590"/>
          <wp:effectExtent l="0" t="0" r="1905" b="3810"/>
          <wp:wrapNone/>
          <wp:docPr id="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pic:cNvPicPr>
                    <a:picLocks noChangeAspect="1" noChangeArrowheads="1"/>
                  </pic:cNvPicPr>
                </pic:nvPicPr>
                <pic:blipFill>
                  <a:blip r:embed="rId1"/>
                  <a:srcRect/>
                  <a:stretch>
                    <a:fillRect/>
                  </a:stretch>
                </pic:blipFill>
                <pic:spPr>
                  <a:xfrm>
                    <a:off x="0" y="0"/>
                    <a:ext cx="1700022" cy="402336"/>
                  </a:xfrm>
                  <a:prstGeom prst="rect">
                    <a:avLst/>
                  </a:prstGeom>
                  <a:noFill/>
                  <a:ln w="9525">
                    <a:noFill/>
                    <a:miter lim="800000"/>
                    <a:headEnd/>
                    <a:tailEnd/>
                  </a:ln>
                </pic:spPr>
              </pic:pic>
            </a:graphicData>
          </a:graphic>
        </wp:anchor>
      </w:drawing>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B41CE2">
    <w:pPr>
      <w:pStyle w:val="9"/>
      <w:pBdr>
        <w:bottom w:val="single" w:color="auto" w:sz="6" w:space="7"/>
      </w:pBdr>
      <w:ind w:firstLine="180"/>
      <w:jc w:val="left"/>
    </w:pPr>
    <w:r>
      <w:drawing>
        <wp:anchor distT="0" distB="0" distL="114300" distR="114300" simplePos="0" relativeHeight="251662336" behindDoc="0" locked="0" layoutInCell="1" allowOverlap="1">
          <wp:simplePos x="0" y="0"/>
          <wp:positionH relativeFrom="column">
            <wp:posOffset>-8255</wp:posOffset>
          </wp:positionH>
          <wp:positionV relativeFrom="paragraph">
            <wp:posOffset>-248285</wp:posOffset>
          </wp:positionV>
          <wp:extent cx="1699260" cy="406400"/>
          <wp:effectExtent l="0" t="0" r="0" b="0"/>
          <wp:wrapNone/>
          <wp:docPr id="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0"/>
                  <pic:cNvPicPr>
                    <a:picLocks noChangeAspect="1" noChangeArrowheads="1"/>
                  </pic:cNvPicPr>
                </pic:nvPicPr>
                <pic:blipFill>
                  <a:blip r:embed="rId1"/>
                  <a:srcRect/>
                  <a:stretch>
                    <a:fillRect/>
                  </a:stretch>
                </pic:blipFill>
                <pic:spPr>
                  <a:xfrm>
                    <a:off x="0" y="0"/>
                    <a:ext cx="1699260" cy="406400"/>
                  </a:xfrm>
                  <a:prstGeom prst="rect">
                    <a:avLst/>
                  </a:prstGeom>
                  <a:noFill/>
                  <a:ln w="9525">
                    <a:noFill/>
                    <a:miter lim="800000"/>
                    <a:headEnd/>
                    <a:tailEnd/>
                  </a:ln>
                </pic:spPr>
              </pic:pic>
            </a:graphicData>
          </a:graphic>
        </wp:anchor>
      </w:drawing>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C0C79F">
    <w:pPr>
      <w:pStyle w:val="9"/>
      <w:ind w:firstLine="180"/>
      <w:jc w:val="left"/>
    </w:pPr>
    <w:r>
      <w:drawing>
        <wp:anchor distT="0" distB="0" distL="114300" distR="114300" simplePos="0" relativeHeight="251660288" behindDoc="0" locked="0" layoutInCell="1" allowOverlap="1">
          <wp:simplePos x="0" y="0"/>
          <wp:positionH relativeFrom="column">
            <wp:posOffset>-8255</wp:posOffset>
          </wp:positionH>
          <wp:positionV relativeFrom="paragraph">
            <wp:posOffset>-260350</wp:posOffset>
          </wp:positionV>
          <wp:extent cx="1699260" cy="406400"/>
          <wp:effectExtent l="19050" t="0" r="0" b="0"/>
          <wp:wrapNone/>
          <wp:docPr id="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0"/>
                  <pic:cNvPicPr>
                    <a:picLocks noChangeAspect="1" noChangeArrowheads="1"/>
                  </pic:cNvPicPr>
                </pic:nvPicPr>
                <pic:blipFill>
                  <a:blip r:embed="rId1"/>
                  <a:srcRect/>
                  <a:stretch>
                    <a:fillRect/>
                  </a:stretch>
                </pic:blipFill>
                <pic:spPr>
                  <a:xfrm>
                    <a:off x="0" y="0"/>
                    <a:ext cx="1699315" cy="406400"/>
                  </a:xfrm>
                  <a:prstGeom prst="rect">
                    <a:avLst/>
                  </a:prstGeom>
                  <a:noFill/>
                  <a:ln w="9525">
                    <a:noFill/>
                    <a:miter lim="800000"/>
                    <a:headEnd/>
                    <a:tailEnd/>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100F70"/>
    <w:multiLevelType w:val="multilevel"/>
    <w:tmpl w:val="00100F70"/>
    <w:lvl w:ilvl="0" w:tentative="0">
      <w:start w:val="1"/>
      <w:numFmt w:val="decimal"/>
      <w:lvlText w:val="%1."/>
      <w:lvlJc w:val="left"/>
      <w:pPr>
        <w:ind w:left="840" w:hanging="420"/>
      </w:pPr>
      <w:rPr>
        <w:rFonts w:hint="default" w:ascii="Times New Roman" w:hAnsi="Times New Roman" w:eastAsia="宋体" w:cs="Times New Roman"/>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1">
    <w:nsid w:val="038D6D24"/>
    <w:multiLevelType w:val="multilevel"/>
    <w:tmpl w:val="038D6D24"/>
    <w:lvl w:ilvl="0" w:tentative="0">
      <w:start w:val="1"/>
      <w:numFmt w:val="decimal"/>
      <w:lvlText w:val="%1."/>
      <w:lvlJc w:val="left"/>
      <w:pPr>
        <w:ind w:left="846"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05F2419E"/>
    <w:multiLevelType w:val="multilevel"/>
    <w:tmpl w:val="05F2419E"/>
    <w:lvl w:ilvl="0" w:tentative="0">
      <w:start w:val="1"/>
      <w:numFmt w:val="lowerLetter"/>
      <w:lvlText w:val="%1)"/>
      <w:lvlJc w:val="left"/>
      <w:pPr>
        <w:ind w:left="840" w:hanging="420"/>
      </w:pPr>
      <w:rPr>
        <w:rFonts w:hint="default" w:ascii="Times New Roman" w:hAnsi="Times New Roman" w:eastAsia="宋体" w:cs="Times New Roman"/>
        <w:sz w:val="24"/>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3">
    <w:nsid w:val="0C222AF3"/>
    <w:multiLevelType w:val="multilevel"/>
    <w:tmpl w:val="0C222AF3"/>
    <w:lvl w:ilvl="0" w:tentative="0">
      <w:start w:val="1"/>
      <w:numFmt w:val="lowerLetter"/>
      <w:lvlText w:val="%1)"/>
      <w:lvlJc w:val="left"/>
      <w:pPr>
        <w:ind w:left="845" w:hanging="420"/>
      </w:pPr>
      <w:rPr>
        <w:rFonts w:hint="default" w:ascii="Times New Roman" w:hAnsi="Times New Roman" w:cs="Times New Roman"/>
      </w:rPr>
    </w:lvl>
    <w:lvl w:ilvl="1" w:tentative="0">
      <w:start w:val="1"/>
      <w:numFmt w:val="lowerLetter"/>
      <w:lvlText w:val="%2)"/>
      <w:lvlJc w:val="left"/>
      <w:pPr>
        <w:ind w:left="1265" w:hanging="420"/>
      </w:pPr>
    </w:lvl>
    <w:lvl w:ilvl="2" w:tentative="0">
      <w:start w:val="1"/>
      <w:numFmt w:val="lowerRoman"/>
      <w:lvlText w:val="%3."/>
      <w:lvlJc w:val="right"/>
      <w:pPr>
        <w:ind w:left="1685" w:hanging="420"/>
      </w:pPr>
    </w:lvl>
    <w:lvl w:ilvl="3" w:tentative="0">
      <w:start w:val="1"/>
      <w:numFmt w:val="decimal"/>
      <w:lvlText w:val="%4."/>
      <w:lvlJc w:val="left"/>
      <w:pPr>
        <w:ind w:left="2105" w:hanging="420"/>
      </w:pPr>
    </w:lvl>
    <w:lvl w:ilvl="4" w:tentative="0">
      <w:start w:val="1"/>
      <w:numFmt w:val="lowerLetter"/>
      <w:lvlText w:val="%5)"/>
      <w:lvlJc w:val="left"/>
      <w:pPr>
        <w:ind w:left="2525" w:hanging="420"/>
      </w:pPr>
    </w:lvl>
    <w:lvl w:ilvl="5" w:tentative="0">
      <w:start w:val="1"/>
      <w:numFmt w:val="lowerRoman"/>
      <w:lvlText w:val="%6."/>
      <w:lvlJc w:val="right"/>
      <w:pPr>
        <w:ind w:left="2945" w:hanging="420"/>
      </w:pPr>
    </w:lvl>
    <w:lvl w:ilvl="6" w:tentative="0">
      <w:start w:val="1"/>
      <w:numFmt w:val="decimal"/>
      <w:lvlText w:val="%7."/>
      <w:lvlJc w:val="left"/>
      <w:pPr>
        <w:ind w:left="3365" w:hanging="420"/>
      </w:pPr>
    </w:lvl>
    <w:lvl w:ilvl="7" w:tentative="0">
      <w:start w:val="1"/>
      <w:numFmt w:val="lowerLetter"/>
      <w:lvlText w:val="%8)"/>
      <w:lvlJc w:val="left"/>
      <w:pPr>
        <w:ind w:left="3785" w:hanging="420"/>
      </w:pPr>
    </w:lvl>
    <w:lvl w:ilvl="8" w:tentative="0">
      <w:start w:val="1"/>
      <w:numFmt w:val="lowerRoman"/>
      <w:lvlText w:val="%9."/>
      <w:lvlJc w:val="right"/>
      <w:pPr>
        <w:ind w:left="4205" w:hanging="420"/>
      </w:pPr>
    </w:lvl>
  </w:abstractNum>
  <w:abstractNum w:abstractNumId="4">
    <w:nsid w:val="10180DFB"/>
    <w:multiLevelType w:val="multilevel"/>
    <w:tmpl w:val="10180DFB"/>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
    <w:nsid w:val="10A53DBF"/>
    <w:multiLevelType w:val="multilevel"/>
    <w:tmpl w:val="10A53DBF"/>
    <w:lvl w:ilvl="0" w:tentative="0">
      <w:start w:val="1"/>
      <w:numFmt w:val="decimal"/>
      <w:lvlText w:val="%1"/>
      <w:lvlJc w:val="left"/>
      <w:pPr>
        <w:ind w:left="425" w:hanging="425"/>
      </w:pPr>
    </w:lvl>
    <w:lvl w:ilvl="1" w:tentative="0">
      <w:start w:val="1"/>
      <w:numFmt w:val="decimal"/>
      <w:lvlText w:val="%1.%2"/>
      <w:lvlJc w:val="left"/>
      <w:pPr>
        <w:ind w:left="992" w:hanging="567"/>
      </w:pPr>
      <w:rPr>
        <w:rFonts w:asciiTheme="majorEastAsia" w:hAnsiTheme="majorEastAsia" w:eastAsiaTheme="majorEastAsia"/>
      </w:rPr>
    </w:lvl>
    <w:lvl w:ilvl="2" w:tentative="0">
      <w:start w:val="1"/>
      <w:numFmt w:val="decimal"/>
      <w:lvlText w:val="%1.%2.%3"/>
      <w:lvlJc w:val="left"/>
      <w:pPr>
        <w:ind w:left="1418" w:hanging="567"/>
      </w:pPr>
    </w:lvl>
    <w:lvl w:ilvl="3" w:tentative="0">
      <w:start w:val="1"/>
      <w:numFmt w:val="decimal"/>
      <w:lvlText w:val="%1.%2.%3.%4"/>
      <w:lvlJc w:val="left"/>
      <w:pPr>
        <w:ind w:left="1984" w:hanging="708"/>
      </w:pPr>
    </w:lvl>
    <w:lvl w:ilvl="4" w:tentative="0">
      <w:start w:val="1"/>
      <w:numFmt w:val="decimal"/>
      <w:lvlText w:val="%1.%2.%3.%4.%5"/>
      <w:lvlJc w:val="left"/>
      <w:pPr>
        <w:ind w:left="2551" w:hanging="850"/>
      </w:pPr>
    </w:lvl>
    <w:lvl w:ilvl="5" w:tentative="0">
      <w:start w:val="1"/>
      <w:numFmt w:val="decimal"/>
      <w:lvlText w:val="%1.%2.%3.%4.%5.%6"/>
      <w:lvlJc w:val="left"/>
      <w:pPr>
        <w:ind w:left="3260" w:hanging="1134"/>
      </w:pPr>
    </w:lvl>
    <w:lvl w:ilvl="6" w:tentative="0">
      <w:start w:val="1"/>
      <w:numFmt w:val="decimal"/>
      <w:lvlText w:val="%1.%2.%3.%4.%5.%6.%7"/>
      <w:lvlJc w:val="left"/>
      <w:pPr>
        <w:ind w:left="3827" w:hanging="1276"/>
      </w:pPr>
    </w:lvl>
    <w:lvl w:ilvl="7" w:tentative="0">
      <w:start w:val="1"/>
      <w:numFmt w:val="decimal"/>
      <w:lvlText w:val="%1.%2.%3.%4.%5.%6.%7.%8"/>
      <w:lvlJc w:val="left"/>
      <w:pPr>
        <w:ind w:left="4394" w:hanging="1418"/>
      </w:pPr>
    </w:lvl>
    <w:lvl w:ilvl="8" w:tentative="0">
      <w:start w:val="1"/>
      <w:numFmt w:val="decimal"/>
      <w:lvlText w:val="%1.%2.%3.%4.%5.%6.%7.%8.%9"/>
      <w:lvlJc w:val="left"/>
      <w:pPr>
        <w:ind w:left="5102" w:hanging="1700"/>
      </w:pPr>
    </w:lvl>
  </w:abstractNum>
  <w:abstractNum w:abstractNumId="6">
    <w:nsid w:val="30C11925"/>
    <w:multiLevelType w:val="multilevel"/>
    <w:tmpl w:val="30C11925"/>
    <w:lvl w:ilvl="0" w:tentative="0">
      <w:start w:val="1"/>
      <w:numFmt w:val="lowerLetter"/>
      <w:lvlText w:val="%1)"/>
      <w:lvlJc w:val="left"/>
      <w:pPr>
        <w:ind w:left="845" w:hanging="420"/>
      </w:pPr>
      <w:rPr>
        <w:rFonts w:hint="default" w:ascii="Times New Roman" w:hAnsi="Times New Roman" w:cs="Times New Roman"/>
      </w:rPr>
    </w:lvl>
    <w:lvl w:ilvl="1" w:tentative="0">
      <w:start w:val="1"/>
      <w:numFmt w:val="lowerLetter"/>
      <w:lvlText w:val="%2)"/>
      <w:lvlJc w:val="left"/>
      <w:pPr>
        <w:ind w:left="1265" w:hanging="420"/>
      </w:pPr>
    </w:lvl>
    <w:lvl w:ilvl="2" w:tentative="0">
      <w:start w:val="1"/>
      <w:numFmt w:val="lowerRoman"/>
      <w:lvlText w:val="%3."/>
      <w:lvlJc w:val="right"/>
      <w:pPr>
        <w:ind w:left="1685" w:hanging="420"/>
      </w:pPr>
    </w:lvl>
    <w:lvl w:ilvl="3" w:tentative="0">
      <w:start w:val="1"/>
      <w:numFmt w:val="decimal"/>
      <w:lvlText w:val="%4."/>
      <w:lvlJc w:val="left"/>
      <w:pPr>
        <w:ind w:left="2105" w:hanging="420"/>
      </w:pPr>
    </w:lvl>
    <w:lvl w:ilvl="4" w:tentative="0">
      <w:start w:val="1"/>
      <w:numFmt w:val="lowerLetter"/>
      <w:lvlText w:val="%5)"/>
      <w:lvlJc w:val="left"/>
      <w:pPr>
        <w:ind w:left="2525" w:hanging="420"/>
      </w:pPr>
    </w:lvl>
    <w:lvl w:ilvl="5" w:tentative="0">
      <w:start w:val="1"/>
      <w:numFmt w:val="lowerRoman"/>
      <w:lvlText w:val="%6."/>
      <w:lvlJc w:val="right"/>
      <w:pPr>
        <w:ind w:left="2945" w:hanging="420"/>
      </w:pPr>
    </w:lvl>
    <w:lvl w:ilvl="6" w:tentative="0">
      <w:start w:val="1"/>
      <w:numFmt w:val="decimal"/>
      <w:lvlText w:val="%7."/>
      <w:lvlJc w:val="left"/>
      <w:pPr>
        <w:ind w:left="3365" w:hanging="420"/>
      </w:pPr>
    </w:lvl>
    <w:lvl w:ilvl="7" w:tentative="0">
      <w:start w:val="1"/>
      <w:numFmt w:val="lowerLetter"/>
      <w:lvlText w:val="%8)"/>
      <w:lvlJc w:val="left"/>
      <w:pPr>
        <w:ind w:left="3785" w:hanging="420"/>
      </w:pPr>
    </w:lvl>
    <w:lvl w:ilvl="8" w:tentative="0">
      <w:start w:val="1"/>
      <w:numFmt w:val="lowerRoman"/>
      <w:lvlText w:val="%9."/>
      <w:lvlJc w:val="right"/>
      <w:pPr>
        <w:ind w:left="4205" w:hanging="420"/>
      </w:pPr>
    </w:lvl>
  </w:abstractNum>
  <w:abstractNum w:abstractNumId="7">
    <w:nsid w:val="35524E51"/>
    <w:multiLevelType w:val="multilevel"/>
    <w:tmpl w:val="35524E51"/>
    <w:lvl w:ilvl="0" w:tentative="0">
      <w:start w:val="1"/>
      <w:numFmt w:val="decimal"/>
      <w:lvlText w:val="%1."/>
      <w:lvlJc w:val="left"/>
      <w:pPr>
        <w:ind w:left="420" w:hanging="420"/>
      </w:pPr>
      <w:rPr>
        <w:rFonts w:hint="default" w:ascii="Times New Roman" w:hAnsi="Times New Roman" w:cs="Times New Roman"/>
        <w:b/>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
    <w:nsid w:val="486E5837"/>
    <w:multiLevelType w:val="multilevel"/>
    <w:tmpl w:val="486E5837"/>
    <w:lvl w:ilvl="0" w:tentative="0">
      <w:start w:val="1"/>
      <w:numFmt w:val="bullet"/>
      <w:lvlText w:val=""/>
      <w:lvlJc w:val="left"/>
      <w:pPr>
        <w:ind w:left="900" w:hanging="420"/>
      </w:pPr>
      <w:rPr>
        <w:rFonts w:hint="default" w:ascii="Wingdings" w:hAnsi="Wingdings"/>
      </w:rPr>
    </w:lvl>
    <w:lvl w:ilvl="1" w:tentative="0">
      <w:start w:val="1"/>
      <w:numFmt w:val="bullet"/>
      <w:lvlText w:val=""/>
      <w:lvlJc w:val="left"/>
      <w:pPr>
        <w:ind w:left="1320" w:hanging="420"/>
      </w:pPr>
      <w:rPr>
        <w:rFonts w:hint="default" w:ascii="Wingdings" w:hAnsi="Wingdings"/>
      </w:rPr>
    </w:lvl>
    <w:lvl w:ilvl="2" w:tentative="0">
      <w:start w:val="1"/>
      <w:numFmt w:val="bullet"/>
      <w:lvlText w:val=""/>
      <w:lvlJc w:val="left"/>
      <w:pPr>
        <w:ind w:left="1740" w:hanging="420"/>
      </w:pPr>
      <w:rPr>
        <w:rFonts w:hint="default" w:ascii="Wingdings" w:hAnsi="Wingdings"/>
      </w:rPr>
    </w:lvl>
    <w:lvl w:ilvl="3" w:tentative="0">
      <w:start w:val="1"/>
      <w:numFmt w:val="bullet"/>
      <w:lvlText w:val=""/>
      <w:lvlJc w:val="left"/>
      <w:pPr>
        <w:ind w:left="2160" w:hanging="420"/>
      </w:pPr>
      <w:rPr>
        <w:rFonts w:hint="default" w:ascii="Wingdings" w:hAnsi="Wingdings"/>
      </w:rPr>
    </w:lvl>
    <w:lvl w:ilvl="4" w:tentative="0">
      <w:start w:val="1"/>
      <w:numFmt w:val="bullet"/>
      <w:lvlText w:val=""/>
      <w:lvlJc w:val="left"/>
      <w:pPr>
        <w:ind w:left="2580" w:hanging="420"/>
      </w:pPr>
      <w:rPr>
        <w:rFonts w:hint="default" w:ascii="Wingdings" w:hAnsi="Wingdings"/>
      </w:rPr>
    </w:lvl>
    <w:lvl w:ilvl="5" w:tentative="0">
      <w:start w:val="1"/>
      <w:numFmt w:val="bullet"/>
      <w:lvlText w:val=""/>
      <w:lvlJc w:val="left"/>
      <w:pPr>
        <w:ind w:left="3000" w:hanging="420"/>
      </w:pPr>
      <w:rPr>
        <w:rFonts w:hint="default" w:ascii="Wingdings" w:hAnsi="Wingdings"/>
      </w:rPr>
    </w:lvl>
    <w:lvl w:ilvl="6" w:tentative="0">
      <w:start w:val="1"/>
      <w:numFmt w:val="bullet"/>
      <w:lvlText w:val=""/>
      <w:lvlJc w:val="left"/>
      <w:pPr>
        <w:ind w:left="3420" w:hanging="420"/>
      </w:pPr>
      <w:rPr>
        <w:rFonts w:hint="default" w:ascii="Wingdings" w:hAnsi="Wingdings"/>
      </w:rPr>
    </w:lvl>
    <w:lvl w:ilvl="7" w:tentative="0">
      <w:start w:val="1"/>
      <w:numFmt w:val="bullet"/>
      <w:lvlText w:val=""/>
      <w:lvlJc w:val="left"/>
      <w:pPr>
        <w:ind w:left="3840" w:hanging="420"/>
      </w:pPr>
      <w:rPr>
        <w:rFonts w:hint="default" w:ascii="Wingdings" w:hAnsi="Wingdings"/>
      </w:rPr>
    </w:lvl>
    <w:lvl w:ilvl="8" w:tentative="0">
      <w:start w:val="1"/>
      <w:numFmt w:val="bullet"/>
      <w:lvlText w:val=""/>
      <w:lvlJc w:val="left"/>
      <w:pPr>
        <w:ind w:left="4260" w:hanging="420"/>
      </w:pPr>
      <w:rPr>
        <w:rFonts w:hint="default" w:ascii="Wingdings" w:hAnsi="Wingdings"/>
      </w:rPr>
    </w:lvl>
  </w:abstractNum>
  <w:abstractNum w:abstractNumId="9">
    <w:nsid w:val="55B53A7C"/>
    <w:multiLevelType w:val="multilevel"/>
    <w:tmpl w:val="55B53A7C"/>
    <w:lvl w:ilvl="0" w:tentative="0">
      <w:start w:val="1"/>
      <w:numFmt w:val="bullet"/>
      <w:lvlText w:val=""/>
      <w:lvlJc w:val="left"/>
      <w:pPr>
        <w:ind w:left="420" w:hanging="420"/>
      </w:pPr>
      <w:rPr>
        <w:rFonts w:hint="default" w:ascii="Wingdings" w:hAnsi="Wingdings"/>
        <w:sz w:val="28"/>
        <w:szCs w:val="28"/>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0">
    <w:nsid w:val="57625D98"/>
    <w:multiLevelType w:val="singleLevel"/>
    <w:tmpl w:val="57625D98"/>
    <w:lvl w:ilvl="0" w:tentative="0">
      <w:start w:val="1"/>
      <w:numFmt w:val="bullet"/>
      <w:lvlText w:val=""/>
      <w:lvlJc w:val="left"/>
      <w:pPr>
        <w:tabs>
          <w:tab w:val="left" w:pos="420"/>
        </w:tabs>
        <w:ind w:left="420" w:hanging="420"/>
      </w:pPr>
      <w:rPr>
        <w:rFonts w:hint="default" w:ascii="Wingdings" w:hAnsi="Wingdings"/>
      </w:rPr>
    </w:lvl>
  </w:abstractNum>
  <w:abstractNum w:abstractNumId="11">
    <w:nsid w:val="5767B7FB"/>
    <w:multiLevelType w:val="singleLevel"/>
    <w:tmpl w:val="5767B7FB"/>
    <w:lvl w:ilvl="0" w:tentative="0">
      <w:start w:val="1"/>
      <w:numFmt w:val="bullet"/>
      <w:lvlText w:val=""/>
      <w:lvlJc w:val="left"/>
      <w:pPr>
        <w:tabs>
          <w:tab w:val="left" w:pos="420"/>
        </w:tabs>
        <w:ind w:left="420" w:hanging="420"/>
      </w:pPr>
      <w:rPr>
        <w:rFonts w:hint="default" w:ascii="Wingdings" w:hAnsi="Wingdings"/>
      </w:rPr>
    </w:lvl>
  </w:abstractNum>
  <w:abstractNum w:abstractNumId="12">
    <w:nsid w:val="59263B23"/>
    <w:multiLevelType w:val="singleLevel"/>
    <w:tmpl w:val="59263B23"/>
    <w:lvl w:ilvl="0" w:tentative="0">
      <w:start w:val="2"/>
      <w:numFmt w:val="chineseCounting"/>
      <w:suff w:val="space"/>
      <w:lvlText w:val="%1、"/>
      <w:lvlJc w:val="left"/>
    </w:lvl>
  </w:abstractNum>
  <w:abstractNum w:abstractNumId="13">
    <w:nsid w:val="593BA16D"/>
    <w:multiLevelType w:val="singleLevel"/>
    <w:tmpl w:val="593BA16D"/>
    <w:lvl w:ilvl="0" w:tentative="0">
      <w:start w:val="1"/>
      <w:numFmt w:val="bullet"/>
      <w:lvlText w:val=""/>
      <w:lvlJc w:val="left"/>
      <w:pPr>
        <w:ind w:left="420" w:hanging="420"/>
      </w:pPr>
      <w:rPr>
        <w:rFonts w:hint="default" w:ascii="Wingdings" w:hAnsi="Wingdings"/>
      </w:rPr>
    </w:lvl>
  </w:abstractNum>
  <w:abstractNum w:abstractNumId="14">
    <w:nsid w:val="61EC5A1F"/>
    <w:multiLevelType w:val="multilevel"/>
    <w:tmpl w:val="61EC5A1F"/>
    <w:lvl w:ilvl="0" w:tentative="0">
      <w:start w:val="1"/>
      <w:numFmt w:val="decimal"/>
      <w:lvlText w:val="%1."/>
      <w:lvlJc w:val="left"/>
      <w:pPr>
        <w:ind w:left="420" w:hanging="420"/>
      </w:pPr>
      <w:rPr>
        <w:rFonts w:hint="default" w:ascii="Times New Roman" w:hAnsi="Times New Roman" w:cs="Times New Roman"/>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5">
    <w:nsid w:val="7167406C"/>
    <w:multiLevelType w:val="multilevel"/>
    <w:tmpl w:val="7167406C"/>
    <w:lvl w:ilvl="0" w:tentative="0">
      <w:start w:val="1"/>
      <w:numFmt w:val="lowerLetter"/>
      <w:lvlText w:val="%1)"/>
      <w:lvlJc w:val="left"/>
      <w:pPr>
        <w:ind w:left="846" w:hanging="420"/>
      </w:pPr>
      <w:rPr>
        <w:rFonts w:hint="default" w:ascii="Times New Roman" w:hAnsi="Times New Roman" w:eastAsia="宋体" w:cs="Times New Roman"/>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16">
    <w:nsid w:val="7E3C15AC"/>
    <w:multiLevelType w:val="multilevel"/>
    <w:tmpl w:val="7E3C15AC"/>
    <w:lvl w:ilvl="0" w:tentative="0">
      <w:start w:val="1"/>
      <w:numFmt w:val="bullet"/>
      <w:lvlText w:val=""/>
      <w:lvlJc w:val="left"/>
      <w:pPr>
        <w:ind w:left="840" w:hanging="420"/>
      </w:pPr>
      <w:rPr>
        <w:rFonts w:hint="default" w:ascii="Wingdings" w:hAnsi="Wingdings"/>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num w:numId="1">
    <w:abstractNumId w:val="9"/>
  </w:num>
  <w:num w:numId="2">
    <w:abstractNumId w:val="13"/>
  </w:num>
  <w:num w:numId="3">
    <w:abstractNumId w:val="1"/>
  </w:num>
  <w:num w:numId="4">
    <w:abstractNumId w:val="14"/>
  </w:num>
  <w:num w:numId="5">
    <w:abstractNumId w:val="8"/>
  </w:num>
  <w:num w:numId="6">
    <w:abstractNumId w:val="4"/>
  </w:num>
  <w:num w:numId="7">
    <w:abstractNumId w:val="11"/>
  </w:num>
  <w:num w:numId="8">
    <w:abstractNumId w:val="6"/>
  </w:num>
  <w:num w:numId="9">
    <w:abstractNumId w:val="7"/>
  </w:num>
  <w:num w:numId="10">
    <w:abstractNumId w:val="10"/>
  </w:num>
  <w:num w:numId="11">
    <w:abstractNumId w:val="16"/>
  </w:num>
  <w:num w:numId="12">
    <w:abstractNumId w:val="12"/>
  </w:num>
  <w:num w:numId="13">
    <w:abstractNumId w:val="5"/>
  </w:num>
  <w:num w:numId="14">
    <w:abstractNumId w:val="0"/>
  </w:num>
  <w:num w:numId="15">
    <w:abstractNumId w:val="3"/>
  </w:num>
  <w:num w:numId="16">
    <w:abstractNumId w:val="15"/>
  </w:num>
  <w:num w:numId="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420"/>
  <w:drawingGridHorizontalSpacing w:val="105"/>
  <w:drawingGridVerticalSpacing w:val="156"/>
  <w:noPunctuationKerning w:val="1"/>
  <w:characterSpacingControl w:val="compressPunctuation"/>
  <w:hdrShapeDefaults>
    <o:shapelayout v:ext="edit">
      <o:idmap v:ext="edit" data="1"/>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2"/>
  </w:compat>
  <w:docVars>
    <w:docVar w:name="commondata" w:val="eyJoZGlkIjoiYTg2YWRmZGU0MDUxMGY0NWQyMTNhNjJiOTc3NzFiMjIifQ=="/>
  </w:docVars>
  <w:rsids>
    <w:rsidRoot w:val="005B7FF9"/>
    <w:rsid w:val="000019E2"/>
    <w:rsid w:val="00001C04"/>
    <w:rsid w:val="00003029"/>
    <w:rsid w:val="000053A3"/>
    <w:rsid w:val="000268C5"/>
    <w:rsid w:val="00032ECD"/>
    <w:rsid w:val="00033F6B"/>
    <w:rsid w:val="000405EA"/>
    <w:rsid w:val="0004194D"/>
    <w:rsid w:val="00042124"/>
    <w:rsid w:val="00090D83"/>
    <w:rsid w:val="000A1770"/>
    <w:rsid w:val="000A347B"/>
    <w:rsid w:val="000A3B64"/>
    <w:rsid w:val="000A3D6E"/>
    <w:rsid w:val="000A6B93"/>
    <w:rsid w:val="000B136B"/>
    <w:rsid w:val="000B4CAF"/>
    <w:rsid w:val="000C071B"/>
    <w:rsid w:val="000C51AD"/>
    <w:rsid w:val="000E06D0"/>
    <w:rsid w:val="000F2F75"/>
    <w:rsid w:val="000F602A"/>
    <w:rsid w:val="0010678E"/>
    <w:rsid w:val="00106E9A"/>
    <w:rsid w:val="001107D3"/>
    <w:rsid w:val="00115602"/>
    <w:rsid w:val="00124031"/>
    <w:rsid w:val="00134A9E"/>
    <w:rsid w:val="00136CEE"/>
    <w:rsid w:val="001516DB"/>
    <w:rsid w:val="001600DF"/>
    <w:rsid w:val="00164E18"/>
    <w:rsid w:val="00165F3A"/>
    <w:rsid w:val="00172FDC"/>
    <w:rsid w:val="00176BE1"/>
    <w:rsid w:val="00194493"/>
    <w:rsid w:val="001A4BFA"/>
    <w:rsid w:val="001A4E3C"/>
    <w:rsid w:val="001B0E42"/>
    <w:rsid w:val="001B29C5"/>
    <w:rsid w:val="001B42D5"/>
    <w:rsid w:val="001C181E"/>
    <w:rsid w:val="001C3BFF"/>
    <w:rsid w:val="001C7664"/>
    <w:rsid w:val="001D33AF"/>
    <w:rsid w:val="001D679D"/>
    <w:rsid w:val="001D7340"/>
    <w:rsid w:val="001F7C14"/>
    <w:rsid w:val="00211DAD"/>
    <w:rsid w:val="0021312C"/>
    <w:rsid w:val="00215C30"/>
    <w:rsid w:val="00221C8A"/>
    <w:rsid w:val="00222BB7"/>
    <w:rsid w:val="00222F79"/>
    <w:rsid w:val="0022534B"/>
    <w:rsid w:val="00225585"/>
    <w:rsid w:val="00250BA6"/>
    <w:rsid w:val="00251233"/>
    <w:rsid w:val="00251E15"/>
    <w:rsid w:val="00274DE2"/>
    <w:rsid w:val="00294524"/>
    <w:rsid w:val="002A3765"/>
    <w:rsid w:val="002B0B61"/>
    <w:rsid w:val="002C180C"/>
    <w:rsid w:val="002C6039"/>
    <w:rsid w:val="002C6227"/>
    <w:rsid w:val="002E5E6D"/>
    <w:rsid w:val="002F24BE"/>
    <w:rsid w:val="00302122"/>
    <w:rsid w:val="003062D2"/>
    <w:rsid w:val="00320C3D"/>
    <w:rsid w:val="00323459"/>
    <w:rsid w:val="00323E6F"/>
    <w:rsid w:val="0034389F"/>
    <w:rsid w:val="003473F6"/>
    <w:rsid w:val="0035041D"/>
    <w:rsid w:val="00355DE8"/>
    <w:rsid w:val="0036772E"/>
    <w:rsid w:val="003804A9"/>
    <w:rsid w:val="00386FB1"/>
    <w:rsid w:val="00392116"/>
    <w:rsid w:val="003A4BB0"/>
    <w:rsid w:val="003A4CEE"/>
    <w:rsid w:val="003B13CC"/>
    <w:rsid w:val="003B3603"/>
    <w:rsid w:val="003C1B64"/>
    <w:rsid w:val="003D0711"/>
    <w:rsid w:val="003D41C2"/>
    <w:rsid w:val="003E1D10"/>
    <w:rsid w:val="003E1E75"/>
    <w:rsid w:val="004017E6"/>
    <w:rsid w:val="00401F22"/>
    <w:rsid w:val="0041380B"/>
    <w:rsid w:val="00421B32"/>
    <w:rsid w:val="00421E06"/>
    <w:rsid w:val="00423139"/>
    <w:rsid w:val="00425EEB"/>
    <w:rsid w:val="004269F3"/>
    <w:rsid w:val="00427471"/>
    <w:rsid w:val="00427C88"/>
    <w:rsid w:val="00437D11"/>
    <w:rsid w:val="00442070"/>
    <w:rsid w:val="00444CCE"/>
    <w:rsid w:val="00455FC0"/>
    <w:rsid w:val="00460217"/>
    <w:rsid w:val="0046215B"/>
    <w:rsid w:val="00467500"/>
    <w:rsid w:val="0047570E"/>
    <w:rsid w:val="00480FF7"/>
    <w:rsid w:val="0048178D"/>
    <w:rsid w:val="004819B1"/>
    <w:rsid w:val="00481B63"/>
    <w:rsid w:val="00482C6B"/>
    <w:rsid w:val="00484FB7"/>
    <w:rsid w:val="00487FF7"/>
    <w:rsid w:val="00495F7C"/>
    <w:rsid w:val="004A3EE5"/>
    <w:rsid w:val="004A7038"/>
    <w:rsid w:val="004B176D"/>
    <w:rsid w:val="004B514A"/>
    <w:rsid w:val="004B7EB4"/>
    <w:rsid w:val="004C0F8D"/>
    <w:rsid w:val="004C1C76"/>
    <w:rsid w:val="004D434F"/>
    <w:rsid w:val="004E2055"/>
    <w:rsid w:val="004E55C0"/>
    <w:rsid w:val="004E62F1"/>
    <w:rsid w:val="004E6839"/>
    <w:rsid w:val="004F57E3"/>
    <w:rsid w:val="004F5FA6"/>
    <w:rsid w:val="00505F05"/>
    <w:rsid w:val="005065F2"/>
    <w:rsid w:val="005073E6"/>
    <w:rsid w:val="00512FAE"/>
    <w:rsid w:val="00534F4F"/>
    <w:rsid w:val="00537558"/>
    <w:rsid w:val="00542899"/>
    <w:rsid w:val="00557C3B"/>
    <w:rsid w:val="00582BA6"/>
    <w:rsid w:val="00583179"/>
    <w:rsid w:val="00584D69"/>
    <w:rsid w:val="005866F7"/>
    <w:rsid w:val="00595ACC"/>
    <w:rsid w:val="00596BE0"/>
    <w:rsid w:val="00597200"/>
    <w:rsid w:val="00597721"/>
    <w:rsid w:val="005A603D"/>
    <w:rsid w:val="005A62A5"/>
    <w:rsid w:val="005B7FF9"/>
    <w:rsid w:val="005C695F"/>
    <w:rsid w:val="005D1987"/>
    <w:rsid w:val="005D2FB7"/>
    <w:rsid w:val="005E7279"/>
    <w:rsid w:val="005F5261"/>
    <w:rsid w:val="00604479"/>
    <w:rsid w:val="00605087"/>
    <w:rsid w:val="00605F84"/>
    <w:rsid w:val="00610336"/>
    <w:rsid w:val="0062128D"/>
    <w:rsid w:val="00623C59"/>
    <w:rsid w:val="00624DD0"/>
    <w:rsid w:val="00651643"/>
    <w:rsid w:val="00651645"/>
    <w:rsid w:val="00652D2B"/>
    <w:rsid w:val="006616B6"/>
    <w:rsid w:val="0066372F"/>
    <w:rsid w:val="006663C7"/>
    <w:rsid w:val="00667988"/>
    <w:rsid w:val="00670FE4"/>
    <w:rsid w:val="00685EDF"/>
    <w:rsid w:val="00695461"/>
    <w:rsid w:val="00697D2A"/>
    <w:rsid w:val="006A0533"/>
    <w:rsid w:val="006A0FED"/>
    <w:rsid w:val="006A267C"/>
    <w:rsid w:val="006B3757"/>
    <w:rsid w:val="006D3813"/>
    <w:rsid w:val="006F0018"/>
    <w:rsid w:val="006F160D"/>
    <w:rsid w:val="00705F73"/>
    <w:rsid w:val="007114A1"/>
    <w:rsid w:val="00712FD2"/>
    <w:rsid w:val="00714987"/>
    <w:rsid w:val="007268A2"/>
    <w:rsid w:val="0073128C"/>
    <w:rsid w:val="0073361D"/>
    <w:rsid w:val="00754CC1"/>
    <w:rsid w:val="007555D7"/>
    <w:rsid w:val="007629E1"/>
    <w:rsid w:val="00785C5C"/>
    <w:rsid w:val="007A052F"/>
    <w:rsid w:val="007A1157"/>
    <w:rsid w:val="007A775C"/>
    <w:rsid w:val="007B0EF9"/>
    <w:rsid w:val="007B4F4F"/>
    <w:rsid w:val="007B5CA6"/>
    <w:rsid w:val="007B6E82"/>
    <w:rsid w:val="007D0E75"/>
    <w:rsid w:val="007D0E8D"/>
    <w:rsid w:val="007E332D"/>
    <w:rsid w:val="007F1A9A"/>
    <w:rsid w:val="008100A7"/>
    <w:rsid w:val="008232BC"/>
    <w:rsid w:val="00824FCF"/>
    <w:rsid w:val="008303F9"/>
    <w:rsid w:val="008307E7"/>
    <w:rsid w:val="00844302"/>
    <w:rsid w:val="00844A8E"/>
    <w:rsid w:val="0085070E"/>
    <w:rsid w:val="00857FBD"/>
    <w:rsid w:val="00870423"/>
    <w:rsid w:val="00872F4B"/>
    <w:rsid w:val="00877C59"/>
    <w:rsid w:val="008833F0"/>
    <w:rsid w:val="00883F84"/>
    <w:rsid w:val="0088746B"/>
    <w:rsid w:val="00897043"/>
    <w:rsid w:val="008A6ED8"/>
    <w:rsid w:val="008B05F4"/>
    <w:rsid w:val="008B144C"/>
    <w:rsid w:val="008C6C95"/>
    <w:rsid w:val="008E6BA4"/>
    <w:rsid w:val="008E7F2A"/>
    <w:rsid w:val="008F4D8B"/>
    <w:rsid w:val="008F5176"/>
    <w:rsid w:val="008F67A4"/>
    <w:rsid w:val="008F792C"/>
    <w:rsid w:val="009004FF"/>
    <w:rsid w:val="00900AB2"/>
    <w:rsid w:val="00903A32"/>
    <w:rsid w:val="00904E31"/>
    <w:rsid w:val="00905552"/>
    <w:rsid w:val="00914519"/>
    <w:rsid w:val="00915C93"/>
    <w:rsid w:val="009208B3"/>
    <w:rsid w:val="00942E11"/>
    <w:rsid w:val="0095662F"/>
    <w:rsid w:val="00961552"/>
    <w:rsid w:val="0097270E"/>
    <w:rsid w:val="0097671F"/>
    <w:rsid w:val="00982ADA"/>
    <w:rsid w:val="00985768"/>
    <w:rsid w:val="0099681C"/>
    <w:rsid w:val="009B1717"/>
    <w:rsid w:val="009B20B8"/>
    <w:rsid w:val="009B4667"/>
    <w:rsid w:val="009C5B4E"/>
    <w:rsid w:val="009C6E56"/>
    <w:rsid w:val="009D015D"/>
    <w:rsid w:val="009D7DD8"/>
    <w:rsid w:val="009E1656"/>
    <w:rsid w:val="009E431E"/>
    <w:rsid w:val="009E6F1B"/>
    <w:rsid w:val="009E7E61"/>
    <w:rsid w:val="009F0F48"/>
    <w:rsid w:val="009F2094"/>
    <w:rsid w:val="009F707A"/>
    <w:rsid w:val="00A12AD5"/>
    <w:rsid w:val="00A15AD2"/>
    <w:rsid w:val="00A3176F"/>
    <w:rsid w:val="00A32196"/>
    <w:rsid w:val="00A56C96"/>
    <w:rsid w:val="00A611A4"/>
    <w:rsid w:val="00A620CF"/>
    <w:rsid w:val="00A70652"/>
    <w:rsid w:val="00A7651B"/>
    <w:rsid w:val="00A815C6"/>
    <w:rsid w:val="00A91FD0"/>
    <w:rsid w:val="00AA4189"/>
    <w:rsid w:val="00AB3BED"/>
    <w:rsid w:val="00AC18C2"/>
    <w:rsid w:val="00AC3F7F"/>
    <w:rsid w:val="00AD5BE6"/>
    <w:rsid w:val="00AE0BDA"/>
    <w:rsid w:val="00AE3EDC"/>
    <w:rsid w:val="00B002C9"/>
    <w:rsid w:val="00B00EA0"/>
    <w:rsid w:val="00B053CC"/>
    <w:rsid w:val="00B07F47"/>
    <w:rsid w:val="00B07FC9"/>
    <w:rsid w:val="00B14171"/>
    <w:rsid w:val="00B247CF"/>
    <w:rsid w:val="00B2666E"/>
    <w:rsid w:val="00B360E3"/>
    <w:rsid w:val="00B3634C"/>
    <w:rsid w:val="00B43E0B"/>
    <w:rsid w:val="00B460A2"/>
    <w:rsid w:val="00B64029"/>
    <w:rsid w:val="00B66656"/>
    <w:rsid w:val="00B67B05"/>
    <w:rsid w:val="00B70FCA"/>
    <w:rsid w:val="00B72664"/>
    <w:rsid w:val="00B74970"/>
    <w:rsid w:val="00B76A4A"/>
    <w:rsid w:val="00B80A36"/>
    <w:rsid w:val="00B903F4"/>
    <w:rsid w:val="00B961E8"/>
    <w:rsid w:val="00B97269"/>
    <w:rsid w:val="00BB0509"/>
    <w:rsid w:val="00BB557D"/>
    <w:rsid w:val="00BC01C4"/>
    <w:rsid w:val="00BC323B"/>
    <w:rsid w:val="00BC5476"/>
    <w:rsid w:val="00BD1E90"/>
    <w:rsid w:val="00BD3FD6"/>
    <w:rsid w:val="00BD75CB"/>
    <w:rsid w:val="00BE13AB"/>
    <w:rsid w:val="00BE7928"/>
    <w:rsid w:val="00C11034"/>
    <w:rsid w:val="00C241F9"/>
    <w:rsid w:val="00C43768"/>
    <w:rsid w:val="00C45DE9"/>
    <w:rsid w:val="00C541C8"/>
    <w:rsid w:val="00C568C8"/>
    <w:rsid w:val="00C64709"/>
    <w:rsid w:val="00C7559D"/>
    <w:rsid w:val="00C803CA"/>
    <w:rsid w:val="00C810B9"/>
    <w:rsid w:val="00C87409"/>
    <w:rsid w:val="00C93905"/>
    <w:rsid w:val="00C939A6"/>
    <w:rsid w:val="00C94B1F"/>
    <w:rsid w:val="00CA6209"/>
    <w:rsid w:val="00CB1B77"/>
    <w:rsid w:val="00CD4160"/>
    <w:rsid w:val="00CE00C4"/>
    <w:rsid w:val="00CE0487"/>
    <w:rsid w:val="00CE0D5F"/>
    <w:rsid w:val="00CE1206"/>
    <w:rsid w:val="00CE4604"/>
    <w:rsid w:val="00CF1668"/>
    <w:rsid w:val="00CF31DB"/>
    <w:rsid w:val="00D028AC"/>
    <w:rsid w:val="00D10589"/>
    <w:rsid w:val="00D14A1F"/>
    <w:rsid w:val="00D16F5D"/>
    <w:rsid w:val="00D17A40"/>
    <w:rsid w:val="00D22B03"/>
    <w:rsid w:val="00D62982"/>
    <w:rsid w:val="00D64AC9"/>
    <w:rsid w:val="00D65FE2"/>
    <w:rsid w:val="00D66980"/>
    <w:rsid w:val="00D7424A"/>
    <w:rsid w:val="00D81D5A"/>
    <w:rsid w:val="00D94F6F"/>
    <w:rsid w:val="00DA304E"/>
    <w:rsid w:val="00DB0FE1"/>
    <w:rsid w:val="00DB49E5"/>
    <w:rsid w:val="00DB6E92"/>
    <w:rsid w:val="00DD13B6"/>
    <w:rsid w:val="00DD3A10"/>
    <w:rsid w:val="00DE14C2"/>
    <w:rsid w:val="00DE2061"/>
    <w:rsid w:val="00DE5F56"/>
    <w:rsid w:val="00DF3484"/>
    <w:rsid w:val="00E00651"/>
    <w:rsid w:val="00E05B56"/>
    <w:rsid w:val="00E11E66"/>
    <w:rsid w:val="00E136A0"/>
    <w:rsid w:val="00E1443D"/>
    <w:rsid w:val="00E2001B"/>
    <w:rsid w:val="00E34F83"/>
    <w:rsid w:val="00E37324"/>
    <w:rsid w:val="00E56792"/>
    <w:rsid w:val="00E679C1"/>
    <w:rsid w:val="00E72E4E"/>
    <w:rsid w:val="00E73848"/>
    <w:rsid w:val="00E828C9"/>
    <w:rsid w:val="00E842F3"/>
    <w:rsid w:val="00E84580"/>
    <w:rsid w:val="00E879AA"/>
    <w:rsid w:val="00E87EF2"/>
    <w:rsid w:val="00E90000"/>
    <w:rsid w:val="00E9549C"/>
    <w:rsid w:val="00E96143"/>
    <w:rsid w:val="00E96542"/>
    <w:rsid w:val="00EA2B4B"/>
    <w:rsid w:val="00EA5843"/>
    <w:rsid w:val="00EA655E"/>
    <w:rsid w:val="00EA6F77"/>
    <w:rsid w:val="00EC01BC"/>
    <w:rsid w:val="00EC1923"/>
    <w:rsid w:val="00EC4319"/>
    <w:rsid w:val="00EC7046"/>
    <w:rsid w:val="00ED6B42"/>
    <w:rsid w:val="00ED7195"/>
    <w:rsid w:val="00EE039D"/>
    <w:rsid w:val="00EF3B6A"/>
    <w:rsid w:val="00EF5F53"/>
    <w:rsid w:val="00F066BA"/>
    <w:rsid w:val="00F1559A"/>
    <w:rsid w:val="00F20104"/>
    <w:rsid w:val="00F20301"/>
    <w:rsid w:val="00F20656"/>
    <w:rsid w:val="00F22A98"/>
    <w:rsid w:val="00F26D25"/>
    <w:rsid w:val="00F463FC"/>
    <w:rsid w:val="00F57BF9"/>
    <w:rsid w:val="00F62A08"/>
    <w:rsid w:val="00F6779B"/>
    <w:rsid w:val="00F77FBA"/>
    <w:rsid w:val="00F843DF"/>
    <w:rsid w:val="00F90F89"/>
    <w:rsid w:val="00F91705"/>
    <w:rsid w:val="00F97CAB"/>
    <w:rsid w:val="00FA7256"/>
    <w:rsid w:val="00FB2A9F"/>
    <w:rsid w:val="00FB7250"/>
    <w:rsid w:val="00FB7A26"/>
    <w:rsid w:val="00FC36A7"/>
    <w:rsid w:val="00FD2E49"/>
    <w:rsid w:val="00FE033E"/>
    <w:rsid w:val="00FE5FCF"/>
    <w:rsid w:val="00FF38BF"/>
    <w:rsid w:val="02334186"/>
    <w:rsid w:val="04683BDD"/>
    <w:rsid w:val="0529680C"/>
    <w:rsid w:val="07824687"/>
    <w:rsid w:val="07EC5A78"/>
    <w:rsid w:val="080E5F44"/>
    <w:rsid w:val="09851A9B"/>
    <w:rsid w:val="0BE8631C"/>
    <w:rsid w:val="0CDB1CC2"/>
    <w:rsid w:val="0D3F3DE4"/>
    <w:rsid w:val="0D546F26"/>
    <w:rsid w:val="0DBE318F"/>
    <w:rsid w:val="107B76A1"/>
    <w:rsid w:val="1137729E"/>
    <w:rsid w:val="115C588B"/>
    <w:rsid w:val="13CC0489"/>
    <w:rsid w:val="13D04190"/>
    <w:rsid w:val="15881014"/>
    <w:rsid w:val="15CD2885"/>
    <w:rsid w:val="168978EF"/>
    <w:rsid w:val="177E7E33"/>
    <w:rsid w:val="17B651D9"/>
    <w:rsid w:val="180239EB"/>
    <w:rsid w:val="18E5319C"/>
    <w:rsid w:val="19E21AC5"/>
    <w:rsid w:val="19FA3D9F"/>
    <w:rsid w:val="1AC84EB6"/>
    <w:rsid w:val="1C4106B2"/>
    <w:rsid w:val="1E286979"/>
    <w:rsid w:val="1E8F3780"/>
    <w:rsid w:val="1F0C14DF"/>
    <w:rsid w:val="205C3901"/>
    <w:rsid w:val="20625C61"/>
    <w:rsid w:val="220202A2"/>
    <w:rsid w:val="222F07B9"/>
    <w:rsid w:val="22FB4340"/>
    <w:rsid w:val="23285E2D"/>
    <w:rsid w:val="23510E4A"/>
    <w:rsid w:val="26230A5D"/>
    <w:rsid w:val="26947CF1"/>
    <w:rsid w:val="279A6046"/>
    <w:rsid w:val="28AA58D2"/>
    <w:rsid w:val="29511320"/>
    <w:rsid w:val="2AE67165"/>
    <w:rsid w:val="2C253377"/>
    <w:rsid w:val="2C275749"/>
    <w:rsid w:val="2C4A3FCA"/>
    <w:rsid w:val="2D4F5462"/>
    <w:rsid w:val="2E9D0912"/>
    <w:rsid w:val="30572390"/>
    <w:rsid w:val="310B2C35"/>
    <w:rsid w:val="32712269"/>
    <w:rsid w:val="345A01E8"/>
    <w:rsid w:val="352E1D24"/>
    <w:rsid w:val="355D7234"/>
    <w:rsid w:val="361F4B14"/>
    <w:rsid w:val="36225965"/>
    <w:rsid w:val="37732382"/>
    <w:rsid w:val="3808008B"/>
    <w:rsid w:val="3B1F1514"/>
    <w:rsid w:val="3CE755E9"/>
    <w:rsid w:val="3E1A7BEF"/>
    <w:rsid w:val="3E1E345D"/>
    <w:rsid w:val="3E605464"/>
    <w:rsid w:val="3EA86B85"/>
    <w:rsid w:val="3F5C564B"/>
    <w:rsid w:val="3FD351FE"/>
    <w:rsid w:val="3FEE71F6"/>
    <w:rsid w:val="40264367"/>
    <w:rsid w:val="439A4CB0"/>
    <w:rsid w:val="43F542B1"/>
    <w:rsid w:val="458D7EFD"/>
    <w:rsid w:val="461F145A"/>
    <w:rsid w:val="47A21446"/>
    <w:rsid w:val="4C904349"/>
    <w:rsid w:val="4D8F6077"/>
    <w:rsid w:val="4EC95F4C"/>
    <w:rsid w:val="4F7030C3"/>
    <w:rsid w:val="4F790456"/>
    <w:rsid w:val="509A07D6"/>
    <w:rsid w:val="51D26B15"/>
    <w:rsid w:val="534C4362"/>
    <w:rsid w:val="53A71945"/>
    <w:rsid w:val="54397099"/>
    <w:rsid w:val="59CC7F82"/>
    <w:rsid w:val="5A5D02DA"/>
    <w:rsid w:val="5D1B0BC0"/>
    <w:rsid w:val="5EB51427"/>
    <w:rsid w:val="61114FFE"/>
    <w:rsid w:val="61971D5B"/>
    <w:rsid w:val="623945C7"/>
    <w:rsid w:val="630859A6"/>
    <w:rsid w:val="63A239F3"/>
    <w:rsid w:val="66CF2E66"/>
    <w:rsid w:val="675E4249"/>
    <w:rsid w:val="678A48FB"/>
    <w:rsid w:val="684D3233"/>
    <w:rsid w:val="6B0340DF"/>
    <w:rsid w:val="6BF803C2"/>
    <w:rsid w:val="6C7164C7"/>
    <w:rsid w:val="6E0F4DA5"/>
    <w:rsid w:val="6E811975"/>
    <w:rsid w:val="6F2146BD"/>
    <w:rsid w:val="704F19E8"/>
    <w:rsid w:val="72756406"/>
    <w:rsid w:val="74C257D4"/>
    <w:rsid w:val="75E41248"/>
    <w:rsid w:val="763A6D63"/>
    <w:rsid w:val="76590C4B"/>
    <w:rsid w:val="76A91813"/>
    <w:rsid w:val="77022837"/>
    <w:rsid w:val="78C46FBC"/>
    <w:rsid w:val="79011E12"/>
    <w:rsid w:val="7B5E06DC"/>
    <w:rsid w:val="7C1336DF"/>
    <w:rsid w:val="7C701FB9"/>
    <w:rsid w:val="7C926B48"/>
    <w:rsid w:val="EE9D393B"/>
  </w:rsids>
  <m:mathPr>
    <m:mathFont m:val="Cambria Math"/>
    <m:brkBin m:val="before"/>
    <m:brkBinSub m:val="--"/>
    <m:smallFrac m:val="1"/>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0" w:semiHidden="0" w:name="heading 2"/>
    <w:lsdException w:qFormat="1" w:unhideWhenUsed="0"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1"/>
    <w:basedOn w:val="1"/>
    <w:next w:val="1"/>
    <w:link w:val="17"/>
    <w:qFormat/>
    <w:uiPriority w:val="9"/>
    <w:pPr>
      <w:keepNext/>
      <w:keepLines/>
      <w:spacing w:before="340" w:after="330" w:line="578" w:lineRule="auto"/>
      <w:outlineLvl w:val="0"/>
    </w:pPr>
    <w:rPr>
      <w:rFonts w:ascii="Times New Roman" w:hAnsi="Times New Roman"/>
      <w:b/>
      <w:bCs/>
      <w:kern w:val="44"/>
      <w:sz w:val="44"/>
      <w:szCs w:val="44"/>
    </w:rPr>
  </w:style>
  <w:style w:type="paragraph" w:styleId="3">
    <w:name w:val="heading 2"/>
    <w:basedOn w:val="1"/>
    <w:next w:val="1"/>
    <w:link w:val="23"/>
    <w:qFormat/>
    <w:uiPriority w:val="0"/>
    <w:pPr>
      <w:keepNext/>
      <w:keepLines/>
      <w:spacing w:before="260" w:after="260" w:line="416" w:lineRule="auto"/>
      <w:outlineLvl w:val="1"/>
    </w:pPr>
    <w:rPr>
      <w:rFonts w:ascii="Cambria" w:hAnsi="Cambria"/>
      <w:b/>
      <w:bCs/>
      <w:kern w:val="0"/>
      <w:sz w:val="32"/>
      <w:szCs w:val="32"/>
    </w:rPr>
  </w:style>
  <w:style w:type="paragraph" w:styleId="4">
    <w:name w:val="heading 3"/>
    <w:basedOn w:val="1"/>
    <w:next w:val="1"/>
    <w:link w:val="21"/>
    <w:qFormat/>
    <w:uiPriority w:val="9"/>
    <w:pPr>
      <w:keepNext/>
      <w:keepLines/>
      <w:spacing w:before="260" w:after="260" w:line="416" w:lineRule="auto"/>
      <w:outlineLvl w:val="2"/>
    </w:pPr>
    <w:rPr>
      <w:rFonts w:ascii="Times New Roman" w:hAnsi="Times New Roman"/>
      <w:b/>
      <w:bCs/>
      <w:kern w:val="0"/>
      <w:sz w:val="32"/>
      <w:szCs w:val="32"/>
    </w:rPr>
  </w:style>
  <w:style w:type="character" w:default="1" w:styleId="14">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5">
    <w:name w:val="Body Text"/>
    <w:basedOn w:val="1"/>
    <w:link w:val="22"/>
    <w:semiHidden/>
    <w:qFormat/>
    <w:uiPriority w:val="0"/>
    <w:pPr>
      <w:suppressAutoHyphens/>
      <w:spacing w:after="120"/>
      <w:jc w:val="left"/>
    </w:pPr>
    <w:rPr>
      <w:rFonts w:ascii="Times" w:hAnsi="Times"/>
      <w:kern w:val="1"/>
      <w:sz w:val="28"/>
      <w:szCs w:val="24"/>
    </w:rPr>
  </w:style>
  <w:style w:type="paragraph" w:styleId="6">
    <w:name w:val="toc 3"/>
    <w:basedOn w:val="1"/>
    <w:next w:val="1"/>
    <w:unhideWhenUsed/>
    <w:qFormat/>
    <w:uiPriority w:val="39"/>
    <w:pPr>
      <w:ind w:left="840" w:leftChars="400"/>
    </w:pPr>
  </w:style>
  <w:style w:type="paragraph" w:styleId="7">
    <w:name w:val="Balloon Text"/>
    <w:basedOn w:val="1"/>
    <w:link w:val="19"/>
    <w:unhideWhenUsed/>
    <w:qFormat/>
    <w:uiPriority w:val="99"/>
    <w:rPr>
      <w:rFonts w:ascii="Times New Roman" w:hAnsi="Times New Roman"/>
      <w:kern w:val="0"/>
      <w:sz w:val="18"/>
      <w:szCs w:val="18"/>
    </w:rPr>
  </w:style>
  <w:style w:type="paragraph" w:styleId="8">
    <w:name w:val="footer"/>
    <w:basedOn w:val="1"/>
    <w:link w:val="20"/>
    <w:unhideWhenUsed/>
    <w:qFormat/>
    <w:uiPriority w:val="99"/>
    <w:pPr>
      <w:tabs>
        <w:tab w:val="center" w:pos="4153"/>
        <w:tab w:val="right" w:pos="8306"/>
      </w:tabs>
      <w:snapToGrid w:val="0"/>
      <w:jc w:val="left"/>
    </w:pPr>
    <w:rPr>
      <w:rFonts w:ascii="Times New Roman" w:hAnsi="Times New Roman"/>
      <w:kern w:val="0"/>
      <w:sz w:val="18"/>
      <w:szCs w:val="18"/>
    </w:rPr>
  </w:style>
  <w:style w:type="paragraph" w:styleId="9">
    <w:name w:val="header"/>
    <w:basedOn w:val="1"/>
    <w:link w:val="16"/>
    <w:unhideWhenUsed/>
    <w:qFormat/>
    <w:uiPriority w:val="99"/>
    <w:pPr>
      <w:pBdr>
        <w:bottom w:val="single" w:color="auto" w:sz="6" w:space="1"/>
      </w:pBdr>
      <w:tabs>
        <w:tab w:val="center" w:pos="4153"/>
        <w:tab w:val="right" w:pos="8306"/>
      </w:tabs>
      <w:snapToGrid w:val="0"/>
      <w:jc w:val="center"/>
    </w:pPr>
    <w:rPr>
      <w:rFonts w:ascii="Times New Roman" w:hAnsi="Times New Roman"/>
      <w:kern w:val="0"/>
      <w:sz w:val="18"/>
      <w:szCs w:val="18"/>
    </w:rPr>
  </w:style>
  <w:style w:type="paragraph" w:styleId="10">
    <w:name w:val="toc 1"/>
    <w:basedOn w:val="1"/>
    <w:next w:val="1"/>
    <w:unhideWhenUsed/>
    <w:qFormat/>
    <w:uiPriority w:val="39"/>
  </w:style>
  <w:style w:type="paragraph" w:styleId="11">
    <w:name w:val="toc 2"/>
    <w:basedOn w:val="1"/>
    <w:next w:val="1"/>
    <w:unhideWhenUsed/>
    <w:qFormat/>
    <w:uiPriority w:val="39"/>
    <w:pPr>
      <w:ind w:left="420" w:leftChars="200"/>
    </w:pPr>
  </w:style>
  <w:style w:type="table" w:styleId="13">
    <w:name w:val="Table Grid"/>
    <w:basedOn w:val="12"/>
    <w:qFormat/>
    <w:uiPriority w:val="5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5">
    <w:name w:val="Hyperlink"/>
    <w:basedOn w:val="14"/>
    <w:unhideWhenUsed/>
    <w:qFormat/>
    <w:uiPriority w:val="99"/>
    <w:rPr>
      <w:color w:val="0000FF"/>
      <w:u w:val="single"/>
    </w:rPr>
  </w:style>
  <w:style w:type="character" w:customStyle="1" w:styleId="16">
    <w:name w:val="页眉 字符"/>
    <w:link w:val="9"/>
    <w:semiHidden/>
    <w:qFormat/>
    <w:uiPriority w:val="99"/>
    <w:rPr>
      <w:sz w:val="18"/>
      <w:szCs w:val="18"/>
    </w:rPr>
  </w:style>
  <w:style w:type="character" w:customStyle="1" w:styleId="17">
    <w:name w:val="标题 1 字符"/>
    <w:link w:val="2"/>
    <w:qFormat/>
    <w:uiPriority w:val="9"/>
    <w:rPr>
      <w:b/>
      <w:bCs/>
      <w:kern w:val="44"/>
      <w:sz w:val="44"/>
      <w:szCs w:val="44"/>
    </w:rPr>
  </w:style>
  <w:style w:type="character" w:customStyle="1" w:styleId="18">
    <w:name w:val="apple-converted-space"/>
    <w:qFormat/>
    <w:uiPriority w:val="0"/>
  </w:style>
  <w:style w:type="character" w:customStyle="1" w:styleId="19">
    <w:name w:val="批注框文本 字符"/>
    <w:link w:val="7"/>
    <w:semiHidden/>
    <w:qFormat/>
    <w:uiPriority w:val="99"/>
    <w:rPr>
      <w:sz w:val="18"/>
      <w:szCs w:val="18"/>
    </w:rPr>
  </w:style>
  <w:style w:type="character" w:customStyle="1" w:styleId="20">
    <w:name w:val="页脚 字符"/>
    <w:link w:val="8"/>
    <w:qFormat/>
    <w:uiPriority w:val="99"/>
    <w:rPr>
      <w:sz w:val="18"/>
      <w:szCs w:val="18"/>
    </w:rPr>
  </w:style>
  <w:style w:type="character" w:customStyle="1" w:styleId="21">
    <w:name w:val="标题 3 字符"/>
    <w:link w:val="4"/>
    <w:qFormat/>
    <w:uiPriority w:val="9"/>
    <w:rPr>
      <w:b/>
      <w:bCs/>
      <w:sz w:val="32"/>
      <w:szCs w:val="32"/>
    </w:rPr>
  </w:style>
  <w:style w:type="character" w:customStyle="1" w:styleId="22">
    <w:name w:val="正文文本 字符"/>
    <w:link w:val="5"/>
    <w:semiHidden/>
    <w:qFormat/>
    <w:uiPriority w:val="0"/>
    <w:rPr>
      <w:rFonts w:ascii="Times" w:hAnsi="Times" w:eastAsia="宋体" w:cs="Times New Roman"/>
      <w:kern w:val="1"/>
      <w:sz w:val="28"/>
      <w:szCs w:val="24"/>
    </w:rPr>
  </w:style>
  <w:style w:type="character" w:customStyle="1" w:styleId="23">
    <w:name w:val="标题 2 字符"/>
    <w:link w:val="3"/>
    <w:qFormat/>
    <w:uiPriority w:val="0"/>
    <w:rPr>
      <w:rFonts w:ascii="Cambria" w:hAnsi="Cambria" w:eastAsia="宋体" w:cs="Times New Roman"/>
      <w:b/>
      <w:bCs/>
      <w:sz w:val="32"/>
      <w:szCs w:val="32"/>
    </w:rPr>
  </w:style>
  <w:style w:type="paragraph" w:customStyle="1" w:styleId="24">
    <w:name w:val="Default"/>
    <w:qFormat/>
    <w:uiPriority w:val="0"/>
    <w:pPr>
      <w:widowControl w:val="0"/>
      <w:autoSpaceDE w:val="0"/>
      <w:autoSpaceDN w:val="0"/>
      <w:adjustRightInd w:val="0"/>
    </w:pPr>
    <w:rPr>
      <w:rFonts w:ascii="Times New Roman" w:hAnsi="Times New Roman" w:eastAsia="宋体" w:cs="Times New Roman"/>
      <w:color w:val="000000"/>
      <w:sz w:val="24"/>
      <w:szCs w:val="24"/>
      <w:lang w:val="en-US" w:eastAsia="zh-CN" w:bidi="ar-SA"/>
    </w:rPr>
  </w:style>
  <w:style w:type="paragraph" w:customStyle="1" w:styleId="25">
    <w:name w:val="列出段落1"/>
    <w:basedOn w:val="1"/>
    <w:qFormat/>
    <w:uiPriority w:val="34"/>
    <w:pPr>
      <w:suppressAutoHyphens/>
      <w:ind w:firstLine="420" w:firstLineChars="200"/>
      <w:jc w:val="left"/>
    </w:pPr>
    <w:rPr>
      <w:rFonts w:ascii="Times" w:hAnsi="Times"/>
      <w:kern w:val="1"/>
      <w:sz w:val="28"/>
      <w:szCs w:val="24"/>
    </w:rPr>
  </w:style>
  <w:style w:type="paragraph" w:customStyle="1" w:styleId="26">
    <w:name w:val="列出段落2"/>
    <w:basedOn w:val="1"/>
    <w:qFormat/>
    <w:uiPriority w:val="34"/>
  </w:style>
  <w:style w:type="paragraph" w:customStyle="1" w:styleId="27">
    <w:name w:val="标题 31"/>
    <w:basedOn w:val="1"/>
    <w:qFormat/>
    <w:uiPriority w:val="1"/>
    <w:pPr>
      <w:ind w:left="803"/>
      <w:outlineLvl w:val="3"/>
    </w:pPr>
    <w:rPr>
      <w:rFonts w:ascii="微软雅黑" w:hAnsi="微软雅黑" w:eastAsia="微软雅黑"/>
      <w:b/>
      <w:bCs/>
      <w:sz w:val="24"/>
      <w:szCs w:val="24"/>
    </w:rPr>
  </w:style>
  <w:style w:type="paragraph" w:customStyle="1" w:styleId="28">
    <w:name w:val="TOC 标题1"/>
    <w:basedOn w:val="2"/>
    <w:next w:val="1"/>
    <w:unhideWhenUsed/>
    <w:qFormat/>
    <w:uiPriority w:val="39"/>
    <w:pPr>
      <w:widowControl/>
      <w:spacing w:before="480" w:after="0" w:line="276" w:lineRule="auto"/>
      <w:jc w:val="left"/>
      <w:outlineLvl w:val="9"/>
    </w:pPr>
    <w:rPr>
      <w:rFonts w:ascii="Cambria" w:hAnsi="Cambria"/>
      <w:color w:val="365F91"/>
      <w:kern w:val="0"/>
      <w:sz w:val="28"/>
      <w:szCs w:val="28"/>
    </w:rPr>
  </w:style>
  <w:style w:type="paragraph" w:customStyle="1" w:styleId="29">
    <w:name w:val="列出段落3"/>
    <w:basedOn w:val="1"/>
    <w:unhideWhenUsed/>
    <w:qFormat/>
    <w:uiPriority w:val="99"/>
    <w:pPr>
      <w:ind w:firstLine="420" w:firstLineChars="200"/>
    </w:pPr>
  </w:style>
  <w:style w:type="paragraph" w:customStyle="1" w:styleId="30">
    <w:name w:val="标题 11"/>
    <w:basedOn w:val="1"/>
    <w:qFormat/>
    <w:uiPriority w:val="1"/>
    <w:pPr>
      <w:ind w:left="1359"/>
      <w:outlineLvl w:val="1"/>
    </w:pPr>
    <w:rPr>
      <w:rFonts w:ascii="宋体" w:hAnsi="宋体"/>
      <w:sz w:val="28"/>
      <w:szCs w:val="28"/>
    </w:rPr>
  </w:style>
  <w:style w:type="paragraph" w:customStyle="1" w:styleId="31">
    <w:name w:val="TOC 标题2"/>
    <w:basedOn w:val="2"/>
    <w:next w:val="1"/>
    <w:unhideWhenUsed/>
    <w:qFormat/>
    <w:uiPriority w:val="39"/>
    <w:pPr>
      <w:widowControl/>
      <w:spacing w:before="480" w:after="0" w:line="276" w:lineRule="auto"/>
      <w:outlineLvl w:val="9"/>
    </w:pPr>
    <w:rPr>
      <w:rFonts w:ascii="Cambria" w:hAnsi="Cambria"/>
      <w:color w:val="365F91"/>
      <w:kern w:val="0"/>
      <w:sz w:val="28"/>
      <w:szCs w:val="28"/>
    </w:rPr>
  </w:style>
  <w:style w:type="paragraph" w:customStyle="1" w:styleId="32">
    <w:name w:val="Table Paragraph"/>
    <w:basedOn w:val="1"/>
    <w:qFormat/>
    <w:uiPriority w:val="1"/>
  </w:style>
  <w:style w:type="table" w:customStyle="1" w:styleId="33">
    <w:name w:val="Table Normal"/>
    <w:unhideWhenUsed/>
    <w:qFormat/>
    <w:uiPriority w:val="2"/>
    <w:tblPr>
      <w:tblCellMar>
        <w:top w:w="0" w:type="dxa"/>
        <w:left w:w="0" w:type="dxa"/>
        <w:bottom w:w="0" w:type="dxa"/>
        <w:right w:w="0" w:type="dxa"/>
      </w:tblCellMar>
    </w:tblPr>
  </w:style>
  <w:style w:type="paragraph" w:customStyle="1" w:styleId="34">
    <w:name w:val="列出段落4"/>
    <w:basedOn w:val="1"/>
    <w:qFormat/>
    <w:uiPriority w:val="99"/>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customXml" Target="../customXml/item2.xml"/><Relationship Id="rId18" Type="http://schemas.openxmlformats.org/officeDocument/2006/relationships/numbering" Target="numbering.xml"/><Relationship Id="rId17" Type="http://schemas.openxmlformats.org/officeDocument/2006/relationships/customXml" Target="../customXml/item1.xml"/><Relationship Id="rId16" Type="http://schemas.openxmlformats.org/officeDocument/2006/relationships/image" Target="media/image4.png"/><Relationship Id="rId15" Type="http://schemas.openxmlformats.org/officeDocument/2006/relationships/image" Target="media/image3.png"/><Relationship Id="rId14" Type="http://schemas.openxmlformats.org/officeDocument/2006/relationships/image" Target="media/image2.png"/><Relationship Id="rId13" Type="http://schemas.openxmlformats.org/officeDocument/2006/relationships/theme" Target="theme/theme1.xml"/><Relationship Id="rId12" Type="http://schemas.openxmlformats.org/officeDocument/2006/relationships/footer" Target="footer5.xml"/><Relationship Id="rId11" Type="http://schemas.openxmlformats.org/officeDocument/2006/relationships/footer" Target="footer4.xml"/><Relationship Id="rId10" Type="http://schemas.openxmlformats.org/officeDocument/2006/relationships/header" Target="header5.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Info spid="_x0000_s1029"/>
    <customShpInfo spid="_x0000_s1028"/>
    <customShpInfo spid="_x0000_s1030"/>
    <customShpInfo spid="_x0000_s1031"/>
  </customShpExts>
</s:customData>
</file>

<file path=customXml/item2.xml><?xml version="1.0" encoding="utf-8"?>
<b:Sources xmlns:b="http://schemas.openxmlformats.org/officeDocument/2006/bibliography" xmlns="http://schemas.openxmlformats.org/officeDocument/2006/bibliography" Version="6" SelectedStyle="\APASixthEditionOfficeOnline.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69AF201-011F-438A-82DA-924B11016035}">
  <ds:schemaRefs/>
</ds:datastoreItem>
</file>

<file path=docProps/app.xml><?xml version="1.0" encoding="utf-8"?>
<Properties xmlns="http://schemas.openxmlformats.org/officeDocument/2006/extended-properties" xmlns:vt="http://schemas.openxmlformats.org/officeDocument/2006/docPropsVTypes">
  <Company>微软中国</Company>
  <Pages>12</Pages>
  <Words>1887</Words>
  <Characters>9971</Characters>
  <Lines>91</Lines>
  <Paragraphs>25</Paragraphs>
  <TotalTime>0</TotalTime>
  <ScaleCrop>false</ScaleCrop>
  <LinksUpToDate>false</LinksUpToDate>
  <CharactersWithSpaces>11760</CharactersWithSpaces>
  <Application>WPS Office_12.1.0.17827_F1E327BC-269C-435d-A152-05C5408002CA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2020-04-16T10:35:00Z</dcterms:created>
  <dc:creator>Chemins</dc:creator>
  <cp:lastModifiedBy>龙秀秀</cp:lastModifiedBy>
  <cp:lastPrinted>2016-06-15T14:12:00Z</cp:lastPrinted>
  <dcterms:modified xsi:type="dcterms:W3CDTF">2024-08-21T06:30:06Z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ICV">
    <vt:lpwstr>C4FA82402B0A45FAAE57EF8311F7B814_13</vt:lpwstr>
  </property>
</Properties>
</file>