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140" w:lineRule="auto"/>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143125" cy="2143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80" w:before="140" w:lineRule="auto"/>
        <w:rPr>
          <w:color w:val="414141"/>
          <w:sz w:val="26"/>
          <w:szCs w:val="26"/>
          <w:highlight w:val="white"/>
        </w:rPr>
      </w:pPr>
      <w:r w:rsidDel="00000000" w:rsidR="00000000" w:rsidRPr="00000000">
        <w:rPr>
          <w:color w:val="414141"/>
          <w:sz w:val="26"/>
          <w:szCs w:val="26"/>
          <w:highlight w:val="white"/>
          <w:rtl w:val="0"/>
        </w:rPr>
        <w:t xml:space="preserve">Scientific name: Euphorbia pulcherrima</w:t>
      </w:r>
    </w:p>
    <w:p w:rsidR="00000000" w:rsidDel="00000000" w:rsidP="00000000" w:rsidRDefault="00000000" w:rsidRPr="00000000" w14:paraId="00000003">
      <w:pPr>
        <w:shd w:fill="ffffff" w:val="clear"/>
        <w:spacing w:after="280" w:before="140" w:lineRule="auto"/>
        <w:rPr>
          <w:sz w:val="26"/>
          <w:szCs w:val="26"/>
          <w:shd w:fill="f0f0f0" w:val="clear"/>
        </w:rPr>
      </w:pPr>
      <w:r w:rsidDel="00000000" w:rsidR="00000000" w:rsidRPr="00000000">
        <w:rPr>
          <w:color w:val="414141"/>
          <w:sz w:val="26"/>
          <w:szCs w:val="26"/>
          <w:highlight w:val="white"/>
          <w:rtl w:val="0"/>
        </w:rPr>
        <w:t xml:space="preserve">Classification: </w:t>
      </w:r>
      <w:hyperlink r:id="rId7">
        <w:r w:rsidDel="00000000" w:rsidR="00000000" w:rsidRPr="00000000">
          <w:rPr>
            <w:sz w:val="26"/>
            <w:szCs w:val="26"/>
            <w:highlight w:val="white"/>
            <w:u w:val="single"/>
            <w:rtl w:val="0"/>
          </w:rPr>
          <w:t xml:space="preserve">Tropical plant</w:t>
        </w:r>
      </w:hyperlink>
      <w:r w:rsidDel="00000000" w:rsidR="00000000" w:rsidRPr="00000000">
        <w:rPr>
          <w:rtl w:val="0"/>
        </w:rPr>
      </w:r>
    </w:p>
    <w:p w:rsidR="00000000" w:rsidDel="00000000" w:rsidP="00000000" w:rsidRDefault="00000000" w:rsidRPr="00000000" w14:paraId="00000004">
      <w:pPr>
        <w:shd w:fill="ffffff" w:val="clear"/>
        <w:spacing w:after="280" w:before="140" w:lineRule="auto"/>
        <w:rPr>
          <w:color w:val="414141"/>
          <w:sz w:val="26"/>
          <w:szCs w:val="26"/>
          <w:highlight w:val="white"/>
        </w:rPr>
      </w:pPr>
      <w:r w:rsidDel="00000000" w:rsidR="00000000" w:rsidRPr="00000000">
        <w:rPr>
          <w:color w:val="414141"/>
          <w:sz w:val="26"/>
          <w:szCs w:val="26"/>
          <w:highlight w:val="white"/>
          <w:rtl w:val="0"/>
        </w:rPr>
        <w:t xml:space="preserve">Common names: Poinsettia, Christmas Star</w:t>
      </w:r>
      <w:r w:rsidDel="00000000" w:rsidR="00000000" w:rsidRPr="00000000">
        <w:rPr>
          <w:rtl w:val="0"/>
        </w:rPr>
      </w:r>
    </w:p>
    <w:p w:rsidR="00000000" w:rsidDel="00000000" w:rsidP="00000000" w:rsidRDefault="00000000" w:rsidRPr="00000000" w14:paraId="00000005">
      <w:pPr>
        <w:shd w:fill="ffffff" w:val="clear"/>
        <w:spacing w:after="280" w:before="140" w:lineRule="auto"/>
        <w:rPr>
          <w:color w:val="404040"/>
          <w:sz w:val="27"/>
          <w:szCs w:val="27"/>
        </w:rPr>
      </w:pPr>
      <w:r w:rsidDel="00000000" w:rsidR="00000000" w:rsidRPr="00000000">
        <w:rPr>
          <w:b w:val="1"/>
          <w:color w:val="404040"/>
          <w:sz w:val="27"/>
          <w:szCs w:val="27"/>
          <w:rtl w:val="0"/>
        </w:rPr>
        <w:t xml:space="preserve">Height:</w:t>
      </w:r>
      <w:r w:rsidDel="00000000" w:rsidR="00000000" w:rsidRPr="00000000">
        <w:rPr>
          <w:color w:val="404040"/>
          <w:sz w:val="27"/>
          <w:szCs w:val="27"/>
          <w:rtl w:val="0"/>
        </w:rPr>
        <w:t xml:space="preserve"> Varies from 6 in (15 cm) miniatures to 36 in (90 cm) tall, full plants</w:t>
      </w:r>
    </w:p>
    <w:p w:rsidR="00000000" w:rsidDel="00000000" w:rsidP="00000000" w:rsidRDefault="00000000" w:rsidRPr="00000000" w14:paraId="00000006">
      <w:pPr>
        <w:shd w:fill="ffffff" w:val="clear"/>
        <w:spacing w:after="280" w:before="140" w:lineRule="auto"/>
        <w:rPr>
          <w:color w:val="404040"/>
          <w:sz w:val="27"/>
          <w:szCs w:val="27"/>
        </w:rPr>
      </w:pPr>
      <w:r w:rsidDel="00000000" w:rsidR="00000000" w:rsidRPr="00000000">
        <w:rPr>
          <w:b w:val="1"/>
          <w:color w:val="404040"/>
          <w:sz w:val="27"/>
          <w:szCs w:val="27"/>
          <w:rtl w:val="0"/>
        </w:rPr>
        <w:t xml:space="preserve">Light:</w:t>
      </w:r>
      <w:r w:rsidDel="00000000" w:rsidR="00000000" w:rsidRPr="00000000">
        <w:rPr>
          <w:color w:val="404040"/>
          <w:sz w:val="27"/>
          <w:szCs w:val="27"/>
          <w:rtl w:val="0"/>
        </w:rPr>
        <w:t xml:space="preserve"> Poinsettia grows best in bright, indirect light. Some direct morning sun is fine, but hot direct midday sun can cause bract color to fade.</w:t>
      </w:r>
    </w:p>
    <w:p w:rsidR="00000000" w:rsidDel="00000000" w:rsidP="00000000" w:rsidRDefault="00000000" w:rsidRPr="00000000" w14:paraId="00000007">
      <w:pPr>
        <w:shd w:fill="ffffff" w:val="clear"/>
        <w:spacing w:after="280" w:before="140" w:lineRule="auto"/>
        <w:rPr>
          <w:color w:val="404040"/>
          <w:sz w:val="27"/>
          <w:szCs w:val="27"/>
        </w:rPr>
      </w:pPr>
      <w:r w:rsidDel="00000000" w:rsidR="00000000" w:rsidRPr="00000000">
        <w:rPr>
          <w:b w:val="1"/>
          <w:color w:val="404040"/>
          <w:sz w:val="27"/>
          <w:szCs w:val="27"/>
          <w:rtl w:val="0"/>
        </w:rPr>
        <w:t xml:space="preserve">Water:</w:t>
      </w:r>
      <w:r w:rsidDel="00000000" w:rsidR="00000000" w:rsidRPr="00000000">
        <w:rPr>
          <w:color w:val="404040"/>
          <w:sz w:val="27"/>
          <w:szCs w:val="27"/>
          <w:rtl w:val="0"/>
        </w:rPr>
        <w:t xml:space="preserve"> Water thoroughly, then allow top of soil to dry out between waterings. Remove the decorative foil to allow good drainage. This plant is prone to root rot if soil is too soggy.</w:t>
      </w:r>
    </w:p>
    <w:p w:rsidR="00000000" w:rsidDel="00000000" w:rsidP="00000000" w:rsidRDefault="00000000" w:rsidRPr="00000000" w14:paraId="00000008">
      <w:pPr>
        <w:shd w:fill="ffffff" w:val="clear"/>
        <w:spacing w:after="280" w:before="140" w:lineRule="auto"/>
        <w:rPr>
          <w:color w:val="404040"/>
          <w:sz w:val="27"/>
          <w:szCs w:val="27"/>
        </w:rPr>
      </w:pPr>
      <w:r w:rsidDel="00000000" w:rsidR="00000000" w:rsidRPr="00000000">
        <w:rPr>
          <w:b w:val="1"/>
          <w:color w:val="404040"/>
          <w:sz w:val="27"/>
          <w:szCs w:val="27"/>
          <w:rtl w:val="0"/>
        </w:rPr>
        <w:t xml:space="preserve">Humidity:</w:t>
      </w:r>
      <w:r w:rsidDel="00000000" w:rsidR="00000000" w:rsidRPr="00000000">
        <w:rPr>
          <w:color w:val="404040"/>
          <w:sz w:val="27"/>
          <w:szCs w:val="27"/>
          <w:rtl w:val="0"/>
        </w:rPr>
        <w:t xml:space="preserve"> Average room humidity (around 40% relative humidity). Indoor air can become extremely dry in winter; check out these easy ways to </w:t>
      </w:r>
      <w:hyperlink r:id="rId8">
        <w:r w:rsidDel="00000000" w:rsidR="00000000" w:rsidRPr="00000000">
          <w:rPr>
            <w:color w:val="5aa320"/>
            <w:sz w:val="27"/>
            <w:szCs w:val="27"/>
            <w:u w:val="single"/>
            <w:rtl w:val="0"/>
          </w:rPr>
          <w:t xml:space="preserve">increase humidity</w:t>
        </w:r>
      </w:hyperlink>
      <w:r w:rsidDel="00000000" w:rsidR="00000000" w:rsidRPr="00000000">
        <w:rPr>
          <w:color w:val="404040"/>
          <w:sz w:val="27"/>
          <w:szCs w:val="27"/>
          <w:rtl w:val="0"/>
        </w:rPr>
        <w:t xml:space="preserve"> for your tropical plants.</w:t>
      </w:r>
    </w:p>
    <w:p w:rsidR="00000000" w:rsidDel="00000000" w:rsidP="00000000" w:rsidRDefault="00000000" w:rsidRPr="00000000" w14:paraId="00000009">
      <w:pPr>
        <w:shd w:fill="ffffff" w:val="clear"/>
        <w:spacing w:after="280" w:before="140" w:lineRule="auto"/>
        <w:rPr>
          <w:color w:val="404040"/>
          <w:sz w:val="27"/>
          <w:szCs w:val="27"/>
        </w:rPr>
      </w:pPr>
      <w:r w:rsidDel="00000000" w:rsidR="00000000" w:rsidRPr="00000000">
        <w:rPr>
          <w:b w:val="1"/>
          <w:color w:val="404040"/>
          <w:sz w:val="27"/>
          <w:szCs w:val="27"/>
          <w:rtl w:val="0"/>
        </w:rPr>
        <w:t xml:space="preserve">Temperature:</w:t>
      </w:r>
      <w:r w:rsidDel="00000000" w:rsidR="00000000" w:rsidRPr="00000000">
        <w:rPr>
          <w:color w:val="404040"/>
          <w:sz w:val="27"/>
          <w:szCs w:val="27"/>
          <w:rtl w:val="0"/>
        </w:rPr>
        <w:t xml:space="preserve"> Average room temperatures 60-75°F/15-24°C. It doesn't like cold drafts from doors and windows. Exposing it to temperatures below 50°F/10°C can cause its leaves to drop. </w:t>
      </w:r>
    </w:p>
    <w:p w:rsidR="00000000" w:rsidDel="00000000" w:rsidP="00000000" w:rsidRDefault="00000000" w:rsidRPr="00000000" w14:paraId="0000000A">
      <w:pPr>
        <w:shd w:fill="ffffff" w:val="clear"/>
        <w:spacing w:after="280" w:before="140" w:lineRule="auto"/>
        <w:rPr>
          <w:color w:val="404040"/>
          <w:sz w:val="27"/>
          <w:szCs w:val="27"/>
        </w:rPr>
      </w:pPr>
      <w:r w:rsidDel="00000000" w:rsidR="00000000" w:rsidRPr="00000000">
        <w:rPr>
          <w:b w:val="1"/>
          <w:color w:val="404040"/>
          <w:sz w:val="27"/>
          <w:szCs w:val="27"/>
          <w:rtl w:val="0"/>
        </w:rPr>
        <w:t xml:space="preserve">Soil:</w:t>
      </w:r>
      <w:r w:rsidDel="00000000" w:rsidR="00000000" w:rsidRPr="00000000">
        <w:rPr>
          <w:color w:val="404040"/>
          <w:sz w:val="27"/>
          <w:szCs w:val="27"/>
          <w:rtl w:val="0"/>
        </w:rPr>
        <w:t xml:space="preserve"> Peat moss based potting mix</w:t>
      </w:r>
    </w:p>
    <w:p w:rsidR="00000000" w:rsidDel="00000000" w:rsidP="00000000" w:rsidRDefault="00000000" w:rsidRPr="00000000" w14:paraId="0000000B">
      <w:pPr>
        <w:shd w:fill="ffffff" w:val="clear"/>
        <w:spacing w:after="280" w:before="140" w:lineRule="auto"/>
        <w:rPr>
          <w:color w:val="404040"/>
          <w:sz w:val="27"/>
          <w:szCs w:val="27"/>
        </w:rPr>
      </w:pPr>
      <w:r w:rsidDel="00000000" w:rsidR="00000000" w:rsidRPr="00000000">
        <w:rPr>
          <w:b w:val="1"/>
          <w:color w:val="404040"/>
          <w:sz w:val="27"/>
          <w:szCs w:val="27"/>
          <w:rtl w:val="0"/>
        </w:rPr>
        <w:t xml:space="preserve">Fertilizer:</w:t>
      </w:r>
      <w:r w:rsidDel="00000000" w:rsidR="00000000" w:rsidRPr="00000000">
        <w:rPr>
          <w:color w:val="404040"/>
          <w:sz w:val="27"/>
          <w:szCs w:val="27"/>
          <w:rtl w:val="0"/>
        </w:rPr>
        <w:t xml:space="preserve"> Not usually necessary, but if the poinsettia is kept for another season it will benefit from a high-phosphorus fertilizer diluted by half every 2 weeks.</w:t>
      </w:r>
    </w:p>
    <w:p w:rsidR="00000000" w:rsidDel="00000000" w:rsidP="00000000" w:rsidRDefault="00000000" w:rsidRPr="00000000" w14:paraId="0000000C">
      <w:pPr>
        <w:shd w:fill="ffffff" w:val="clear"/>
        <w:spacing w:after="280" w:before="140" w:lineRule="auto"/>
        <w:rPr>
          <w:color w:val="404040"/>
          <w:sz w:val="27"/>
          <w:szCs w:val="27"/>
        </w:rPr>
      </w:pPr>
      <w:r w:rsidDel="00000000" w:rsidR="00000000" w:rsidRPr="00000000">
        <w:rPr>
          <w:b w:val="1"/>
          <w:color w:val="404040"/>
          <w:sz w:val="27"/>
          <w:szCs w:val="27"/>
          <w:rtl w:val="0"/>
        </w:rPr>
        <w:t xml:space="preserve">Propagation:</w:t>
      </w:r>
      <w:r w:rsidDel="00000000" w:rsidR="00000000" w:rsidRPr="00000000">
        <w:rPr>
          <w:color w:val="404040"/>
          <w:sz w:val="27"/>
          <w:szCs w:val="27"/>
          <w:rtl w:val="0"/>
        </w:rPr>
        <w:t xml:space="preserve"> Take 3 in (7.5 cm) stem tip cuttings when new growth starts in spring or early summer. Cuttings will ooze a milky sap that can be stopped by placing the cut end in water before potting it. </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etbusygardening.com/tropical-houseplant-care/" TargetMode="External"/><Relationship Id="rId8" Type="http://schemas.openxmlformats.org/officeDocument/2006/relationships/hyperlink" Target="https://www.guide-to-houseplants.com/humid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