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BÁO CÁO TUẦN 3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cW w:type="dxa" w:w="1417"/>
          </w:tcPr>
          <w:p>
            <w:pPr>
              <w:jc w:val="center"/>
            </w:pPr>
            <w:r>
              <w:rPr>
                <w:b/>
              </w:rPr>
              <w:t>Tuần lễ</w:t>
            </w:r>
          </w:p>
        </w:tc>
        <w:tc>
          <w:tcPr>
            <w:tcW w:type="dxa" w:w="31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cW w:type="dxa" w:w="1701"/>
          </w:tcPr>
          <w:p>
            <w:pPr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type="dxa" w:w="31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cW w:type="dxa" w:w="6804"/>
          </w:tcPr>
          <w:p>
            <w:pPr>
              <w:jc w:val="center"/>
            </w:pPr>
            <w:r>
              <w:rPr>
                <w:b/>
              </w:rPr>
              <w:t>Nội dung</w:t>
            </w:r>
          </w:p>
        </w:tc>
      </w:tr>
      <w:tr>
        <w:tc>
          <w:tcPr>
            <w:tcW w:type="dxa" w:w="3135"/>
            <w:tcW w:type="dxa" w:w="141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135"/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10/05/2026</w:t>
            </w:r>
          </w:p>
        </w:tc>
        <w:tc>
          <w:tcPr>
            <w:tcW w:type="dxa" w:w="3135"/>
            <w:tcW w:type="dxa" w:w="680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Nhập Hàng — tự động hóa nhập đơn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Tự nhận diện địa chỉ giao từ tên người nhận: gõ "Minh bưu điện trảng bom" hoặc viết tắt "Minh bd tbom" / "Minh tbom" → hệ thống suy ra đúng trạm "Bưu điện Trảng Bom", tách tên thật và điền địa chỉ giao tự động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Hỗ trợ ~94 trạm + nhiều bí danh viết tắt; ưu tiên match tên dài trước (vd. "Bưu điện Trảng Bom" trước "Trảng Bom") để không nhận sai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Tự chọn tuyến theo trạm gửi: trạm khu Long Khánh (Trảng Bom, Dầu Giây, Hố Nai…) → tuyến "Long Khánh - Sài Gòn"; trạm khu Sài Gòn → "Sài Gòn - Long Khánh"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Tự sinh mã đơn theo trạm NHẬN + ngày (YYMMDD.SSNN), số thứ tự lấy từ counter atomic ở server, không trùng dù nhiều người cùng tạo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Tự format tiền VND khi gõ (1000 → 1.000, 1000000 → 1.000.000) ở cả ô Tổng tiền và Đã giao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Audit log đầy đủ: ai sửa, sửa trường gì, từ giá trị nào sang giá trị nào, IP, thời gian — truy vết khi sai sót</w:t>
            </w:r>
          </w:p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Tổng Hợp — vận hành ghế &amp; khung giờ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Sơ đồ 28 ghế (SeatMapNew) trong trang quản trị, drag-drop kéo thả vé giữa các ghế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Chuyển dữ liệu ô booking qua khung giờ khác: nhân viên chọn nhiều vé vào hàng đợi (transfer queue), kéo thả sang chuyến / khung giờ mới — kể cả khác tuyến; ghi audit log "Chuyển ghế X (giờ A) → ghế Y (giờ B)"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Hoán đổi 2 ghế (swap): kéo vé X vào ghế đang có vé Y → 2 vé tự đổi chỗ cho nhau, ghi log "Hoán đổi ghế A ↔ B"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Seat lock 15s chống 2 nhân viên cùng chọn 1 ghế cho 2 khách khác nhau; lock chống click đôi để khỏi nhân đôi dữ liệu</w:t>
            </w:r>
          </w:p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Phân bổ doanh thu trên Dashboard (07/05)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Sửa lỗi cộng đôi: trước đây booking từ Đặt Vé online + đơn từ Nhập Hàng đều insert vào bảng TH_Bookings (do webhook), dẫn đến tổng doanh thu cộng nhầm sang kênh Tổng Hợp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Lọc bỏ row có clientReqId (đến từ Nhập Hàng) và pickupMethod = 'Website' (đến từ Đặt Vé) khỏi mọi truy vấn TongHop trong /api/stats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Tổng = Nhập Hàng (Products) + Tổng Hợp (chỉ booking thủ công) + Đặt Vé (bookings online), không còn overlap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Booking thủ công của nhân viên kể cả pickupMethod = 'Dọc đường' vẫn được tính bình thường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