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DC2" w:rsidRPr="004D2FE1" w:rsidRDefault="00A27DC2" w:rsidP="00A27DC2">
      <w:pPr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5B2D9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1.3.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Hiện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trạng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 tin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học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 (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phần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cứng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,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phần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mềm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 xml:space="preserve">, con </w:t>
      </w:r>
      <w:proofErr w:type="spellStart"/>
      <w:r w:rsidRPr="004D2FE1">
        <w:rPr>
          <w:rFonts w:ascii="Times New Roman" w:eastAsia="Calibri" w:hAnsi="Times New Roman" w:cs="Times New Roman"/>
          <w:b/>
          <w:sz w:val="32"/>
          <w:szCs w:val="32"/>
        </w:rPr>
        <w:t>người</w:t>
      </w:r>
      <w:proofErr w:type="spellEnd"/>
      <w:r w:rsidRPr="004D2FE1">
        <w:rPr>
          <w:rFonts w:ascii="Times New Roman" w:eastAsia="Calibri" w:hAnsi="Times New Roman" w:cs="Times New Roman"/>
          <w:b/>
          <w:sz w:val="32"/>
          <w:szCs w:val="32"/>
        </w:rPr>
        <w:t>)</w:t>
      </w:r>
    </w:p>
    <w:p w:rsidR="00A27DC2" w:rsidRPr="00F5673F" w:rsidRDefault="00A27DC2" w:rsidP="00A27DC2">
      <w:pPr>
        <w:pStyle w:val="oancuaDanhsac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F5673F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F567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5673F">
        <w:rPr>
          <w:rFonts w:ascii="Times New Roman" w:hAnsi="Times New Roman" w:cs="Times New Roman"/>
          <w:sz w:val="36"/>
          <w:szCs w:val="36"/>
        </w:rPr>
        <w:t>mềm</w:t>
      </w:r>
      <w:proofErr w:type="spellEnd"/>
    </w:p>
    <w:p w:rsidR="00A27DC2" w:rsidRPr="004D2FE1" w:rsidRDefault="00A27DC2" w:rsidP="007E6155">
      <w:pPr>
        <w:pStyle w:val="oancuaDanhsach"/>
        <w:numPr>
          <w:ilvl w:val="0"/>
          <w:numId w:val="4"/>
        </w:num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Phần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mềm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phục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vụ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,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đáp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ứng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các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nhu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cầu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lưu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trữ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hồ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sơ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bệnh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nhân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,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viết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toa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thuốc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,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thống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kê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tình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hình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khám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chữa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bệnh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của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một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phòng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mạch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tư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được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cài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đặt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và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sử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dụng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 xml:space="preserve"> </w:t>
      </w:r>
      <w:proofErr w:type="spellStart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như</w:t>
      </w:r>
      <w:proofErr w:type="spellEnd"/>
      <w:r w:rsidRPr="00F5673F">
        <w:rPr>
          <w:rFonts w:ascii="Times New Roman" w:eastAsia="Times New Roman" w:hAnsi="Times New Roman" w:cs="Times New Roman"/>
          <w:color w:val="555544"/>
          <w:sz w:val="28"/>
          <w:szCs w:val="28"/>
        </w:rPr>
        <w:t>: Microsoft Word, Mic</w:t>
      </w:r>
      <w:r w:rsidR="007E6155">
        <w:rPr>
          <w:rFonts w:ascii="Times New Roman" w:eastAsia="Times New Roman" w:hAnsi="Times New Roman" w:cs="Times New Roman"/>
          <w:color w:val="555544"/>
          <w:sz w:val="28"/>
          <w:szCs w:val="28"/>
        </w:rPr>
        <w:t>rosoft Excel, Microsoft Access,..</w:t>
      </w:r>
      <w:r w:rsidR="007E6155">
        <w:rPr>
          <w:noProof/>
        </w:rPr>
        <w:t xml:space="preserve"> </w:t>
      </w:r>
      <w:bookmarkStart w:id="0" w:name="_GoBack"/>
      <w:bookmarkEnd w:id="0"/>
    </w:p>
    <w:p w:rsidR="00A27DC2" w:rsidRPr="00F5673F" w:rsidRDefault="00A27DC2" w:rsidP="00A27DC2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b/>
          <w:color w:val="000000"/>
          <w:sz w:val="28"/>
          <w:szCs w:val="28"/>
          <w14:textFill>
            <w14:solidFill>
              <w14:srgbClr w14:val="000000">
                <w14:alpha w14:val="28000"/>
              </w14:srgbClr>
            </w14:solidFill>
          </w14:textFill>
        </w:rPr>
      </w:pPr>
      <w:proofErr w:type="spellStart"/>
      <w:r w:rsidRPr="00F5673F">
        <w:rPr>
          <w:b/>
          <w:color w:val="000000"/>
          <w:sz w:val="28"/>
          <w:szCs w:val="28"/>
          <w14:textFill>
            <w14:solidFill>
              <w14:srgbClr w14:val="000000">
                <w14:alpha w14:val="28000"/>
              </w14:srgbClr>
            </w14:solidFill>
          </w14:textFill>
        </w:rPr>
        <w:t>Phần</w:t>
      </w:r>
      <w:proofErr w:type="spellEnd"/>
      <w:r w:rsidRPr="00F5673F">
        <w:rPr>
          <w:b/>
          <w:color w:val="000000"/>
          <w:sz w:val="28"/>
          <w:szCs w:val="28"/>
          <w14:textFill>
            <w14:solidFill>
              <w14:srgbClr w14:val="000000">
                <w14:alpha w14:val="28000"/>
              </w14:srgbClr>
            </w14:solidFill>
          </w14:textFill>
        </w:rPr>
        <w:t xml:space="preserve"> </w:t>
      </w:r>
      <w:proofErr w:type="spellStart"/>
      <w:r w:rsidRPr="00F5673F">
        <w:rPr>
          <w:b/>
          <w:color w:val="000000"/>
          <w:sz w:val="28"/>
          <w:szCs w:val="28"/>
          <w14:textFill>
            <w14:solidFill>
              <w14:srgbClr w14:val="000000">
                <w14:alpha w14:val="28000"/>
              </w14:srgbClr>
            </w14:solidFill>
          </w14:textFill>
        </w:rPr>
        <w:t>cứng</w:t>
      </w:r>
      <w:proofErr w:type="spellEnd"/>
      <w:r>
        <w:rPr>
          <w:b/>
          <w:color w:val="000000"/>
          <w:sz w:val="28"/>
          <w:szCs w:val="28"/>
          <w14:textFill>
            <w14:solidFill>
              <w14:srgbClr w14:val="000000">
                <w14:alpha w14:val="28000"/>
              </w14:srgbClr>
            </w14:solidFill>
          </w14:textFill>
        </w:rPr>
        <w:t>:</w:t>
      </w:r>
    </w:p>
    <w:p w:rsidR="00A27DC2" w:rsidRDefault="00A27DC2" w:rsidP="00A27DC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27DC2" w:rsidRPr="00B66FF8" w:rsidRDefault="00A27DC2" w:rsidP="00A27DC2">
      <w:pPr>
        <w:pStyle w:val="oancuaDanhsac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8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7DC2" w:rsidRDefault="00A27DC2" w:rsidP="00A27DC2">
      <w:pPr>
        <w:pStyle w:val="oancuaDanhsac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7DC2" w:rsidRDefault="00A27DC2" w:rsidP="00A27DC2">
      <w:pPr>
        <w:pStyle w:val="oancuaDanhsach"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A27DC2" w:rsidRDefault="00A27DC2" w:rsidP="00A27DC2">
      <w:pPr>
        <w:pStyle w:val="oancuaDanhsac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66FF8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>:</w:t>
      </w:r>
    </w:p>
    <w:p w:rsidR="00A27DC2" w:rsidRPr="00B66FF8" w:rsidRDefault="00A27DC2" w:rsidP="00A27DC2">
      <w:pPr>
        <w:pStyle w:val="oancuaDanhsach"/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27DC2" w:rsidRDefault="00A27DC2" w:rsidP="00A27DC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6FF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F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B66FF8">
        <w:rPr>
          <w:rFonts w:ascii="Times New Roman" w:hAnsi="Times New Roman" w:cs="Times New Roman"/>
          <w:sz w:val="28"/>
          <w:szCs w:val="28"/>
        </w:rPr>
        <w:t>.</w:t>
      </w:r>
    </w:p>
    <w:p w:rsidR="00A27DC2" w:rsidRDefault="00A27DC2" w:rsidP="00A27DC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A27DC2" w:rsidRDefault="00A27DC2" w:rsidP="00A27DC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A27DC2" w:rsidRPr="00A27DC2" w:rsidRDefault="00A27DC2" w:rsidP="00A27DC2"/>
    <w:sectPr w:rsidR="00A27DC2" w:rsidRPr="00A2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956"/>
      </v:shape>
    </w:pict>
  </w:numPicBullet>
  <w:abstractNum w:abstractNumId="0" w15:restartNumberingAfterBreak="0">
    <w:nsid w:val="077829BC"/>
    <w:multiLevelType w:val="hybridMultilevel"/>
    <w:tmpl w:val="AEA4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D1C68"/>
    <w:multiLevelType w:val="hybridMultilevel"/>
    <w:tmpl w:val="D16EF0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122"/>
    <w:multiLevelType w:val="hybridMultilevel"/>
    <w:tmpl w:val="5442D01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3C4EBF"/>
    <w:multiLevelType w:val="hybridMultilevel"/>
    <w:tmpl w:val="6638F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22DD5"/>
    <w:multiLevelType w:val="hybridMultilevel"/>
    <w:tmpl w:val="0AD61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F5660"/>
    <w:multiLevelType w:val="hybridMultilevel"/>
    <w:tmpl w:val="E43A0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E6DBC"/>
    <w:multiLevelType w:val="hybridMultilevel"/>
    <w:tmpl w:val="02921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C2"/>
    <w:rsid w:val="007E6155"/>
    <w:rsid w:val="00A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237"/>
  <w15:chartTrackingRefBased/>
  <w15:docId w15:val="{36F1B044-C0E9-4D9C-960C-75284BE0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27DC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A2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A27DC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VÕ QUANG NHẬT</cp:lastModifiedBy>
  <cp:revision>2</cp:revision>
  <dcterms:created xsi:type="dcterms:W3CDTF">2018-03-17T17:17:00Z</dcterms:created>
  <dcterms:modified xsi:type="dcterms:W3CDTF">2018-04-19T12:19:00Z</dcterms:modified>
</cp:coreProperties>
</file>