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344" w:rsidRDefault="00C71344" w:rsidP="00C7134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71344">
        <w:rPr>
          <w:rFonts w:ascii="Times New Roman" w:hAnsi="Times New Roman" w:cs="Times New Roman"/>
          <w:b/>
          <w:i/>
          <w:sz w:val="28"/>
          <w:szCs w:val="28"/>
        </w:rPr>
        <w:t>Quy</w:t>
      </w:r>
      <w:proofErr w:type="spellEnd"/>
      <w:r w:rsidRPr="00C7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71344">
        <w:rPr>
          <w:rFonts w:ascii="Times New Roman" w:hAnsi="Times New Roman" w:cs="Times New Roman"/>
          <w:b/>
          <w:i/>
          <w:sz w:val="28"/>
          <w:szCs w:val="28"/>
        </w:rPr>
        <w:t>Trình</w:t>
      </w:r>
      <w:proofErr w:type="spellEnd"/>
      <w:r w:rsidRPr="00C7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71344">
        <w:rPr>
          <w:rFonts w:ascii="Times New Roman" w:hAnsi="Times New Roman" w:cs="Times New Roman"/>
          <w:b/>
          <w:i/>
          <w:sz w:val="28"/>
          <w:szCs w:val="28"/>
        </w:rPr>
        <w:t>Quản</w:t>
      </w:r>
      <w:proofErr w:type="spellEnd"/>
      <w:r w:rsidRPr="00C7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71344">
        <w:rPr>
          <w:rFonts w:ascii="Times New Roman" w:hAnsi="Times New Roman" w:cs="Times New Roman"/>
          <w:b/>
          <w:i/>
          <w:sz w:val="28"/>
          <w:szCs w:val="28"/>
        </w:rPr>
        <w:t>Lí</w:t>
      </w:r>
      <w:proofErr w:type="spellEnd"/>
      <w:r w:rsidRPr="00C7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71344">
        <w:rPr>
          <w:rFonts w:ascii="Times New Roman" w:hAnsi="Times New Roman" w:cs="Times New Roman"/>
          <w:b/>
          <w:i/>
          <w:sz w:val="28"/>
          <w:szCs w:val="28"/>
        </w:rPr>
        <w:t>Nhân</w:t>
      </w:r>
      <w:proofErr w:type="spellEnd"/>
      <w:r w:rsidRPr="00C7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71344">
        <w:rPr>
          <w:rFonts w:ascii="Times New Roman" w:hAnsi="Times New Roman" w:cs="Times New Roman"/>
          <w:b/>
          <w:i/>
          <w:sz w:val="28"/>
          <w:szCs w:val="28"/>
        </w:rPr>
        <w:t>Viên</w:t>
      </w:r>
      <w:proofErr w:type="spellEnd"/>
      <w:r w:rsidRPr="00C7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71344">
        <w:rPr>
          <w:rFonts w:ascii="Times New Roman" w:hAnsi="Times New Roman" w:cs="Times New Roman"/>
          <w:b/>
          <w:i/>
          <w:sz w:val="28"/>
          <w:szCs w:val="28"/>
        </w:rPr>
        <w:t>Tại</w:t>
      </w:r>
      <w:proofErr w:type="spellEnd"/>
      <w:r w:rsidRPr="00C7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71344">
        <w:rPr>
          <w:rFonts w:ascii="Times New Roman" w:hAnsi="Times New Roman" w:cs="Times New Roman"/>
          <w:b/>
          <w:i/>
          <w:sz w:val="28"/>
          <w:szCs w:val="28"/>
        </w:rPr>
        <w:t>Phòng</w:t>
      </w:r>
      <w:proofErr w:type="spellEnd"/>
      <w:r w:rsidRPr="00C7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71344">
        <w:rPr>
          <w:rFonts w:ascii="Times New Roman" w:hAnsi="Times New Roman" w:cs="Times New Roman"/>
          <w:b/>
          <w:i/>
          <w:sz w:val="28"/>
          <w:szCs w:val="28"/>
        </w:rPr>
        <w:t>Mạch</w:t>
      </w:r>
      <w:proofErr w:type="spellEnd"/>
      <w:r w:rsidRPr="00C713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71344">
        <w:rPr>
          <w:rFonts w:ascii="Times New Roman" w:hAnsi="Times New Roman" w:cs="Times New Roman"/>
          <w:b/>
          <w:i/>
          <w:sz w:val="28"/>
          <w:szCs w:val="28"/>
        </w:rPr>
        <w:t>Tư</w:t>
      </w:r>
      <w:proofErr w:type="spellEnd"/>
    </w:p>
    <w:p w:rsidR="00C71344" w:rsidRDefault="00C71344" w:rsidP="00C7134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71344" w:rsidRDefault="00C71344" w:rsidP="00C71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71344">
        <w:rPr>
          <w:rFonts w:ascii="Times New Roman" w:hAnsi="Times New Roman" w:cs="Times New Roman"/>
          <w:b/>
          <w:sz w:val="28"/>
          <w:szCs w:val="28"/>
        </w:rPr>
        <w:t>Quy</w:t>
      </w:r>
      <w:proofErr w:type="spellEnd"/>
      <w:r w:rsidRPr="00C713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1344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C713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1344">
        <w:rPr>
          <w:rFonts w:ascii="Times New Roman" w:hAnsi="Times New Roman" w:cs="Times New Roman"/>
          <w:b/>
          <w:sz w:val="28"/>
          <w:szCs w:val="28"/>
        </w:rPr>
        <w:t>tuyển</w:t>
      </w:r>
      <w:proofErr w:type="spellEnd"/>
      <w:r w:rsidRPr="00C713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1344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C713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1344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Pr="00C713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1344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C71344">
        <w:rPr>
          <w:rFonts w:ascii="Times New Roman" w:hAnsi="Times New Roman" w:cs="Times New Roman"/>
          <w:b/>
          <w:sz w:val="28"/>
          <w:szCs w:val="28"/>
        </w:rPr>
        <w:t>:</w:t>
      </w:r>
    </w:p>
    <w:p w:rsidR="00C71344" w:rsidRPr="00545142" w:rsidRDefault="00C71344" w:rsidP="00C713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5142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>.</w:t>
      </w:r>
    </w:p>
    <w:p w:rsidR="00C71344" w:rsidRPr="00545142" w:rsidRDefault="00C71344" w:rsidP="00C713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5142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>.</w:t>
      </w:r>
    </w:p>
    <w:p w:rsidR="00C71344" w:rsidRPr="00545142" w:rsidRDefault="00C71344" w:rsidP="00C713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5142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>.</w:t>
      </w:r>
    </w:p>
    <w:p w:rsidR="00C71344" w:rsidRPr="00545142" w:rsidRDefault="00C71344" w:rsidP="00C713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5142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sơ</w:t>
      </w:r>
      <w:proofErr w:type="spellEnd"/>
    </w:p>
    <w:p w:rsidR="00C71344" w:rsidRPr="00545142" w:rsidRDefault="00C71344" w:rsidP="00C713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5142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>.</w:t>
      </w:r>
    </w:p>
    <w:p w:rsidR="00C71344" w:rsidRPr="00545142" w:rsidRDefault="00C71344" w:rsidP="00C713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5142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6: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>.</w:t>
      </w:r>
    </w:p>
    <w:p w:rsidR="009B5BDD" w:rsidRDefault="00C71344" w:rsidP="009B5B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5142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7: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545142">
        <w:rPr>
          <w:rFonts w:ascii="Times New Roman" w:hAnsi="Times New Roman" w:cs="Times New Roman"/>
          <w:sz w:val="24"/>
          <w:szCs w:val="24"/>
        </w:rPr>
        <w:t>.</w:t>
      </w:r>
    </w:p>
    <w:p w:rsidR="001A1FF9" w:rsidRPr="009B5BDD" w:rsidRDefault="00BA01B1" w:rsidP="009B5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5BDD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9B5B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b/>
          <w:sz w:val="28"/>
          <w:szCs w:val="28"/>
        </w:rPr>
        <w:t>lí</w:t>
      </w:r>
      <w:proofErr w:type="spellEnd"/>
      <w:r w:rsidRPr="009B5B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Pr="009B5B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5BDD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9B5BDD">
        <w:rPr>
          <w:rFonts w:ascii="Times New Roman" w:hAnsi="Times New Roman" w:cs="Times New Roman"/>
          <w:b/>
          <w:sz w:val="28"/>
          <w:szCs w:val="28"/>
        </w:rPr>
        <w:t>:</w:t>
      </w:r>
    </w:p>
    <w:p w:rsidR="00BA01B1" w:rsidRPr="00545142" w:rsidRDefault="00BA01B1" w:rsidP="00BA01B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lí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>sĩ</w:t>
      </w:r>
      <w:proofErr w:type="spellEnd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proofErr w:type="spellStart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>tá</w:t>
      </w:r>
      <w:proofErr w:type="spellEnd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proofErr w:type="gramStart"/>
      <w:r w:rsid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>,…</w:t>
      </w:r>
      <w:proofErr w:type="gramEnd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="00545142" w:rsidRPr="00545142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45142" w:rsidRPr="00545142" w:rsidRDefault="00545142" w:rsidP="00BA01B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lí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5142" w:rsidRPr="00545142" w:rsidRDefault="00545142" w:rsidP="00BA01B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lí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lương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lương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lương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thưởng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5142" w:rsidRDefault="00545142" w:rsidP="00BA01B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lí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nghỉ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tưng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514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5451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FF9" w:rsidRPr="001A1FF9" w:rsidRDefault="001A1FF9" w:rsidP="001A1F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A1FF9" w:rsidRPr="001A1FF9" w:rsidRDefault="001A1FF9" w:rsidP="001A1FF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1F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Đánh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giá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thực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hiện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việc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cách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định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kỳ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đột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xuất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sẽ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kiểm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soát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kết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việc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viêc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tiến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hành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biện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pháp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điều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chỉnh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cần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thiết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kịp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thời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Đánh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giá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làm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cơ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sở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việc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bố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trí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sử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lao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động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đào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tạo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phát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triển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lực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…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Đồng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thời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giúp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hiểu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hài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lòng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hơn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với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chính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sách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lương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thưởng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bằng</w:t>
      </w:r>
      <w:proofErr w:type="spellEnd"/>
      <w:r w:rsidRPr="001A1F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.</w:t>
      </w:r>
      <w:proofErr w:type="gramEnd"/>
    </w:p>
    <w:p w:rsidR="001A1FF9" w:rsidRDefault="001A1FF9" w:rsidP="001A1FF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sĩ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, 2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,..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nhiêu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trăm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tái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,…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đức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>.</w:t>
      </w:r>
    </w:p>
    <w:p w:rsidR="009B5BDD" w:rsidRDefault="001A1FF9" w:rsidP="009B5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B5BDD">
        <w:rPr>
          <w:rFonts w:ascii="Times New Roman" w:hAnsi="Times New Roman" w:cs="Times New Roman"/>
          <w:b/>
          <w:sz w:val="28"/>
          <w:szCs w:val="28"/>
        </w:rPr>
        <w:t>nghệ</w:t>
      </w:r>
      <w:proofErr w:type="spellEnd"/>
      <w:r w:rsidR="009B5B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B5BDD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="009B5B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B5BDD">
        <w:rPr>
          <w:rFonts w:ascii="Times New Roman" w:hAnsi="Times New Roman" w:cs="Times New Roman"/>
          <w:b/>
          <w:sz w:val="28"/>
          <w:szCs w:val="28"/>
        </w:rPr>
        <w:t>khen</w:t>
      </w:r>
      <w:proofErr w:type="spellEnd"/>
      <w:r w:rsidR="009B5B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B5BDD">
        <w:rPr>
          <w:rFonts w:ascii="Times New Roman" w:hAnsi="Times New Roman" w:cs="Times New Roman"/>
          <w:b/>
          <w:sz w:val="28"/>
          <w:szCs w:val="28"/>
        </w:rPr>
        <w:t>chê</w:t>
      </w:r>
      <w:proofErr w:type="spellEnd"/>
      <w:r w:rsidR="009B5BDD">
        <w:rPr>
          <w:rFonts w:ascii="Times New Roman" w:hAnsi="Times New Roman" w:cs="Times New Roman"/>
          <w:b/>
          <w:sz w:val="28"/>
          <w:szCs w:val="28"/>
        </w:rPr>
        <w:t>:</w:t>
      </w:r>
    </w:p>
    <w:p w:rsidR="009B5BDD" w:rsidRDefault="009B5BDD" w:rsidP="009B5BDD">
      <w:pPr>
        <w:pStyle w:val="ListParagrap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</w:t>
      </w:r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ợi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ích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lớn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từ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việc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khen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nhân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viên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khi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họ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hoàn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thành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tốt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công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việc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Nếu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như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khoản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thưởng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tạo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động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lực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tài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chính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thì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khen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tạo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động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lực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tinh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thần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thúc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đẩy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tinh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thần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làm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việc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hăng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say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hơn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sáng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tạo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hơn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luôn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nỗ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lực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để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hoàn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thiện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bản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thân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hơn</w:t>
      </w:r>
      <w:proofErr w:type="spellEnd"/>
      <w:r w:rsidRPr="009B5B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,……….</w:t>
      </w:r>
      <w:r w:rsidRPr="009B5BDD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</w:p>
    <w:p w:rsidR="009B5BDD" w:rsidRDefault="009B5BDD" w:rsidP="009B5BDD">
      <w:pPr>
        <w:pStyle w:val="ListParagraph"/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:rsidR="009B5BDD" w:rsidRPr="009B5BDD" w:rsidRDefault="009B5BDD" w:rsidP="009B5BD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B5BDD" w:rsidRPr="009B5BDD" w:rsidRDefault="009B5BDD" w:rsidP="009B5BDD"/>
    <w:sectPr w:rsidR="009B5BDD" w:rsidRPr="009B5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1021F"/>
    <w:multiLevelType w:val="hybridMultilevel"/>
    <w:tmpl w:val="5162AD3A"/>
    <w:lvl w:ilvl="0" w:tplc="CDA018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DF396B"/>
    <w:multiLevelType w:val="multilevel"/>
    <w:tmpl w:val="ED02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D0950"/>
    <w:multiLevelType w:val="hybridMultilevel"/>
    <w:tmpl w:val="EBACC1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594812"/>
    <w:multiLevelType w:val="hybridMultilevel"/>
    <w:tmpl w:val="EED872F8"/>
    <w:lvl w:ilvl="0" w:tplc="04B85C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7B6888"/>
    <w:multiLevelType w:val="hybridMultilevel"/>
    <w:tmpl w:val="955098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44"/>
    <w:rsid w:val="00126125"/>
    <w:rsid w:val="001A1FF9"/>
    <w:rsid w:val="00312EB8"/>
    <w:rsid w:val="00545142"/>
    <w:rsid w:val="009B5BDD"/>
    <w:rsid w:val="00BA01B1"/>
    <w:rsid w:val="00C7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EC9D0-4DEC-4020-B7A5-7EAE03CA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713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4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7134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134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A01B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B5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719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0" w:color="auto"/>
            <w:right w:val="none" w:sz="0" w:space="11" w:color="DDDDDD"/>
          </w:divBdr>
        </w:div>
        <w:div w:id="151530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04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</w:divsChild>
        </w:div>
        <w:div w:id="750550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8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</w:divsChild>
        </w:div>
        <w:div w:id="9489752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6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</w:divsChild>
        </w:div>
        <w:div w:id="14786496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0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</w:divsChild>
        </w:div>
        <w:div w:id="11585728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1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</w:divsChild>
        </w:div>
        <w:div w:id="21313629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5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8A59B-2AC6-459E-9CA2-03C832C8F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 VÕ THỊ</dc:creator>
  <cp:keywords/>
  <dc:description/>
  <cp:lastModifiedBy>VÂN VÕ THỊ</cp:lastModifiedBy>
  <cp:revision>2</cp:revision>
  <dcterms:created xsi:type="dcterms:W3CDTF">2018-03-08T13:00:00Z</dcterms:created>
  <dcterms:modified xsi:type="dcterms:W3CDTF">2018-03-17T16:26:00Z</dcterms:modified>
</cp:coreProperties>
</file>