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C50" w:rsidRDefault="005C6D60">
      <w:pPr>
        <w:rPr>
          <w:b/>
        </w:rPr>
      </w:pPr>
      <w:r>
        <w:rPr>
          <w:b/>
        </w:rPr>
        <w:t>TEST 1</w:t>
      </w:r>
    </w:p>
    <w:p w:rsidR="00FE1C50" w:rsidRDefault="005C6D60">
      <w:pPr>
        <w:rPr>
          <w:b/>
        </w:rPr>
      </w:pPr>
      <w:r>
        <w:rPr>
          <w:b/>
        </w:rPr>
        <w:t>PART 1: Questions 1-5</w:t>
      </w:r>
    </w:p>
    <w:p w:rsidR="00FE1C50" w:rsidRDefault="005C6D60">
      <w:pPr>
        <w:rPr>
          <w:b/>
        </w:rPr>
      </w:pPr>
      <w:r>
        <w:rPr>
          <w:b/>
        </w:rPr>
        <w:t>For each question, choose the correct answer</w:t>
      </w:r>
    </w:p>
    <w:p w:rsidR="00FE1C50" w:rsidRDefault="005C6D60">
      <w:r>
        <w:rPr>
          <w:b/>
        </w:rPr>
        <w:t>1.</w:t>
      </w:r>
    </w:p>
    <w:tbl>
      <w:tblPr>
        <w:tblStyle w:val="a"/>
        <w:tblW w:w="1020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6237"/>
      </w:tblGrid>
      <w:tr w:rsidR="00FE1C50">
        <w:trPr>
          <w:trHeight w:val="2384"/>
        </w:trPr>
        <w:tc>
          <w:tcPr>
            <w:tcW w:w="3969" w:type="dxa"/>
          </w:tcPr>
          <w:p w:rsidR="00FE1C50" w:rsidRDefault="005C6D60">
            <w:r>
              <w:rPr>
                <w:noProof/>
              </w:rPr>
              <w:drawing>
                <wp:inline distT="0" distB="0" distL="0" distR="0">
                  <wp:extent cx="2246324" cy="940768"/>
                  <wp:effectExtent l="0" t="0" r="0" b="0"/>
                  <wp:docPr id="156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324" cy="9407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E1C50" w:rsidRDefault="005C6D60">
            <w:pPr>
              <w:rPr>
                <w:b/>
              </w:rPr>
            </w:pPr>
            <w:r>
              <w:rPr>
                <w:b/>
              </w:rPr>
              <w:t>2.</w:t>
            </w:r>
          </w:p>
        </w:tc>
        <w:tc>
          <w:tcPr>
            <w:tcW w:w="6237" w:type="dxa"/>
          </w:tcPr>
          <w:p w:rsidR="00FE1C50" w:rsidRDefault="005C6D60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24" w:hanging="324"/>
              <w:jc w:val="both"/>
              <w:rPr>
                <w:color w:val="000000"/>
              </w:rPr>
            </w:pPr>
            <w:r>
              <w:rPr>
                <w:color w:val="000000"/>
              </w:rPr>
              <w:t>The competition is open for families with teenagers only.</w:t>
            </w:r>
          </w:p>
          <w:p w:rsidR="00FE1C50" w:rsidRDefault="005C6D60">
            <w:pPr>
              <w:spacing w:line="360" w:lineRule="auto"/>
              <w:jc w:val="both"/>
            </w:pPr>
            <w:r>
              <w:t>B. People of all ages can participate in the competition if they wish.</w:t>
            </w:r>
          </w:p>
          <w:p w:rsidR="00FE1C50" w:rsidRDefault="005C6D60">
            <w:pPr>
              <w:spacing w:line="360" w:lineRule="auto"/>
              <w:jc w:val="both"/>
            </w:pPr>
            <w:r>
              <w:t>C. Your parents must approve of your entering the competition if you are not eighteen.</w:t>
            </w:r>
          </w:p>
        </w:tc>
      </w:tr>
      <w:tr w:rsidR="00FE1C50">
        <w:trPr>
          <w:trHeight w:val="2312"/>
        </w:trPr>
        <w:tc>
          <w:tcPr>
            <w:tcW w:w="3969" w:type="dxa"/>
          </w:tcPr>
          <w:p w:rsidR="00FE1C50" w:rsidRDefault="005C6D60"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171700" cy="923925"/>
                  <wp:effectExtent l="0" t="0" r="0" b="0"/>
                  <wp:docPr id="1566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923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E1C50" w:rsidRDefault="005C6D60">
            <w:pPr>
              <w:rPr>
                <w:b/>
              </w:rPr>
            </w:pPr>
            <w:r>
              <w:rPr>
                <w:b/>
              </w:rPr>
              <w:t xml:space="preserve">3. </w:t>
            </w:r>
          </w:p>
        </w:tc>
        <w:tc>
          <w:tcPr>
            <w:tcW w:w="6237" w:type="dxa"/>
          </w:tcPr>
          <w:p w:rsidR="00FE1C50" w:rsidRDefault="005C6D60">
            <w:pPr>
              <w:tabs>
                <w:tab w:val="left" w:pos="356"/>
              </w:tabs>
              <w:jc w:val="both"/>
            </w:pPr>
            <w:r>
              <w:t xml:space="preserve">A. Members of the public may only enter the staffroom if they are with a member of staff. </w:t>
            </w:r>
          </w:p>
          <w:p w:rsidR="00FE1C50" w:rsidRDefault="005C6D60">
            <w:pPr>
              <w:ind w:left="34" w:hanging="34"/>
              <w:jc w:val="both"/>
            </w:pPr>
            <w:r>
              <w:t>B. Staff should use the staffroom for dealing with customers needing some kind of help.</w:t>
            </w:r>
          </w:p>
          <w:p w:rsidR="00FE1C50" w:rsidRDefault="005C6D60">
            <w:pPr>
              <w:jc w:val="both"/>
            </w:pPr>
            <w:r>
              <w:t>C. At no time may members of the public go into the staffroom.</w:t>
            </w:r>
          </w:p>
        </w:tc>
      </w:tr>
      <w:tr w:rsidR="00FE1C50">
        <w:trPr>
          <w:trHeight w:val="2505"/>
        </w:trPr>
        <w:tc>
          <w:tcPr>
            <w:tcW w:w="3969" w:type="dxa"/>
          </w:tcPr>
          <w:p w:rsidR="00FE1C50" w:rsidRDefault="005C6D6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2362970" cy="1099319"/>
                  <wp:effectExtent l="0" t="0" r="0" b="0"/>
                  <wp:docPr id="1565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970" cy="10993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E1C50" w:rsidRDefault="00FE1C50">
            <w:pPr>
              <w:rPr>
                <w:b/>
              </w:rPr>
            </w:pPr>
          </w:p>
        </w:tc>
        <w:tc>
          <w:tcPr>
            <w:tcW w:w="6237" w:type="dxa"/>
          </w:tcPr>
          <w:p w:rsidR="00FE1C50" w:rsidRDefault="005C6D60">
            <w:r>
              <w:t>A. Adrian is willing to deliver the bike to the buyer’s house if needed.</w:t>
            </w:r>
          </w:p>
          <w:p w:rsidR="00FE1C50" w:rsidRDefault="005C6D60">
            <w:r>
              <w:t>B. Anyone interested in the bike will have to pay at least 40 pounds for it.</w:t>
            </w:r>
          </w:p>
          <w:p w:rsidR="00FE1C50" w:rsidRDefault="005C6D60">
            <w:r>
              <w:t>C. The bike was originally bought for a young girl but was never actually used.</w:t>
            </w:r>
          </w:p>
        </w:tc>
      </w:tr>
      <w:tr w:rsidR="00FE1C50">
        <w:trPr>
          <w:trHeight w:val="2595"/>
        </w:trPr>
        <w:tc>
          <w:tcPr>
            <w:tcW w:w="3969" w:type="dxa"/>
          </w:tcPr>
          <w:p w:rsidR="00FE1C50" w:rsidRDefault="005C6D60">
            <w:pPr>
              <w:rPr>
                <w:b/>
              </w:rPr>
            </w:pPr>
            <w:r>
              <w:rPr>
                <w:b/>
              </w:rPr>
              <w:t xml:space="preserve">4. 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282700" cy="1600200"/>
                  <wp:effectExtent l="0" t="0" r="0" b="0"/>
                  <wp:docPr id="1568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1600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:rsidR="00FE1C50" w:rsidRDefault="005C6D60">
            <w:pPr>
              <w:jc w:val="both"/>
            </w:pPr>
            <w:r>
              <w:t>A. The pool usually opens at 8 am in the morning.</w:t>
            </w:r>
          </w:p>
          <w:p w:rsidR="00FE1C50" w:rsidRDefault="005C6D60">
            <w:pPr>
              <w:jc w:val="both"/>
            </w:pPr>
            <w:r>
              <w:t>B. The pool will be closed from Monday to Thursday next week.</w:t>
            </w:r>
          </w:p>
          <w:p w:rsidR="00FE1C50" w:rsidRDefault="005C6D60">
            <w:pPr>
              <w:jc w:val="both"/>
            </w:pPr>
            <w:r>
              <w:t xml:space="preserve">C. The pool will be closed for a few hours on Thursday morning. </w:t>
            </w:r>
          </w:p>
        </w:tc>
      </w:tr>
      <w:tr w:rsidR="00FE1C50">
        <w:trPr>
          <w:trHeight w:val="2116"/>
        </w:trPr>
        <w:tc>
          <w:tcPr>
            <w:tcW w:w="3969" w:type="dxa"/>
          </w:tcPr>
          <w:p w:rsidR="00FE1C50" w:rsidRDefault="005C6D60">
            <w:r>
              <w:rPr>
                <w:b/>
              </w:rPr>
              <w:t xml:space="preserve"> 5.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2019300" cy="1346200"/>
                  <wp:effectExtent l="0" t="0" r="0" b="0"/>
                  <wp:docPr id="156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134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:rsidR="00FE1C50" w:rsidRDefault="005C6D60">
            <w:pPr>
              <w:rPr>
                <w:b/>
              </w:rPr>
            </w:pPr>
            <w:r>
              <w:rPr>
                <w:b/>
              </w:rPr>
              <w:t>Mary</w:t>
            </w:r>
          </w:p>
          <w:p w:rsidR="00FE1C50" w:rsidRDefault="005C6D60">
            <w:pPr>
              <w:jc w:val="both"/>
            </w:pPr>
            <w:r>
              <w:t xml:space="preserve">A. is asking Sally to do her a </w:t>
            </w:r>
            <w:proofErr w:type="spellStart"/>
            <w:r>
              <w:t>favour</w:t>
            </w:r>
            <w:proofErr w:type="spellEnd"/>
            <w:r>
              <w:t xml:space="preserve"> and post her diary to her.</w:t>
            </w:r>
          </w:p>
          <w:p w:rsidR="00FE1C50" w:rsidRDefault="005C6D60">
            <w:pPr>
              <w:jc w:val="both"/>
            </w:pPr>
            <w:r>
              <w:t>B. is disappointed as she will probably have to get a new diary.</w:t>
            </w:r>
          </w:p>
          <w:p w:rsidR="00FE1C50" w:rsidRDefault="005C6D60">
            <w:pPr>
              <w:jc w:val="both"/>
            </w:pPr>
            <w:r>
              <w:t>C. forgot to pay back some money she owed to Sally</w:t>
            </w:r>
          </w:p>
        </w:tc>
      </w:tr>
    </w:tbl>
    <w:p w:rsidR="00FE1C50" w:rsidRDefault="00FE1C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0"/>
        <w:tblW w:w="1690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0"/>
      </w:tblGrid>
      <w:tr w:rsidR="00FE1C50">
        <w:tc>
          <w:tcPr>
            <w:tcW w:w="1690" w:type="dxa"/>
          </w:tcPr>
          <w:p w:rsidR="00FE1C50" w:rsidRDefault="005C6D60">
            <w:r>
              <w:t>1. C</w:t>
            </w:r>
          </w:p>
        </w:tc>
      </w:tr>
      <w:tr w:rsidR="00FE1C50">
        <w:tc>
          <w:tcPr>
            <w:tcW w:w="1690" w:type="dxa"/>
          </w:tcPr>
          <w:p w:rsidR="00FE1C50" w:rsidRDefault="005C6D60">
            <w:r>
              <w:t>2. C</w:t>
            </w:r>
          </w:p>
        </w:tc>
      </w:tr>
      <w:tr w:rsidR="00FE1C50">
        <w:tc>
          <w:tcPr>
            <w:tcW w:w="1690" w:type="dxa"/>
          </w:tcPr>
          <w:p w:rsidR="00FE1C50" w:rsidRDefault="005C6D60">
            <w:r>
              <w:t>3. B</w:t>
            </w:r>
          </w:p>
        </w:tc>
      </w:tr>
      <w:tr w:rsidR="00FE1C50">
        <w:tc>
          <w:tcPr>
            <w:tcW w:w="1690" w:type="dxa"/>
          </w:tcPr>
          <w:p w:rsidR="00FE1C50" w:rsidRDefault="005C6D60">
            <w:r>
              <w:t>4. A</w:t>
            </w:r>
          </w:p>
        </w:tc>
      </w:tr>
      <w:tr w:rsidR="00FE1C50">
        <w:tc>
          <w:tcPr>
            <w:tcW w:w="1690" w:type="dxa"/>
          </w:tcPr>
          <w:p w:rsidR="00FE1C50" w:rsidRDefault="005C6D60">
            <w:r>
              <w:t>5. A</w:t>
            </w:r>
          </w:p>
        </w:tc>
      </w:tr>
      <w:tr w:rsidR="00FE1C50">
        <w:tc>
          <w:tcPr>
            <w:tcW w:w="1690" w:type="dxa"/>
          </w:tcPr>
          <w:p w:rsidR="00FE1C50" w:rsidRDefault="00FE1C50"/>
        </w:tc>
        <w:bookmarkStart w:id="0" w:name="_GoBack"/>
        <w:bookmarkEnd w:id="0"/>
      </w:tr>
    </w:tbl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5C6D60">
      <w:pPr>
        <w:rPr>
          <w:b/>
        </w:rPr>
      </w:pPr>
      <w:r>
        <w:rPr>
          <w:b/>
        </w:rPr>
        <w:t>TEST 2</w:t>
      </w:r>
    </w:p>
    <w:p w:rsidR="00FE1C50" w:rsidRDefault="005C6D6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Part 1: Questions 1-6. </w:t>
      </w:r>
      <w:proofErr w:type="gramStart"/>
      <w:r>
        <w:rPr>
          <w:rFonts w:ascii="Calibri" w:eastAsia="Calibri" w:hAnsi="Calibri" w:cs="Calibri"/>
          <w:b/>
          <w:color w:val="000000"/>
        </w:rPr>
        <w:t>For each question.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Choose the correct answer</w:t>
      </w:r>
      <w:r>
        <w:rPr>
          <w:rFonts w:ascii="Calibri" w:eastAsia="Calibri" w:hAnsi="Calibri" w:cs="Calibri"/>
          <w:color w:val="000000"/>
        </w:rPr>
        <w:t>.</w:t>
      </w:r>
    </w:p>
    <w:tbl>
      <w:tblPr>
        <w:tblStyle w:val="a1"/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536"/>
      </w:tblGrid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781175" cy="981075"/>
                  <wp:effectExtent l="0" t="0" r="0" b="0"/>
                  <wp:docPr id="1570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981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Choose which size of pizza you buy still get a special price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Pay less at the moment for pizzas big enough to share with other people.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The very big pizzas at Toni’s are only available this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week .</w:t>
            </w:r>
            <w:proofErr w:type="gramEnd"/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943964" cy="1446310"/>
                  <wp:effectExtent l="0" t="0" r="0" b="0"/>
                  <wp:docPr id="156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964" cy="1446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Walsh wants students to contact her with plans for recycling around the school.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Walsh intends to let students know which of their suggestions the school will use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Walsh wants students to go to the hall today to help recycle rubbish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304925" cy="2228850"/>
                  <wp:effectExtent l="0" t="0" r="0" b="0"/>
                  <wp:docPr id="1574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22288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Sarah is keen to get others involved in an environmental project she’s joining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Sarah says a tree-planting project is still short of volunteers to compete their work.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Sarah is wondering whether to take part in a project with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friend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714500" cy="781050"/>
                  <wp:effectExtent l="0" t="0" r="0" b="0"/>
                  <wp:docPr id="1572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This bookstore will no longer serve customers in the town after this week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Only books are available here this week, at a reduced price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To buy books from Brown’s, find their new store in town after this week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5.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320758" cy="1757682"/>
                  <wp:effectExtent l="0" t="0" r="0" b="0"/>
                  <wp:docPr id="1579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758" cy="175768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Carrie is asking if her mum has washed her gym kit for her.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Carrie has just remembered where she left her gym kit.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Carrie wonders if her mum has driven to work with her gym kit.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FE1C50" w:rsidRDefault="00FE1C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color w:val="000000"/>
        </w:rPr>
      </w:pPr>
    </w:p>
    <w:tbl>
      <w:tblPr>
        <w:tblStyle w:val="a2"/>
        <w:tblW w:w="1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4"/>
      </w:tblGrid>
      <w:tr w:rsidR="00FE1C50">
        <w:tc>
          <w:tcPr>
            <w:tcW w:w="1684" w:type="dxa"/>
          </w:tcPr>
          <w:p w:rsidR="00FE1C50" w:rsidRDefault="005C6D6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684" w:type="dxa"/>
          </w:tcPr>
          <w:p w:rsidR="00FE1C50" w:rsidRDefault="005C6D6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684" w:type="dxa"/>
          </w:tcPr>
          <w:p w:rsidR="00FE1C50" w:rsidRDefault="005C6D6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</w:tr>
      <w:tr w:rsidR="00FE1C50">
        <w:tc>
          <w:tcPr>
            <w:tcW w:w="1684" w:type="dxa"/>
          </w:tcPr>
          <w:p w:rsidR="00FE1C50" w:rsidRDefault="005C6D6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E1C50">
        <w:tc>
          <w:tcPr>
            <w:tcW w:w="1684" w:type="dxa"/>
          </w:tcPr>
          <w:p w:rsidR="00FE1C50" w:rsidRDefault="005C6D6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</w:tbl>
    <w:p w:rsidR="00FE1C50" w:rsidRDefault="005C6D60">
      <w:r>
        <w:t xml:space="preserve"> </w:t>
      </w: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B07E0F" w:rsidRDefault="00B07E0F">
      <w:pPr>
        <w:rPr>
          <w:b/>
        </w:rPr>
      </w:pPr>
    </w:p>
    <w:p w:rsidR="00FE1C50" w:rsidRDefault="005C6D60">
      <w:pPr>
        <w:rPr>
          <w:b/>
        </w:rPr>
      </w:pPr>
      <w:r>
        <w:rPr>
          <w:b/>
        </w:rPr>
        <w:lastRenderedPageBreak/>
        <w:t>TEST 3</w:t>
      </w:r>
    </w:p>
    <w:p w:rsidR="00FE1C50" w:rsidRDefault="005C6D60">
      <w:pPr>
        <w:rPr>
          <w:b/>
        </w:rPr>
      </w:pPr>
      <w:r>
        <w:rPr>
          <w:b/>
        </w:rPr>
        <w:t>PART 1: (45’)</w:t>
      </w:r>
    </w:p>
    <w:p w:rsidR="00FE1C50" w:rsidRDefault="005C6D60">
      <w:pPr>
        <w:rPr>
          <w:b/>
        </w:rPr>
      </w:pPr>
      <w:r>
        <w:rPr>
          <w:b/>
        </w:rPr>
        <w:t>Questions 1-5</w:t>
      </w:r>
    </w:p>
    <w:p w:rsidR="00FE1C50" w:rsidRDefault="005C6D60">
      <w:r>
        <w:t>For each question, choose the correct answer</w:t>
      </w:r>
    </w:p>
    <w:tbl>
      <w:tblPr>
        <w:tblStyle w:val="a3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4395"/>
        <w:gridCol w:w="4536"/>
      </w:tblGrid>
      <w:tr w:rsidR="00FE1C50">
        <w:tc>
          <w:tcPr>
            <w:tcW w:w="562" w:type="dxa"/>
          </w:tcPr>
          <w:p w:rsidR="00FE1C50" w:rsidRDefault="005C6D60">
            <w:r>
              <w:t>1</w:t>
            </w:r>
          </w:p>
        </w:tc>
        <w:tc>
          <w:tcPr>
            <w:tcW w:w="4395" w:type="dxa"/>
          </w:tcPr>
          <w:p w:rsidR="00FE1C50" w:rsidRDefault="005C6D60">
            <w:r>
              <w:rPr>
                <w:noProof/>
              </w:rPr>
              <w:drawing>
                <wp:inline distT="0" distB="0" distL="0" distR="0">
                  <wp:extent cx="2576429" cy="1631097"/>
                  <wp:effectExtent l="0" t="0" r="0" b="0"/>
                  <wp:docPr id="1575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429" cy="16310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r>
              <w:t xml:space="preserve"> Jenny is emailing to </w:t>
            </w:r>
          </w:p>
          <w:p w:rsidR="00FE1C50" w:rsidRDefault="005C6D60">
            <w:r>
              <w:t xml:space="preserve">A. </w:t>
            </w:r>
            <w:proofErr w:type="gramStart"/>
            <w:r>
              <w:t>suggest</w:t>
            </w:r>
            <w:proofErr w:type="gramEnd"/>
            <w:r>
              <w:t xml:space="preserve"> how Lara could do some sightseeing. </w:t>
            </w:r>
          </w:p>
          <w:p w:rsidR="00FE1C50" w:rsidRDefault="005C6D60">
            <w:r>
              <w:t xml:space="preserve">B. </w:t>
            </w:r>
            <w:proofErr w:type="gramStart"/>
            <w:r>
              <w:t>remind</w:t>
            </w:r>
            <w:proofErr w:type="gramEnd"/>
            <w:r>
              <w:t xml:space="preserve"> Lara that she needs to book some cheap train tickets.</w:t>
            </w:r>
          </w:p>
          <w:p w:rsidR="00FE1C50" w:rsidRDefault="005C6D60">
            <w:r>
              <w:t xml:space="preserve"> C. </w:t>
            </w:r>
            <w:proofErr w:type="gramStart"/>
            <w:r>
              <w:t>invite</w:t>
            </w:r>
            <w:proofErr w:type="gramEnd"/>
            <w:r>
              <w:t xml:space="preserve"> Lara to visit some different places around the UK with her.</w:t>
            </w:r>
          </w:p>
        </w:tc>
      </w:tr>
      <w:tr w:rsidR="00FE1C50">
        <w:tc>
          <w:tcPr>
            <w:tcW w:w="562" w:type="dxa"/>
          </w:tcPr>
          <w:p w:rsidR="00FE1C50" w:rsidRDefault="005C6D60">
            <w:r>
              <w:t>2</w:t>
            </w:r>
          </w:p>
        </w:tc>
        <w:tc>
          <w:tcPr>
            <w:tcW w:w="4395" w:type="dxa"/>
          </w:tcPr>
          <w:p w:rsidR="00FE1C50" w:rsidRDefault="005C6D60">
            <w:r>
              <w:rPr>
                <w:noProof/>
              </w:rPr>
              <w:drawing>
                <wp:inline distT="0" distB="0" distL="0" distR="0">
                  <wp:extent cx="1690901" cy="1572241"/>
                  <wp:effectExtent l="0" t="0" r="0" b="0"/>
                  <wp:docPr id="1577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901" cy="15722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r>
              <w:t xml:space="preserve">A. People will be asked to discuss their </w:t>
            </w:r>
            <w:proofErr w:type="spellStart"/>
            <w:r>
              <w:t>favourite</w:t>
            </w:r>
            <w:proofErr w:type="spellEnd"/>
            <w:r>
              <w:t xml:space="preserve"> childhood sweets at the lecture.</w:t>
            </w:r>
          </w:p>
          <w:p w:rsidR="00FE1C50" w:rsidRDefault="005C6D60">
            <w:r>
              <w:t xml:space="preserve"> B. The lecture will be about how sweet shops have changed over the last century.</w:t>
            </w:r>
          </w:p>
          <w:p w:rsidR="00FE1C50" w:rsidRDefault="005C6D60">
            <w:r>
              <w:t xml:space="preserve"> C. The lecture will cover some surprising facts about sweets.</w:t>
            </w:r>
          </w:p>
        </w:tc>
      </w:tr>
      <w:tr w:rsidR="00FE1C50">
        <w:tc>
          <w:tcPr>
            <w:tcW w:w="562" w:type="dxa"/>
          </w:tcPr>
          <w:p w:rsidR="00FE1C50" w:rsidRDefault="005C6D60">
            <w:r>
              <w:t>3</w:t>
            </w:r>
          </w:p>
        </w:tc>
        <w:tc>
          <w:tcPr>
            <w:tcW w:w="4395" w:type="dxa"/>
          </w:tcPr>
          <w:p w:rsidR="00FE1C50" w:rsidRDefault="005C6D60">
            <w:r>
              <w:rPr>
                <w:noProof/>
              </w:rPr>
              <w:drawing>
                <wp:inline distT="0" distB="0" distL="0" distR="0">
                  <wp:extent cx="2309064" cy="1808767"/>
                  <wp:effectExtent l="0" t="0" r="0" b="0"/>
                  <wp:docPr id="158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064" cy="18087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r>
              <w:t>A. Jack is asking Dan's opinion about whether a book is suitable for his project.</w:t>
            </w:r>
          </w:p>
          <w:p w:rsidR="00FE1C50" w:rsidRDefault="005C6D60">
            <w:r>
              <w:t xml:space="preserve">B. Jack wants Dan to let him know when a library book will be available. </w:t>
            </w:r>
          </w:p>
          <w:p w:rsidR="00FE1C50" w:rsidRDefault="005C6D60">
            <w:r>
              <w:t>C. Jack is recommending to Dan a useful library book he has recently borrowed.</w:t>
            </w:r>
          </w:p>
        </w:tc>
      </w:tr>
      <w:tr w:rsidR="00FE1C50">
        <w:tc>
          <w:tcPr>
            <w:tcW w:w="562" w:type="dxa"/>
          </w:tcPr>
          <w:p w:rsidR="00FE1C50" w:rsidRDefault="005C6D60">
            <w:r>
              <w:t>4</w:t>
            </w:r>
          </w:p>
        </w:tc>
        <w:tc>
          <w:tcPr>
            <w:tcW w:w="4395" w:type="dxa"/>
          </w:tcPr>
          <w:p w:rsidR="00FE1C50" w:rsidRDefault="005C6D60">
            <w:r>
              <w:rPr>
                <w:noProof/>
              </w:rPr>
              <w:drawing>
                <wp:inline distT="0" distB="0" distL="0" distR="0">
                  <wp:extent cx="2237516" cy="1255417"/>
                  <wp:effectExtent l="0" t="0" r="0" b="0"/>
                  <wp:docPr id="1582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516" cy="12554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r>
              <w:t xml:space="preserve">A. Eat the sauce a maximum of six weeks after you start using it. </w:t>
            </w:r>
          </w:p>
          <w:p w:rsidR="00FE1C50" w:rsidRDefault="005C6D60">
            <w:r>
              <w:t>B. Put the sauce in your refrigerator as soon as you bring it home.</w:t>
            </w:r>
          </w:p>
          <w:p w:rsidR="00FE1C50" w:rsidRDefault="005C6D60">
            <w:r>
              <w:t xml:space="preserve"> C. Make a note of the date when you bought the sauce.</w:t>
            </w:r>
          </w:p>
        </w:tc>
      </w:tr>
      <w:tr w:rsidR="00FE1C50">
        <w:tc>
          <w:tcPr>
            <w:tcW w:w="562" w:type="dxa"/>
          </w:tcPr>
          <w:p w:rsidR="00FE1C50" w:rsidRDefault="005C6D60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</w:p>
        </w:tc>
        <w:tc>
          <w:tcPr>
            <w:tcW w:w="4395" w:type="dxa"/>
          </w:tcPr>
          <w:p w:rsidR="00FE1C50" w:rsidRDefault="005C6D60">
            <w:pPr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1927687" cy="1825151"/>
                  <wp:effectExtent l="0" t="0" r="0" b="0"/>
                  <wp:docPr id="1584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687" cy="18251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b/>
              </w:rPr>
            </w:pPr>
            <w:r>
              <w:rPr>
                <w:b/>
              </w:rPr>
              <w:t xml:space="preserve">A. The teacher is offering lessons to anyone interested in trying the drums. </w:t>
            </w:r>
          </w:p>
          <w:p w:rsidR="00FE1C50" w:rsidRDefault="005C6D60">
            <w:pPr>
              <w:rPr>
                <w:b/>
              </w:rPr>
            </w:pPr>
            <w:r>
              <w:rPr>
                <w:b/>
              </w:rPr>
              <w:t>B. You must intend to study for a certain period to have the free session. C. To attend these classes, students must already be at a certain level.</w:t>
            </w:r>
          </w:p>
        </w:tc>
      </w:tr>
    </w:tbl>
    <w:p w:rsidR="00FE1C50" w:rsidRDefault="005C6D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left="502" w:hanging="242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Part 1</w:t>
      </w:r>
    </w:p>
    <w:p w:rsidR="00FE1C50" w:rsidRDefault="005C6D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88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A;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>2. C;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>3. B;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 xml:space="preserve">4. A; </w:t>
      </w:r>
      <w:r>
        <w:rPr>
          <w:rFonts w:ascii="Arial" w:eastAsia="Arial" w:hAnsi="Arial" w:cs="Arial"/>
          <w:b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ab/>
        <w:t>5. B</w:t>
      </w:r>
    </w:p>
    <w:p w:rsidR="00FE1C50" w:rsidRDefault="00FE1C50">
      <w:pPr>
        <w:spacing w:after="0" w:line="288" w:lineRule="auto"/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760940" w:rsidRDefault="00760940">
      <w:pPr>
        <w:rPr>
          <w:b/>
        </w:rPr>
      </w:pPr>
    </w:p>
    <w:p w:rsidR="00B07E0F" w:rsidRDefault="00B07E0F">
      <w:pPr>
        <w:rPr>
          <w:b/>
        </w:rPr>
      </w:pPr>
    </w:p>
    <w:p w:rsidR="00B07E0F" w:rsidRDefault="00B07E0F">
      <w:pPr>
        <w:rPr>
          <w:b/>
        </w:rPr>
      </w:pPr>
    </w:p>
    <w:p w:rsidR="00B07E0F" w:rsidRDefault="00B07E0F">
      <w:pPr>
        <w:rPr>
          <w:b/>
        </w:rPr>
      </w:pPr>
    </w:p>
    <w:p w:rsidR="00B07E0F" w:rsidRDefault="00B07E0F">
      <w:pPr>
        <w:rPr>
          <w:b/>
        </w:rPr>
      </w:pPr>
    </w:p>
    <w:p w:rsidR="00FE1C50" w:rsidRDefault="005C6D60">
      <w:pPr>
        <w:rPr>
          <w:b/>
        </w:rPr>
      </w:pPr>
      <w:r>
        <w:rPr>
          <w:b/>
        </w:rPr>
        <w:lastRenderedPageBreak/>
        <w:t>TEST 4</w:t>
      </w:r>
    </w:p>
    <w:p w:rsidR="00FE1C50" w:rsidRDefault="005C6D6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Part 1: Questions 1-6. </w:t>
      </w:r>
      <w:proofErr w:type="gramStart"/>
      <w:r>
        <w:rPr>
          <w:rFonts w:ascii="Calibri" w:eastAsia="Calibri" w:hAnsi="Calibri" w:cs="Calibri"/>
          <w:b/>
          <w:color w:val="000000"/>
        </w:rPr>
        <w:t>For each question.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Choose the correct answer</w:t>
      </w:r>
      <w:r>
        <w:rPr>
          <w:rFonts w:ascii="Calibri" w:eastAsia="Calibri" w:hAnsi="Calibri" w:cs="Calibri"/>
          <w:color w:val="000000"/>
        </w:rPr>
        <w:t>.</w:t>
      </w:r>
    </w:p>
    <w:tbl>
      <w:tblPr>
        <w:tblStyle w:val="a4"/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536"/>
      </w:tblGrid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802840" cy="2066895"/>
                  <wp:effectExtent l="0" t="0" r="0" b="0"/>
                  <wp:docPr id="1586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840" cy="2066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Lena is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suggesting that Marta travels into town without her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offering Marta a lift onto town instead of catching the bus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checking the time she arranged to meet Marta at the shopping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centre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.</w:t>
            </w:r>
            <w:proofErr w:type="gramEnd"/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616397" cy="1871617"/>
                  <wp:effectExtent l="0" t="0" r="0" b="0"/>
                  <wp:docPr id="1588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397" cy="187161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The coach needs team members to tell him if they’re available for a match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The coach wants to help the team improve their performance before they play again.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The coach is congratulating the netball team for winning their game last week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2230114" cy="1291761"/>
                  <wp:effectExtent l="0" t="0" r="0" b="0"/>
                  <wp:docPr id="1590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0114" cy="12917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Staff at the desk will show you how to use the computers here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These computers are reserved only for students at this college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If you’re not a college student, ask staff for permission to use a computer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835645" cy="2552234"/>
                  <wp:effectExtent l="0" t="0" r="0" b="0"/>
                  <wp:docPr id="1592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645" cy="255223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What does Mum want to know?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how to find the sports shop that’s repaired Tom’s racket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Whether the sports shop will be open when she finishes work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If Tom is going to be available to pick up his racket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5.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671676" cy="1279752"/>
                  <wp:effectExtent l="0" t="0" r="0" b="0"/>
                  <wp:docPr id="1593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76" cy="12797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This store has more second-hand instruments available than new ones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You can only buy instruments here that other people have already used.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This store doesn’t charge a lot for instruments that aren’t new.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FE1C50" w:rsidRDefault="00FE1C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color w:val="000000"/>
        </w:rPr>
      </w:pPr>
    </w:p>
    <w:tbl>
      <w:tblPr>
        <w:tblStyle w:val="a5"/>
        <w:tblW w:w="1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2"/>
      </w:tblGrid>
      <w:tr w:rsidR="00FE1C50">
        <w:tc>
          <w:tcPr>
            <w:tcW w:w="1622" w:type="dxa"/>
          </w:tcPr>
          <w:p w:rsidR="00FE1C50" w:rsidRDefault="005C6D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</w:tr>
      <w:tr w:rsidR="00FE1C50">
        <w:tc>
          <w:tcPr>
            <w:tcW w:w="1622" w:type="dxa"/>
          </w:tcPr>
          <w:p w:rsidR="00FE1C50" w:rsidRDefault="005C6D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622" w:type="dxa"/>
          </w:tcPr>
          <w:p w:rsidR="00FE1C50" w:rsidRDefault="005C6D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622" w:type="dxa"/>
          </w:tcPr>
          <w:p w:rsidR="00FE1C50" w:rsidRDefault="005C6D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E1C50">
        <w:tc>
          <w:tcPr>
            <w:tcW w:w="1622" w:type="dxa"/>
          </w:tcPr>
          <w:p w:rsidR="00FE1C50" w:rsidRDefault="005C6D6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E1C50">
        <w:tc>
          <w:tcPr>
            <w:tcW w:w="1622" w:type="dxa"/>
          </w:tcPr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760940" w:rsidRDefault="00760940">
      <w:pPr>
        <w:rPr>
          <w:b/>
        </w:rPr>
      </w:pPr>
    </w:p>
    <w:p w:rsidR="00FE1C50" w:rsidRDefault="005C6D60">
      <w:pPr>
        <w:rPr>
          <w:b/>
        </w:rPr>
      </w:pPr>
      <w:r>
        <w:rPr>
          <w:b/>
        </w:rPr>
        <w:lastRenderedPageBreak/>
        <w:t>TEST 5</w:t>
      </w:r>
    </w:p>
    <w:p w:rsidR="00FE1C50" w:rsidRDefault="005C6D6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Part 1: Questions 1-6. </w:t>
      </w:r>
      <w:proofErr w:type="gramStart"/>
      <w:r>
        <w:rPr>
          <w:rFonts w:ascii="Calibri" w:eastAsia="Calibri" w:hAnsi="Calibri" w:cs="Calibri"/>
          <w:b/>
          <w:color w:val="000000"/>
        </w:rPr>
        <w:t>For each question.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Choose the correct answer</w:t>
      </w:r>
      <w:r>
        <w:rPr>
          <w:rFonts w:ascii="Calibri" w:eastAsia="Calibri" w:hAnsi="Calibri" w:cs="Calibri"/>
          <w:color w:val="000000"/>
        </w:rPr>
        <w:t>.</w:t>
      </w:r>
    </w:p>
    <w:tbl>
      <w:tblPr>
        <w:tblStyle w:val="a6"/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536"/>
      </w:tblGrid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439389" cy="1378859"/>
                  <wp:effectExtent l="0" t="0" r="0" b="0"/>
                  <wp:docPr id="155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389" cy="13788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Evans wants to check who is taking part in the performance this afternoon.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Evans wants everyone to practice their performance again before the audience sees it.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Evans is letting students know that parents are coming to the practice tomorrow. .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1925380" cy="1343837"/>
                  <wp:effectExtent l="0" t="0" r="0" b="0"/>
                  <wp:docPr id="15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80" cy="13438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:rsidR="00FE1C50" w:rsidRDefault="007609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If you need</w:t>
            </w:r>
            <w:r w:rsidR="005C6D60">
              <w:rPr>
                <w:rFonts w:ascii="Calibri" w:eastAsia="Calibri" w:hAnsi="Calibri" w:cs="Calibri"/>
                <w:color w:val="000000"/>
              </w:rPr>
              <w:t xml:space="preserve"> bread during your visit, it’s available for sale inside the shop.</w:t>
            </w:r>
          </w:p>
          <w:p w:rsidR="00FE1C50" w:rsidRDefault="007609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Fe</w:t>
            </w:r>
            <w:r w:rsidR="005C6D60">
              <w:rPr>
                <w:rFonts w:ascii="Calibri" w:eastAsia="Calibri" w:hAnsi="Calibri" w:cs="Calibri"/>
                <w:color w:val="000000"/>
              </w:rPr>
              <w:t>eding the birds on the lake is not allowed unless you have special permission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Visitors are encouraged not to give the birds anything apart from proper bird food.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3.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2520311" cy="2133296"/>
                  <wp:effectExtent l="0" t="0" r="0" b="0"/>
                  <wp:docPr id="155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1" cy="21332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Tim must decide whether he’s well enough to swim after his injury.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Tim’s mum doesn’t think Tim is fit and ready to go swimming yet.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Tim needs to inform his swimming coach that he’s injured his leg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2233856" cy="1985650"/>
                  <wp:effectExtent l="0" t="0" r="0" b="0"/>
                  <wp:docPr id="155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856" cy="1985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Jade wants Lucy to 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A.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tell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Jade if she knows where a missing item is.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accompany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Jade on a shopping trip into town.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help Jade to replace something she’s lost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5. </w:t>
            </w:r>
            <w:r>
              <w:rPr>
                <w:noProof/>
                <w:color w:val="000000"/>
              </w:rPr>
              <w:drawing>
                <wp:inline distT="0" distB="0" distL="0" distR="0">
                  <wp:extent cx="2610972" cy="1298193"/>
                  <wp:effectExtent l="0" t="0" r="0" b="0"/>
                  <wp:docPr id="155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972" cy="1298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Art classes will be in Room B16 as the Art Room is too cold.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To find out which room to go to for art lesson, ask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James.</w:t>
            </w:r>
          </w:p>
          <w:p w:rsidR="00FE1C50" w:rsidRDefault="005C6D6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James</w:t>
            </w:r>
            <w:r w:rsidR="00760940">
              <w:rPr>
                <w:rFonts w:ascii="Calibri" w:eastAsia="Calibri" w:hAnsi="Calibri" w:cs="Calibri"/>
                <w:color w:val="000000"/>
              </w:rPr>
              <w:t xml:space="preserve"> is taking all art lessons unit</w:t>
            </w:r>
            <w:r>
              <w:rPr>
                <w:rFonts w:ascii="Calibri" w:eastAsia="Calibri" w:hAnsi="Calibri" w:cs="Calibri"/>
                <w:color w:val="000000"/>
              </w:rPr>
              <w:t xml:space="preserve"> problems in the Art Room are fixed.</w:t>
            </w:r>
          </w:p>
          <w:p w:rsidR="00FE1C50" w:rsidRDefault="00FE1C5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FE1C50" w:rsidRDefault="00FE1C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color w:val="000000"/>
        </w:rPr>
      </w:pPr>
    </w:p>
    <w:tbl>
      <w:tblPr>
        <w:tblStyle w:val="a7"/>
        <w:tblW w:w="1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7"/>
      </w:tblGrid>
      <w:tr w:rsidR="00FE1C50">
        <w:tc>
          <w:tcPr>
            <w:tcW w:w="1587" w:type="dxa"/>
          </w:tcPr>
          <w:p w:rsidR="00FE1C50" w:rsidRDefault="005C6D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587" w:type="dxa"/>
          </w:tcPr>
          <w:p w:rsidR="00FE1C50" w:rsidRDefault="005C6D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E1C50">
        <w:tc>
          <w:tcPr>
            <w:tcW w:w="1587" w:type="dxa"/>
          </w:tcPr>
          <w:p w:rsidR="00FE1C50" w:rsidRDefault="005C6D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</w:tr>
      <w:tr w:rsidR="00FE1C50">
        <w:tc>
          <w:tcPr>
            <w:tcW w:w="1587" w:type="dxa"/>
          </w:tcPr>
          <w:p w:rsidR="00FE1C50" w:rsidRDefault="005C6D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E1C50">
        <w:tc>
          <w:tcPr>
            <w:tcW w:w="1587" w:type="dxa"/>
          </w:tcPr>
          <w:p w:rsidR="00FE1C50" w:rsidRDefault="005C6D6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</w:tbl>
    <w:p w:rsidR="00FE1C50" w:rsidRDefault="00FE1C50">
      <w:pPr>
        <w:rPr>
          <w:b/>
        </w:rPr>
      </w:pPr>
    </w:p>
    <w:p w:rsidR="00760940" w:rsidRDefault="00760940" w:rsidP="005C6D60">
      <w:pPr>
        <w:rPr>
          <w:b/>
        </w:rPr>
      </w:pPr>
    </w:p>
    <w:p w:rsidR="00760940" w:rsidRDefault="00760940" w:rsidP="005C6D60">
      <w:pPr>
        <w:rPr>
          <w:b/>
        </w:rPr>
      </w:pPr>
    </w:p>
    <w:p w:rsidR="00760940" w:rsidRDefault="00760940" w:rsidP="005C6D60">
      <w:pPr>
        <w:rPr>
          <w:b/>
        </w:rPr>
      </w:pPr>
    </w:p>
    <w:p w:rsidR="00760940" w:rsidRDefault="00760940" w:rsidP="005C6D60">
      <w:pPr>
        <w:rPr>
          <w:b/>
        </w:rPr>
      </w:pPr>
    </w:p>
    <w:p w:rsidR="00760940" w:rsidRDefault="00760940" w:rsidP="005C6D60">
      <w:pPr>
        <w:rPr>
          <w:b/>
        </w:rPr>
      </w:pPr>
    </w:p>
    <w:p w:rsidR="005C6D60" w:rsidRDefault="005C6D60" w:rsidP="005C6D60">
      <w:pPr>
        <w:rPr>
          <w:b/>
        </w:rPr>
      </w:pPr>
      <w:r>
        <w:rPr>
          <w:b/>
        </w:rPr>
        <w:t>TEST 5</w:t>
      </w:r>
    </w:p>
    <w:p w:rsidR="005C6D60" w:rsidRDefault="005C6D60" w:rsidP="005C6D60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Part 1: Questions 1-6. </w:t>
      </w:r>
      <w:proofErr w:type="gramStart"/>
      <w:r>
        <w:rPr>
          <w:rFonts w:ascii="Calibri" w:eastAsia="Calibri" w:hAnsi="Calibri" w:cs="Calibri"/>
          <w:b/>
          <w:color w:val="000000"/>
        </w:rPr>
        <w:t>For each question.</w:t>
      </w:r>
      <w:proofErr w:type="gramEnd"/>
      <w:r>
        <w:rPr>
          <w:rFonts w:ascii="Calibri" w:eastAsia="Calibri" w:hAnsi="Calibri" w:cs="Calibri"/>
          <w:b/>
          <w:color w:val="000000"/>
        </w:rPr>
        <w:t xml:space="preserve"> Choose the correct answer</w:t>
      </w:r>
      <w:r>
        <w:rPr>
          <w:rFonts w:ascii="Calibri" w:eastAsia="Calibri" w:hAnsi="Calibri" w:cs="Calibri"/>
          <w:color w:val="000000"/>
        </w:rPr>
        <w:t>.</w:t>
      </w:r>
    </w:p>
    <w:tbl>
      <w:tblPr>
        <w:tblStyle w:val="a6"/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536"/>
      </w:tblGrid>
      <w:tr w:rsidR="005C6D60" w:rsidTr="00773740">
        <w:tc>
          <w:tcPr>
            <w:tcW w:w="5098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1. </w:t>
            </w:r>
            <w:r>
              <w:rPr>
                <w:noProof/>
                <w:color w:val="000000"/>
              </w:rPr>
              <w:drawing>
                <wp:inline distT="0" distB="0" distL="0" distR="0" wp14:anchorId="67DD12DF" wp14:editId="2729E2A2">
                  <wp:extent cx="1439389" cy="1378859"/>
                  <wp:effectExtent l="0" t="0" r="0" b="0"/>
                  <wp:docPr id="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389" cy="137885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Evans wants to check who is taking part in the performance this afternoon.</w:t>
            </w: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Evans wants everyone to practice their performance again before the audience sees it.</w:t>
            </w: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Evans is letting students know that parents are coming to the practice tomorrow. .</w:t>
            </w: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C6D60" w:rsidTr="00773740">
        <w:tc>
          <w:tcPr>
            <w:tcW w:w="5098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2. </w:t>
            </w:r>
            <w:r>
              <w:rPr>
                <w:noProof/>
                <w:color w:val="000000"/>
              </w:rPr>
              <w:drawing>
                <wp:inline distT="0" distB="0" distL="0" distR="0" wp14:anchorId="0CE830BB" wp14:editId="42A21B2C">
                  <wp:extent cx="1925380" cy="1343837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380" cy="134383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4536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A. If you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neen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bread during your visit, it’s available for sale inside the shop.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Fe.eding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the birds on the lake is not allowed unless you have special permission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Visitors are encouraged not to give the birds anything apart from proper bird food.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C6D60" w:rsidTr="00773740">
        <w:tc>
          <w:tcPr>
            <w:tcW w:w="5098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lastRenderedPageBreak/>
              <w:t xml:space="preserve">3. </w:t>
            </w:r>
            <w:r>
              <w:rPr>
                <w:noProof/>
                <w:color w:val="000000"/>
              </w:rPr>
              <w:drawing>
                <wp:inline distT="0" distB="0" distL="0" distR="0" wp14:anchorId="5FF94B63" wp14:editId="79CDFE16">
                  <wp:extent cx="2520311" cy="2133296"/>
                  <wp:effectExtent l="0" t="0" r="0" b="0"/>
                  <wp:docPr id="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311" cy="21332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Tim must decide whether he’s well enough to swim after his injury.</w:t>
            </w: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B. Tim’s mum doesn’t think Tim is fit and ready to go swimming yet.</w:t>
            </w: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Tim needs to inform his swimming coach that he’s injured his leg</w:t>
            </w: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</w:p>
          <w:p w:rsidR="005C6D60" w:rsidRDefault="005C6D60" w:rsidP="007737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C6D60" w:rsidTr="00773740">
        <w:tc>
          <w:tcPr>
            <w:tcW w:w="5098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4. </w:t>
            </w:r>
            <w:r>
              <w:rPr>
                <w:noProof/>
                <w:color w:val="000000"/>
              </w:rPr>
              <w:drawing>
                <wp:inline distT="0" distB="0" distL="0" distR="0" wp14:anchorId="6E998C1F" wp14:editId="13A18477">
                  <wp:extent cx="2233856" cy="1985650"/>
                  <wp:effectExtent l="0" t="0" r="0" b="0"/>
                  <wp:docPr id="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856" cy="1985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Jade wants Lucy to 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A.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tell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Jade if she knows where a missing item is.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accompany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Jade on a shopping trip into town.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C. help Jade to replace something she’s lost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C6D60" w:rsidTr="00773740">
        <w:tc>
          <w:tcPr>
            <w:tcW w:w="5098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5. </w:t>
            </w:r>
            <w:r>
              <w:rPr>
                <w:noProof/>
                <w:color w:val="000000"/>
              </w:rPr>
              <w:drawing>
                <wp:inline distT="0" distB="0" distL="0" distR="0" wp14:anchorId="36637ECE" wp14:editId="220479CF">
                  <wp:extent cx="2610972" cy="1298193"/>
                  <wp:effectExtent l="0" t="0" r="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972" cy="1298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A. Art classes will be in Room B16 as the Art Room is too cold.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B. To find out which room to go to for art lesson, ask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James.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C.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James is taking all art lessons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unitl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problems in the Art Room are fixed.</w:t>
            </w:r>
          </w:p>
          <w:p w:rsidR="005C6D60" w:rsidRDefault="005C6D60" w:rsidP="00773740">
            <w:pP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5C6D60" w:rsidRDefault="005C6D60" w:rsidP="005C6D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Calibri" w:eastAsia="Calibri" w:hAnsi="Calibri" w:cs="Calibri"/>
          <w:color w:val="000000"/>
        </w:rPr>
      </w:pPr>
    </w:p>
    <w:tbl>
      <w:tblPr>
        <w:tblStyle w:val="a7"/>
        <w:tblW w:w="15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7"/>
      </w:tblGrid>
      <w:tr w:rsidR="005C6D60" w:rsidTr="00773740">
        <w:tc>
          <w:tcPr>
            <w:tcW w:w="1587" w:type="dxa"/>
          </w:tcPr>
          <w:p w:rsidR="005C6D60" w:rsidRDefault="005C6D60" w:rsidP="005C6D6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5C6D60" w:rsidTr="00773740">
        <w:tc>
          <w:tcPr>
            <w:tcW w:w="1587" w:type="dxa"/>
          </w:tcPr>
          <w:p w:rsidR="005C6D60" w:rsidRDefault="005C6D60" w:rsidP="005C6D6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5C6D60" w:rsidTr="00773740">
        <w:tc>
          <w:tcPr>
            <w:tcW w:w="1587" w:type="dxa"/>
          </w:tcPr>
          <w:p w:rsidR="005C6D60" w:rsidRDefault="005C6D60" w:rsidP="005C6D6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</w:tr>
      <w:tr w:rsidR="005C6D60" w:rsidTr="00773740">
        <w:tc>
          <w:tcPr>
            <w:tcW w:w="1587" w:type="dxa"/>
          </w:tcPr>
          <w:p w:rsidR="005C6D60" w:rsidRDefault="005C6D60" w:rsidP="005C6D6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5C6D60" w:rsidTr="00773740">
        <w:tc>
          <w:tcPr>
            <w:tcW w:w="1587" w:type="dxa"/>
          </w:tcPr>
          <w:p w:rsidR="005C6D60" w:rsidRDefault="005C6D60" w:rsidP="005C6D6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</w:tbl>
    <w:p w:rsidR="005C6D60" w:rsidRDefault="005C6D60" w:rsidP="005C6D6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5C6D60">
      <w:pPr>
        <w:rPr>
          <w:b/>
        </w:rPr>
      </w:pPr>
      <w:r>
        <w:rPr>
          <w:b/>
        </w:rPr>
        <w:t>TEST 6</w:t>
      </w:r>
    </w:p>
    <w:p w:rsidR="00FE1C50" w:rsidRDefault="005C6D60">
      <w:pPr>
        <w:rPr>
          <w:b/>
        </w:rPr>
      </w:pPr>
      <w:r>
        <w:rPr>
          <w:b/>
        </w:rPr>
        <w:t>PART 1: Questions 1-5</w:t>
      </w:r>
    </w:p>
    <w:p w:rsidR="00FE1C50" w:rsidRDefault="005C6D60">
      <w:pPr>
        <w:rPr>
          <w:b/>
        </w:rPr>
      </w:pPr>
      <w:r>
        <w:rPr>
          <w:b/>
        </w:rPr>
        <w:t>For each question, choose the correct answer</w:t>
      </w:r>
    </w:p>
    <w:p w:rsidR="00FE1C50" w:rsidRDefault="005C6D60">
      <w:r>
        <w:rPr>
          <w:b/>
        </w:rPr>
        <w:t>1.</w:t>
      </w:r>
    </w:p>
    <w:tbl>
      <w:tblPr>
        <w:tblStyle w:val="a8"/>
        <w:tblW w:w="10206" w:type="dxa"/>
        <w:tblInd w:w="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6237"/>
      </w:tblGrid>
      <w:tr w:rsidR="00FE1C50">
        <w:trPr>
          <w:trHeight w:val="2384"/>
        </w:trPr>
        <w:tc>
          <w:tcPr>
            <w:tcW w:w="3969" w:type="dxa"/>
          </w:tcPr>
          <w:p w:rsidR="00FE1C50" w:rsidRDefault="005C6D60">
            <w:r>
              <w:rPr>
                <w:noProof/>
              </w:rPr>
              <w:drawing>
                <wp:inline distT="0" distB="0" distL="0" distR="0">
                  <wp:extent cx="1728757" cy="1339100"/>
                  <wp:effectExtent l="0" t="0" r="0" b="0"/>
                  <wp:docPr id="155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757" cy="133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760940" w:rsidRDefault="00760940">
            <w:pPr>
              <w:rPr>
                <w:b/>
              </w:rPr>
            </w:pPr>
          </w:p>
          <w:p w:rsidR="00FE1C50" w:rsidRDefault="005C6D60">
            <w:pPr>
              <w:rPr>
                <w:b/>
              </w:rPr>
            </w:pPr>
            <w:r>
              <w:rPr>
                <w:b/>
              </w:rPr>
              <w:lastRenderedPageBreak/>
              <w:t>2.</w:t>
            </w:r>
          </w:p>
        </w:tc>
        <w:tc>
          <w:tcPr>
            <w:tcW w:w="6237" w:type="dxa"/>
          </w:tcPr>
          <w:p w:rsidR="00FE1C50" w:rsidRDefault="005C6D60">
            <w:pPr>
              <w:spacing w:line="360" w:lineRule="auto"/>
              <w:jc w:val="both"/>
            </w:pPr>
            <w:r>
              <w:rPr>
                <w:b/>
              </w:rPr>
              <w:lastRenderedPageBreak/>
              <w:t>What does Jane want John to do</w:t>
            </w:r>
            <w:r>
              <w:t>?</w:t>
            </w:r>
          </w:p>
          <w:p w:rsidR="00FE1C50" w:rsidRDefault="005C6D60">
            <w:pPr>
              <w:spacing w:line="360" w:lineRule="auto"/>
              <w:jc w:val="both"/>
            </w:pPr>
            <w:r>
              <w:t>A. meet her at school this evening to do some homework together</w:t>
            </w:r>
          </w:p>
          <w:p w:rsidR="00FE1C50" w:rsidRDefault="005C6D60">
            <w:pPr>
              <w:spacing w:line="360" w:lineRule="auto"/>
              <w:jc w:val="both"/>
            </w:pPr>
            <w:r>
              <w:rPr>
                <w:color w:val="FF0000"/>
              </w:rPr>
              <w:t>B</w:t>
            </w:r>
            <w:r>
              <w:t>. help her understand something she can’t on her own in a school subject</w:t>
            </w:r>
          </w:p>
          <w:p w:rsidR="00FE1C50" w:rsidRDefault="005C6D60">
            <w:pPr>
              <w:spacing w:line="360" w:lineRule="auto"/>
              <w:jc w:val="both"/>
            </w:pPr>
            <w:r>
              <w:t>C. explain how mountains are created as she has trouble understanding</w:t>
            </w:r>
          </w:p>
        </w:tc>
      </w:tr>
      <w:tr w:rsidR="00FE1C50">
        <w:trPr>
          <w:trHeight w:val="2312"/>
        </w:trPr>
        <w:tc>
          <w:tcPr>
            <w:tcW w:w="3969" w:type="dxa"/>
          </w:tcPr>
          <w:p w:rsidR="00FE1C50" w:rsidRDefault="005C6D60">
            <w:r>
              <w:lastRenderedPageBreak/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168400" cy="1657350"/>
                  <wp:effectExtent l="0" t="0" r="0" b="0"/>
                  <wp:docPr id="1560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16573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E1C50" w:rsidRDefault="005C6D60">
            <w:pPr>
              <w:rPr>
                <w:b/>
              </w:rPr>
            </w:pPr>
            <w:r>
              <w:rPr>
                <w:b/>
              </w:rPr>
              <w:t xml:space="preserve">3. </w:t>
            </w:r>
          </w:p>
        </w:tc>
        <w:tc>
          <w:tcPr>
            <w:tcW w:w="6237" w:type="dxa"/>
          </w:tcPr>
          <w:p w:rsidR="00FE1C50" w:rsidRDefault="005C6D60">
            <w:pPr>
              <w:tabs>
                <w:tab w:val="left" w:pos="356"/>
              </w:tabs>
              <w:jc w:val="both"/>
            </w:pPr>
            <w:r>
              <w:t xml:space="preserve">A. Jim’s mum will be cooking dinner tonight later than usual. </w:t>
            </w:r>
          </w:p>
          <w:p w:rsidR="00FE1C50" w:rsidRDefault="005C6D60">
            <w:pPr>
              <w:ind w:left="34" w:hanging="34"/>
              <w:jc w:val="both"/>
            </w:pPr>
            <w:r>
              <w:t>B. Jim’s mum can’t go to the supermarket on her way back from work.</w:t>
            </w:r>
          </w:p>
          <w:p w:rsidR="00FE1C50" w:rsidRDefault="005C6D60">
            <w:pPr>
              <w:jc w:val="both"/>
            </w:pPr>
            <w:r>
              <w:rPr>
                <w:color w:val="FF0000"/>
              </w:rPr>
              <w:t>C</w:t>
            </w:r>
            <w:r>
              <w:t>. Jim’s mum will not be home at her normal time today.</w:t>
            </w:r>
          </w:p>
        </w:tc>
      </w:tr>
      <w:tr w:rsidR="00FE1C50">
        <w:trPr>
          <w:trHeight w:val="2505"/>
        </w:trPr>
        <w:tc>
          <w:tcPr>
            <w:tcW w:w="3969" w:type="dxa"/>
          </w:tcPr>
          <w:p w:rsidR="00FE1C50" w:rsidRDefault="005C6D60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>
                  <wp:extent cx="1904532" cy="963403"/>
                  <wp:effectExtent l="0" t="0" r="0" b="0"/>
                  <wp:docPr id="156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532" cy="9634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FE1C50" w:rsidRDefault="00FE1C50">
            <w:pPr>
              <w:rPr>
                <w:b/>
              </w:rPr>
            </w:pPr>
          </w:p>
        </w:tc>
        <w:tc>
          <w:tcPr>
            <w:tcW w:w="6237" w:type="dxa"/>
          </w:tcPr>
          <w:p w:rsidR="00FE1C50" w:rsidRDefault="005C6D60">
            <w:r>
              <w:t>A. The shop will remain closed for a few hours until the power is back on.</w:t>
            </w:r>
          </w:p>
          <w:p w:rsidR="00FE1C50" w:rsidRDefault="005C6D60">
            <w:r>
              <w:rPr>
                <w:color w:val="FF0000"/>
              </w:rPr>
              <w:t xml:space="preserve">B. </w:t>
            </w:r>
            <w:r>
              <w:t>No food can be bought here because of a power cut.</w:t>
            </w:r>
          </w:p>
          <w:p w:rsidR="00FE1C50" w:rsidRDefault="005C6D60">
            <w:r>
              <w:t>C. One cannot shop for food at this shop as all fresh products have been sold out.</w:t>
            </w:r>
          </w:p>
        </w:tc>
      </w:tr>
      <w:tr w:rsidR="00FE1C50">
        <w:trPr>
          <w:trHeight w:val="2595"/>
        </w:trPr>
        <w:tc>
          <w:tcPr>
            <w:tcW w:w="3969" w:type="dxa"/>
          </w:tcPr>
          <w:p w:rsidR="00FE1C50" w:rsidRDefault="005C6D60">
            <w:pPr>
              <w:rPr>
                <w:b/>
              </w:rPr>
            </w:pPr>
            <w:r>
              <w:rPr>
                <w:b/>
              </w:rPr>
              <w:t xml:space="preserve">4. 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900962" cy="834153"/>
                  <wp:effectExtent l="0" t="0" r="0" b="0"/>
                  <wp:docPr id="156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962" cy="8341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:rsidR="00FE1C50" w:rsidRDefault="005C6D60">
            <w:pPr>
              <w:jc w:val="both"/>
            </w:pPr>
            <w:r>
              <w:rPr>
                <w:color w:val="FF0000"/>
              </w:rPr>
              <w:t>A</w:t>
            </w:r>
            <w:r>
              <w:t>. The owners of a missing pet are asking for help to locate him.</w:t>
            </w:r>
          </w:p>
          <w:p w:rsidR="00FE1C50" w:rsidRDefault="005C6D60">
            <w:pPr>
              <w:jc w:val="both"/>
            </w:pPr>
            <w:r>
              <w:t>B. The cat was found in the local park and is waiting for its owners to collect him.</w:t>
            </w:r>
          </w:p>
          <w:p w:rsidR="00FE1C50" w:rsidRDefault="005C6D60">
            <w:pPr>
              <w:jc w:val="both"/>
            </w:pPr>
            <w:r>
              <w:t xml:space="preserve">C. Those interested in volunteering to help search for </w:t>
            </w:r>
            <w:proofErr w:type="spellStart"/>
            <w:r>
              <w:t>Tiddles</w:t>
            </w:r>
            <w:proofErr w:type="spellEnd"/>
            <w:r>
              <w:t xml:space="preserve"> should contact his owners by phone. </w:t>
            </w:r>
          </w:p>
        </w:tc>
      </w:tr>
      <w:tr w:rsidR="00FE1C50">
        <w:trPr>
          <w:trHeight w:val="2116"/>
        </w:trPr>
        <w:tc>
          <w:tcPr>
            <w:tcW w:w="3969" w:type="dxa"/>
          </w:tcPr>
          <w:p w:rsidR="00FE1C50" w:rsidRDefault="005C6D60">
            <w:r>
              <w:rPr>
                <w:b/>
              </w:rPr>
              <w:t xml:space="preserve"> 5.</w:t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752581" cy="1145700"/>
                  <wp:effectExtent l="0" t="0" r="0" b="0"/>
                  <wp:docPr id="1563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581" cy="1145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7" w:type="dxa"/>
          </w:tcPr>
          <w:p w:rsidR="00FE1C50" w:rsidRDefault="005C6D60">
            <w:pPr>
              <w:jc w:val="both"/>
            </w:pPr>
            <w:r>
              <w:t>A. If you want to have a party at Bob’s Burger Bar, you can decide on the birthday menu online.</w:t>
            </w:r>
          </w:p>
          <w:p w:rsidR="00FE1C50" w:rsidRDefault="005C6D60">
            <w:pPr>
              <w:jc w:val="both"/>
            </w:pPr>
            <w:r>
              <w:t>B. Bob’s Burger Bar can make preparations for your birthday party including food and decorations.</w:t>
            </w:r>
          </w:p>
          <w:p w:rsidR="00FE1C50" w:rsidRDefault="005C6D60">
            <w:pPr>
              <w:jc w:val="both"/>
            </w:pPr>
            <w:r>
              <w:rPr>
                <w:color w:val="FF0000"/>
              </w:rPr>
              <w:t xml:space="preserve">C. </w:t>
            </w:r>
            <w:r>
              <w:t>Bob’s Burger Bar is a suitable place to celebrate a special occasion with one’s friends.</w:t>
            </w:r>
          </w:p>
        </w:tc>
      </w:tr>
    </w:tbl>
    <w:p w:rsidR="00FE1C50" w:rsidRDefault="00FE1C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760940" w:rsidRDefault="007609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760940" w:rsidRDefault="007609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760940" w:rsidRDefault="007609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9"/>
        <w:tblW w:w="14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6"/>
      </w:tblGrid>
      <w:tr w:rsidR="00FE1C50">
        <w:tc>
          <w:tcPr>
            <w:tcW w:w="1486" w:type="dxa"/>
          </w:tcPr>
          <w:p w:rsidR="00FE1C50" w:rsidRDefault="005C6D60">
            <w:r>
              <w:lastRenderedPageBreak/>
              <w:t>1. B</w:t>
            </w:r>
          </w:p>
        </w:tc>
      </w:tr>
      <w:tr w:rsidR="00FE1C50">
        <w:tc>
          <w:tcPr>
            <w:tcW w:w="1486" w:type="dxa"/>
          </w:tcPr>
          <w:p w:rsidR="00FE1C50" w:rsidRDefault="005C6D60">
            <w:r>
              <w:t>2. C</w:t>
            </w:r>
          </w:p>
        </w:tc>
      </w:tr>
      <w:tr w:rsidR="00FE1C50">
        <w:tc>
          <w:tcPr>
            <w:tcW w:w="1486" w:type="dxa"/>
          </w:tcPr>
          <w:p w:rsidR="00FE1C50" w:rsidRDefault="005C6D60">
            <w:r>
              <w:t>3. B</w:t>
            </w:r>
          </w:p>
        </w:tc>
      </w:tr>
      <w:tr w:rsidR="00FE1C50">
        <w:tc>
          <w:tcPr>
            <w:tcW w:w="1486" w:type="dxa"/>
          </w:tcPr>
          <w:p w:rsidR="00FE1C50" w:rsidRDefault="005C6D60">
            <w:r>
              <w:t>4. A</w:t>
            </w:r>
          </w:p>
        </w:tc>
      </w:tr>
      <w:tr w:rsidR="00FE1C50">
        <w:tc>
          <w:tcPr>
            <w:tcW w:w="1486" w:type="dxa"/>
          </w:tcPr>
          <w:p w:rsidR="00FE1C50" w:rsidRDefault="005C6D60">
            <w:r>
              <w:t>5. C</w:t>
            </w:r>
          </w:p>
        </w:tc>
      </w:tr>
    </w:tbl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FE1C50" w:rsidRDefault="00FE1C50">
      <w:pPr>
        <w:rPr>
          <w:b/>
        </w:rPr>
      </w:pPr>
    </w:p>
    <w:p w:rsidR="00760940" w:rsidRDefault="00760940">
      <w:pPr>
        <w:rPr>
          <w:b/>
        </w:rPr>
      </w:pPr>
    </w:p>
    <w:p w:rsidR="00760940" w:rsidRDefault="00760940">
      <w:pPr>
        <w:rPr>
          <w:b/>
        </w:rPr>
      </w:pPr>
    </w:p>
    <w:p w:rsidR="00760940" w:rsidRDefault="00760940">
      <w:pPr>
        <w:rPr>
          <w:b/>
        </w:rPr>
      </w:pPr>
    </w:p>
    <w:p w:rsidR="00760940" w:rsidRDefault="00760940">
      <w:pPr>
        <w:rPr>
          <w:b/>
        </w:rPr>
      </w:pPr>
    </w:p>
    <w:p w:rsidR="00FE1C50" w:rsidRDefault="005C6D60">
      <w:pPr>
        <w:rPr>
          <w:b/>
        </w:rPr>
      </w:pPr>
      <w:r>
        <w:rPr>
          <w:b/>
        </w:rPr>
        <w:lastRenderedPageBreak/>
        <w:t xml:space="preserve">TEST 7 </w:t>
      </w:r>
    </w:p>
    <w:p w:rsidR="00FE1C50" w:rsidRDefault="005C6D60">
      <w:pPr>
        <w:rPr>
          <w:rFonts w:ascii="Calibri" w:eastAsia="Calibri" w:hAnsi="Calibri" w:cs="Calibri"/>
        </w:rPr>
      </w:pPr>
      <w:bookmarkStart w:id="1" w:name="_heading=h.gjdgxs" w:colFirst="0" w:colLast="0"/>
      <w:bookmarkEnd w:id="1"/>
      <w:r>
        <w:rPr>
          <w:rFonts w:ascii="Calibri" w:eastAsia="Calibri" w:hAnsi="Calibri" w:cs="Calibri"/>
          <w:b/>
        </w:rPr>
        <w:t xml:space="preserve">Part 1: Questions 1-6. </w:t>
      </w:r>
      <w:proofErr w:type="gramStart"/>
      <w:r>
        <w:rPr>
          <w:rFonts w:ascii="Calibri" w:eastAsia="Calibri" w:hAnsi="Calibri" w:cs="Calibri"/>
          <w:b/>
        </w:rPr>
        <w:t>For each question.</w:t>
      </w:r>
      <w:proofErr w:type="gramEnd"/>
      <w:r>
        <w:rPr>
          <w:rFonts w:ascii="Calibri" w:eastAsia="Calibri" w:hAnsi="Calibri" w:cs="Calibri"/>
          <w:b/>
        </w:rPr>
        <w:t xml:space="preserve"> Choose the correct answer</w:t>
      </w:r>
      <w:r>
        <w:rPr>
          <w:rFonts w:ascii="Calibri" w:eastAsia="Calibri" w:hAnsi="Calibri" w:cs="Calibri"/>
        </w:rPr>
        <w:t>.</w:t>
      </w:r>
    </w:p>
    <w:tbl>
      <w:tblPr>
        <w:tblStyle w:val="aa"/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536"/>
      </w:tblGrid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1114425" cy="1619250"/>
                  <wp:effectExtent l="0" t="0" r="0" b="0"/>
                  <wp:docPr id="157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A.George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should tell Adam if he is going to be delayed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B.George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should tell Adam which bus he is on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7" w:hanging="24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C.George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should get a later bus to the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station .</w:t>
            </w:r>
            <w:proofErr w:type="gramEnd"/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314575" cy="1390650"/>
                  <wp:effectExtent l="0" t="0" r="0" b="0"/>
                  <wp:docPr id="157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390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A. Mary will meet Sally in Rome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Sally got tired of walking in Rome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C. Sally has done a lot of sightseeing</w:t>
            </w:r>
          </w:p>
          <w:p w:rsidR="00FE1C50" w:rsidRDefault="00FE1C50">
            <w:pPr>
              <w:rPr>
                <w:rFonts w:ascii="Calibri" w:eastAsia="Calibri" w:hAnsi="Calibri" w:cs="Calibri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047875" cy="1371600"/>
                  <wp:effectExtent l="0" t="0" r="0" b="0"/>
                  <wp:docPr id="1576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37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FE1C50">
            <w:pPr>
              <w:rPr>
                <w:rFonts w:ascii="Calibri" w:eastAsia="Calibri" w:hAnsi="Calibri" w:cs="Calibri"/>
              </w:rPr>
            </w:pP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A.John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needs to see if he </w:t>
            </w:r>
            <w:r>
              <w:rPr>
                <w:rFonts w:ascii="Calibri" w:eastAsia="Calibri" w:hAnsi="Calibri" w:cs="Calibri"/>
              </w:rPr>
              <w:t>likes</w:t>
            </w:r>
            <w:r>
              <w:rPr>
                <w:rFonts w:ascii="Calibri" w:eastAsia="Calibri" w:hAnsi="Calibri" w:cs="Calibri"/>
                <w:color w:val="000000"/>
              </w:rPr>
              <w:t xml:space="preserve"> the hotel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B.John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needs to book the hotel himself</w:t>
            </w:r>
          </w:p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C.John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needs to find a hotel near a museum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114550" cy="962025"/>
                  <wp:effectExtent l="0" t="0" r="0" b="0"/>
                  <wp:docPr id="1578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962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A. The library will not open on Friday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The library will closed at the weekend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C. The library will close later than usual on Monday.</w:t>
            </w:r>
          </w:p>
          <w:p w:rsidR="00FE1C50" w:rsidRDefault="00FE1C50">
            <w:pPr>
              <w:rPr>
                <w:rFonts w:ascii="Calibri" w:eastAsia="Calibri" w:hAnsi="Calibri" w:cs="Calibri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5.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276475" cy="1076325"/>
                  <wp:effectExtent l="0" t="0" r="0" b="0"/>
                  <wp:docPr id="1581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10763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A. The Competition is only for children who have a pet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Children must paint or draw a particular subject.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C. Children can compete in both groups if they want to</w:t>
            </w:r>
          </w:p>
          <w:p w:rsidR="00FE1C50" w:rsidRDefault="00FE1C50">
            <w:pPr>
              <w:rPr>
                <w:rFonts w:ascii="Calibri" w:eastAsia="Calibri" w:hAnsi="Calibri" w:cs="Calibri"/>
              </w:rPr>
            </w:pPr>
          </w:p>
        </w:tc>
      </w:tr>
    </w:tbl>
    <w:p w:rsidR="00FE1C50" w:rsidRDefault="00FE1C50">
      <w:pPr>
        <w:rPr>
          <w:rFonts w:ascii="Calibri" w:eastAsia="Calibri" w:hAnsi="Calibri" w:cs="Calibri"/>
          <w:b/>
        </w:rPr>
      </w:pPr>
    </w:p>
    <w:tbl>
      <w:tblPr>
        <w:tblStyle w:val="ab"/>
        <w:tblW w:w="1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2"/>
      </w:tblGrid>
      <w:tr w:rsidR="00FE1C50">
        <w:tc>
          <w:tcPr>
            <w:tcW w:w="1742" w:type="dxa"/>
          </w:tcPr>
          <w:p w:rsidR="00FE1C50" w:rsidRDefault="005C6D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B</w:t>
            </w:r>
          </w:p>
        </w:tc>
      </w:tr>
      <w:tr w:rsidR="00FE1C50">
        <w:tc>
          <w:tcPr>
            <w:tcW w:w="1742" w:type="dxa"/>
          </w:tcPr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FE1C50" w:rsidRDefault="00FE1C50">
      <w:pPr>
        <w:rPr>
          <w:rFonts w:ascii="Calibri" w:eastAsia="Calibri" w:hAnsi="Calibri" w:cs="Calibri"/>
          <w:b/>
        </w:rPr>
      </w:pPr>
    </w:p>
    <w:p w:rsidR="00FE1C50" w:rsidRDefault="005C6D6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8</w:t>
      </w:r>
    </w:p>
    <w:p w:rsidR="00FE1C50" w:rsidRDefault="005C6D6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Part 1: Questions 1-6. </w:t>
      </w:r>
      <w:proofErr w:type="gramStart"/>
      <w:r>
        <w:rPr>
          <w:rFonts w:ascii="Calibri" w:eastAsia="Calibri" w:hAnsi="Calibri" w:cs="Calibri"/>
          <w:b/>
        </w:rPr>
        <w:t>For each question.</w:t>
      </w:r>
      <w:proofErr w:type="gramEnd"/>
      <w:r>
        <w:rPr>
          <w:rFonts w:ascii="Calibri" w:eastAsia="Calibri" w:hAnsi="Calibri" w:cs="Calibri"/>
          <w:b/>
        </w:rPr>
        <w:t xml:space="preserve"> Choose the correct answer</w:t>
      </w:r>
      <w:r>
        <w:rPr>
          <w:rFonts w:ascii="Calibri" w:eastAsia="Calibri" w:hAnsi="Calibri" w:cs="Calibri"/>
        </w:rPr>
        <w:t>.</w:t>
      </w:r>
    </w:p>
    <w:tbl>
      <w:tblPr>
        <w:tblStyle w:val="ac"/>
        <w:tblW w:w="963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98"/>
        <w:gridCol w:w="4536"/>
      </w:tblGrid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162175" cy="1495425"/>
                  <wp:effectExtent l="0" t="0" r="0" b="0"/>
                  <wp:docPr id="1583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495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hanging="2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What does Jane want John to do?</w:t>
            </w:r>
          </w:p>
          <w:p w:rsidR="00FE1C50" w:rsidRDefault="005C6D6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A.Meet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her at school this evening to do some homework together</w:t>
            </w:r>
          </w:p>
          <w:p w:rsidR="00FE1C50" w:rsidRDefault="005C6D6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B.Help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her understand something she can’t on her own in a school subject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C.Explain</w:t>
            </w:r>
            <w:proofErr w:type="spellEnd"/>
            <w:r>
              <w:rPr>
                <w:rFonts w:ascii="Calibri" w:eastAsia="Calibri" w:hAnsi="Calibri" w:cs="Calibri"/>
              </w:rPr>
              <w:t xml:space="preserve"> how mountains are created as she has trouble understanding.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1314450" cy="1828800"/>
                  <wp:effectExtent l="0" t="0" r="0" b="0"/>
                  <wp:docPr id="1585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82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A. Jim’s mum will be cooking dinner tonight later than usual.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Jim’s mum can’t go to the supermarket on her way back from work.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C. Jim’s mum will not be home at her normal time today.</w:t>
            </w:r>
          </w:p>
          <w:p w:rsidR="00FE1C50" w:rsidRDefault="00FE1C50">
            <w:pPr>
              <w:rPr>
                <w:rFonts w:ascii="Calibri" w:eastAsia="Calibri" w:hAnsi="Calibri" w:cs="Calibri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3.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390775" cy="1219200"/>
                  <wp:effectExtent l="0" t="0" r="0" b="0"/>
                  <wp:docPr id="1587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FE1C50">
            <w:pPr>
              <w:rPr>
                <w:rFonts w:ascii="Calibri" w:eastAsia="Calibri" w:hAnsi="Calibri" w:cs="Calibri"/>
              </w:rPr>
            </w:pPr>
          </w:p>
          <w:p w:rsidR="00FE1C50" w:rsidRDefault="005C6D60">
            <w:pPr>
              <w:ind w:left="147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AThe</w:t>
            </w:r>
            <w:proofErr w:type="spellEnd"/>
            <w:r>
              <w:rPr>
                <w:rFonts w:ascii="Calibri" w:eastAsia="Calibri" w:hAnsi="Calibri" w:cs="Calibri"/>
              </w:rPr>
              <w:t xml:space="preserve"> shop will remain closed for a few hours until the power is back on</w:t>
            </w:r>
          </w:p>
          <w:p w:rsidR="00FE1C50" w:rsidRDefault="005C6D60">
            <w:pPr>
              <w:ind w:left="147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B.No</w:t>
            </w:r>
            <w:proofErr w:type="spellEnd"/>
            <w:r>
              <w:rPr>
                <w:rFonts w:ascii="Calibri" w:eastAsia="Calibri" w:hAnsi="Calibri" w:cs="Calibri"/>
              </w:rPr>
              <w:t xml:space="preserve"> food can be bought here because of power cut</w:t>
            </w:r>
          </w:p>
          <w:p w:rsidR="00FE1C50" w:rsidRDefault="005C6D60">
            <w:pPr>
              <w:ind w:left="147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C.One</w:t>
            </w:r>
            <w:proofErr w:type="spellEnd"/>
            <w:r>
              <w:rPr>
                <w:rFonts w:ascii="Calibri" w:eastAsia="Calibri" w:hAnsi="Calibri" w:cs="Calibri"/>
              </w:rPr>
              <w:t xml:space="preserve"> cannot shop for food at this shop as all fresh products have been sold out.</w:t>
            </w:r>
          </w:p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4.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371725" cy="1038225"/>
                  <wp:effectExtent l="0" t="0" r="0" b="0"/>
                  <wp:docPr id="1589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038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A. The owner of a missing pet are asking for help to locate him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The cat was found in the local park and is waiting for its owner to collect him.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C. Those interested in volunteering to help search for </w:t>
            </w:r>
            <w:proofErr w:type="spellStart"/>
            <w:r>
              <w:rPr>
                <w:rFonts w:ascii="Calibri" w:eastAsia="Calibri" w:hAnsi="Calibri" w:cs="Calibri"/>
              </w:rPr>
              <w:t>Tiddles</w:t>
            </w:r>
            <w:proofErr w:type="spellEnd"/>
            <w:r>
              <w:rPr>
                <w:rFonts w:ascii="Calibri" w:eastAsia="Calibri" w:hAnsi="Calibri" w:cs="Calibri"/>
              </w:rPr>
              <w:t xml:space="preserve"> should contact his owners by phone</w:t>
            </w:r>
          </w:p>
          <w:p w:rsidR="00FE1C50" w:rsidRDefault="00FE1C50">
            <w:pPr>
              <w:rPr>
                <w:rFonts w:ascii="Calibri" w:eastAsia="Calibri" w:hAnsi="Calibri" w:cs="Calibri"/>
              </w:rPr>
            </w:pPr>
          </w:p>
        </w:tc>
      </w:tr>
      <w:tr w:rsidR="00FE1C50">
        <w:tc>
          <w:tcPr>
            <w:tcW w:w="5098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 xml:space="preserve">5. </w:t>
            </w: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>
                  <wp:extent cx="2171700" cy="1343025"/>
                  <wp:effectExtent l="0" t="0" r="0" b="0"/>
                  <wp:docPr id="159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430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A. If you want to have a party at Bob’s Burger Bar, you can decide on the birthday menu online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B. Bob’s Burger Bar can make preparations for your birthday party including food and decorations</w:t>
            </w:r>
          </w:p>
          <w:p w:rsidR="00FE1C50" w:rsidRDefault="005C6D6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C. Bob’s Burger Bar is a suitable place to celebrate a special occasion with one’s friends</w:t>
            </w:r>
          </w:p>
          <w:p w:rsidR="00FE1C50" w:rsidRDefault="00FE1C50">
            <w:pPr>
              <w:rPr>
                <w:rFonts w:ascii="Calibri" w:eastAsia="Calibri" w:hAnsi="Calibri" w:cs="Calibri"/>
              </w:rPr>
            </w:pPr>
          </w:p>
        </w:tc>
      </w:tr>
    </w:tbl>
    <w:p w:rsidR="00FE1C50" w:rsidRDefault="00FE1C50">
      <w:pPr>
        <w:rPr>
          <w:rFonts w:ascii="Calibri" w:eastAsia="Calibri" w:hAnsi="Calibri" w:cs="Calibri"/>
          <w:b/>
        </w:rPr>
      </w:pPr>
    </w:p>
    <w:p w:rsidR="00FE1C50" w:rsidRDefault="00FE1C50">
      <w:pPr>
        <w:rPr>
          <w:rFonts w:ascii="Calibri" w:eastAsia="Calibri" w:hAnsi="Calibri" w:cs="Calibri"/>
          <w:b/>
        </w:rPr>
      </w:pPr>
    </w:p>
    <w:tbl>
      <w:tblPr>
        <w:tblStyle w:val="ad"/>
        <w:tblW w:w="1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2"/>
      </w:tblGrid>
      <w:tr w:rsidR="00FE1C50">
        <w:tc>
          <w:tcPr>
            <w:tcW w:w="1742" w:type="dxa"/>
          </w:tcPr>
          <w:p w:rsidR="00FE1C50" w:rsidRDefault="005C6D60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1.B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2.C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3.B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4.A</w:t>
            </w:r>
          </w:p>
        </w:tc>
      </w:tr>
      <w:tr w:rsidR="00FE1C50">
        <w:tc>
          <w:tcPr>
            <w:tcW w:w="1742" w:type="dxa"/>
          </w:tcPr>
          <w:p w:rsidR="00FE1C50" w:rsidRDefault="005C6D60">
            <w:pPr>
              <w:ind w:left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5.C</w:t>
            </w:r>
          </w:p>
        </w:tc>
      </w:tr>
      <w:tr w:rsidR="00FE1C50">
        <w:tc>
          <w:tcPr>
            <w:tcW w:w="1742" w:type="dxa"/>
          </w:tcPr>
          <w:p w:rsidR="00FE1C50" w:rsidRDefault="00FE1C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10" w:hanging="242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FE1C50" w:rsidRDefault="00FE1C50">
      <w:pPr>
        <w:rPr>
          <w:rFonts w:ascii="Calibri" w:eastAsia="Calibri" w:hAnsi="Calibri" w:cs="Calibri"/>
          <w:b/>
        </w:rPr>
      </w:pPr>
    </w:p>
    <w:p w:rsidR="00FE1C50" w:rsidRDefault="00FE1C50">
      <w:pPr>
        <w:rPr>
          <w:rFonts w:ascii="Calibri" w:eastAsia="Calibri" w:hAnsi="Calibri" w:cs="Calibri"/>
          <w:b/>
        </w:rPr>
      </w:pPr>
    </w:p>
    <w:p w:rsidR="00FE1C50" w:rsidRDefault="00FE1C50">
      <w:pPr>
        <w:rPr>
          <w:b/>
        </w:rPr>
      </w:pPr>
    </w:p>
    <w:sectPr w:rsidR="00FE1C5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034E6"/>
    <w:multiLevelType w:val="multilevel"/>
    <w:tmpl w:val="4CBC59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800D3A"/>
    <w:multiLevelType w:val="multilevel"/>
    <w:tmpl w:val="16504ED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9B584D"/>
    <w:multiLevelType w:val="multilevel"/>
    <w:tmpl w:val="44A4B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423AD4"/>
    <w:multiLevelType w:val="multilevel"/>
    <w:tmpl w:val="44A4B5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43388F"/>
    <w:multiLevelType w:val="multilevel"/>
    <w:tmpl w:val="E4148090"/>
    <w:lvl w:ilvl="0">
      <w:start w:val="1"/>
      <w:numFmt w:val="upperLetter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363" w:hanging="359"/>
      </w:pPr>
    </w:lvl>
    <w:lvl w:ilvl="2">
      <w:start w:val="1"/>
      <w:numFmt w:val="lowerRoman"/>
      <w:lvlText w:val="%3."/>
      <w:lvlJc w:val="right"/>
      <w:pPr>
        <w:ind w:left="2083" w:hanging="180"/>
      </w:pPr>
    </w:lvl>
    <w:lvl w:ilvl="3">
      <w:start w:val="1"/>
      <w:numFmt w:val="decimal"/>
      <w:lvlText w:val="%4."/>
      <w:lvlJc w:val="left"/>
      <w:pPr>
        <w:ind w:left="2803" w:hanging="360"/>
      </w:pPr>
    </w:lvl>
    <w:lvl w:ilvl="4">
      <w:start w:val="1"/>
      <w:numFmt w:val="lowerLetter"/>
      <w:lvlText w:val="%5."/>
      <w:lvlJc w:val="left"/>
      <w:pPr>
        <w:ind w:left="3523" w:hanging="360"/>
      </w:pPr>
    </w:lvl>
    <w:lvl w:ilvl="5">
      <w:start w:val="1"/>
      <w:numFmt w:val="lowerRoman"/>
      <w:lvlText w:val="%6."/>
      <w:lvlJc w:val="right"/>
      <w:pPr>
        <w:ind w:left="4243" w:hanging="180"/>
      </w:pPr>
    </w:lvl>
    <w:lvl w:ilvl="6">
      <w:start w:val="1"/>
      <w:numFmt w:val="decimal"/>
      <w:lvlText w:val="%7."/>
      <w:lvlJc w:val="left"/>
      <w:pPr>
        <w:ind w:left="4963" w:hanging="360"/>
      </w:pPr>
    </w:lvl>
    <w:lvl w:ilvl="7">
      <w:start w:val="1"/>
      <w:numFmt w:val="lowerLetter"/>
      <w:lvlText w:val="%8."/>
      <w:lvlJc w:val="left"/>
      <w:pPr>
        <w:ind w:left="5683" w:hanging="360"/>
      </w:pPr>
    </w:lvl>
    <w:lvl w:ilvl="8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6B60199C"/>
    <w:multiLevelType w:val="multilevel"/>
    <w:tmpl w:val="62C6B04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0181042"/>
    <w:multiLevelType w:val="multilevel"/>
    <w:tmpl w:val="CF1889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0207B6"/>
    <w:multiLevelType w:val="multilevel"/>
    <w:tmpl w:val="F4424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E1C50"/>
    <w:rsid w:val="00511CD5"/>
    <w:rsid w:val="005C6D60"/>
    <w:rsid w:val="00760940"/>
    <w:rsid w:val="009B493D"/>
    <w:rsid w:val="00B07E0F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1776C8"/>
    <w:pPr>
      <w:widowControl w:val="0"/>
      <w:autoSpaceDE w:val="0"/>
      <w:autoSpaceDN w:val="0"/>
      <w:adjustRightInd w:val="0"/>
      <w:spacing w:after="0" w:line="240" w:lineRule="auto"/>
      <w:ind w:left="910" w:hanging="243"/>
    </w:pPr>
    <w:rPr>
      <w:rFonts w:ascii="Arial" w:hAnsi="Arial" w:cs="Arial"/>
    </w:rPr>
  </w:style>
  <w:style w:type="table" w:customStyle="1" w:styleId="TableGrid1">
    <w:name w:val="Table Grid1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D6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6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1776C8"/>
    <w:pPr>
      <w:widowControl w:val="0"/>
      <w:autoSpaceDE w:val="0"/>
      <w:autoSpaceDN w:val="0"/>
      <w:adjustRightInd w:val="0"/>
      <w:spacing w:after="0" w:line="240" w:lineRule="auto"/>
      <w:ind w:left="910" w:hanging="243"/>
    </w:pPr>
    <w:rPr>
      <w:rFonts w:ascii="Arial" w:hAnsi="Arial" w:cs="Arial"/>
    </w:rPr>
  </w:style>
  <w:style w:type="table" w:customStyle="1" w:styleId="TableGrid1">
    <w:name w:val="Table Grid1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39"/>
    <w:rsid w:val="001776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D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microsoft.com/office/2007/relationships/stylesWithEffects" Target="stylesWithEffect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hRDwyUyKKpgo1UsUicbradVNhQ==">CgMxLjAyCGguZ2pkZ3hzOAByITE5WjNOVkZYNHRPNkRGMXVxQnotakxNRm8wTGdOcDJ6Wg==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346EF2-3CC4-4013-AFEC-362555418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17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PC</cp:lastModifiedBy>
  <cp:revision>6</cp:revision>
  <dcterms:created xsi:type="dcterms:W3CDTF">2024-03-12T01:56:00Z</dcterms:created>
  <dcterms:modified xsi:type="dcterms:W3CDTF">2025-11-25T03:10:00Z</dcterms:modified>
</cp:coreProperties>
</file>