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0"/>
      </w:tblGrid>
      <w:tr>
        <w:trPr>
          <w:cantSplit/>
        </w:trPr>
        <w:tc>
          <w:tcPr>
            <w:tcW w:type="dxa" w:w="4030"/>
            <w:tcBorders>
              <w:top w:val="single" w:color="AAB99A" w:sz="8"/>
              <w:left w:val="single" w:color="AAB99A" w:sz="8"/>
              <w:bottom w:val="single" w:color="AAB99A" w:sz="8"/>
              <w:right w:val="single" w:color="AAB99A" w:sz="8"/>
            </w:tcBorders>
            <w:tcMar>
              <w:top w:type="dxa" w:w="230"/>
              <w:left w:type="dxa" w:w="180"/>
              <w:bottom w:type="dxa" w:w="220"/>
              <w:right w:type="dxa" w:w="180"/>
            </w:tcMar>
          </w:tcPr>
          <w:p>
            <w:pPr>
              <w:spacing w:after="30"/>
              <w:jc w:val="center"/>
            </w:pPr>
            <w:r>
              <w:rPr>
                <w:b/>
                <w:bCs/>
                <w:color w:val="39452F"/>
                <w:sz w:val="32"/>
                <w:szCs w:val="32"/>
              </w:rPr>
              <w:t xml:space="preserve">{storeName}</w:t>
            </w:r>
          </w:p>
          <w:p>
            <w:pPr>
              <w:spacing w:after="100"/>
              <w:jc w:val="center"/>
            </w:pPr>
            <w:r>
              <w:rPr>
                <w:color w:val="60656B"/>
                <w:sz w:val="18"/>
                <w:szCs w:val="18"/>
              </w:rPr>
              <w:t xml:space="preserve">{receiptTitle}</w:t>
            </w:r>
            <w:r>
              <w:rPr>
                <w:color w:val="60656B"/>
                <w:sz w:val="15"/>
                <w:szCs w:val="15"/>
              </w:rPr>
              <w:t xml:space="preserve">   {date}</w:t>
            </w:r>
          </w:p>
          <w:p>
            <w:pPr>
              <w:spacing w:after="100"/>
              <w:jc w:val="center"/>
            </w:pPr>
            <w:r>
              <w:rPr>
                <w:b/>
                <w:bCs/>
                <w:color w:val="39452F"/>
                <w:sz w:val="16"/>
                <w:szCs w:val="16"/>
              </w:rPr>
              <w:t xml:space="preserve">{billCode}</w:t>
            </w:r>
          </w:p>
          <w:tbl>
            <w:tblPr>
              <w:tblW w:type="pct" w:w="5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DDE3D5" w:sz="1"/>
                <w:insideV w:val="none" w:color="FFFFFF" w:sz="0"/>
              </w:tblBorders>
            </w:tblPr>
            <w:tblGrid>
              <w:gridCol w:w="260"/>
              <w:gridCol w:w="1370"/>
              <w:gridCol w:w="400"/>
              <w:gridCol w:w="950"/>
              <w:gridCol w:w="950"/>
            </w:tblGrid>
            <w:tr>
              <w:trPr>
                <w:tblHeader/>
              </w:trPr>
              <w:tc>
                <w:tcPr>
                  <w:tcW w:type="dxa" w:w="26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none" w:color="FFFFFF" w:sz="0"/>
                  </w:tcBorders>
                  <w:tcMar>
                    <w:top w:type="dxa" w:w="90"/>
                    <w:left w:type="dxa" w:w="55"/>
                    <w:bottom w:type="dxa" w:w="90"/>
                    <w:right w:type="dxa" w:w="55"/>
                  </w:tcMar>
                </w:tcPr>
                <w:p>
                  <w:pPr>
                    <w:jc w:val="left"/>
                  </w:pPr>
                  <w:r>
                    <w:rPr>
                      <w:b/>
                      <w:bCs/>
                      <w:color w:val="30382B"/>
                      <w:sz w:val="16"/>
                      <w:szCs w:val="16"/>
                    </w:rPr>
                    <w:t xml:space="preserve">{itemNumberLabel}</w:t>
                  </w:r>
                </w:p>
              </w:tc>
              <w:tc>
                <w:tcPr>
                  <w:tcW w:type="dxa" w:w="137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none" w:color="FFFFFF" w:sz="0"/>
                  </w:tcBorders>
                  <w:tcMar>
                    <w:top w:type="dxa" w:w="90"/>
                    <w:left w:type="dxa" w:w="55"/>
                    <w:bottom w:type="dxa" w:w="90"/>
                    <w:right w:type="dxa" w:w="55"/>
                  </w:tcMar>
                </w:tcPr>
                <w:p>
                  <w:pPr>
                    <w:jc w:val="left"/>
                  </w:pPr>
                  <w:r>
                    <w:rPr>
                      <w:b/>
                      <w:bCs/>
                      <w:color w:val="30382B"/>
                      <w:sz w:val="16"/>
                      <w:szCs w:val="16"/>
                    </w:rPr>
                    <w:t xml:space="preserve">{itemNameLabel}</w:t>
                  </w:r>
                </w:p>
              </w:tc>
              <w:tc>
                <w:tcPr>
                  <w:tcW w:type="dxa" w:w="40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none" w:color="FFFFFF" w:sz="0"/>
                  </w:tcBorders>
                  <w:tcMar>
                    <w:top w:type="dxa" w:w="90"/>
                    <w:left w:type="dxa" w:w="55"/>
                    <w:bottom w:type="dxa" w:w="90"/>
                    <w:right w:type="dxa" w:w="55"/>
                  </w:tcMar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color w:val="30382B"/>
                      <w:sz w:val="16"/>
                      <w:szCs w:val="16"/>
                    </w:rPr>
                    <w:t xml:space="preserve">{quantityLabel}</w:t>
                  </w:r>
                </w:p>
              </w:tc>
              <w:tc>
                <w:tcPr>
                  <w:tcW w:type="dxa" w:w="95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none" w:color="FFFFFF" w:sz="0"/>
                  </w:tcBorders>
                  <w:tcMar>
                    <w:top w:type="dxa" w:w="90"/>
                    <w:left w:type="dxa" w:w="55"/>
                    <w:bottom w:type="dxa" w:w="90"/>
                    <w:right w:type="dxa" w:w="55"/>
                  </w:tcMar>
                </w:tcPr>
                <w:p>
                  <w:pPr>
                    <w:jc w:val="right"/>
                  </w:pPr>
                  <w:r>
                    <w:rPr>
                      <w:b/>
                      <w:bCs/>
                      <w:color w:val="30382B"/>
                      <w:sz w:val="16"/>
                      <w:szCs w:val="16"/>
                    </w:rPr>
                    <w:t xml:space="preserve">{unitPriceLabel}</w:t>
                  </w:r>
                </w:p>
              </w:tc>
              <w:tc>
                <w:tcPr>
                  <w:tcW w:type="dxa" w:w="95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none" w:color="FFFFFF" w:sz="0"/>
                  </w:tcBorders>
                  <w:tcMar>
                    <w:top w:type="dxa" w:w="90"/>
                    <w:left w:type="dxa" w:w="55"/>
                    <w:bottom w:type="dxa" w:w="90"/>
                    <w:right w:type="dxa" w:w="55"/>
                  </w:tcMar>
                </w:tcPr>
                <w:p>
                  <w:pPr>
                    <w:jc w:val="right"/>
                  </w:pPr>
                  <w:r>
                    <w:rPr>
                      <w:b/>
                      <w:bCs/>
                      <w:color w:val="30382B"/>
                      <w:sz w:val="16"/>
                      <w:szCs w:val="16"/>
                    </w:rPr>
                    <w:t xml:space="preserve">{lineTotalLabel}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none" w:color="FFFFFF" w:sz="0"/>
                  </w:tcBorders>
                  <w:tcMar>
                    <w:top w:type="dxa" w:w="90"/>
                    <w:left w:type="dxa" w:w="55"/>
                    <w:bottom w:type="dxa" w:w="90"/>
                    <w:right w:type="dxa" w:w="55"/>
                  </w:tcMar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  <w:t xml:space="preserve">{#items}{number}</w:t>
                  </w:r>
                </w:p>
              </w:tc>
              <w:tc>
                <w:tcPr>
                  <w:tcW w:type="dxa" w:w="137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none" w:color="FFFFFF" w:sz="0"/>
                  </w:tcBorders>
                  <w:tcMar>
                    <w:top w:type="dxa" w:w="90"/>
                    <w:left w:type="dxa" w:w="55"/>
                    <w:bottom w:type="dxa" w:w="90"/>
                    <w:right w:type="dxa" w:w="55"/>
                  </w:tcMar>
                </w:tcPr>
                <w:p>
                  <w:pPr>
                    <w:jc w:val="left"/>
                  </w:pPr>
                  <w:r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  <w:t xml:space="preserve">{name}</w:t>
                  </w:r>
                </w:p>
              </w:tc>
              <w:tc>
                <w:tcPr>
                  <w:tcW w:type="dxa" w:w="40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none" w:color="FFFFFF" w:sz="0"/>
                  </w:tcBorders>
                  <w:tcMar>
                    <w:top w:type="dxa" w:w="90"/>
                    <w:left w:type="dxa" w:w="55"/>
                    <w:bottom w:type="dxa" w:w="90"/>
                    <w:right w:type="dxa" w:w="55"/>
                  </w:tcMar>
                </w:tcPr>
                <w:p>
                  <w:pPr>
                    <w:jc w:val="center"/>
                  </w:pPr>
                  <w:r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  <w:t xml:space="preserve">{quantity}</w:t>
                  </w:r>
                </w:p>
              </w:tc>
              <w:tc>
                <w:tcPr>
                  <w:tcW w:type="dxa" w:w="95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none" w:color="FFFFFF" w:sz="0"/>
                  </w:tcBorders>
                  <w:tcMar>
                    <w:top w:type="dxa" w:w="90"/>
                    <w:left w:type="dxa" w:w="55"/>
                    <w:bottom w:type="dxa" w:w="90"/>
                    <w:right w:type="dxa" w:w="55"/>
                  </w:tcMar>
                </w:tcPr>
                <w:p>
                  <w:pPr>
                    <w:jc w:val="right"/>
                  </w:pPr>
                  <w:r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  <w:t xml:space="preserve">{unitPrice}</w:t>
                  </w:r>
                </w:p>
              </w:tc>
              <w:tc>
                <w:tcPr>
                  <w:tcW w:type="dxa" w:w="95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none" w:color="FFFFFF" w:sz="0"/>
                  </w:tcBorders>
                  <w:tcMar>
                    <w:top w:type="dxa" w:w="90"/>
                    <w:left w:type="dxa" w:w="55"/>
                    <w:bottom w:type="dxa" w:w="90"/>
                    <w:right w:type="dxa" w:w="55"/>
                  </w:tcMar>
                </w:tcPr>
                <w:p>
                  <w:pPr>
                    <w:jc w:val="right"/>
                  </w:pPr>
                  <w:r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  <w:t xml:space="preserve">{lineTotal}{/items}</w:t>
                  </w:r>
                </w:p>
              </w:tc>
            </w:tr>
          </w:tbl>
          <w:p>
            <w:pPr>
              <w:spacing w:after="150" w:before="100"/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{totalLabel}:  </w:t>
            </w:r>
            <w:r>
              <w:rPr>
                <w:b/>
                <w:bCs/>
                <w:color w:val="39452F"/>
                <w:sz w:val="24"/>
                <w:szCs w:val="24"/>
              </w:rPr>
              <w:t xml:space="preserve">{total}</w:t>
            </w:r>
          </w:p>
          <w:tbl>
            <w:tblPr>
              <w:tblW w:type="pct" w:w="5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80"/>
              <w:gridCol w:w="750"/>
            </w:tblGrid>
            <w:tr>
              <w:trPr>
                <w:cantSplit/>
              </w:trPr>
              <w:tc>
                <w:tcPr>
                  <w:tcW w:type="dxa" w:w="3180"/>
                  <w:tcBorders>
                    <w:top w:val="single" w:color="DDE3D5" w:sz="1"/>
                    <w:left w:val="single" w:color="DDE3D5" w:sz="1"/>
                    <w:bottom w:val="single" w:color="DDE3D5" w:sz="1"/>
                    <w:right w:val="none" w:color="FFFFFF" w:sz="0"/>
                  </w:tcBorders>
                  <w:tcMar>
                    <w:top w:type="dxa" w:w="100"/>
                    <w:left w:type="dxa" w:w="120"/>
                    <w:bottom w:type="dxa" w:w="100"/>
                    <w:right w:type="dxa" w:w="80"/>
                  </w:tcMar>
                </w:tcPr>
                <w:p>
                  <w:r>
                    <w:rPr>
                      <w:b/>
                      <w:bCs/>
                      <w:color w:val="30382B"/>
                      <w:sz w:val="18"/>
                      <w:szCs w:val="18"/>
                    </w:rPr>
                    <w:t xml:space="preserve">{paymentTitle}</w:t>
                  </w:r>
                </w:p>
                <w:p>
                  <w:pPr>
                    <w:spacing w:before="60"/>
                  </w:pPr>
                  <w:r>
                    <w:rPr>
                      <w:color w:val="60656B"/>
                      <w:sz w:val="15"/>
                      <w:szCs w:val="15"/>
                    </w:rPr>
                    <w:t xml:space="preserve">{scanToPay}</w:t>
                  </w:r>
                </w:p>
                <w:p>
                  <w:pPr>
                    <w:spacing w:before="100"/>
                  </w:pPr>
                  <w:r>
                    <w:rPr>
                      <w:sz w:val="15"/>
                      <w:szCs w:val="15"/>
                    </w:rPr>
                    <w:t xml:space="preserve">{ownerName}</w:t>
                  </w:r>
                </w:p>
                <w:p>
                  <w:r>
                    <w:rPr>
                      <w:color w:val="60656B"/>
                      <w:sz w:val="14"/>
                      <w:szCs w:val="14"/>
                    </w:rPr>
                    <w:t xml:space="preserve">{ownerAddress}</w:t>
                  </w:r>
                </w:p>
                <w:p>
                  <w:pPr>
                    <w:spacing w:before="60"/>
                  </w:pPr>
                  <w:r>
                    <w:rPr>
                      <w:b/>
                      <w:bCs/>
                      <w:color w:val="2457A7"/>
                      <w:sz w:val="15"/>
                      <w:szCs w:val="15"/>
                    </w:rPr>
                    <w:t xml:space="preserve">{zalo}</w:t>
                  </w:r>
                </w:p>
              </w:tc>
              <w:tc>
                <w:tcPr>
                  <w:tcW w:type="dxa" w:w="750"/>
                  <w:tcBorders>
                    <w:top w:val="single" w:color="DDE3D5" w:sz="1"/>
                    <w:left w:val="none" w:color="FFFFFF" w:sz="0"/>
                    <w:bottom w:val="single" w:color="DDE3D5" w:sz="1"/>
                    <w:right w:val="single" w:color="DDE3D5" w:sz="1"/>
                  </w:tcBorders>
                  <w:tcMar>
                    <w:top w:type="dxa" w:w="80"/>
                    <w:left w:type="dxa" w:w="40"/>
                    <w:bottom w:type="dxa" w:w="8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457200" cy="4572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7200" cy="457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sectPr>
      <w:pgSz w:w="4535" w:h="8500" w:orient="portrait"/>
      <w:pgMar w:top="0" w:right="0" w:bottom="0" w:left="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b5a68bd5b6b55e1ab7f3ff258f20dfb494344c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2026-10-08T07:01:56.613Z</dcterms:created>
  <dcterms:modified xsi:type="dcterms:W3CDTF">2026-10-08T07:01:56.614Z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