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B5B27" w14:textId="77777777" w:rsidR="00FE1A3D" w:rsidRDefault="00000000">
      <w:pPr>
        <w:shd w:val="clear" w:color="auto" w:fill="FFFFFF"/>
        <w:spacing w:before="240" w:after="240"/>
        <w:jc w:val="center"/>
        <w:rPr>
          <w:rFonts w:eastAsia="Roboto"/>
        </w:rPr>
      </w:pPr>
      <w:r>
        <w:rPr>
          <w:rFonts w:eastAsia="Roboto"/>
        </w:rPr>
        <w:t xml:space="preserve"> </w:t>
      </w:r>
    </w:p>
    <w:p w14:paraId="70F49300" w14:textId="77777777" w:rsidR="00FE1A3D" w:rsidRDefault="00000000">
      <w:pPr>
        <w:shd w:val="clear" w:color="auto" w:fill="FFFFFF"/>
        <w:spacing w:before="240" w:after="240"/>
        <w:jc w:val="center"/>
        <w:rPr>
          <w:rFonts w:eastAsia="Roboto"/>
        </w:rPr>
      </w:pPr>
      <w:r>
        <w:rPr>
          <w:rFonts w:eastAsia="Roboto"/>
          <w:noProof/>
        </w:rPr>
        <w:drawing>
          <wp:inline distT="114300" distB="114300" distL="114300" distR="114300" wp14:anchorId="2CB940C1" wp14:editId="59F5ECA0">
            <wp:extent cx="3162300" cy="8858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5"/>
                    <a:srcRect/>
                    <a:stretch>
                      <a:fillRect/>
                    </a:stretch>
                  </pic:blipFill>
                  <pic:spPr>
                    <a:xfrm>
                      <a:off x="0" y="0"/>
                      <a:ext cx="3162300" cy="885825"/>
                    </a:xfrm>
                    <a:prstGeom prst="rect">
                      <a:avLst/>
                    </a:prstGeom>
                  </pic:spPr>
                </pic:pic>
              </a:graphicData>
            </a:graphic>
          </wp:inline>
        </w:drawing>
      </w:r>
      <w:r>
        <w:rPr>
          <w:rFonts w:eastAsia="Roboto"/>
        </w:rPr>
        <w:t xml:space="preserve"> </w:t>
      </w:r>
    </w:p>
    <w:p w14:paraId="71B84ACD" w14:textId="77777777" w:rsidR="00FE1A3D" w:rsidRDefault="00000000">
      <w:pPr>
        <w:shd w:val="clear" w:color="auto" w:fill="FFFFFF"/>
        <w:spacing w:before="240" w:after="240"/>
        <w:jc w:val="center"/>
        <w:rPr>
          <w:rFonts w:eastAsia="Roboto"/>
        </w:rPr>
      </w:pPr>
      <w:r>
        <w:rPr>
          <w:rFonts w:eastAsia="Roboto"/>
          <w:b/>
        </w:rPr>
        <w:t>CAPSTONE PROJECT REGISTER</w:t>
      </w:r>
      <w:r>
        <w:rPr>
          <w:rFonts w:eastAsia="Roboto"/>
        </w:rPr>
        <w:t xml:space="preserve"> </w:t>
      </w:r>
    </w:p>
    <w:p w14:paraId="461A9894" w14:textId="77777777" w:rsidR="00FE1A3D" w:rsidRDefault="00000000">
      <w:pPr>
        <w:shd w:val="clear" w:color="auto" w:fill="FFFFFF"/>
        <w:spacing w:before="240" w:after="240"/>
        <w:jc w:val="center"/>
        <w:rPr>
          <w:rFonts w:eastAsia="Roboto"/>
        </w:rPr>
      </w:pPr>
      <w:r>
        <w:rPr>
          <w:rFonts w:eastAsia="Roboto"/>
        </w:rPr>
        <w:t xml:space="preserve"> </w:t>
      </w:r>
    </w:p>
    <w:p w14:paraId="055C3438" w14:textId="77777777" w:rsidR="00FE1A3D" w:rsidRDefault="00000000">
      <w:pPr>
        <w:shd w:val="clear" w:color="auto" w:fill="FFFFFF"/>
        <w:spacing w:before="240" w:after="240"/>
        <w:jc w:val="both"/>
        <w:rPr>
          <w:rFonts w:eastAsia="Roboto"/>
        </w:rPr>
      </w:pPr>
      <w:r>
        <w:rPr>
          <w:rFonts w:eastAsia="Roboto"/>
          <w:b/>
        </w:rPr>
        <w:t>Class</w:t>
      </w:r>
      <w:r>
        <w:rPr>
          <w:rFonts w:eastAsia="Roboto"/>
        </w:rPr>
        <w:t xml:space="preserve">:  </w:t>
      </w:r>
      <w:r>
        <w:rPr>
          <w:rFonts w:eastAsia="Roboto"/>
          <w:sz w:val="23"/>
          <w:szCs w:val="23"/>
        </w:rPr>
        <w:tab/>
      </w:r>
      <w:r>
        <w:rPr>
          <w:rFonts w:eastAsia="Roboto"/>
        </w:rPr>
        <w:t xml:space="preserve">          </w:t>
      </w:r>
      <w:r>
        <w:rPr>
          <w:rFonts w:eastAsia="Roboto"/>
          <w:b/>
        </w:rPr>
        <w:t>Duration time</w:t>
      </w:r>
      <w:r>
        <w:rPr>
          <w:rFonts w:eastAsia="Roboto"/>
        </w:rPr>
        <w:t>:  from ..…….../2026 To ..….…./2026</w:t>
      </w:r>
    </w:p>
    <w:p w14:paraId="3D4C02A3" w14:textId="77777777" w:rsidR="00FE1A3D" w:rsidRDefault="00000000">
      <w:pPr>
        <w:shd w:val="clear" w:color="auto" w:fill="FFFFFF"/>
        <w:spacing w:before="240" w:after="240"/>
        <w:jc w:val="both"/>
        <w:rPr>
          <w:rFonts w:eastAsia="Roboto"/>
        </w:rPr>
      </w:pPr>
      <w:r>
        <w:rPr>
          <w:rFonts w:eastAsia="Roboto"/>
          <w:b/>
        </w:rPr>
        <w:t>(*) Profession:</w:t>
      </w:r>
      <w:r>
        <w:rPr>
          <w:rFonts w:eastAsia="Roboto"/>
        </w:rPr>
        <w:t xml:space="preserve"> &lt;Software Engineer&gt;                   </w:t>
      </w:r>
      <w:r>
        <w:rPr>
          <w:rFonts w:eastAsia="Roboto"/>
          <w:b/>
        </w:rPr>
        <w:t>Specialty</w:t>
      </w:r>
      <w:r>
        <w:rPr>
          <w:rFonts w:eastAsia="Roboto"/>
        </w:rPr>
        <w:t xml:space="preserve">: &lt;ES&gt;    &lt;KS&gt;     &lt;JS&gt;                              </w:t>
      </w:r>
    </w:p>
    <w:p w14:paraId="280E0D32" w14:textId="77777777" w:rsidR="00FE1A3D" w:rsidRDefault="00000000">
      <w:pPr>
        <w:shd w:val="clear" w:color="auto" w:fill="FFFFFF"/>
        <w:spacing w:before="240" w:after="240"/>
        <w:jc w:val="both"/>
        <w:rPr>
          <w:rFonts w:eastAsia="Roboto"/>
        </w:rPr>
      </w:pPr>
      <w:r>
        <w:rPr>
          <w:rFonts w:eastAsia="Roboto"/>
          <w:b/>
        </w:rPr>
        <w:t xml:space="preserve">(*) Kinds of person make registers:  </w:t>
      </w:r>
      <w:r>
        <w:rPr>
          <w:rFonts w:eastAsia="Roboto"/>
        </w:rPr>
        <w:t xml:space="preserve">            </w:t>
      </w:r>
      <w:r>
        <w:rPr>
          <w:rFonts w:eastAsia="Roboto"/>
        </w:rPr>
        <w:tab/>
        <w:t xml:space="preserve">Lecturer   </w:t>
      </w:r>
      <w:r>
        <w:rPr>
          <w:noProof/>
        </w:rPr>
        <w:drawing>
          <wp:inline distT="114300" distB="114300" distL="114300" distR="114300" wp14:anchorId="4A839F06" wp14:editId="36788E69">
            <wp:extent cx="200025" cy="200025"/>
            <wp:effectExtent l="0" t="0" r="0" b="0"/>
            <wp:docPr id="10" name="image3.png" descr="Hộp Văn bản"/>
            <wp:cNvGraphicFramePr/>
            <a:graphic xmlns:a="http://schemas.openxmlformats.org/drawingml/2006/main">
              <a:graphicData uri="http://schemas.openxmlformats.org/drawingml/2006/picture">
                <pic:pic xmlns:pic="http://schemas.openxmlformats.org/drawingml/2006/picture">
                  <pic:nvPicPr>
                    <pic:cNvPr id="10" name="image3.png" descr="Hộp Văn bản"/>
                    <pic:cNvPicPr preferRelativeResize="0"/>
                  </pic:nvPicPr>
                  <pic:blipFill>
                    <a:blip r:embed="rId6"/>
                    <a:srcRect/>
                    <a:stretch>
                      <a:fillRect/>
                    </a:stretch>
                  </pic:blipFill>
                  <pic:spPr>
                    <a:xfrm>
                      <a:off x="0" y="0"/>
                      <a:ext cx="200025" cy="200025"/>
                    </a:xfrm>
                    <a:prstGeom prst="rect">
                      <a:avLst/>
                    </a:prstGeom>
                  </pic:spPr>
                </pic:pic>
              </a:graphicData>
            </a:graphic>
          </wp:inline>
        </w:drawing>
      </w:r>
      <w:r>
        <w:rPr>
          <w:rFonts w:eastAsia="Roboto"/>
        </w:rPr>
        <w:t xml:space="preserve">             </w:t>
      </w:r>
      <w:r>
        <w:rPr>
          <w:rFonts w:eastAsia="Roboto"/>
        </w:rPr>
        <w:tab/>
        <w:t xml:space="preserve">Students  </w:t>
      </w:r>
    </w:p>
    <w:p w14:paraId="3E1CF2CF" w14:textId="77777777" w:rsidR="00FE1A3D" w:rsidRDefault="00000000">
      <w:pPr>
        <w:shd w:val="clear" w:color="auto" w:fill="FFFFFF"/>
        <w:spacing w:before="240" w:after="240"/>
        <w:jc w:val="both"/>
        <w:rPr>
          <w:rFonts w:eastAsia="Roboto"/>
        </w:rPr>
      </w:pPr>
      <w:r>
        <w:rPr>
          <w:rFonts w:eastAsia="Roboto"/>
          <w:b/>
        </w:rPr>
        <w:t>1. Register information for supervisor</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72"/>
        <w:gridCol w:w="1872"/>
        <w:gridCol w:w="1872"/>
        <w:gridCol w:w="1987"/>
        <w:gridCol w:w="1757"/>
      </w:tblGrid>
      <w:tr w:rsidR="00FE1A3D" w14:paraId="40EDA381" w14:textId="77777777">
        <w:trPr>
          <w:tblHeader/>
        </w:trPr>
        <w:tc>
          <w:tcPr>
            <w:tcW w:w="1872" w:type="dxa"/>
            <w:tcMar>
              <w:top w:w="100" w:type="dxa"/>
              <w:left w:w="100" w:type="dxa"/>
              <w:bottom w:w="100" w:type="dxa"/>
              <w:right w:w="100" w:type="dxa"/>
            </w:tcMar>
          </w:tcPr>
          <w:p w14:paraId="779BB926" w14:textId="77777777" w:rsidR="00FE1A3D" w:rsidRDefault="00000000">
            <w:pPr>
              <w:rPr>
                <w:b/>
              </w:rPr>
            </w:pPr>
            <w:r>
              <w:rPr>
                <w:b/>
              </w:rPr>
              <w:t>No.</w:t>
            </w:r>
          </w:p>
        </w:tc>
        <w:tc>
          <w:tcPr>
            <w:tcW w:w="1872" w:type="dxa"/>
            <w:tcMar>
              <w:top w:w="100" w:type="dxa"/>
              <w:left w:w="100" w:type="dxa"/>
              <w:bottom w:w="100" w:type="dxa"/>
              <w:right w:w="100" w:type="dxa"/>
            </w:tcMar>
          </w:tcPr>
          <w:p w14:paraId="2C1AF1B9" w14:textId="77777777" w:rsidR="00FE1A3D" w:rsidRDefault="00000000">
            <w:pPr>
              <w:jc w:val="center"/>
              <w:rPr>
                <w:b/>
              </w:rPr>
            </w:pPr>
            <w:r>
              <w:rPr>
                <w:b/>
              </w:rPr>
              <w:t>Fullname</w:t>
            </w:r>
          </w:p>
        </w:tc>
        <w:tc>
          <w:tcPr>
            <w:tcW w:w="1872" w:type="dxa"/>
            <w:tcMar>
              <w:top w:w="100" w:type="dxa"/>
              <w:left w:w="100" w:type="dxa"/>
              <w:bottom w:w="100" w:type="dxa"/>
              <w:right w:w="100" w:type="dxa"/>
            </w:tcMar>
          </w:tcPr>
          <w:p w14:paraId="20B8170F" w14:textId="77777777" w:rsidR="00FE1A3D" w:rsidRDefault="00000000">
            <w:pPr>
              <w:jc w:val="center"/>
              <w:rPr>
                <w:b/>
              </w:rPr>
            </w:pPr>
            <w:r>
              <w:rPr>
                <w:b/>
              </w:rPr>
              <w:t>Phone</w:t>
            </w:r>
          </w:p>
        </w:tc>
        <w:tc>
          <w:tcPr>
            <w:tcW w:w="1987" w:type="dxa"/>
            <w:tcMar>
              <w:top w:w="100" w:type="dxa"/>
              <w:left w:w="100" w:type="dxa"/>
              <w:bottom w:w="100" w:type="dxa"/>
              <w:right w:w="100" w:type="dxa"/>
            </w:tcMar>
          </w:tcPr>
          <w:p w14:paraId="51594D8D" w14:textId="77777777" w:rsidR="00FE1A3D" w:rsidRDefault="00000000">
            <w:pPr>
              <w:jc w:val="center"/>
              <w:rPr>
                <w:b/>
              </w:rPr>
            </w:pPr>
            <w:r>
              <w:rPr>
                <w:b/>
              </w:rPr>
              <w:t>E-Mail</w:t>
            </w:r>
          </w:p>
        </w:tc>
        <w:tc>
          <w:tcPr>
            <w:tcW w:w="1757" w:type="dxa"/>
            <w:tcMar>
              <w:top w:w="100" w:type="dxa"/>
              <w:left w:w="100" w:type="dxa"/>
              <w:bottom w:w="100" w:type="dxa"/>
              <w:right w:w="100" w:type="dxa"/>
            </w:tcMar>
          </w:tcPr>
          <w:p w14:paraId="6A00EF6A" w14:textId="77777777" w:rsidR="00FE1A3D" w:rsidRDefault="00000000">
            <w:pPr>
              <w:jc w:val="center"/>
              <w:rPr>
                <w:b/>
              </w:rPr>
            </w:pPr>
            <w:r>
              <w:rPr>
                <w:b/>
              </w:rPr>
              <w:t>Title</w:t>
            </w:r>
          </w:p>
        </w:tc>
      </w:tr>
      <w:tr w:rsidR="00FE1A3D" w14:paraId="4827A1A2" w14:textId="77777777">
        <w:tc>
          <w:tcPr>
            <w:tcW w:w="1872" w:type="dxa"/>
            <w:tcMar>
              <w:top w:w="100" w:type="dxa"/>
              <w:left w:w="100" w:type="dxa"/>
              <w:bottom w:w="100" w:type="dxa"/>
              <w:right w:w="100" w:type="dxa"/>
            </w:tcMar>
          </w:tcPr>
          <w:p w14:paraId="77A65836" w14:textId="77777777" w:rsidR="00FE1A3D" w:rsidRDefault="00000000">
            <w:r>
              <w:t>Supervisor 1</w:t>
            </w:r>
          </w:p>
        </w:tc>
        <w:tc>
          <w:tcPr>
            <w:tcW w:w="1872" w:type="dxa"/>
            <w:tcMar>
              <w:top w:w="100" w:type="dxa"/>
              <w:left w:w="100" w:type="dxa"/>
              <w:bottom w:w="100" w:type="dxa"/>
              <w:right w:w="100" w:type="dxa"/>
            </w:tcMar>
          </w:tcPr>
          <w:p w14:paraId="43931357" w14:textId="77777777" w:rsidR="00FE1A3D" w:rsidRDefault="00000000">
            <w:pPr>
              <w:jc w:val="center"/>
            </w:pPr>
            <w:r>
              <w:t>Lê Thị Quỳnh Chi</w:t>
            </w:r>
          </w:p>
        </w:tc>
        <w:tc>
          <w:tcPr>
            <w:tcW w:w="1872" w:type="dxa"/>
            <w:tcMar>
              <w:top w:w="100" w:type="dxa"/>
              <w:left w:w="100" w:type="dxa"/>
              <w:bottom w:w="100" w:type="dxa"/>
              <w:right w:w="100" w:type="dxa"/>
            </w:tcMar>
          </w:tcPr>
          <w:p w14:paraId="7C59D707" w14:textId="77777777" w:rsidR="00FE1A3D" w:rsidRDefault="00FE1A3D">
            <w:pPr>
              <w:jc w:val="center"/>
            </w:pPr>
          </w:p>
        </w:tc>
        <w:tc>
          <w:tcPr>
            <w:tcW w:w="1987" w:type="dxa"/>
            <w:tcMar>
              <w:top w:w="100" w:type="dxa"/>
              <w:left w:w="100" w:type="dxa"/>
              <w:bottom w:w="100" w:type="dxa"/>
              <w:right w:w="100" w:type="dxa"/>
            </w:tcMar>
          </w:tcPr>
          <w:p w14:paraId="1D9B335D" w14:textId="77777777" w:rsidR="00FE1A3D" w:rsidRDefault="00000000">
            <w:pPr>
              <w:jc w:val="center"/>
            </w:pPr>
            <w:hyperlink r:id="rId7">
              <w:r>
                <w:rPr>
                  <w:color w:val="1155CC"/>
                  <w:u w:val="single"/>
                </w:rPr>
                <w:t>chiltq6@fe.edu.vn</w:t>
              </w:r>
            </w:hyperlink>
          </w:p>
        </w:tc>
        <w:tc>
          <w:tcPr>
            <w:tcW w:w="1757" w:type="dxa"/>
            <w:tcMar>
              <w:top w:w="100" w:type="dxa"/>
              <w:left w:w="100" w:type="dxa"/>
              <w:bottom w:w="100" w:type="dxa"/>
              <w:right w:w="100" w:type="dxa"/>
            </w:tcMar>
          </w:tcPr>
          <w:p w14:paraId="660E2829" w14:textId="77777777" w:rsidR="00FE1A3D" w:rsidRDefault="00000000">
            <w:pPr>
              <w:jc w:val="center"/>
            </w:pPr>
            <w:r>
              <w:t>Ms.</w:t>
            </w:r>
          </w:p>
        </w:tc>
      </w:tr>
      <w:tr w:rsidR="00FE1A3D" w14:paraId="425FE05A" w14:textId="77777777">
        <w:tc>
          <w:tcPr>
            <w:tcW w:w="1872" w:type="dxa"/>
            <w:tcMar>
              <w:top w:w="100" w:type="dxa"/>
              <w:left w:w="100" w:type="dxa"/>
              <w:bottom w:w="100" w:type="dxa"/>
              <w:right w:w="100" w:type="dxa"/>
            </w:tcMar>
          </w:tcPr>
          <w:p w14:paraId="33709D8B" w14:textId="77777777" w:rsidR="00FE1A3D" w:rsidRDefault="00FE1A3D"/>
        </w:tc>
        <w:tc>
          <w:tcPr>
            <w:tcW w:w="1872" w:type="dxa"/>
            <w:tcMar>
              <w:top w:w="100" w:type="dxa"/>
              <w:left w:w="100" w:type="dxa"/>
              <w:bottom w:w="100" w:type="dxa"/>
              <w:right w:w="100" w:type="dxa"/>
            </w:tcMar>
          </w:tcPr>
          <w:p w14:paraId="0258A13C" w14:textId="77777777" w:rsidR="00FE1A3D" w:rsidRDefault="00FE1A3D">
            <w:pPr>
              <w:jc w:val="center"/>
            </w:pPr>
          </w:p>
        </w:tc>
        <w:tc>
          <w:tcPr>
            <w:tcW w:w="1872" w:type="dxa"/>
            <w:tcMar>
              <w:top w:w="100" w:type="dxa"/>
              <w:left w:w="100" w:type="dxa"/>
              <w:bottom w:w="100" w:type="dxa"/>
              <w:right w:w="100" w:type="dxa"/>
            </w:tcMar>
          </w:tcPr>
          <w:p w14:paraId="1D2E3611" w14:textId="77777777" w:rsidR="00FE1A3D" w:rsidRDefault="00FE1A3D">
            <w:pPr>
              <w:jc w:val="center"/>
            </w:pPr>
          </w:p>
        </w:tc>
        <w:tc>
          <w:tcPr>
            <w:tcW w:w="1987" w:type="dxa"/>
            <w:tcMar>
              <w:top w:w="100" w:type="dxa"/>
              <w:left w:w="100" w:type="dxa"/>
              <w:bottom w:w="100" w:type="dxa"/>
              <w:right w:w="100" w:type="dxa"/>
            </w:tcMar>
          </w:tcPr>
          <w:p w14:paraId="10DCF7A8" w14:textId="77777777" w:rsidR="00FE1A3D" w:rsidRDefault="00FE1A3D">
            <w:pPr>
              <w:jc w:val="center"/>
            </w:pPr>
          </w:p>
        </w:tc>
        <w:tc>
          <w:tcPr>
            <w:tcW w:w="1757" w:type="dxa"/>
            <w:tcMar>
              <w:top w:w="100" w:type="dxa"/>
              <w:left w:w="100" w:type="dxa"/>
              <w:bottom w:w="100" w:type="dxa"/>
              <w:right w:w="100" w:type="dxa"/>
            </w:tcMar>
          </w:tcPr>
          <w:p w14:paraId="0815AB78" w14:textId="77777777" w:rsidR="00FE1A3D" w:rsidRDefault="00FE1A3D">
            <w:pPr>
              <w:jc w:val="center"/>
            </w:pPr>
          </w:p>
        </w:tc>
      </w:tr>
    </w:tbl>
    <w:p w14:paraId="732EBAA7" w14:textId="77777777" w:rsidR="00FE1A3D" w:rsidRDefault="00FE1A3D">
      <w:pPr>
        <w:shd w:val="clear" w:color="auto" w:fill="FFFFFF"/>
        <w:spacing w:before="240" w:after="240"/>
        <w:jc w:val="both"/>
        <w:rPr>
          <w:rFonts w:eastAsia="Roboto"/>
          <w:b/>
        </w:rPr>
      </w:pPr>
    </w:p>
    <w:p w14:paraId="62BB9054" w14:textId="77777777" w:rsidR="00FE1A3D" w:rsidRDefault="00000000">
      <w:pPr>
        <w:shd w:val="clear" w:color="auto" w:fill="FFFFFF"/>
        <w:spacing w:before="240" w:after="240"/>
        <w:jc w:val="both"/>
        <w:rPr>
          <w:rFonts w:eastAsia="Roboto"/>
        </w:rPr>
      </w:pPr>
      <w:r>
        <w:rPr>
          <w:rFonts w:eastAsia="Roboto"/>
          <w:b/>
        </w:rPr>
        <w:t>2. Register information for students</w:t>
      </w:r>
    </w:p>
    <w:tbl>
      <w:tblPr>
        <w:tblStyle w:val="Style13"/>
        <w:tblW w:w="9030" w:type="dxa"/>
        <w:tblInd w:w="0" w:type="dxa"/>
        <w:tblLayout w:type="fixed"/>
        <w:tblLook w:val="04A0" w:firstRow="1" w:lastRow="0" w:firstColumn="1" w:lastColumn="0" w:noHBand="0" w:noVBand="1"/>
      </w:tblPr>
      <w:tblGrid>
        <w:gridCol w:w="495"/>
        <w:gridCol w:w="1875"/>
        <w:gridCol w:w="1410"/>
        <w:gridCol w:w="1245"/>
        <w:gridCol w:w="2685"/>
        <w:gridCol w:w="1320"/>
      </w:tblGrid>
      <w:tr w:rsidR="00FE1A3D" w14:paraId="0C1A479F" w14:textId="77777777">
        <w:trPr>
          <w:trHeight w:val="645"/>
        </w:trPr>
        <w:tc>
          <w:tcPr>
            <w:tcW w:w="4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9CC380" w14:textId="77777777" w:rsidR="00FE1A3D" w:rsidRDefault="00000000">
            <w:pPr>
              <w:shd w:val="clear" w:color="auto" w:fill="FFFFFF"/>
              <w:spacing w:before="40" w:after="40"/>
              <w:ind w:left="20"/>
              <w:jc w:val="center"/>
              <w:rPr>
                <w:rFonts w:eastAsia="Roboto"/>
                <w:b/>
              </w:rPr>
            </w:pPr>
            <w:r>
              <w:rPr>
                <w:rFonts w:eastAsia="Roboto"/>
                <w:b/>
              </w:rPr>
              <w:t>No.</w:t>
            </w:r>
          </w:p>
        </w:tc>
        <w:tc>
          <w:tcPr>
            <w:tcW w:w="187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904EF4D" w14:textId="77777777" w:rsidR="00FE1A3D" w:rsidRDefault="00000000">
            <w:pPr>
              <w:shd w:val="clear" w:color="auto" w:fill="FFFFFF"/>
              <w:spacing w:before="40" w:after="40"/>
              <w:ind w:left="20"/>
              <w:jc w:val="center"/>
              <w:rPr>
                <w:rFonts w:eastAsia="Roboto"/>
              </w:rPr>
            </w:pPr>
            <w:r>
              <w:rPr>
                <w:rFonts w:eastAsia="Roboto"/>
                <w:b/>
              </w:rPr>
              <w:t>Full name</w:t>
            </w:r>
            <w:r>
              <w:rPr>
                <w:rFonts w:eastAsia="Roboto"/>
              </w:rPr>
              <w:t xml:space="preserve"> </w:t>
            </w:r>
          </w:p>
        </w:tc>
        <w:tc>
          <w:tcPr>
            <w:tcW w:w="141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D5D22BB" w14:textId="77777777" w:rsidR="00FE1A3D" w:rsidRDefault="00000000">
            <w:pPr>
              <w:shd w:val="clear" w:color="auto" w:fill="FFFFFF"/>
              <w:spacing w:before="40" w:after="40"/>
              <w:ind w:left="20"/>
              <w:jc w:val="center"/>
              <w:rPr>
                <w:rFonts w:eastAsia="Roboto"/>
              </w:rPr>
            </w:pPr>
            <w:r>
              <w:rPr>
                <w:rFonts w:eastAsia="Roboto"/>
                <w:b/>
              </w:rPr>
              <w:t>Student code</w:t>
            </w:r>
            <w:r>
              <w:rPr>
                <w:rFonts w:eastAsia="Roboto"/>
              </w:rPr>
              <w:t xml:space="preserve"> </w:t>
            </w:r>
          </w:p>
        </w:tc>
        <w:tc>
          <w:tcPr>
            <w:tcW w:w="124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90A3DE5" w14:textId="77777777" w:rsidR="00FE1A3D" w:rsidRDefault="00000000">
            <w:pPr>
              <w:shd w:val="clear" w:color="auto" w:fill="FFFFFF"/>
              <w:spacing w:before="40" w:after="40"/>
              <w:ind w:left="20"/>
              <w:jc w:val="center"/>
              <w:rPr>
                <w:rFonts w:eastAsia="Roboto"/>
              </w:rPr>
            </w:pPr>
            <w:r>
              <w:rPr>
                <w:rFonts w:eastAsia="Roboto"/>
                <w:b/>
              </w:rPr>
              <w:t>Phone</w:t>
            </w:r>
            <w:r>
              <w:rPr>
                <w:rFonts w:eastAsia="Roboto"/>
              </w:rPr>
              <w:t xml:space="preserve"> </w:t>
            </w:r>
          </w:p>
        </w:tc>
        <w:tc>
          <w:tcPr>
            <w:tcW w:w="268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8F54B7D" w14:textId="77777777" w:rsidR="00FE1A3D" w:rsidRDefault="00000000">
            <w:pPr>
              <w:shd w:val="clear" w:color="auto" w:fill="FFFFFF"/>
              <w:spacing w:before="40" w:after="40"/>
              <w:ind w:left="20"/>
              <w:jc w:val="center"/>
              <w:rPr>
                <w:rFonts w:eastAsia="Roboto"/>
              </w:rPr>
            </w:pPr>
            <w:r>
              <w:rPr>
                <w:rFonts w:eastAsia="Roboto"/>
                <w:b/>
              </w:rPr>
              <w:t>E-mail</w:t>
            </w:r>
            <w:r>
              <w:rPr>
                <w:rFonts w:eastAsia="Roboto"/>
              </w:rPr>
              <w:t xml:space="preserve"> </w:t>
            </w:r>
          </w:p>
        </w:tc>
        <w:tc>
          <w:tcPr>
            <w:tcW w:w="132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55DD752" w14:textId="77777777" w:rsidR="00FE1A3D" w:rsidRDefault="00000000">
            <w:pPr>
              <w:shd w:val="clear" w:color="auto" w:fill="FFFFFF"/>
              <w:spacing w:before="40" w:after="40"/>
              <w:ind w:left="20"/>
              <w:jc w:val="center"/>
              <w:rPr>
                <w:rFonts w:eastAsia="Roboto"/>
              </w:rPr>
            </w:pPr>
            <w:r>
              <w:rPr>
                <w:rFonts w:eastAsia="Roboto"/>
                <w:b/>
              </w:rPr>
              <w:t>Role in Group</w:t>
            </w:r>
            <w:r>
              <w:rPr>
                <w:rFonts w:eastAsia="Roboto"/>
              </w:rPr>
              <w:t xml:space="preserve"> </w:t>
            </w:r>
          </w:p>
        </w:tc>
      </w:tr>
      <w:tr w:rsidR="00FE1A3D" w14:paraId="3A440E63" w14:textId="77777777">
        <w:trPr>
          <w:trHeight w:val="585"/>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3A68A4" w14:textId="77777777" w:rsidR="00FE1A3D" w:rsidRDefault="00000000">
            <w:r>
              <w:t>1</w:t>
            </w:r>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14:paraId="46CD392A" w14:textId="77777777" w:rsidR="00FE1A3D" w:rsidRDefault="00FE1A3D"/>
        </w:tc>
        <w:tc>
          <w:tcPr>
            <w:tcW w:w="1410" w:type="dxa"/>
            <w:tcBorders>
              <w:top w:val="nil"/>
              <w:left w:val="nil"/>
              <w:bottom w:val="single" w:sz="6" w:space="0" w:color="000000"/>
              <w:right w:val="single" w:sz="6" w:space="0" w:color="000000"/>
            </w:tcBorders>
            <w:tcMar>
              <w:top w:w="0" w:type="dxa"/>
              <w:left w:w="100" w:type="dxa"/>
              <w:bottom w:w="0" w:type="dxa"/>
              <w:right w:w="100" w:type="dxa"/>
            </w:tcMar>
          </w:tcPr>
          <w:p w14:paraId="4A16D514" w14:textId="77777777" w:rsidR="00FE1A3D" w:rsidRDefault="00FE1A3D"/>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68F92B6B" w14:textId="77777777" w:rsidR="00FE1A3D" w:rsidRDefault="00FE1A3D"/>
        </w:tc>
        <w:tc>
          <w:tcPr>
            <w:tcW w:w="2685" w:type="dxa"/>
            <w:tcBorders>
              <w:top w:val="nil"/>
              <w:left w:val="nil"/>
              <w:bottom w:val="single" w:sz="6" w:space="0" w:color="000000"/>
              <w:right w:val="single" w:sz="6" w:space="0" w:color="000000"/>
            </w:tcBorders>
            <w:tcMar>
              <w:top w:w="0" w:type="dxa"/>
              <w:left w:w="100" w:type="dxa"/>
              <w:bottom w:w="0" w:type="dxa"/>
              <w:right w:w="100" w:type="dxa"/>
            </w:tcMar>
          </w:tcPr>
          <w:p w14:paraId="3A0388D4" w14:textId="77777777" w:rsidR="00FE1A3D" w:rsidRDefault="00FE1A3D"/>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34A50881" w14:textId="77777777" w:rsidR="00FE1A3D" w:rsidRDefault="00000000">
            <w:r>
              <w:t>Leader</w:t>
            </w:r>
          </w:p>
        </w:tc>
      </w:tr>
      <w:tr w:rsidR="00FE1A3D" w14:paraId="4A07EBE9" w14:textId="77777777">
        <w:trPr>
          <w:trHeight w:val="735"/>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E8B76A" w14:textId="77777777" w:rsidR="00FE1A3D" w:rsidRDefault="00000000">
            <w:r>
              <w:t>2</w:t>
            </w:r>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14:paraId="7DD15A56" w14:textId="77777777" w:rsidR="00FE1A3D" w:rsidRDefault="00FE1A3D"/>
        </w:tc>
        <w:tc>
          <w:tcPr>
            <w:tcW w:w="1410" w:type="dxa"/>
            <w:tcBorders>
              <w:top w:val="nil"/>
              <w:left w:val="nil"/>
              <w:bottom w:val="single" w:sz="6" w:space="0" w:color="000000"/>
              <w:right w:val="single" w:sz="6" w:space="0" w:color="000000"/>
            </w:tcBorders>
            <w:tcMar>
              <w:top w:w="0" w:type="dxa"/>
              <w:left w:w="100" w:type="dxa"/>
              <w:bottom w:w="0" w:type="dxa"/>
              <w:right w:w="100" w:type="dxa"/>
            </w:tcMar>
          </w:tcPr>
          <w:p w14:paraId="6383869B" w14:textId="77777777" w:rsidR="00FE1A3D" w:rsidRDefault="00FE1A3D"/>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47CFE1C4" w14:textId="77777777" w:rsidR="00FE1A3D" w:rsidRDefault="00FE1A3D"/>
        </w:tc>
        <w:tc>
          <w:tcPr>
            <w:tcW w:w="2685" w:type="dxa"/>
            <w:tcBorders>
              <w:top w:val="nil"/>
              <w:left w:val="nil"/>
              <w:bottom w:val="single" w:sz="6" w:space="0" w:color="000000"/>
              <w:right w:val="single" w:sz="6" w:space="0" w:color="000000"/>
            </w:tcBorders>
            <w:tcMar>
              <w:top w:w="0" w:type="dxa"/>
              <w:left w:w="100" w:type="dxa"/>
              <w:bottom w:w="0" w:type="dxa"/>
              <w:right w:w="100" w:type="dxa"/>
            </w:tcMar>
          </w:tcPr>
          <w:p w14:paraId="0D1506E8" w14:textId="77777777" w:rsidR="00FE1A3D" w:rsidRDefault="00FE1A3D"/>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7AB69891" w14:textId="77777777" w:rsidR="00FE1A3D" w:rsidRDefault="00000000">
            <w:r>
              <w:t>Member</w:t>
            </w:r>
          </w:p>
        </w:tc>
      </w:tr>
      <w:tr w:rsidR="00FE1A3D" w14:paraId="0B823754" w14:textId="77777777">
        <w:trPr>
          <w:trHeight w:val="585"/>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F21F97" w14:textId="77777777" w:rsidR="00FE1A3D" w:rsidRDefault="00000000">
            <w:r>
              <w:t>3</w:t>
            </w:r>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14:paraId="5FB2A471" w14:textId="77777777" w:rsidR="00FE1A3D" w:rsidRDefault="00FE1A3D"/>
        </w:tc>
        <w:tc>
          <w:tcPr>
            <w:tcW w:w="1410" w:type="dxa"/>
            <w:tcBorders>
              <w:top w:val="nil"/>
              <w:left w:val="nil"/>
              <w:bottom w:val="single" w:sz="6" w:space="0" w:color="000000"/>
              <w:right w:val="single" w:sz="6" w:space="0" w:color="000000"/>
            </w:tcBorders>
            <w:tcMar>
              <w:top w:w="0" w:type="dxa"/>
              <w:left w:w="100" w:type="dxa"/>
              <w:bottom w:w="0" w:type="dxa"/>
              <w:right w:w="100" w:type="dxa"/>
            </w:tcMar>
          </w:tcPr>
          <w:p w14:paraId="635B72EB" w14:textId="77777777" w:rsidR="00FE1A3D" w:rsidRDefault="00FE1A3D"/>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4654827A" w14:textId="77777777" w:rsidR="00FE1A3D" w:rsidRDefault="00FE1A3D"/>
        </w:tc>
        <w:tc>
          <w:tcPr>
            <w:tcW w:w="2685" w:type="dxa"/>
            <w:tcBorders>
              <w:top w:val="nil"/>
              <w:left w:val="nil"/>
              <w:bottom w:val="single" w:sz="6" w:space="0" w:color="000000"/>
              <w:right w:val="single" w:sz="6" w:space="0" w:color="000000"/>
            </w:tcBorders>
            <w:tcMar>
              <w:top w:w="0" w:type="dxa"/>
              <w:left w:w="100" w:type="dxa"/>
              <w:bottom w:w="0" w:type="dxa"/>
              <w:right w:w="100" w:type="dxa"/>
            </w:tcMar>
          </w:tcPr>
          <w:p w14:paraId="331E6BBF" w14:textId="77777777" w:rsidR="00FE1A3D" w:rsidRDefault="00FE1A3D"/>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311847AB" w14:textId="77777777" w:rsidR="00FE1A3D" w:rsidRDefault="00000000">
            <w:r>
              <w:t>Member</w:t>
            </w:r>
          </w:p>
        </w:tc>
      </w:tr>
      <w:tr w:rsidR="00FE1A3D" w14:paraId="02C2CF96" w14:textId="77777777">
        <w:trPr>
          <w:trHeight w:val="750"/>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913A94" w14:textId="77777777" w:rsidR="00FE1A3D" w:rsidRDefault="00000000">
            <w:r>
              <w:t>4</w:t>
            </w:r>
          </w:p>
        </w:tc>
        <w:tc>
          <w:tcPr>
            <w:tcW w:w="1875" w:type="dxa"/>
            <w:tcBorders>
              <w:top w:val="nil"/>
              <w:left w:val="nil"/>
              <w:bottom w:val="single" w:sz="6" w:space="0" w:color="000000"/>
              <w:right w:val="single" w:sz="6" w:space="0" w:color="000000"/>
            </w:tcBorders>
            <w:tcMar>
              <w:top w:w="0" w:type="dxa"/>
              <w:left w:w="100" w:type="dxa"/>
              <w:bottom w:w="0" w:type="dxa"/>
              <w:right w:w="100" w:type="dxa"/>
            </w:tcMar>
          </w:tcPr>
          <w:p w14:paraId="678107EB" w14:textId="77777777" w:rsidR="00FE1A3D" w:rsidRDefault="00FE1A3D"/>
        </w:tc>
        <w:tc>
          <w:tcPr>
            <w:tcW w:w="1410" w:type="dxa"/>
            <w:tcBorders>
              <w:top w:val="nil"/>
              <w:left w:val="nil"/>
              <w:bottom w:val="single" w:sz="6" w:space="0" w:color="000000"/>
              <w:right w:val="single" w:sz="6" w:space="0" w:color="000000"/>
            </w:tcBorders>
            <w:tcMar>
              <w:top w:w="0" w:type="dxa"/>
              <w:left w:w="100" w:type="dxa"/>
              <w:bottom w:w="0" w:type="dxa"/>
              <w:right w:w="100" w:type="dxa"/>
            </w:tcMar>
          </w:tcPr>
          <w:p w14:paraId="5C19BF80" w14:textId="77777777" w:rsidR="00FE1A3D" w:rsidRDefault="00FE1A3D"/>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62D47860" w14:textId="77777777" w:rsidR="00FE1A3D" w:rsidRDefault="00FE1A3D"/>
        </w:tc>
        <w:tc>
          <w:tcPr>
            <w:tcW w:w="2685" w:type="dxa"/>
            <w:tcBorders>
              <w:top w:val="nil"/>
              <w:left w:val="nil"/>
              <w:bottom w:val="single" w:sz="6" w:space="0" w:color="000000"/>
              <w:right w:val="single" w:sz="6" w:space="0" w:color="000000"/>
            </w:tcBorders>
            <w:tcMar>
              <w:top w:w="0" w:type="dxa"/>
              <w:left w:w="100" w:type="dxa"/>
              <w:bottom w:w="0" w:type="dxa"/>
              <w:right w:w="100" w:type="dxa"/>
            </w:tcMar>
          </w:tcPr>
          <w:p w14:paraId="0C1AE3C7" w14:textId="77777777" w:rsidR="00FE1A3D" w:rsidRDefault="00FE1A3D"/>
        </w:tc>
        <w:tc>
          <w:tcPr>
            <w:tcW w:w="1320" w:type="dxa"/>
            <w:tcBorders>
              <w:top w:val="nil"/>
              <w:left w:val="nil"/>
              <w:bottom w:val="single" w:sz="6" w:space="0" w:color="000000"/>
              <w:right w:val="single" w:sz="6" w:space="0" w:color="000000"/>
            </w:tcBorders>
            <w:tcMar>
              <w:top w:w="0" w:type="dxa"/>
              <w:left w:w="100" w:type="dxa"/>
              <w:bottom w:w="0" w:type="dxa"/>
              <w:right w:w="100" w:type="dxa"/>
            </w:tcMar>
          </w:tcPr>
          <w:p w14:paraId="7EA10828" w14:textId="77777777" w:rsidR="00FE1A3D" w:rsidRDefault="00000000">
            <w:r>
              <w:t>Member</w:t>
            </w:r>
          </w:p>
        </w:tc>
      </w:tr>
    </w:tbl>
    <w:p w14:paraId="06A25416" w14:textId="77777777" w:rsidR="00FE1A3D" w:rsidRDefault="00000000">
      <w:pPr>
        <w:shd w:val="clear" w:color="auto" w:fill="FFFFFF"/>
        <w:spacing w:before="240" w:after="240"/>
        <w:jc w:val="both"/>
        <w:rPr>
          <w:rFonts w:eastAsia="Roboto"/>
        </w:rPr>
      </w:pPr>
      <w:r>
        <w:rPr>
          <w:rFonts w:eastAsia="Roboto"/>
        </w:rPr>
        <w:t xml:space="preserve"> </w:t>
      </w:r>
    </w:p>
    <w:p w14:paraId="1C807204" w14:textId="77777777" w:rsidR="00FE1A3D" w:rsidRDefault="00000000">
      <w:pPr>
        <w:shd w:val="clear" w:color="auto" w:fill="FFFFFF"/>
        <w:spacing w:before="240" w:after="240"/>
        <w:jc w:val="both"/>
        <w:rPr>
          <w:rFonts w:eastAsia="Roboto"/>
        </w:rPr>
      </w:pPr>
      <w:r>
        <w:rPr>
          <w:rFonts w:eastAsia="Roboto"/>
          <w:b/>
        </w:rPr>
        <w:t>3. Register content of Capstone Project</w:t>
      </w:r>
      <w:r>
        <w:rPr>
          <w:rFonts w:eastAsia="Roboto"/>
        </w:rPr>
        <w:t>:</w:t>
      </w:r>
    </w:p>
    <w:p w14:paraId="06A2B965" w14:textId="77777777" w:rsidR="00FE1A3D" w:rsidRDefault="00000000">
      <w:pPr>
        <w:shd w:val="clear" w:color="auto" w:fill="FFFFFF"/>
        <w:spacing w:before="240" w:after="240"/>
        <w:jc w:val="both"/>
        <w:rPr>
          <w:rFonts w:eastAsia="Roboto"/>
        </w:rPr>
      </w:pPr>
      <w:r>
        <w:rPr>
          <w:rFonts w:eastAsia="Roboto"/>
          <w:b/>
        </w:rPr>
        <w:t>(*) 3.1. Capstone Project name:</w:t>
      </w:r>
      <w:r>
        <w:rPr>
          <w:rFonts w:eastAsia="Roboto"/>
        </w:rPr>
        <w:t xml:space="preserve"> </w:t>
      </w:r>
    </w:p>
    <w:p w14:paraId="2BAF19E4" w14:textId="77777777" w:rsidR="00FE1A3D" w:rsidRDefault="00000000">
      <w:pPr>
        <w:numPr>
          <w:ilvl w:val="0"/>
          <w:numId w:val="1"/>
        </w:numPr>
        <w:shd w:val="clear" w:color="auto" w:fill="FFFFFF"/>
        <w:spacing w:before="240"/>
        <w:jc w:val="both"/>
        <w:rPr>
          <w:rFonts w:eastAsia="Roboto"/>
        </w:rPr>
      </w:pPr>
      <w:r>
        <w:rPr>
          <w:rFonts w:eastAsia="Roboto"/>
        </w:rPr>
        <w:lastRenderedPageBreak/>
        <w:t>English: ScamShield – AI-Powered Scam Message and Call Detection and Community Alert Platform</w:t>
      </w:r>
    </w:p>
    <w:p w14:paraId="778118E1" w14:textId="77777777" w:rsidR="00FE1A3D" w:rsidRDefault="00000000">
      <w:pPr>
        <w:numPr>
          <w:ilvl w:val="0"/>
          <w:numId w:val="2"/>
        </w:numPr>
        <w:shd w:val="clear" w:color="auto" w:fill="FFFFFF"/>
        <w:jc w:val="both"/>
        <w:rPr>
          <w:rFonts w:eastAsia="Roboto"/>
        </w:rPr>
      </w:pPr>
      <w:r>
        <w:rPr>
          <w:rFonts w:eastAsia="Roboto"/>
        </w:rPr>
        <w:t>Vietnamese: ScamShield – Nền tảng phát hiện tin nhắn/cuộc gọi lừa đảo và cảnh báo cộng đồng ứng dụng AI</w:t>
      </w:r>
    </w:p>
    <w:p w14:paraId="2EA45827" w14:textId="77777777" w:rsidR="00FE1A3D" w:rsidRDefault="00000000">
      <w:pPr>
        <w:numPr>
          <w:ilvl w:val="0"/>
          <w:numId w:val="3"/>
        </w:numPr>
        <w:shd w:val="clear" w:color="auto" w:fill="FFFFFF"/>
        <w:spacing w:after="240"/>
        <w:jc w:val="both"/>
        <w:rPr>
          <w:rFonts w:eastAsia="Roboto"/>
        </w:rPr>
      </w:pPr>
      <w:r>
        <w:rPr>
          <w:rFonts w:eastAsia="Roboto"/>
        </w:rPr>
        <w:t>Abbreviation: SCS</w:t>
      </w:r>
    </w:p>
    <w:p w14:paraId="71D69B51" w14:textId="77777777" w:rsidR="00FE1A3D" w:rsidRDefault="00000000">
      <w:pPr>
        <w:shd w:val="clear" w:color="auto" w:fill="FFFFFF"/>
        <w:spacing w:before="240" w:after="240"/>
        <w:ind w:left="1080" w:hanging="360"/>
        <w:jc w:val="both"/>
        <w:rPr>
          <w:rFonts w:eastAsia="Roboto"/>
          <w:b/>
        </w:rPr>
      </w:pPr>
      <w:r>
        <w:rPr>
          <w:rFonts w:eastAsia="Roboto"/>
          <w:b/>
        </w:rPr>
        <w:t>a. Context:</w:t>
      </w:r>
    </w:p>
    <w:p w14:paraId="511179BF" w14:textId="77777777" w:rsidR="00FE1A3D" w:rsidRDefault="00000000">
      <w:pPr>
        <w:shd w:val="clear" w:color="auto" w:fill="FFFFFF"/>
        <w:spacing w:before="100" w:after="100"/>
        <w:ind w:left="708"/>
        <w:jc w:val="both"/>
        <w:rPr>
          <w:rFonts w:eastAsia="Roboto"/>
        </w:rPr>
      </w:pPr>
      <w:r>
        <w:rPr>
          <w:rFonts w:eastAsia="Roboto"/>
        </w:rPr>
        <w:t>Online fraud in Vietnam has surged in recent years: impersonation of banks and police officers, “easy job – high salary” recruitment scams, OTP phishing, and fake investment platforms cause thousands of victims and large financial losses every year.</w:t>
      </w:r>
    </w:p>
    <w:p w14:paraId="26787007" w14:textId="77777777" w:rsidR="00FE1A3D" w:rsidRDefault="00000000">
      <w:pPr>
        <w:shd w:val="clear" w:color="auto" w:fill="FFFFFF"/>
        <w:spacing w:before="100" w:after="100"/>
        <w:ind w:left="708"/>
        <w:jc w:val="both"/>
        <w:rPr>
          <w:rFonts w:eastAsia="Roboto"/>
        </w:rPr>
      </w:pPr>
      <w:r>
        <w:rPr>
          <w:rFonts w:eastAsia="Roboto"/>
        </w:rPr>
        <w:t>Official warnings exist but are scattered across news articles and government portals. Ordinary users, especially students and the elderly, have no quick tool to verify whether a suspicious message, link, or phone number is a scam.</w:t>
      </w:r>
    </w:p>
    <w:p w14:paraId="756E75A3" w14:textId="77777777" w:rsidR="00FE1A3D" w:rsidRDefault="00000000">
      <w:pPr>
        <w:shd w:val="clear" w:color="auto" w:fill="FFFFFF"/>
        <w:spacing w:before="100" w:after="100"/>
        <w:ind w:left="708"/>
        <w:jc w:val="both"/>
        <w:rPr>
          <w:rFonts w:eastAsia="Roboto"/>
        </w:rPr>
      </w:pPr>
      <w:r>
        <w:rPr>
          <w:rFonts w:eastAsia="Roboto"/>
        </w:rPr>
        <w:t>Key challenges:</w:t>
      </w:r>
    </w:p>
    <w:p w14:paraId="29A3D7CA" w14:textId="77777777" w:rsidR="00FE1A3D" w:rsidRDefault="00000000">
      <w:pPr>
        <w:numPr>
          <w:ilvl w:val="0"/>
          <w:numId w:val="4"/>
        </w:numPr>
        <w:shd w:val="clear" w:color="auto" w:fill="FFFFFF"/>
        <w:spacing w:before="100"/>
        <w:jc w:val="both"/>
        <w:rPr>
          <w:rFonts w:eastAsia="Roboto"/>
        </w:rPr>
      </w:pPr>
      <w:r>
        <w:rPr>
          <w:rFonts w:eastAsia="Roboto"/>
        </w:rPr>
        <w:t>Scam scripts evolve quickly and constantly change wording to bypass simple keyword filters.</w:t>
      </w:r>
    </w:p>
    <w:p w14:paraId="0D9A37AD" w14:textId="77777777" w:rsidR="00FE1A3D" w:rsidRDefault="00000000">
      <w:pPr>
        <w:numPr>
          <w:ilvl w:val="0"/>
          <w:numId w:val="4"/>
        </w:numPr>
        <w:shd w:val="clear" w:color="auto" w:fill="FFFFFF"/>
        <w:spacing w:before="100"/>
        <w:jc w:val="both"/>
        <w:rPr>
          <w:rFonts w:eastAsia="Roboto"/>
        </w:rPr>
      </w:pPr>
      <w:r>
        <w:rPr>
          <w:rFonts w:eastAsia="Roboto"/>
        </w:rPr>
        <w:t>Warning information is fragmented across many sources and hard to search.</w:t>
      </w:r>
    </w:p>
    <w:p w14:paraId="7056B2C6" w14:textId="77777777" w:rsidR="00FE1A3D" w:rsidRDefault="00000000">
      <w:pPr>
        <w:numPr>
          <w:ilvl w:val="0"/>
          <w:numId w:val="4"/>
        </w:numPr>
        <w:shd w:val="clear" w:color="auto" w:fill="FFFFFF"/>
        <w:spacing w:before="100"/>
        <w:jc w:val="both"/>
        <w:rPr>
          <w:rFonts w:eastAsia="Roboto"/>
        </w:rPr>
      </w:pPr>
      <w:r>
        <w:rPr>
          <w:rFonts w:eastAsia="Roboto"/>
        </w:rPr>
        <w:t>There is no community-maintained blacklist of scam phone numbers and URLs with moderation.</w:t>
      </w:r>
    </w:p>
    <w:p w14:paraId="49154858" w14:textId="77777777" w:rsidR="00FE1A3D" w:rsidRDefault="00000000">
      <w:pPr>
        <w:numPr>
          <w:ilvl w:val="0"/>
          <w:numId w:val="4"/>
        </w:numPr>
        <w:shd w:val="clear" w:color="auto" w:fill="FFFFFF"/>
        <w:spacing w:before="100"/>
        <w:jc w:val="both"/>
        <w:rPr>
          <w:rFonts w:eastAsia="Roboto"/>
        </w:rPr>
      </w:pPr>
      <w:r>
        <w:rPr>
          <w:rFonts w:eastAsia="Roboto"/>
        </w:rPr>
        <w:t>Vulnerable groups (elderly, students) lack awareness and easy-to-use verification tools.</w:t>
      </w:r>
    </w:p>
    <w:p w14:paraId="50853FE5" w14:textId="77777777" w:rsidR="00FE1A3D" w:rsidRDefault="00000000">
      <w:pPr>
        <w:numPr>
          <w:ilvl w:val="0"/>
          <w:numId w:val="4"/>
        </w:numPr>
        <w:shd w:val="clear" w:color="auto" w:fill="FFFFFF"/>
        <w:spacing w:before="100"/>
        <w:jc w:val="both"/>
        <w:rPr>
          <w:rFonts w:eastAsia="Roboto"/>
        </w:rPr>
      </w:pPr>
      <w:r>
        <w:rPr>
          <w:rFonts w:eastAsia="Roboto"/>
        </w:rPr>
        <w:t>Authorities lack aggregated, real-time analytics about emerging scam trends.</w:t>
      </w:r>
    </w:p>
    <w:p w14:paraId="22F10B8F" w14:textId="77777777" w:rsidR="00FE1A3D" w:rsidRDefault="00000000">
      <w:pPr>
        <w:numPr>
          <w:ilvl w:val="0"/>
          <w:numId w:val="4"/>
        </w:numPr>
        <w:shd w:val="clear" w:color="auto" w:fill="FFFFFF"/>
        <w:spacing w:before="100"/>
        <w:jc w:val="both"/>
        <w:rPr>
          <w:rFonts w:eastAsia="Roboto"/>
        </w:rPr>
      </w:pPr>
      <w:r>
        <w:rPr>
          <w:rFonts w:eastAsia="Roboto"/>
        </w:rPr>
        <w:t>Call support in this project means analyzing an uploaded call recording/transcript after the call, not live call interception (out of scope) - avoids building a live telephony intercept system.</w:t>
      </w:r>
    </w:p>
    <w:p w14:paraId="14553ED9" w14:textId="77777777" w:rsidR="00FE1A3D" w:rsidRDefault="00000000">
      <w:pPr>
        <w:numPr>
          <w:ilvl w:val="0"/>
          <w:numId w:val="4"/>
        </w:numPr>
        <w:shd w:val="clear" w:color="auto" w:fill="FFFFFF"/>
        <w:spacing w:before="100"/>
        <w:jc w:val="both"/>
        <w:rPr>
          <w:rFonts w:eastAsia="Roboto"/>
        </w:rPr>
      </w:pPr>
      <w:r>
        <w:rPr>
          <w:rFonts w:eastAsia="Roboto"/>
        </w:rPr>
        <w:t>A community-reported blacklist entry must never go public without moderator approval, to prevent false accusations against innocent phone numbers/URLs.</w:t>
      </w:r>
    </w:p>
    <w:p w14:paraId="2558D2C4" w14:textId="77777777" w:rsidR="00FE1A3D" w:rsidRDefault="00000000">
      <w:pPr>
        <w:shd w:val="clear" w:color="auto" w:fill="FFFFFF"/>
        <w:spacing w:before="240" w:after="240"/>
        <w:ind w:left="1080" w:hanging="360"/>
        <w:jc w:val="both"/>
        <w:rPr>
          <w:rFonts w:eastAsia="Roboto"/>
          <w:b/>
        </w:rPr>
      </w:pPr>
      <w:r>
        <w:rPr>
          <w:rFonts w:eastAsia="Roboto"/>
          <w:b/>
        </w:rPr>
        <w:t>b. Proposed solutions:</w:t>
      </w:r>
    </w:p>
    <w:p w14:paraId="5B9A6B10" w14:textId="77777777" w:rsidR="00FE1A3D" w:rsidRDefault="00000000">
      <w:pPr>
        <w:numPr>
          <w:ilvl w:val="0"/>
          <w:numId w:val="5"/>
        </w:numPr>
        <w:shd w:val="clear" w:color="auto" w:fill="FFFFFF"/>
        <w:spacing w:before="100"/>
        <w:jc w:val="both"/>
        <w:rPr>
          <w:rFonts w:eastAsia="Roboto"/>
        </w:rPr>
      </w:pPr>
      <w:r>
        <w:rPr>
          <w:rFonts w:eastAsia="Roboto"/>
        </w:rPr>
        <w:t>Build a detection pipeline: normalize input (text / screenshot OCR / call transcript) -&gt; extract indicators (IOC: phone number, URL, bank account, brand name) -&gt; run deterministic blacklist/pattern checks plus a Vietnamese text classifier -&gt; for ambiguous or high-risk cases only, retrieve verified evidence (official warnings, confirmed blacklist entries) and generate an LLM explanation grounded in that evidence -&gt; reject any explanation claim not backed by evidence -&gt; return a verdict (scam type, risk level) with linked evidence and reason codes, or an explicit UNKNOWN state when evidence is insufficient.</w:t>
      </w:r>
    </w:p>
    <w:p w14:paraId="4E0A380D" w14:textId="77777777" w:rsidR="00FE1A3D" w:rsidRDefault="00000000">
      <w:pPr>
        <w:numPr>
          <w:ilvl w:val="0"/>
          <w:numId w:val="5"/>
        </w:numPr>
        <w:shd w:val="clear" w:color="auto" w:fill="FFFFFF"/>
        <w:spacing w:before="100"/>
        <w:jc w:val="both"/>
        <w:rPr>
          <w:rFonts w:eastAsia="Roboto"/>
        </w:rPr>
      </w:pPr>
      <w:r>
        <w:rPr>
          <w:rFonts w:eastAsia="Roboto"/>
        </w:rPr>
        <w:t>Develop a community-reported blacklist of phone numbers and URLs with an anti-abuse moderation workflow (evidence upload, moderator review, reputation scoring).</w:t>
      </w:r>
    </w:p>
    <w:p w14:paraId="7915327F" w14:textId="77777777" w:rsidR="00FE1A3D" w:rsidRDefault="00000000">
      <w:pPr>
        <w:numPr>
          <w:ilvl w:val="0"/>
          <w:numId w:val="5"/>
        </w:numPr>
        <w:shd w:val="clear" w:color="auto" w:fill="FFFFFF"/>
        <w:spacing w:before="100"/>
        <w:jc w:val="both"/>
        <w:rPr>
          <w:rFonts w:eastAsia="Roboto"/>
        </w:rPr>
      </w:pPr>
      <w:r>
        <w:rPr>
          <w:rFonts w:eastAsia="Roboto"/>
        </w:rPr>
        <w:t>Provide a real-time scam trend dashboard: weekly heatmap of scam categories, top reported numbers, and emerging script patterns.</w:t>
      </w:r>
    </w:p>
    <w:p w14:paraId="3D3F21EE" w14:textId="77777777" w:rsidR="00FE1A3D" w:rsidRDefault="00000000">
      <w:pPr>
        <w:numPr>
          <w:ilvl w:val="0"/>
          <w:numId w:val="5"/>
        </w:numPr>
        <w:shd w:val="clear" w:color="auto" w:fill="FFFFFF"/>
        <w:spacing w:before="100"/>
        <w:jc w:val="both"/>
        <w:rPr>
          <w:rFonts w:eastAsia="Roboto"/>
        </w:rPr>
      </w:pPr>
      <w:r>
        <w:rPr>
          <w:rFonts w:eastAsia="Roboto"/>
        </w:rPr>
        <w:lastRenderedPageBreak/>
        <w:t>Offer an education hub with scam scenario library and shareable warning cards for the community.</w:t>
      </w:r>
    </w:p>
    <w:p w14:paraId="3A05819A" w14:textId="77777777" w:rsidR="00FE1A3D" w:rsidRDefault="00000000">
      <w:pPr>
        <w:numPr>
          <w:ilvl w:val="0"/>
          <w:numId w:val="5"/>
        </w:numPr>
        <w:shd w:val="clear" w:color="auto" w:fill="FFFFFF"/>
        <w:spacing w:before="100"/>
        <w:jc w:val="both"/>
        <w:rPr>
          <w:rFonts w:eastAsia="Roboto"/>
        </w:rPr>
      </w:pPr>
      <w:r>
        <w:rPr>
          <w:rFonts w:eastAsia="Roboto"/>
        </w:rPr>
        <w:t>Expose the checker via share-sheet/mini integration so users can verify content directly from messaging apps.</w:t>
      </w:r>
    </w:p>
    <w:p w14:paraId="0049B822" w14:textId="77777777" w:rsidR="00FE1A3D" w:rsidRDefault="00000000">
      <w:pPr>
        <w:numPr>
          <w:ilvl w:val="0"/>
          <w:numId w:val="5"/>
        </w:numPr>
        <w:shd w:val="clear" w:color="auto" w:fill="FFFFFF"/>
        <w:spacing w:before="100"/>
        <w:jc w:val="both"/>
        <w:rPr>
          <w:rFonts w:eastAsia="Roboto"/>
        </w:rPr>
      </w:pPr>
      <w:r>
        <w:rPr>
          <w:rFonts w:eastAsia="Roboto"/>
        </w:rPr>
        <w:t>(Optional) Browser extension or Zalo/Messenger mini-app so users can check text without copy-pasting into the main app.</w:t>
      </w:r>
    </w:p>
    <w:p w14:paraId="272992E5" w14:textId="77777777" w:rsidR="00FE1A3D" w:rsidRDefault="00000000">
      <w:pPr>
        <w:numPr>
          <w:ilvl w:val="0"/>
          <w:numId w:val="5"/>
        </w:numPr>
        <w:shd w:val="clear" w:color="auto" w:fill="FFFFFF"/>
        <w:spacing w:before="100"/>
        <w:jc w:val="both"/>
        <w:rPr>
          <w:rFonts w:eastAsia="Roboto"/>
        </w:rPr>
      </w:pPr>
      <w:r>
        <w:rPr>
          <w:rFonts w:eastAsia="Roboto"/>
        </w:rPr>
        <w:t>(Optional) Retroactively notify a user if a number they previously checked as safe is later confirmed as a scam.</w:t>
      </w:r>
    </w:p>
    <w:p w14:paraId="00F52AEC" w14:textId="77777777" w:rsidR="00FE1A3D" w:rsidRDefault="00000000">
      <w:pPr>
        <w:shd w:val="clear" w:color="auto" w:fill="FFFFFF"/>
        <w:spacing w:before="240" w:after="240" w:line="360" w:lineRule="auto"/>
        <w:ind w:left="720"/>
        <w:jc w:val="both"/>
        <w:rPr>
          <w:rFonts w:eastAsia="Roboto"/>
          <w:b/>
        </w:rPr>
      </w:pPr>
      <w:r>
        <w:rPr>
          <w:rFonts w:eastAsia="Roboto"/>
          <w:b/>
        </w:rPr>
        <w:t>c. Functional requirements:</w:t>
      </w:r>
    </w:p>
    <w:p w14:paraId="587C456C" w14:textId="77777777" w:rsidR="00FE1A3D" w:rsidRDefault="00000000">
      <w:pPr>
        <w:pStyle w:val="Heading3"/>
        <w:keepNext w:val="0"/>
        <w:keepLines w:val="0"/>
        <w:widowControl w:val="0"/>
        <w:spacing w:before="280"/>
        <w:ind w:firstLine="720"/>
        <w:rPr>
          <w:b/>
          <w:color w:val="000000"/>
          <w:sz w:val="24"/>
          <w:szCs w:val="24"/>
        </w:rPr>
      </w:pPr>
      <w:r>
        <w:rPr>
          <w:b/>
          <w:color w:val="000000"/>
          <w:sz w:val="24"/>
          <w:szCs w:val="24"/>
        </w:rPr>
        <w:t>Actor Details</w:t>
      </w:r>
    </w:p>
    <w:p w14:paraId="32802816" w14:textId="77777777" w:rsidR="00FE1A3D" w:rsidRDefault="00000000">
      <w:pPr>
        <w:pStyle w:val="NormalWeb"/>
        <w:ind w:left="720"/>
        <w:rPr>
          <w:color w:val="000000" w:themeColor="text1"/>
        </w:rPr>
      </w:pPr>
      <w:r>
        <w:rPr>
          <w:rStyle w:val="Strong"/>
          <w:color w:val="000000" w:themeColor="text1"/>
        </w:rPr>
        <w:t>Guest</w:t>
      </w:r>
    </w:p>
    <w:p w14:paraId="798EAFDA" w14:textId="77777777" w:rsidR="00FE1A3D" w:rsidRDefault="00000000">
      <w:pPr>
        <w:pStyle w:val="NormalWeb"/>
        <w:numPr>
          <w:ilvl w:val="0"/>
          <w:numId w:val="6"/>
        </w:numPr>
        <w:tabs>
          <w:tab w:val="clear" w:pos="720"/>
          <w:tab w:val="left" w:pos="1440"/>
        </w:tabs>
        <w:ind w:left="1440"/>
        <w:rPr>
          <w:color w:val="000000" w:themeColor="text1"/>
        </w:rPr>
      </w:pPr>
      <w:r>
        <w:rPr>
          <w:color w:val="000000" w:themeColor="text1"/>
        </w:rPr>
        <w:t>Check a message, link, or phone number against the blacklist and AI classifier (limited quota)</w:t>
      </w:r>
    </w:p>
    <w:p w14:paraId="71FD328E" w14:textId="77777777" w:rsidR="00FE1A3D" w:rsidRDefault="00000000">
      <w:pPr>
        <w:pStyle w:val="NormalWeb"/>
        <w:numPr>
          <w:ilvl w:val="0"/>
          <w:numId w:val="6"/>
        </w:numPr>
        <w:tabs>
          <w:tab w:val="clear" w:pos="720"/>
          <w:tab w:val="left" w:pos="1440"/>
        </w:tabs>
        <w:ind w:left="1440"/>
        <w:rPr>
          <w:color w:val="000000" w:themeColor="text1"/>
        </w:rPr>
      </w:pPr>
      <w:r>
        <w:rPr>
          <w:color w:val="000000" w:themeColor="text1"/>
        </w:rPr>
        <w:t>Receive a clear UNKNOWN result (not a guessed label) when there is not enough evidence to decide.</w:t>
      </w:r>
    </w:p>
    <w:p w14:paraId="1989753D" w14:textId="77777777" w:rsidR="00FE1A3D" w:rsidRDefault="00000000">
      <w:pPr>
        <w:pStyle w:val="NormalWeb"/>
        <w:numPr>
          <w:ilvl w:val="0"/>
          <w:numId w:val="6"/>
        </w:numPr>
        <w:tabs>
          <w:tab w:val="clear" w:pos="720"/>
          <w:tab w:val="left" w:pos="1440"/>
        </w:tabs>
        <w:ind w:left="1440"/>
        <w:rPr>
          <w:color w:val="000000" w:themeColor="text1"/>
        </w:rPr>
      </w:pPr>
      <w:r>
        <w:rPr>
          <w:color w:val="000000" w:themeColor="text1"/>
        </w:rPr>
        <w:t>Browse public scam trend dashboard and education hub</w:t>
      </w:r>
    </w:p>
    <w:p w14:paraId="49635E2E" w14:textId="77777777" w:rsidR="00FE1A3D" w:rsidRDefault="00000000">
      <w:pPr>
        <w:pStyle w:val="NormalWeb"/>
        <w:numPr>
          <w:ilvl w:val="0"/>
          <w:numId w:val="6"/>
        </w:numPr>
        <w:tabs>
          <w:tab w:val="clear" w:pos="720"/>
          <w:tab w:val="left" w:pos="1440"/>
        </w:tabs>
        <w:ind w:left="1440"/>
        <w:rPr>
          <w:color w:val="000000" w:themeColor="text1"/>
        </w:rPr>
      </w:pPr>
      <w:r>
        <w:rPr>
          <w:color w:val="000000" w:themeColor="text1"/>
        </w:rPr>
        <w:t>View recent community alerts</w:t>
      </w:r>
    </w:p>
    <w:p w14:paraId="0420ED52" w14:textId="77777777" w:rsidR="00FE1A3D" w:rsidRDefault="00000000">
      <w:pPr>
        <w:pStyle w:val="NormalWeb"/>
        <w:numPr>
          <w:ilvl w:val="0"/>
          <w:numId w:val="6"/>
        </w:numPr>
        <w:tabs>
          <w:tab w:val="clear" w:pos="720"/>
          <w:tab w:val="left" w:pos="1440"/>
        </w:tabs>
        <w:ind w:left="1440"/>
        <w:rPr>
          <w:color w:val="000000" w:themeColor="text1"/>
        </w:rPr>
      </w:pPr>
      <w:r>
        <w:rPr>
          <w:color w:val="000000" w:themeColor="text1"/>
        </w:rPr>
        <w:t>Register an account</w:t>
      </w:r>
    </w:p>
    <w:p w14:paraId="7E3D17C3" w14:textId="77777777" w:rsidR="00FE1A3D" w:rsidRDefault="00000000">
      <w:pPr>
        <w:pStyle w:val="NormalWeb"/>
        <w:numPr>
          <w:ilvl w:val="0"/>
          <w:numId w:val="6"/>
        </w:numPr>
        <w:tabs>
          <w:tab w:val="clear" w:pos="720"/>
          <w:tab w:val="left" w:pos="1440"/>
        </w:tabs>
        <w:ind w:left="1440"/>
        <w:rPr>
          <w:color w:val="000000" w:themeColor="text1"/>
        </w:rPr>
      </w:pPr>
      <w:r>
        <w:rPr>
          <w:color w:val="000000" w:themeColor="text1"/>
        </w:rPr>
        <w:t>When the Guest quota is exceeded, prompt registration instead of a hard block.</w:t>
      </w:r>
    </w:p>
    <w:p w14:paraId="08C57DCB" w14:textId="77777777" w:rsidR="00FE1A3D" w:rsidRDefault="00000000">
      <w:pPr>
        <w:pStyle w:val="NormalWeb"/>
        <w:numPr>
          <w:ilvl w:val="0"/>
          <w:numId w:val="6"/>
        </w:numPr>
        <w:tabs>
          <w:tab w:val="clear" w:pos="720"/>
          <w:tab w:val="left" w:pos="1440"/>
        </w:tabs>
        <w:ind w:left="1440"/>
        <w:rPr>
          <w:color w:val="000000" w:themeColor="text1"/>
        </w:rPr>
      </w:pPr>
      <w:r>
        <w:rPr>
          <w:rFonts w:eastAsia="SimSun"/>
          <w:color w:val="000000" w:themeColor="text1"/>
        </w:rPr>
        <w:t>View the anonymous contributor leader board with reputation points</w:t>
      </w:r>
      <w:r>
        <w:rPr>
          <w:color w:val="000000" w:themeColor="text1"/>
        </w:rPr>
        <w:t>.</w:t>
      </w:r>
    </w:p>
    <w:p w14:paraId="1B77823B" w14:textId="77777777" w:rsidR="00FE1A3D" w:rsidRDefault="00000000">
      <w:pPr>
        <w:pStyle w:val="NormalWeb"/>
        <w:ind w:left="720"/>
        <w:rPr>
          <w:color w:val="000000" w:themeColor="text1"/>
        </w:rPr>
      </w:pPr>
      <w:r>
        <w:rPr>
          <w:rStyle w:val="Strong"/>
          <w:color w:val="000000" w:themeColor="text1"/>
        </w:rPr>
        <w:t>Registered User</w:t>
      </w:r>
    </w:p>
    <w:p w14:paraId="52CBCEB9" w14:textId="77777777" w:rsidR="00FE1A3D" w:rsidRDefault="00000000">
      <w:pPr>
        <w:pStyle w:val="NormalWeb"/>
        <w:numPr>
          <w:ilvl w:val="0"/>
          <w:numId w:val="6"/>
        </w:numPr>
        <w:tabs>
          <w:tab w:val="clear" w:pos="720"/>
          <w:tab w:val="left" w:pos="1440"/>
        </w:tabs>
        <w:ind w:left="1440"/>
        <w:rPr>
          <w:color w:val="000000" w:themeColor="text1"/>
        </w:rPr>
      </w:pPr>
      <w:r>
        <w:rPr>
          <w:rFonts w:eastAsia="SimSun"/>
          <w:color w:val="000000" w:themeColor="text1"/>
        </w:rPr>
        <w:t>Limited AI scam checking with detailed explanations and query history, scaled according to user rank</w:t>
      </w:r>
      <w:r>
        <w:rPr>
          <w:color w:val="000000" w:themeColor="text1"/>
        </w:rPr>
        <w:t>.</w:t>
      </w:r>
    </w:p>
    <w:p w14:paraId="6FC67F5F" w14:textId="77777777" w:rsidR="00FE1A3D" w:rsidRDefault="00000000">
      <w:pPr>
        <w:pStyle w:val="NormalWeb"/>
        <w:numPr>
          <w:ilvl w:val="0"/>
          <w:numId w:val="6"/>
        </w:numPr>
        <w:tabs>
          <w:tab w:val="clear" w:pos="720"/>
          <w:tab w:val="left" w:pos="1440"/>
        </w:tabs>
        <w:ind w:left="1440"/>
        <w:rPr>
          <w:color w:val="000000" w:themeColor="text1"/>
        </w:rPr>
      </w:pPr>
      <w:r>
        <w:rPr>
          <w:color w:val="000000" w:themeColor="text1"/>
        </w:rPr>
        <w:t>Report scam numbers/URLs with evidence (screenshots OCR, message content); the report becomes a CANDIDATE entry only and never appears on the public blacklist until a moderator approves it.</w:t>
      </w:r>
    </w:p>
    <w:p w14:paraId="2D115C7E" w14:textId="77777777" w:rsidR="00FE1A3D" w:rsidRDefault="00000000">
      <w:pPr>
        <w:pStyle w:val="NormalWeb"/>
        <w:numPr>
          <w:ilvl w:val="0"/>
          <w:numId w:val="6"/>
        </w:numPr>
        <w:tabs>
          <w:tab w:val="clear" w:pos="720"/>
          <w:tab w:val="left" w:pos="1440"/>
        </w:tabs>
        <w:ind w:left="1440"/>
        <w:rPr>
          <w:color w:val="000000" w:themeColor="text1"/>
        </w:rPr>
      </w:pPr>
      <w:r>
        <w:rPr>
          <w:color w:val="000000" w:themeColor="text1"/>
        </w:rPr>
        <w:t>Track status of own reports and earn reputation points. M</w:t>
      </w:r>
      <w:r>
        <w:rPr>
          <w:rFonts w:eastAsia="SimSun"/>
          <w:color w:val="000000" w:themeColor="text1"/>
        </w:rPr>
        <w:t>onthly rewards are granted based on the total reputation points accumulated.</w:t>
      </w:r>
    </w:p>
    <w:p w14:paraId="0E1626B7" w14:textId="77777777" w:rsidR="00FE1A3D" w:rsidRDefault="00000000">
      <w:pPr>
        <w:pStyle w:val="NormalWeb"/>
        <w:numPr>
          <w:ilvl w:val="0"/>
          <w:numId w:val="6"/>
        </w:numPr>
        <w:tabs>
          <w:tab w:val="clear" w:pos="720"/>
          <w:tab w:val="left" w:pos="1440"/>
        </w:tabs>
        <w:ind w:left="1440"/>
        <w:rPr>
          <w:color w:val="000000" w:themeColor="text1"/>
        </w:rPr>
      </w:pPr>
      <w:r>
        <w:rPr>
          <w:color w:val="000000" w:themeColor="text1"/>
        </w:rPr>
        <w:t>Any phone number/URL owner (no account required) can submit a dispute against a blacklist entry with supporting proof; Moderator/Administrator must review and retract the entry if evidence does not hold up.</w:t>
      </w:r>
    </w:p>
    <w:p w14:paraId="02D80543" w14:textId="77777777" w:rsidR="00FE1A3D" w:rsidRDefault="00000000">
      <w:pPr>
        <w:pStyle w:val="NormalWeb"/>
        <w:numPr>
          <w:ilvl w:val="0"/>
          <w:numId w:val="6"/>
        </w:numPr>
        <w:tabs>
          <w:tab w:val="clear" w:pos="720"/>
          <w:tab w:val="left" w:pos="1440"/>
        </w:tabs>
        <w:ind w:left="1440"/>
        <w:rPr>
          <w:color w:val="000000" w:themeColor="text1"/>
        </w:rPr>
      </w:pPr>
      <w:r>
        <w:rPr>
          <w:color w:val="000000" w:themeColor="text1"/>
        </w:rPr>
        <w:t>Generate a shareable warning-card image from a confirmed scam verdict, for forwarding to family/friends (useful for warning elderly relatives).</w:t>
      </w:r>
    </w:p>
    <w:p w14:paraId="344E9975" w14:textId="77777777" w:rsidR="00FE1A3D" w:rsidRDefault="00000000">
      <w:pPr>
        <w:pStyle w:val="NormalWeb"/>
        <w:numPr>
          <w:ilvl w:val="0"/>
          <w:numId w:val="6"/>
        </w:numPr>
        <w:tabs>
          <w:tab w:val="clear" w:pos="720"/>
          <w:tab w:val="left" w:pos="1440"/>
        </w:tabs>
        <w:ind w:left="1440"/>
        <w:rPr>
          <w:color w:val="000000" w:themeColor="text1"/>
        </w:rPr>
      </w:pPr>
      <w:r>
        <w:rPr>
          <w:color w:val="000000" w:themeColor="text1"/>
        </w:rPr>
        <w:t>Receive notifications regarding emerging scams in the areas or sectors of interest, and when the status of reports or disputes changes.</w:t>
      </w:r>
    </w:p>
    <w:p w14:paraId="4661E73C" w14:textId="77777777" w:rsidR="00FE1A3D" w:rsidRDefault="00000000">
      <w:pPr>
        <w:pStyle w:val="NormalWeb"/>
        <w:ind w:left="720"/>
        <w:rPr>
          <w:color w:val="000000" w:themeColor="text1"/>
        </w:rPr>
      </w:pPr>
      <w:r>
        <w:rPr>
          <w:rStyle w:val="Strong"/>
          <w:color w:val="000000" w:themeColor="text1"/>
        </w:rPr>
        <w:t xml:space="preserve">Moderator </w:t>
      </w:r>
    </w:p>
    <w:p w14:paraId="34F0CF73"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 xml:space="preserve">Review pending reports and evidence before any entry becomes public. </w:t>
      </w:r>
    </w:p>
    <w:p w14:paraId="155342C6"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Approve, reject, or merge duplicate reports targeting the same IOC into a single confirmed indicator</w:t>
      </w:r>
      <w:r>
        <w:rPr>
          <w:color w:val="000000" w:themeColor="text1"/>
        </w:rPr>
        <w:t>.</w:t>
      </w:r>
    </w:p>
    <w:p w14:paraId="36357129" w14:textId="77777777" w:rsidR="00FE1A3D" w:rsidRDefault="00000000">
      <w:pPr>
        <w:pStyle w:val="NormalWeb"/>
        <w:numPr>
          <w:ilvl w:val="0"/>
          <w:numId w:val="6"/>
        </w:numPr>
        <w:tabs>
          <w:tab w:val="clear" w:pos="720"/>
          <w:tab w:val="left" w:pos="1440"/>
        </w:tabs>
        <w:ind w:left="1440"/>
        <w:rPr>
          <w:color w:val="000000" w:themeColor="text1"/>
        </w:rPr>
      </w:pPr>
      <w:r>
        <w:rPr>
          <w:color w:val="000000" w:themeColor="text1"/>
        </w:rPr>
        <w:t xml:space="preserve">(Optional) </w:t>
      </w:r>
      <w:r>
        <w:rPr>
          <w:rFonts w:eastAsia="SimSun"/>
        </w:rPr>
        <w:t>Auto-cluster similar pending reports into one candidate scam wave prior to review</w:t>
      </w:r>
      <w:r>
        <w:rPr>
          <w:color w:val="000000" w:themeColor="text1"/>
        </w:rPr>
        <w:t>.</w:t>
      </w:r>
    </w:p>
    <w:p w14:paraId="3B42F375"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lastRenderedPageBreak/>
        <w:t>Review counter-evidence in dispute submissions and retract confirmed indicators if the evidence no longer holds up</w:t>
      </w:r>
      <w:r>
        <w:rPr>
          <w:color w:val="000000" w:themeColor="text1"/>
        </w:rPr>
        <w:t>.</w:t>
      </w:r>
    </w:p>
    <w:p w14:paraId="1282A6E0"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Label confirmed indicators with scam categories according to a fixed taxonomy</w:t>
      </w:r>
      <w:r>
        <w:rPr>
          <w:color w:val="000000" w:themeColor="text1"/>
        </w:rPr>
        <w:t>.</w:t>
      </w:r>
    </w:p>
    <w:p w14:paraId="39488AE9"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Enter mandatory reasons for all approve, reject, or retract decisions to be stored in an immutable audit trail.</w:t>
      </w:r>
    </w:p>
    <w:p w14:paraId="2F05D494"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Flag abusive or bulk-reporting accounts and escalate them to the Administrator.</w:t>
      </w:r>
    </w:p>
    <w:p w14:paraId="0DB8F3A2"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Maintain strict privilege boundaries by not modifying cases involving authenticated whitelisted domains/hotlines (cases auto-lock and escalate directly to the Administrator).</w:t>
      </w:r>
    </w:p>
    <w:p w14:paraId="0B67345E" w14:textId="77777777" w:rsidR="00FE1A3D" w:rsidRDefault="00000000">
      <w:pPr>
        <w:pStyle w:val="NormalWeb"/>
        <w:ind w:left="720"/>
        <w:rPr>
          <w:color w:val="000000" w:themeColor="text1"/>
        </w:rPr>
      </w:pPr>
      <w:r>
        <w:rPr>
          <w:rStyle w:val="Strong"/>
          <w:color w:val="000000" w:themeColor="text1"/>
        </w:rPr>
        <w:t>Administrator</w:t>
      </w:r>
    </w:p>
    <w:p w14:paraId="1150BB90"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Manage user accounts, platform permissions, and role assignments (Registered User, Moderator, Administrator, Business/Bank Partner).</w:t>
      </w:r>
    </w:p>
    <w:p w14:paraId="61384CBE"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Configure and maintain the fixed scam category taxonomy (e.g., bank/police impersonation, job scam, OTP phishing, fake investment).</w:t>
      </w:r>
    </w:p>
    <w:p w14:paraId="47E4EF29"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Configure and freeze the deterministic rule set, verified blacklist sources, and authenticated domain/hotline whitelists for business and bank partners.</w:t>
      </w:r>
    </w:p>
    <w:p w14:paraId="34B7E571"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Configure and freeze classifier decision thresholds only after validation results on held-out evaluation datasets (RBL) justify the update.</w:t>
      </w:r>
    </w:p>
    <w:p w14:paraId="0DE9E8F6"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Set and configure rate limits per account and abuse-pattern throttling rules to prevent scripted queries and bulk-reporting abuse.</w:t>
      </w:r>
    </w:p>
    <w:p w14:paraId="619ACEBA"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Directly investigate cases flagged with "coordinated_report_suspected" (mass reports targeting a whitelisted domain/hotline in a short window) via manual verification, and alert relevant Business/Bank Partners before approving status changes.</w:t>
      </w:r>
    </w:p>
    <w:p w14:paraId="0AF9999A"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Review and approve new whitelist requests submitted by Business/Bank Partners.</w:t>
      </w:r>
    </w:p>
    <w:p w14:paraId="24866F3B"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Monitor operational system dashboards, performance metrics, and immutable audit logs covering system events and moderation actions.</w:t>
      </w:r>
    </w:p>
    <w:p w14:paraId="5465EC72"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Publish official scam warnings, maintain the community education hub, and manage scam scenario libraries and quizzes.</w:t>
      </w:r>
    </w:p>
    <w:p w14:paraId="652CAC3A"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Review and adjudicate abusive or bulk-reporting accounts escalated by Moderators.</w:t>
      </w:r>
    </w:p>
    <w:p w14:paraId="7DD80C9A" w14:textId="77777777" w:rsidR="00FE1A3D" w:rsidRDefault="00000000">
      <w:pPr>
        <w:pStyle w:val="NormalWeb"/>
        <w:ind w:left="720"/>
        <w:rPr>
          <w:color w:val="000000" w:themeColor="text1"/>
        </w:rPr>
      </w:pPr>
      <w:r>
        <w:rPr>
          <w:rFonts w:eastAsia="SimSun"/>
          <w:b/>
          <w:bCs/>
          <w:color w:val="000000"/>
          <w:shd w:val="clear" w:color="auto" w:fill="FAFBFC"/>
        </w:rPr>
        <w:t>Business/Bank Partner</w:t>
      </w:r>
    </w:p>
    <w:p w14:paraId="6468607C"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Register and authenticate official corporate domains and hotlines for inclusion in the platform whitelist via an Administrator-reviewed verification process.</w:t>
      </w:r>
    </w:p>
    <w:p w14:paraId="134A6EA9"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Submit official alerts supported by verifiable evidence upon detecting active impersonation campaigns targeting their brand across the platform.</w:t>
      </w:r>
    </w:p>
    <w:p w14:paraId="2983F54E"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Access a dedicated partner dashboard aggregating community-reported brand impersonation cases confirmed by Moderators or Administrators.</w:t>
      </w:r>
    </w:p>
    <w:p w14:paraId="466675BF"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t>Contribute threat-intelligence data, including emerging scam patterns and indicators gathered from customer reports, for Administrator review and integration into the platform's taxonomy and blacklist.</w:t>
      </w:r>
    </w:p>
    <w:p w14:paraId="63BFF401" w14:textId="77777777" w:rsidR="00FE1A3D" w:rsidRDefault="00000000">
      <w:pPr>
        <w:pStyle w:val="NormalWeb"/>
        <w:numPr>
          <w:ilvl w:val="0"/>
          <w:numId w:val="6"/>
        </w:numPr>
        <w:tabs>
          <w:tab w:val="clear" w:pos="720"/>
          <w:tab w:val="left" w:pos="1440"/>
        </w:tabs>
        <w:ind w:left="1440"/>
        <w:rPr>
          <w:color w:val="000000" w:themeColor="text1"/>
        </w:rPr>
      </w:pPr>
      <w:r>
        <w:rPr>
          <w:rFonts w:eastAsia="SimSun"/>
        </w:rPr>
        <w:lastRenderedPageBreak/>
        <w:t>(Optional) Subscribe to webhooks to receive automated real-time notifications whenever a newly confirmed public indicator involves their whitelisted domain or hotline.</w:t>
      </w:r>
    </w:p>
    <w:p w14:paraId="5600BF7A" w14:textId="77777777" w:rsidR="00FE1A3D" w:rsidRDefault="00000000">
      <w:pPr>
        <w:pStyle w:val="NormalWeb"/>
        <w:ind w:left="720"/>
      </w:pPr>
      <w:r>
        <w:rPr>
          <w:rStyle w:val="Strong"/>
        </w:rPr>
        <w:t>AI Engine</w:t>
      </w:r>
    </w:p>
    <w:p w14:paraId="75BE817C" w14:textId="77777777" w:rsidR="00FE1A3D" w:rsidRDefault="00000000">
      <w:pPr>
        <w:pStyle w:val="NormalWeb"/>
        <w:numPr>
          <w:ilvl w:val="0"/>
          <w:numId w:val="6"/>
        </w:numPr>
        <w:tabs>
          <w:tab w:val="clear" w:pos="720"/>
          <w:tab w:val="left" w:pos="1440"/>
        </w:tabs>
        <w:ind w:left="1440"/>
      </w:pPr>
      <w:r>
        <w:t>Classify content into scam categories with confidence and explanation</w:t>
      </w:r>
    </w:p>
    <w:p w14:paraId="287A6DE8" w14:textId="77777777" w:rsidR="00FE1A3D" w:rsidRDefault="00000000">
      <w:pPr>
        <w:pStyle w:val="NormalWeb"/>
        <w:numPr>
          <w:ilvl w:val="0"/>
          <w:numId w:val="6"/>
        </w:numPr>
        <w:tabs>
          <w:tab w:val="clear" w:pos="720"/>
          <w:tab w:val="left" w:pos="1440"/>
        </w:tabs>
        <w:ind w:left="1440"/>
      </w:pPr>
      <w:r>
        <w:t>Extract indicators (IOC) from the input: phone numbers, URLs, bank account numbers, brand names mentioned.</w:t>
      </w:r>
    </w:p>
    <w:p w14:paraId="7BD71A7F" w14:textId="77777777" w:rsidR="00FE1A3D" w:rsidRDefault="00000000">
      <w:pPr>
        <w:pStyle w:val="NormalWeb"/>
        <w:numPr>
          <w:ilvl w:val="0"/>
          <w:numId w:val="6"/>
        </w:numPr>
        <w:tabs>
          <w:tab w:val="clear" w:pos="720"/>
          <w:tab w:val="left" w:pos="1440"/>
        </w:tabs>
        <w:ind w:left="1440"/>
      </w:pPr>
      <w:r>
        <w:t>Run deterministic blacklist/pattern checks first; only call the LLM for ambiguous or high-risk cases, to control cost and latency.</w:t>
      </w:r>
    </w:p>
    <w:p w14:paraId="06206357" w14:textId="77777777" w:rsidR="00FE1A3D" w:rsidRDefault="00000000">
      <w:pPr>
        <w:pStyle w:val="NormalWeb"/>
        <w:numPr>
          <w:ilvl w:val="0"/>
          <w:numId w:val="6"/>
        </w:numPr>
        <w:tabs>
          <w:tab w:val="clear" w:pos="720"/>
          <w:tab w:val="left" w:pos="1440"/>
        </w:tabs>
        <w:ind w:left="1440"/>
      </w:pPr>
      <w:r>
        <w:t>Retrieve and cite verified evidence (official warnings, confirmed blacklist entries) for any LLM-generated explanation; reject or flag claims not backed by retrieved evidence.</w:t>
      </w:r>
    </w:p>
    <w:p w14:paraId="238FB4FB" w14:textId="77777777" w:rsidR="00FE1A3D" w:rsidRDefault="00000000">
      <w:pPr>
        <w:pStyle w:val="NormalWeb"/>
        <w:numPr>
          <w:ilvl w:val="0"/>
          <w:numId w:val="6"/>
        </w:numPr>
        <w:tabs>
          <w:tab w:val="clear" w:pos="720"/>
          <w:tab w:val="left" w:pos="1440"/>
        </w:tabs>
        <w:ind w:left="1440"/>
      </w:pPr>
      <w:r>
        <w:t>Return UNKNOWN instead of a confident label when evidence is insufficient.</w:t>
      </w:r>
    </w:p>
    <w:p w14:paraId="5B1ED9BF" w14:textId="77777777" w:rsidR="00FE1A3D" w:rsidRDefault="00000000">
      <w:pPr>
        <w:pStyle w:val="NormalWeb"/>
        <w:numPr>
          <w:ilvl w:val="0"/>
          <w:numId w:val="6"/>
        </w:numPr>
        <w:tabs>
          <w:tab w:val="clear" w:pos="720"/>
          <w:tab w:val="left" w:pos="1440"/>
        </w:tabs>
        <w:ind w:left="1440"/>
      </w:pPr>
      <w:r>
        <w:t>Detect suspicious URLs (pattern + reputation lookup)</w:t>
      </w:r>
    </w:p>
    <w:p w14:paraId="4994690D" w14:textId="77777777" w:rsidR="00FE1A3D" w:rsidRDefault="00000000">
      <w:pPr>
        <w:pStyle w:val="NormalWeb"/>
        <w:numPr>
          <w:ilvl w:val="0"/>
          <w:numId w:val="6"/>
        </w:numPr>
        <w:tabs>
          <w:tab w:val="clear" w:pos="720"/>
          <w:tab w:val="left" w:pos="1440"/>
        </w:tabs>
        <w:ind w:left="1440"/>
      </w:pPr>
      <w:r>
        <w:t>(Optional) Cluster reports to surface new scam script patterns (campaign clustering).</w:t>
      </w:r>
    </w:p>
    <w:p w14:paraId="5D8EEA71" w14:textId="77777777" w:rsidR="00FE1A3D" w:rsidRDefault="00000000">
      <w:pPr>
        <w:pStyle w:val="NormalWeb"/>
        <w:numPr>
          <w:ilvl w:val="0"/>
          <w:numId w:val="6"/>
        </w:numPr>
        <w:tabs>
          <w:tab w:val="clear" w:pos="720"/>
          <w:tab w:val="left" w:pos="1440"/>
        </w:tabs>
        <w:ind w:left="1440"/>
      </w:pPr>
      <w:r>
        <w:t>Support a 2-tier cascaded architecture: Tier 1 Fast-Path (Edge ViSoBERT classifier) and Tier 2 Cloud Fallback (Evidence-Grounded 5-Agent Forensic Council)</w:t>
      </w:r>
    </w:p>
    <w:p w14:paraId="4EC4DF45" w14:textId="1C3D4D58" w:rsidR="00FE1A3D" w:rsidRDefault="00000000">
      <w:pPr>
        <w:pStyle w:val="NormalWeb"/>
        <w:numPr>
          <w:ilvl w:val="0"/>
          <w:numId w:val="6"/>
        </w:numPr>
        <w:tabs>
          <w:tab w:val="clear" w:pos="720"/>
          <w:tab w:val="left" w:pos="1440"/>
        </w:tabs>
        <w:ind w:left="1440"/>
      </w:pPr>
      <w:r>
        <w:t>This reflects the baseline ladder used for the RBL comparison (see RBL component): B1 = deterministic rules/blacklist, B2a/b/c = fine-tuned Vietnamese PLMs (PhoBERT-base, PhoBERT-large, ViBERT), B3 = direct cloud LLM (Gemini Flash), and P (proposed) = 2-tier cascaded framework (Edge ViSoBERT + Cost-Sensitive WBCE α=5.0 + Temperature Scaling routed to an Evidence-Grounded 5-Agent Heterogeneous Forensic Council for uncertain or evasive cases).</w:t>
      </w:r>
    </w:p>
    <w:p w14:paraId="71B63B52" w14:textId="77777777" w:rsidR="00FE1A3D" w:rsidRDefault="00000000">
      <w:pPr>
        <w:shd w:val="clear" w:color="auto" w:fill="FFFFFF"/>
        <w:spacing w:before="240" w:after="240"/>
        <w:ind w:left="720"/>
        <w:jc w:val="both"/>
        <w:rPr>
          <w:rFonts w:eastAsia="Roboto"/>
          <w:b/>
        </w:rPr>
      </w:pPr>
      <w:r>
        <w:rPr>
          <w:rFonts w:eastAsia="Roboto"/>
          <w:b/>
        </w:rPr>
        <w:t>Non-functional requirements:</w:t>
      </w:r>
    </w:p>
    <w:p w14:paraId="770EB026" w14:textId="77777777" w:rsidR="00FE1A3D" w:rsidRDefault="00000000">
      <w:pPr>
        <w:numPr>
          <w:ilvl w:val="0"/>
          <w:numId w:val="7"/>
        </w:numPr>
        <w:shd w:val="clear" w:color="auto" w:fill="FFFFFF"/>
        <w:spacing w:before="100"/>
        <w:jc w:val="both"/>
        <w:rPr>
          <w:rFonts w:eastAsia="Roboto"/>
        </w:rPr>
      </w:pPr>
      <w:r>
        <w:rPr>
          <w:rFonts w:eastAsia="Roboto"/>
        </w:rPr>
        <w:t>Multi-platform support (responsive web, mobile where applicable)</w:t>
      </w:r>
    </w:p>
    <w:p w14:paraId="09888949" w14:textId="77777777" w:rsidR="00FE1A3D" w:rsidRDefault="00000000">
      <w:pPr>
        <w:numPr>
          <w:ilvl w:val="0"/>
          <w:numId w:val="7"/>
        </w:numPr>
        <w:shd w:val="clear" w:color="auto" w:fill="FFFFFF"/>
        <w:spacing w:before="100"/>
        <w:jc w:val="both"/>
        <w:rPr>
          <w:rFonts w:eastAsia="Roboto"/>
        </w:rPr>
      </w:pPr>
      <w:r>
        <w:rPr>
          <w:rFonts w:eastAsia="Roboto"/>
        </w:rPr>
        <w:t>User-friendly, intuitive interface</w:t>
      </w:r>
    </w:p>
    <w:p w14:paraId="56076326" w14:textId="77777777" w:rsidR="00FE1A3D" w:rsidRDefault="00000000">
      <w:pPr>
        <w:numPr>
          <w:ilvl w:val="0"/>
          <w:numId w:val="7"/>
        </w:numPr>
        <w:shd w:val="clear" w:color="auto" w:fill="FFFFFF"/>
        <w:spacing w:before="100"/>
        <w:jc w:val="both"/>
        <w:rPr>
          <w:rFonts w:eastAsia="Roboto"/>
        </w:rPr>
      </w:pPr>
      <w:r>
        <w:rPr>
          <w:rFonts w:eastAsia="Roboto"/>
        </w:rPr>
        <w:t>Data security and privacy (JWT authentication, role-based access control)</w:t>
      </w:r>
    </w:p>
    <w:p w14:paraId="74739A65" w14:textId="77777777" w:rsidR="00FE1A3D" w:rsidRDefault="00000000">
      <w:pPr>
        <w:numPr>
          <w:ilvl w:val="0"/>
          <w:numId w:val="7"/>
        </w:numPr>
        <w:shd w:val="clear" w:color="auto" w:fill="FFFFFF"/>
        <w:spacing w:before="100"/>
        <w:jc w:val="both"/>
        <w:rPr>
          <w:rFonts w:eastAsia="Roboto"/>
        </w:rPr>
      </w:pPr>
      <w:r>
        <w:rPr>
          <w:rFonts w:eastAsia="Roboto"/>
        </w:rPr>
        <w:t>Automatic daily backups of databases and uploaded files</w:t>
      </w:r>
    </w:p>
    <w:p w14:paraId="11F6FC9F" w14:textId="77777777" w:rsidR="00FE1A3D" w:rsidRDefault="00000000">
      <w:pPr>
        <w:numPr>
          <w:ilvl w:val="0"/>
          <w:numId w:val="7"/>
        </w:numPr>
        <w:shd w:val="clear" w:color="auto" w:fill="FFFFFF"/>
        <w:spacing w:before="100"/>
        <w:jc w:val="both"/>
        <w:rPr>
          <w:rFonts w:eastAsia="Roboto"/>
        </w:rPr>
      </w:pPr>
      <w:r>
        <w:rPr>
          <w:rFonts w:eastAsia="Roboto"/>
        </w:rPr>
        <w:t>Track system activities, user actions, and performance metrics</w:t>
      </w:r>
    </w:p>
    <w:p w14:paraId="4B4610D7" w14:textId="77777777" w:rsidR="00FE1A3D" w:rsidRDefault="00000000">
      <w:pPr>
        <w:numPr>
          <w:ilvl w:val="0"/>
          <w:numId w:val="7"/>
        </w:numPr>
        <w:shd w:val="clear" w:color="auto" w:fill="FFFFFF"/>
        <w:spacing w:before="100"/>
        <w:jc w:val="both"/>
        <w:rPr>
          <w:rFonts w:eastAsia="Roboto"/>
        </w:rPr>
      </w:pPr>
      <w:r>
        <w:rPr>
          <w:rFonts w:eastAsia="Roboto"/>
        </w:rPr>
        <w:t>AI classification response time &lt; 3 seconds; offline fallback model when LLM API is unavailable</w:t>
      </w:r>
    </w:p>
    <w:p w14:paraId="5A00E0F8" w14:textId="77777777" w:rsidR="00FE1A3D" w:rsidRDefault="00000000">
      <w:pPr>
        <w:numPr>
          <w:ilvl w:val="0"/>
          <w:numId w:val="7"/>
        </w:numPr>
        <w:shd w:val="clear" w:color="auto" w:fill="FFFFFF"/>
        <w:spacing w:before="100"/>
        <w:jc w:val="both"/>
        <w:rPr>
          <w:rFonts w:eastAsia="Roboto"/>
        </w:rPr>
      </w:pPr>
      <w:r>
        <w:rPr>
          <w:rFonts w:eastAsia="Roboto"/>
        </w:rPr>
        <w:t>Every AI verdict logs the model/prompt version, retrieval evidence IDs, and dataset version used, so it can be audited later.</w:t>
      </w:r>
    </w:p>
    <w:p w14:paraId="6EC37444" w14:textId="77777777" w:rsidR="00FE1A3D" w:rsidRDefault="00000000">
      <w:pPr>
        <w:numPr>
          <w:ilvl w:val="0"/>
          <w:numId w:val="7"/>
        </w:numPr>
        <w:shd w:val="clear" w:color="auto" w:fill="FFFFFF"/>
        <w:spacing w:before="100"/>
        <w:jc w:val="both"/>
        <w:rPr>
          <w:rFonts w:eastAsia="Roboto"/>
        </w:rPr>
      </w:pPr>
      <w:r>
        <w:rPr>
          <w:rFonts w:eastAsia="Roboto"/>
        </w:rPr>
        <w:t>An AI verdict never directly publishes to the public blacklist - moderator approval is mandatory first.</w:t>
      </w:r>
    </w:p>
    <w:p w14:paraId="5B503D4D" w14:textId="77777777" w:rsidR="00FE1A3D" w:rsidRDefault="00000000">
      <w:pPr>
        <w:shd w:val="clear" w:color="auto" w:fill="FFFFFF"/>
        <w:spacing w:before="240" w:after="240"/>
        <w:jc w:val="both"/>
        <w:rPr>
          <w:rFonts w:eastAsia="Roboto"/>
        </w:rPr>
      </w:pPr>
      <w:r>
        <w:rPr>
          <w:rFonts w:eastAsia="Roboto"/>
          <w:b/>
        </w:rPr>
        <w:t>(*) 3.2. Main proposal content (including result and product):</w:t>
      </w:r>
      <w:r>
        <w:rPr>
          <w:rFonts w:eastAsia="Roboto"/>
        </w:rPr>
        <w:t xml:space="preserve"> </w:t>
      </w:r>
    </w:p>
    <w:p w14:paraId="304CA2B1" w14:textId="77777777" w:rsidR="00FE1A3D" w:rsidRDefault="00000000">
      <w:pPr>
        <w:shd w:val="clear" w:color="auto" w:fill="FFFFFF"/>
        <w:spacing w:before="240" w:after="240"/>
        <w:ind w:left="1080" w:hanging="360"/>
        <w:jc w:val="both"/>
        <w:rPr>
          <w:rFonts w:eastAsia="Roboto"/>
          <w:b/>
        </w:rPr>
      </w:pPr>
      <w:r>
        <w:rPr>
          <w:rFonts w:eastAsia="Roboto"/>
          <w:b/>
        </w:rPr>
        <w:t>a. Theory and practice (document):</w:t>
      </w:r>
    </w:p>
    <w:p w14:paraId="070A337A" w14:textId="77777777" w:rsidR="00FE1A3D" w:rsidRDefault="00000000">
      <w:pPr>
        <w:pStyle w:val="ListParagraph"/>
        <w:numPr>
          <w:ilvl w:val="1"/>
          <w:numId w:val="8"/>
        </w:numPr>
        <w:shd w:val="clear" w:color="auto" w:fill="FFFFFF"/>
        <w:spacing w:before="240" w:after="240"/>
        <w:jc w:val="both"/>
        <w:rPr>
          <w:rFonts w:eastAsia="Roboto"/>
          <w:b/>
        </w:rPr>
      </w:pPr>
      <w:r>
        <w:t>Agile development methodology (Scrum) with sprint-based delivery.</w:t>
      </w:r>
    </w:p>
    <w:p w14:paraId="2D657443" w14:textId="77777777" w:rsidR="00FE1A3D" w:rsidRDefault="00000000">
      <w:pPr>
        <w:pStyle w:val="ListParagraph"/>
        <w:numPr>
          <w:ilvl w:val="1"/>
          <w:numId w:val="8"/>
        </w:numPr>
        <w:shd w:val="clear" w:color="auto" w:fill="FFFFFF"/>
        <w:spacing w:before="240" w:after="240"/>
        <w:jc w:val="both"/>
        <w:rPr>
          <w:rFonts w:eastAsia="Roboto"/>
          <w:b/>
        </w:rPr>
      </w:pPr>
      <w:r>
        <w:lastRenderedPageBreak/>
        <w:t>UML for system modeling (Use Case, Class, Sequence, Deployment).</w:t>
      </w:r>
    </w:p>
    <w:p w14:paraId="2829F6DF" w14:textId="77777777" w:rsidR="00FE1A3D" w:rsidRDefault="00000000">
      <w:pPr>
        <w:pStyle w:val="ListParagraph"/>
        <w:numPr>
          <w:ilvl w:val="1"/>
          <w:numId w:val="8"/>
        </w:numPr>
        <w:shd w:val="clear" w:color="auto" w:fill="FFFFFF"/>
        <w:spacing w:before="240" w:after="240"/>
        <w:jc w:val="both"/>
        <w:rPr>
          <w:rFonts w:eastAsia="Roboto"/>
          <w:b/>
        </w:rPr>
      </w:pPr>
      <w:r>
        <w:t>Technology Stack:</w:t>
      </w:r>
    </w:p>
    <w:p w14:paraId="6CF09C41" w14:textId="77777777" w:rsidR="00FE1A3D" w:rsidRDefault="00000000">
      <w:pPr>
        <w:numPr>
          <w:ilvl w:val="0"/>
          <w:numId w:val="9"/>
        </w:numPr>
        <w:spacing w:before="100" w:beforeAutospacing="1" w:after="100" w:afterAutospacing="1"/>
      </w:pPr>
      <w:r>
        <w:rPr>
          <w:bCs/>
        </w:rPr>
        <w:t>Frontend: React + Next.js (Web), Flutter (Mobile).</w:t>
      </w:r>
    </w:p>
    <w:p w14:paraId="65A7623F" w14:textId="77777777" w:rsidR="00FE1A3D" w:rsidRDefault="00000000">
      <w:pPr>
        <w:numPr>
          <w:ilvl w:val="0"/>
          <w:numId w:val="9"/>
        </w:numPr>
        <w:spacing w:before="100" w:beforeAutospacing="1" w:after="100" w:afterAutospacing="1"/>
      </w:pPr>
      <w:r>
        <w:rPr>
          <w:bCs/>
        </w:rPr>
        <w:t>Backend: Spring Boot (Java) for business services.</w:t>
      </w:r>
    </w:p>
    <w:p w14:paraId="6170F5CF" w14:textId="77777777" w:rsidR="00FE1A3D" w:rsidRDefault="00000000">
      <w:pPr>
        <w:numPr>
          <w:ilvl w:val="0"/>
          <w:numId w:val="9"/>
        </w:numPr>
        <w:spacing w:before="100" w:beforeAutospacing="1" w:after="100" w:afterAutospacing="1"/>
      </w:pPr>
      <w:r>
        <w:t>AI Service: Python FastAPI; Tier 1 Edge ViSoBERT classifier + Tier 2 Asynchronous Multi-Agent Forensic Council (orchestrated across 3 primary heterogeneous foundation model providers: Google Gemini, OpenAI GPT, Anthropic Claude) coordinated via a decoupled Model Registry, an objective Evidence Store, and Circuit Breakers.</w:t>
      </w:r>
    </w:p>
    <w:p w14:paraId="4592E7C1" w14:textId="77777777" w:rsidR="00FE1A3D" w:rsidRDefault="00000000">
      <w:pPr>
        <w:numPr>
          <w:ilvl w:val="0"/>
          <w:numId w:val="9"/>
        </w:numPr>
        <w:spacing w:before="100" w:beforeAutospacing="1" w:after="100" w:afterAutospacing="1"/>
      </w:pPr>
      <w:r>
        <w:rPr>
          <w:bCs/>
        </w:rPr>
        <w:t>Database: PostgreSQL (relational) + Redis (cache, rate limiting).</w:t>
      </w:r>
    </w:p>
    <w:p w14:paraId="2FD1C3FC" w14:textId="77777777" w:rsidR="00FE1A3D" w:rsidRDefault="00000000">
      <w:pPr>
        <w:numPr>
          <w:ilvl w:val="0"/>
          <w:numId w:val="9"/>
        </w:numPr>
        <w:spacing w:before="100" w:beforeAutospacing="1" w:after="100" w:afterAutospacing="1"/>
      </w:pPr>
      <w:r>
        <w:rPr>
          <w:bCs/>
        </w:rPr>
        <w:t>Data pipeline - dataset sourcing strategy (no ready-made Vietnamese scam-message dataset exists; verified by search on 2026-09-10): (1) TEST SET = 100% real examples crawled from news/police/bank warning articles, which routinely quote scam message text verbatim; (2) TRAIN SET = the same real examples PLUS LLM-generated paraphrase/synthetic variations for volume - synthetic data is never mixed into the test set, to keep evaluation honest; (3) warm-start PhoBERT fine-tuning using an adjacent Vietnamese spam corpus (VNSED Vietnamese spam-email dataset, or ViSpamReviews e-commerce review-spam dataset) before fine-tuning on the small real scam-message set, to reduce overfitting on limited target data.</w:t>
      </w:r>
    </w:p>
    <w:p w14:paraId="1D587177" w14:textId="77777777" w:rsidR="00FE1A3D" w:rsidRDefault="00000000">
      <w:pPr>
        <w:numPr>
          <w:ilvl w:val="0"/>
          <w:numId w:val="9"/>
        </w:numPr>
        <w:spacing w:before="100" w:beforeAutospacing="1" w:after="100" w:afterAutospacing="1"/>
      </w:pPr>
      <w:r>
        <w:rPr>
          <w:bCs/>
        </w:rPr>
        <w:t>URL-checking data source: PhishVN (Data in Brief, ScienceDirect, 2026) - an open, time-stamped Vietnamese phishing-URL dataset (~53,000 records, impersonation-scenario labels) - use directly for the URL-reputation lookup sub-feature; it is URL/website data, not message text, so it does not cover the main text-classification RQ.</w:t>
      </w:r>
    </w:p>
    <w:p w14:paraId="6505B0AE" w14:textId="77777777" w:rsidR="00FE1A3D" w:rsidRDefault="00000000">
      <w:pPr>
        <w:numPr>
          <w:ilvl w:val="0"/>
          <w:numId w:val="9"/>
        </w:numPr>
        <w:spacing w:before="100" w:beforeAutospacing="1" w:after="100" w:afterAutospacing="1"/>
      </w:pPr>
      <w:r>
        <w:t>Evidence store &amp; Verification tools: a curated, versioned corpus of verified official scam warnings, confirmed blacklist entries, and banking regulatory knowledge bases (SBV Decision 2345/QĐ-NHNN), coupled with deterministic IoC extractors and Unicode UTS #39 Confusable Skeleton normalizers so that council agents verify evidence rather than hallucinating.</w:t>
      </w:r>
    </w:p>
    <w:p w14:paraId="2657E3DF" w14:textId="77777777" w:rsidR="00FE1A3D" w:rsidRDefault="00000000">
      <w:pPr>
        <w:numPr>
          <w:ilvl w:val="0"/>
          <w:numId w:val="9"/>
        </w:numPr>
        <w:spacing w:before="100" w:beforeAutospacing="1" w:after="100" w:afterAutospacing="1"/>
      </w:pPr>
      <w:r>
        <w:t>Reference implementations to study (read for architecture, do not just wrap as a black box): sonlam1102/vispamdetection (Vietnamese PhoBERT spam-review classifier); MultiPhishGuard (arXiv:2505.23803, 2025 - multi-agent forensic role specialization reducing FPR to 2.73%); PoLL: Panel of LLMs (Verga et al., arXiv:2404.18796, 2024 - panel of diverse LLMs eliminating self-preference bias at 7x lower cost); ChatEval (ICLR 2024 - multi-agent consensus debate); UTA-SPRLab/phishlang (NDSS 2026 - real-time phishing detector with a 16-category adversarial-evasion test suite); laugiov/scambuster (IOC-extraction + multi-agent LLM pipeline pattern).</w:t>
      </w:r>
    </w:p>
    <w:p w14:paraId="14CDA1A1" w14:textId="77777777" w:rsidR="00FE1A3D" w:rsidRDefault="00000000">
      <w:pPr>
        <w:numPr>
          <w:ilvl w:val="0"/>
          <w:numId w:val="9"/>
        </w:numPr>
        <w:spacing w:before="100" w:beforeAutospacing="1" w:after="100" w:afterAutospacing="1"/>
      </w:pPr>
      <w:r>
        <w:rPr>
          <w:bCs/>
        </w:rPr>
        <w:t>Authentication &amp; Security: JWT, OAuth2, role-based access control.</w:t>
      </w:r>
    </w:p>
    <w:p w14:paraId="2FBE5922" w14:textId="77777777" w:rsidR="00FE1A3D" w:rsidRDefault="00000000">
      <w:pPr>
        <w:numPr>
          <w:ilvl w:val="0"/>
          <w:numId w:val="9"/>
        </w:numPr>
        <w:spacing w:before="100" w:beforeAutospacing="1" w:after="100" w:afterAutospacing="1"/>
      </w:pPr>
      <w:r>
        <w:rPr>
          <w:bCs/>
        </w:rPr>
        <w:t>Notifications: Firebase Cloud Messaging.</w:t>
      </w:r>
    </w:p>
    <w:p w14:paraId="346E374F" w14:textId="77777777" w:rsidR="00FE1A3D" w:rsidRDefault="00000000">
      <w:pPr>
        <w:numPr>
          <w:ilvl w:val="0"/>
          <w:numId w:val="9"/>
        </w:numPr>
        <w:spacing w:before="100" w:beforeAutospacing="1" w:after="100" w:afterAutospacing="1"/>
      </w:pPr>
      <w:r>
        <w:rPr>
          <w:bCs/>
        </w:rPr>
        <w:t>DevOps: Docker, GitHub Actions (CI/CD), cloud deployment, monitoring with Prometheus &amp; Grafana.</w:t>
      </w:r>
    </w:p>
    <w:p w14:paraId="034C8FE5" w14:textId="77777777" w:rsidR="00FE1A3D" w:rsidRDefault="00000000">
      <w:pPr>
        <w:shd w:val="clear" w:color="auto" w:fill="FFFFFF"/>
        <w:spacing w:before="240" w:after="240"/>
        <w:ind w:left="1080" w:hanging="360"/>
        <w:jc w:val="both"/>
        <w:rPr>
          <w:rFonts w:eastAsia="Roboto"/>
          <w:b/>
        </w:rPr>
      </w:pPr>
      <w:r>
        <w:rPr>
          <w:rFonts w:eastAsia="Roboto"/>
          <w:b/>
        </w:rPr>
        <w:t>b. Products:</w:t>
      </w:r>
    </w:p>
    <w:p w14:paraId="2B38EE87" w14:textId="77777777" w:rsidR="00FE1A3D" w:rsidRDefault="00000000">
      <w:pPr>
        <w:numPr>
          <w:ilvl w:val="0"/>
          <w:numId w:val="10"/>
        </w:numPr>
        <w:shd w:val="clear" w:color="auto" w:fill="FFFFFF"/>
        <w:spacing w:before="240"/>
        <w:jc w:val="both"/>
        <w:rPr>
          <w:rFonts w:eastAsia="Roboto"/>
        </w:rPr>
      </w:pPr>
      <w:r>
        <w:rPr>
          <w:rFonts w:eastAsia="Roboto"/>
        </w:rPr>
        <w:lastRenderedPageBreak/>
        <w:t>Responsive web application and mobile app for scam checking and reporting.</w:t>
      </w:r>
    </w:p>
    <w:p w14:paraId="42237C93" w14:textId="77777777" w:rsidR="00FE1A3D" w:rsidRDefault="00000000">
      <w:pPr>
        <w:numPr>
          <w:ilvl w:val="0"/>
          <w:numId w:val="10"/>
        </w:numPr>
        <w:shd w:val="clear" w:color="auto" w:fill="FFFFFF"/>
        <w:spacing w:before="240"/>
        <w:jc w:val="both"/>
        <w:rPr>
          <w:rFonts w:eastAsia="Roboto"/>
        </w:rPr>
      </w:pPr>
      <w:r>
        <w:rPr>
          <w:rFonts w:eastAsia="Roboto"/>
        </w:rPr>
        <w:t>AI classification service for Vietnamese scam messages (API).</w:t>
      </w:r>
    </w:p>
    <w:p w14:paraId="666EE17A" w14:textId="77777777" w:rsidR="00FE1A3D" w:rsidRDefault="00000000">
      <w:pPr>
        <w:numPr>
          <w:ilvl w:val="0"/>
          <w:numId w:val="10"/>
        </w:numPr>
        <w:shd w:val="clear" w:color="auto" w:fill="FFFFFF"/>
        <w:spacing w:before="240"/>
        <w:jc w:val="both"/>
        <w:rPr>
          <w:rFonts w:eastAsia="Roboto"/>
        </w:rPr>
      </w:pPr>
      <w:r>
        <w:rPr>
          <w:rFonts w:eastAsia="Roboto"/>
        </w:rPr>
        <w:t>Labeled Vietnamese scam-message dataset: pilot ~200 cases in the first weeks (real, crawled from public warning articles) scaling toward 800-1,500 cases by the final freeze via LLM-paraphrase augmentation for training only; double-annotate at least 20% of the REAL portion and report Cohen's kappa (synthetic examples are excluded from this agreement check since they have no independent second annotator).</w:t>
      </w:r>
    </w:p>
    <w:p w14:paraId="46CCE980" w14:textId="77777777" w:rsidR="00FE1A3D" w:rsidRDefault="00000000">
      <w:pPr>
        <w:numPr>
          <w:ilvl w:val="0"/>
          <w:numId w:val="10"/>
        </w:numPr>
        <w:shd w:val="clear" w:color="auto" w:fill="FFFFFF"/>
        <w:spacing w:before="240"/>
        <w:jc w:val="both"/>
        <w:rPr>
          <w:rFonts w:eastAsia="Roboto"/>
        </w:rPr>
      </w:pPr>
      <w:r>
        <w:rPr>
          <w:rFonts w:eastAsia="Roboto"/>
        </w:rPr>
        <w:t>Community blacklist with moderation dashboard.</w:t>
      </w:r>
    </w:p>
    <w:p w14:paraId="3E26A7B8" w14:textId="77777777" w:rsidR="00FE1A3D" w:rsidRDefault="00000000">
      <w:pPr>
        <w:numPr>
          <w:ilvl w:val="0"/>
          <w:numId w:val="10"/>
        </w:numPr>
        <w:shd w:val="clear" w:color="auto" w:fill="FFFFFF"/>
        <w:spacing w:before="240"/>
        <w:jc w:val="both"/>
        <w:rPr>
          <w:rFonts w:eastAsia="Roboto"/>
        </w:rPr>
      </w:pPr>
      <w:r>
        <w:rPr>
          <w:rFonts w:eastAsia="Roboto"/>
        </w:rPr>
        <w:t>Scam trend analytics dashboard.</w:t>
      </w:r>
    </w:p>
    <w:p w14:paraId="6BFD1DF9" w14:textId="77777777" w:rsidR="00FE1A3D" w:rsidRDefault="00000000">
      <w:pPr>
        <w:numPr>
          <w:ilvl w:val="0"/>
          <w:numId w:val="10"/>
        </w:numPr>
        <w:shd w:val="clear" w:color="auto" w:fill="FFFFFF"/>
        <w:spacing w:before="240"/>
        <w:jc w:val="both"/>
        <w:rPr>
          <w:rFonts w:eastAsia="Roboto"/>
        </w:rPr>
      </w:pPr>
      <w:r>
        <w:rPr>
          <w:rFonts w:eastAsia="Roboto"/>
        </w:rPr>
        <w:t>Comprehensive system and user documentation.</w:t>
      </w:r>
    </w:p>
    <w:p w14:paraId="6873DB61" w14:textId="77777777" w:rsidR="00FE1A3D" w:rsidRDefault="00000000">
      <w:pPr>
        <w:numPr>
          <w:ilvl w:val="0"/>
          <w:numId w:val="10"/>
        </w:numPr>
        <w:shd w:val="clear" w:color="auto" w:fill="FFFFFF"/>
        <w:spacing w:before="240"/>
        <w:jc w:val="both"/>
        <w:rPr>
          <w:rFonts w:eastAsia="Roboto"/>
        </w:rPr>
      </w:pPr>
      <w:r>
        <w:rPr>
          <w:rFonts w:eastAsia="Roboto"/>
        </w:rPr>
        <w:t>RBL experimental study report (see RBL component in section 4).</w:t>
      </w:r>
    </w:p>
    <w:p w14:paraId="3FB4173E" w14:textId="77777777" w:rsidR="00FE1A3D" w:rsidRDefault="00000000">
      <w:pPr>
        <w:shd w:val="clear" w:color="auto" w:fill="FFFFFF"/>
        <w:spacing w:before="240" w:after="240"/>
        <w:ind w:left="1080" w:hanging="360"/>
        <w:jc w:val="both"/>
        <w:rPr>
          <w:rFonts w:eastAsia="Roboto"/>
          <w:b/>
        </w:rPr>
      </w:pPr>
      <w:r>
        <w:rPr>
          <w:rFonts w:eastAsia="Roboto"/>
          <w:b/>
        </w:rPr>
        <w:t>c. Proposed Tasks:</w:t>
      </w:r>
    </w:p>
    <w:p w14:paraId="7AEC7ACA" w14:textId="77777777" w:rsidR="00FE1A3D" w:rsidRDefault="00000000">
      <w:pPr>
        <w:pStyle w:val="NormalWeb"/>
        <w:numPr>
          <w:ilvl w:val="0"/>
          <w:numId w:val="10"/>
        </w:numPr>
        <w:rPr>
          <w:b/>
        </w:rPr>
      </w:pPr>
      <w:r>
        <w:rPr>
          <w:rStyle w:val="Strong"/>
          <w:b w:val="0"/>
        </w:rPr>
        <w:t>Task Package 1 – Planning &amp; Design: requirement analysis, UML diagrams, architecture design, project planning.</w:t>
      </w:r>
    </w:p>
    <w:p w14:paraId="5D2F8C58" w14:textId="77777777" w:rsidR="00FE1A3D" w:rsidRDefault="00000000">
      <w:pPr>
        <w:pStyle w:val="NormalWeb"/>
        <w:numPr>
          <w:ilvl w:val="0"/>
          <w:numId w:val="10"/>
        </w:numPr>
        <w:rPr>
          <w:b/>
        </w:rPr>
      </w:pPr>
      <w:r>
        <w:rPr>
          <w:rStyle w:val="Strong"/>
          <w:b w:val="0"/>
        </w:rPr>
        <w:t>Task Package 2 – Core Backend: database schema, REST APIs, authentication/authorization, report workflow.</w:t>
      </w:r>
    </w:p>
    <w:p w14:paraId="0427FAA4" w14:textId="77777777" w:rsidR="00FE1A3D" w:rsidRDefault="00000000">
      <w:pPr>
        <w:pStyle w:val="NormalWeb"/>
        <w:numPr>
          <w:ilvl w:val="0"/>
          <w:numId w:val="10"/>
        </w:numPr>
        <w:rPr>
          <w:b/>
        </w:rPr>
      </w:pPr>
      <w:r>
        <w:t>Task Package 3 – Dataset &amp; AI Service: collect and label Vietnamese scam dataset, train ViSoBERT and PhoBERT baselines, build and calibrate the dual-threshold router, implement the 5-Agent Forensic Council with Standby Priority Chains and Circuit Breakers, and evaluate FPR recovery on the frozen test set (N=267), temporal zero-day holdouts, and adversarial evasion suites.</w:t>
      </w:r>
    </w:p>
    <w:p w14:paraId="0CC723EC" w14:textId="77777777" w:rsidR="00FE1A3D" w:rsidRDefault="00000000">
      <w:pPr>
        <w:pStyle w:val="NormalWeb"/>
        <w:numPr>
          <w:ilvl w:val="0"/>
          <w:numId w:val="10"/>
        </w:numPr>
        <w:rPr>
          <w:b/>
        </w:rPr>
      </w:pPr>
      <w:r>
        <w:rPr>
          <w:rStyle w:val="Strong"/>
          <w:b w:val="0"/>
        </w:rPr>
        <w:t>Task Package 4 – Community &amp; Moderation Module: blacklist, evidence upload, moderator workflow, reputation and anti-abuse.</w:t>
      </w:r>
    </w:p>
    <w:p w14:paraId="4EB9CD01" w14:textId="77777777" w:rsidR="00FE1A3D" w:rsidRDefault="00000000">
      <w:pPr>
        <w:pStyle w:val="NormalWeb"/>
        <w:numPr>
          <w:ilvl w:val="0"/>
          <w:numId w:val="10"/>
        </w:numPr>
        <w:rPr>
          <w:b/>
        </w:rPr>
      </w:pPr>
      <w:r>
        <w:rPr>
          <w:rStyle w:val="Strong"/>
          <w:b w:val="0"/>
        </w:rPr>
        <w:t>Task Package 5 – Frontend &amp; Dashboard: web/mobile UI, trend heatmap, education hub, notifications.</w:t>
      </w:r>
    </w:p>
    <w:p w14:paraId="48FA8903" w14:textId="77777777" w:rsidR="00FE1A3D" w:rsidRDefault="00000000">
      <w:pPr>
        <w:pStyle w:val="NormalWeb"/>
        <w:numPr>
          <w:ilvl w:val="0"/>
          <w:numId w:val="10"/>
        </w:numPr>
        <w:rPr>
          <w:b/>
        </w:rPr>
      </w:pPr>
      <w:r>
        <w:rPr>
          <w:rStyle w:val="Strong"/>
          <w:b w:val="0"/>
        </w:rPr>
        <w:t>Task Package 6 – Integration &amp; Testing: end-to-end testing, demo scenarios (prepared test set + live input), deployment, documentation.</w:t>
      </w:r>
    </w:p>
    <w:p w14:paraId="4E671646" w14:textId="77777777" w:rsidR="00FE1A3D" w:rsidRDefault="00000000">
      <w:pPr>
        <w:shd w:val="clear" w:color="auto" w:fill="FFFFFF"/>
        <w:spacing w:before="240" w:after="240"/>
        <w:jc w:val="both"/>
        <w:rPr>
          <w:rFonts w:eastAsia="Roboto"/>
          <w:b/>
        </w:rPr>
      </w:pPr>
      <w:r>
        <w:rPr>
          <w:rFonts w:eastAsia="Roboto"/>
          <w:b/>
        </w:rPr>
        <w:t>4. Other comments (propose all relative things if have):</w:t>
      </w:r>
    </w:p>
    <w:p w14:paraId="63CE61A1" w14:textId="77777777" w:rsidR="00FE1A3D" w:rsidRDefault="00000000">
      <w:pPr>
        <w:numPr>
          <w:ilvl w:val="0"/>
          <w:numId w:val="11"/>
        </w:numPr>
        <w:shd w:val="clear" w:color="auto" w:fill="FFFFFF"/>
        <w:spacing w:before="240"/>
        <w:jc w:val="both"/>
        <w:rPr>
          <w:rFonts w:eastAsia="Roboto"/>
        </w:rPr>
      </w:pPr>
      <w:r>
        <w:rPr>
          <w:rFonts w:eastAsia="Roboto"/>
        </w:rPr>
        <w:t>Weekly progress reviews with supervisor</w:t>
      </w:r>
    </w:p>
    <w:p w14:paraId="7F845465" w14:textId="77777777" w:rsidR="00FE1A3D" w:rsidRDefault="00000000">
      <w:pPr>
        <w:numPr>
          <w:ilvl w:val="0"/>
          <w:numId w:val="11"/>
        </w:numPr>
        <w:shd w:val="clear" w:color="auto" w:fill="FFFFFF"/>
        <w:spacing w:before="240"/>
        <w:jc w:val="both"/>
        <w:rPr>
          <w:rFonts w:eastAsia="Roboto"/>
        </w:rPr>
      </w:pPr>
      <w:r>
        <w:rPr>
          <w:rFonts w:eastAsia="Roboto"/>
        </w:rPr>
        <w:t>Regular testing cycles throughout development</w:t>
      </w:r>
    </w:p>
    <w:p w14:paraId="12A6B103" w14:textId="77777777" w:rsidR="00FE1A3D" w:rsidRDefault="00000000">
      <w:pPr>
        <w:numPr>
          <w:ilvl w:val="0"/>
          <w:numId w:val="11"/>
        </w:numPr>
        <w:shd w:val="clear" w:color="auto" w:fill="FFFFFF"/>
        <w:spacing w:before="240"/>
        <w:jc w:val="both"/>
        <w:rPr>
          <w:rFonts w:eastAsia="Roboto"/>
        </w:rPr>
      </w:pPr>
      <w:r>
        <w:rPr>
          <w:rFonts w:eastAsia="Roboto"/>
        </w:rPr>
        <w:t>Focus on core features before adding enhancements; every feature must be demonstrable live at the defense</w:t>
      </w:r>
    </w:p>
    <w:p w14:paraId="1FE17F8E" w14:textId="77777777" w:rsidR="00FE1A3D" w:rsidRDefault="00000000">
      <w:pPr>
        <w:numPr>
          <w:ilvl w:val="0"/>
          <w:numId w:val="11"/>
        </w:numPr>
        <w:shd w:val="clear" w:color="auto" w:fill="FFFFFF"/>
        <w:spacing w:before="240"/>
        <w:jc w:val="both"/>
        <w:rPr>
          <w:rFonts w:eastAsia="Roboto"/>
        </w:rPr>
      </w:pPr>
      <w:r>
        <w:rPr>
          <w:rFonts w:eastAsia="Roboto"/>
        </w:rPr>
        <w:t>Explicitly OUT OF SCOPE (do NOT build - would balloon effort far beyond 14 weeks): live call interception or automatic call/SMS blocking; automatic public blacklisting without human approval; autonomous takedown actions; blockchain-based storage; large-scale social graph analysis.</w:t>
      </w:r>
    </w:p>
    <w:p w14:paraId="28E73EA8" w14:textId="77777777" w:rsidR="00FE1A3D" w:rsidRDefault="00000000">
      <w:pPr>
        <w:numPr>
          <w:ilvl w:val="0"/>
          <w:numId w:val="11"/>
        </w:numPr>
        <w:shd w:val="clear" w:color="auto" w:fill="FFFFFF"/>
        <w:spacing w:before="240"/>
        <w:jc w:val="both"/>
        <w:rPr>
          <w:rFonts w:eastAsia="Roboto"/>
        </w:rPr>
      </w:pPr>
      <w:r>
        <w:rPr>
          <w:rFonts w:eastAsia="Roboto"/>
        </w:rPr>
        <w:lastRenderedPageBreak/>
        <w:t>First priorities (weeks 1-4): freeze the research scope; draft a data/privacy protocol and collect a ~200-case pilot; finalize the annotation guideline and double-annotate the pilot; implement the rule-based and fine-tuned-classifier baselines (B1/B2) before any LLM work.</w:t>
      </w:r>
    </w:p>
    <w:p w14:paraId="4A5B853A" w14:textId="77777777" w:rsidR="00FE1A3D" w:rsidRDefault="00000000">
      <w:pPr>
        <w:numPr>
          <w:ilvl w:val="0"/>
          <w:numId w:val="11"/>
        </w:numPr>
        <w:shd w:val="clear" w:color="auto" w:fill="FFFFFF"/>
        <w:spacing w:before="240"/>
        <w:jc w:val="both"/>
        <w:rPr>
          <w:rFonts w:eastAsia="Roboto"/>
        </w:rPr>
      </w:pPr>
      <w:r>
        <w:rPr>
          <w:rFonts w:eastAsia="Roboto"/>
        </w:rPr>
        <w:t>Emphasis on documentation quality</w:t>
      </w:r>
    </w:p>
    <w:p w14:paraId="3412E5E0" w14:textId="77777777" w:rsidR="00FE1A3D" w:rsidRDefault="00000000">
      <w:pPr>
        <w:numPr>
          <w:ilvl w:val="0"/>
          <w:numId w:val="11"/>
        </w:numPr>
        <w:shd w:val="clear" w:color="auto" w:fill="FFFFFF"/>
        <w:spacing w:before="240"/>
        <w:jc w:val="both"/>
        <w:rPr>
          <w:rFonts w:eastAsia="Roboto"/>
        </w:rPr>
      </w:pPr>
      <w:r>
        <w:rPr>
          <w:rFonts w:eastAsia="Roboto"/>
        </w:rPr>
        <w:t>Regular code reviews and team meetings</w:t>
      </w:r>
    </w:p>
    <w:p w14:paraId="54099A1D" w14:textId="77777777" w:rsidR="00FE1A3D" w:rsidRDefault="00FE1A3D">
      <w:pPr>
        <w:shd w:val="clear" w:color="auto" w:fill="FFFFFF"/>
        <w:spacing w:before="240"/>
        <w:ind w:left="720"/>
        <w:jc w:val="both"/>
        <w:rPr>
          <w:rFonts w:eastAsia="Roboto"/>
        </w:rPr>
      </w:pPr>
    </w:p>
    <w:p w14:paraId="0F6A3F47" w14:textId="77777777" w:rsidR="00FE1A3D" w:rsidRDefault="00FE1A3D">
      <w:pPr>
        <w:shd w:val="clear" w:color="auto" w:fill="FFFFFF"/>
        <w:spacing w:before="240"/>
        <w:ind w:left="720"/>
        <w:jc w:val="both"/>
        <w:rPr>
          <w:rFonts w:eastAsia="Roboto"/>
        </w:rPr>
      </w:pPr>
    </w:p>
    <w:p w14:paraId="7A0A3A1E" w14:textId="77777777" w:rsidR="00FE1A3D" w:rsidRDefault="00FE1A3D">
      <w:pPr>
        <w:shd w:val="clear" w:color="auto" w:fill="FFFFFF"/>
        <w:spacing w:before="240"/>
        <w:ind w:left="720"/>
        <w:jc w:val="both"/>
        <w:rPr>
          <w:rFonts w:eastAsia="Roboto"/>
        </w:rPr>
      </w:pPr>
    </w:p>
    <w:p w14:paraId="75647AFE" w14:textId="77777777" w:rsidR="00FE1A3D" w:rsidRDefault="00FE1A3D">
      <w:pPr>
        <w:shd w:val="clear" w:color="auto" w:fill="FFFFFF"/>
        <w:spacing w:before="240"/>
        <w:ind w:left="720"/>
        <w:jc w:val="both"/>
        <w:rPr>
          <w:rFonts w:eastAsia="Roboto"/>
        </w:rPr>
      </w:pPr>
    </w:p>
    <w:p w14:paraId="2ACF6A45" w14:textId="77777777" w:rsidR="00FE1A3D" w:rsidRDefault="00FE1A3D">
      <w:pPr>
        <w:shd w:val="clear" w:color="auto" w:fill="FFFFFF"/>
        <w:spacing w:before="240"/>
        <w:ind w:left="720"/>
        <w:jc w:val="both"/>
        <w:rPr>
          <w:rFonts w:eastAsia="Roboto"/>
        </w:rPr>
      </w:pPr>
    </w:p>
    <w:p w14:paraId="722CA69D" w14:textId="77777777" w:rsidR="00FE1A3D" w:rsidRDefault="00000000">
      <w:pPr>
        <w:spacing w:before="240" w:after="80"/>
      </w:pPr>
      <w:r>
        <w:rPr>
          <w:b/>
        </w:rPr>
        <w:t>RESEARCH INFORMATION (for the F-CAPS portal – 'Nghiên cứu' section):</w:t>
      </w:r>
    </w:p>
    <w:p w14:paraId="3600D52A" w14:textId="77777777" w:rsidR="00FE1A3D" w:rsidRDefault="00000000">
      <w:pPr>
        <w:spacing w:before="240" w:after="80"/>
      </w:pPr>
      <w:r>
        <w:rPr>
          <w:b/>
        </w:rPr>
        <w:t>A. RESEARCH PROBLEM / RESEARCH QUESTION:</w:t>
      </w:r>
    </w:p>
    <w:p w14:paraId="58FE771C" w14:textId="77777777" w:rsidR="00FE1A3D" w:rsidRDefault="00000000">
      <w:pPr>
        <w:spacing w:before="80" w:after="60"/>
      </w:pPr>
      <w:r>
        <w:t>Vietnamese scam messages (bank/police impersonation, fake recruitment, OTP phishing, fraudulent QR payments) evolve rapidly, leveraging obfuscated text (teencode, Unicode homoglyphs) and psychological urgency to bypass conventional keyword filters. Furthermore, while lightweight edge models are cost-efficient, they struggle with subtle contextual zero-day fraud; conversely, standalone cloud LLMs suffer from severe False Positive Rates (FPR ≈ 35.53% in empirical benchmarks), causing critical 'Alarm Fatigue' (flagging legitimate bank OTPs and service notices as scams).</w:t>
      </w:r>
    </w:p>
    <w:p w14:paraId="352C589F" w14:textId="77777777" w:rsidR="00FE1A3D" w:rsidRDefault="00000000">
      <w:pPr>
        <w:spacing w:before="40" w:after="40"/>
      </w:pPr>
      <w:r>
        <w:t>To resolve this fundamental accuracy-cost-latency trade-off, this research formulates three core research questions:</w:t>
      </w:r>
    </w:p>
    <w:p w14:paraId="01509160" w14:textId="77777777" w:rsidR="00FE1A3D" w:rsidRDefault="00000000">
      <w:pPr>
        <w:spacing w:before="40" w:after="40"/>
      </w:pPr>
      <w:r>
        <w:t xml:space="preserve"> RQ1 (Classification Effectiveness &amp; Operational Latency) - Does an evidence-grounded 2-tier cascaded architecture — coupling an edge-optimized ViSoBERT classifier (Fast-Path) with a 5-Agent Heterogeneous Forensic Council (Cloud Fallback) via a dual-threshold router — outperform monolithic PLM baselines and standalone LLMs in Macro-F1 while maintaining sub-second edge response times?</w:t>
      </w:r>
    </w:p>
    <w:p w14:paraId="0AE5B98A" w14:textId="77777777" w:rsidR="00FE1A3D" w:rsidRDefault="00000000">
      <w:pPr>
        <w:spacing w:before="40" w:after="40"/>
      </w:pPr>
      <w:r>
        <w:t xml:space="preserve"> RQ2 (Robustness under Evasion &amp; Grounding Fidelity) - How effectively does the Multi-Agent Forensic Council, armed with Unicode UTS #39 normalization and an objective Evidence Store, reduce LLM hallucinations, eliminate false alarms (recovering precision), and maintain detection robustness against zero-day evasion scripts and adversarial teencode?</w:t>
      </w:r>
    </w:p>
    <w:p w14:paraId="2A0B9650" w14:textId="77777777" w:rsidR="00FE1A3D" w:rsidRDefault="00000000">
      <w:pPr>
        <w:spacing w:before="40" w:after="80"/>
      </w:pPr>
      <w:r>
        <w:t xml:space="preserve"> RQ3 (Explainability &amp; Human-AI Decision Safety) - Do multi-perspective forensic evidence cards and calibrated risk indicators improve human verification accuracy without inducing dangerous AI over-reliance?</w:t>
      </w:r>
    </w:p>
    <w:p w14:paraId="19923C5D" w14:textId="77777777" w:rsidR="00FE1A3D" w:rsidRDefault="00000000">
      <w:pPr>
        <w:spacing w:before="240" w:after="80"/>
      </w:pPr>
      <w:r>
        <w:rPr>
          <w:b/>
        </w:rPr>
        <w:t>B. RESEARCH OBJECTIVES:</w:t>
      </w:r>
    </w:p>
    <w:p w14:paraId="1A228DF2" w14:textId="77777777" w:rsidR="00FE1A3D" w:rsidRDefault="00000000">
      <w:pPr>
        <w:spacing w:before="40" w:after="40"/>
      </w:pPr>
      <w:r>
        <w:t>(1) Build a curated, multi-source Vietnamese scam-message dataset (N=2,665 validated unique samples, frozen test set N=267, and temporal zero-day holdouts) with documented annotation guidelines and double annotation on ≥20% of cases (reporting Cohen's kappa ≥ 0.85).</w:t>
      </w:r>
    </w:p>
    <w:p w14:paraId="3AAC4A0E" w14:textId="77777777" w:rsidR="00FE1A3D" w:rsidRDefault="00000000">
      <w:pPr>
        <w:spacing w:before="40" w:after="40"/>
      </w:pPr>
      <w:r>
        <w:lastRenderedPageBreak/>
        <w:t xml:space="preserve"> (2) Implement a rigorous baseline ladder — B0 (manual inspection), B1 (rules/blacklist), B2a/b/c (Vietnamese PLMs: PhoBERT-base, PhoBERT-large, ViBERT), B3 (direct cloud LLM: Gemini Flash) — and evaluate them against the proposed 2-tier cascaded method (P: Edge ViSoBERT + Cost-Sensitive WBCE α=5.0 + Temperature Scaling coupled with a 5-Agent Heterogeneous Forensic Council).</w:t>
      </w:r>
    </w:p>
    <w:p w14:paraId="7EA1C1B4" w14:textId="77777777" w:rsidR="00FE1A3D" w:rsidRDefault="00000000">
      <w:pPr>
        <w:spacing w:before="40" w:after="40"/>
      </w:pPr>
      <w:r>
        <w:t xml:space="preserve"> (3) Design and implement an Evidence-Grounded 5-Agent Forensic Council for Tier 2: Specializing 5 distinct forensic roles (Cyber Threat, Social Engineering, VN Teencode, Banking Protocol, and Counter-Evidence Auditor) orchestrated by Borda-weighted consensus, a Qualified Security Veto, and an early-exit circuit breaker.</w:t>
      </w:r>
    </w:p>
    <w:p w14:paraId="1E910AFB" w14:textId="77777777" w:rsidR="00FE1A3D" w:rsidRDefault="00000000">
      <w:pPr>
        <w:spacing w:before="40" w:after="40"/>
      </w:pPr>
      <w:r>
        <w:t xml:space="preserve"> (4) Enforce a 3-State Decision Paradigm (SCAM / HAM / REVIEW): Mitigate silent network failures and API quota limits by escalating low-evidence or disputed instances to a REVIEW state rather than forcing naive benign defaults.</w:t>
      </w:r>
    </w:p>
    <w:p w14:paraId="3D5F0AF0" w14:textId="77777777" w:rsidR="00FE1A3D" w:rsidRDefault="00000000">
      <w:pPr>
        <w:spacing w:before="40" w:after="80"/>
      </w:pPr>
      <w:r>
        <w:t xml:space="preserve"> (5) Conduct empirical statistical testing (Exact McNemar's test, p &lt; 0.05, bootstrap 95% CIs) and a controlled human-subject study with N=30–40 participants to measure explainability utility and decision safety.</w:t>
      </w:r>
    </w:p>
    <w:p w14:paraId="0233652B" w14:textId="77777777" w:rsidR="00FE1A3D" w:rsidRDefault="00000000">
      <w:pPr>
        <w:spacing w:before="240" w:after="80"/>
      </w:pPr>
      <w:r>
        <w:rPr>
          <w:b/>
        </w:rPr>
        <w:t>C. RESEARCH SCOPE, ARCHITECTURE &amp; MODEL SELECTION MECHANISM:</w:t>
      </w:r>
    </w:p>
    <w:p w14:paraId="08BCDD25" w14:textId="77777777" w:rsidR="00FE1A3D" w:rsidRDefault="00000000">
      <w:pPr>
        <w:spacing w:before="40" w:after="40"/>
      </w:pPr>
      <w:r>
        <w:t>Scope &amp; Modality: Vietnamese text/message-centric detection is the primary RBL modality (SMS, messaging platforms, social media); call support is limited to post-call transcript analysis (no live telephony interception).</w:t>
      </w:r>
    </w:p>
    <w:p w14:paraId="507C8299" w14:textId="77777777" w:rsidR="00FE1A3D" w:rsidRDefault="00000000">
      <w:pPr>
        <w:spacing w:before="40" w:after="40"/>
      </w:pPr>
      <w:r>
        <w:t>Tier 1 Fast-Path Model Selection (Edge Deployment): ViSoBERT-base (Nguyen et al., EMNLP 2023) is explicitly selected as the primary edge backbone over PhoBERT and ViBERT. Selection Rationale: ViSoBERT was pre-trained on 10.5GB of Vietnamese social media, comments, and informal chat texts, providing superior out-of-the-box tokenization and syntactic handling for teencode, informal slang, and diacritic omissions. With ~110M parameters, ViSoBERT achieves sub-100ms inference latency on commodity CPUs with zero API cost, successfully absorbing 70–80% of routine non-scam traffic. To minimize critical False Negatives (missed scams), Tier 1 is trained with Weighted Binary Cross-Entropy loss (WBCE, α=5.0) and calibrated via Temperature Scaling (T*) to output accurate posterior probability P(SCAM|x).</w:t>
      </w:r>
    </w:p>
    <w:p w14:paraId="53AB1438" w14:textId="77777777" w:rsidR="00FE1A3D" w:rsidRDefault="00000000">
      <w:pPr>
        <w:spacing w:before="40" w:after="40"/>
      </w:pPr>
      <w:r>
        <w:t>Dual-Threshold Router &amp; Forced Escalation: The router evaluates target probability P(SCAM|x): decisions with P &lt; 0.35 (HAM) or P &gt; 0.85 (SCAM) exit immediately at Tier 1. Cases in the uncertainty window (0.35 ≤ P ≤ 0.85) are escalated to Tier 2. To prevent the 'Cascade Fatal Flaw' (where an evasive scam deceives Tier 1 into a high-confidence HAM), Forced Escalation triggers immediate Tier 2 handoff whenever: (a) Out-Of-Distribution (OOD) anomaly is flagged; (b) Unicode UTS #39 Confusable Skeleton detects homoglyph character substitutions (e.g., Cyrillic characters mimicking Vietnamese banking names) or zero-width delimiters; or (c) Technical IOC Conflict is detected (e.g., legitimate-sounding text linking to an unregistered domain or requesting OTP against SBV Decision 2345/QĐ-NHNN).</w:t>
      </w:r>
    </w:p>
    <w:p w14:paraId="6533816E" w14:textId="77777777" w:rsidR="00FE1A3D" w:rsidRDefault="00000000">
      <w:pPr>
        <w:spacing w:before="40" w:after="40"/>
      </w:pPr>
      <w:r>
        <w:t xml:space="preserve">Tier 2 Multi-Agent Forensic Council Architecture &amp; Model Selection Strategy: Grounded in the Condorcet Jury Theorem and empirical literature (PoLL: Panel of LLMs, Verga et al., 2024; ChatEval, Chan et al., 2024), single-LLM systems suffer from systemic self-preference bias and monoculture failure. Rather than hardcoding fixed models into the application logic, Tier 2 adopts a Decoupled Model Registry design where specific model instances are dynamically assigned and benchmark-selected based on ongoing empirical evaluation (evaluating Macro-F1, latency, and cost per query). The council enforces heterogeneity across 3 primary foundation model providers (Google, OpenAI, Anthropic) to ensure </w:t>
      </w:r>
      <w:r>
        <w:lastRenderedPageBreak/>
        <w:t>diversity of perspectives and zero vendor lock-in, structuring the 5 forensic specialist roles by technical capability criteria:</w:t>
      </w:r>
    </w:p>
    <w:p w14:paraId="03F9580B" w14:textId="77777777" w:rsidR="00FE1A3D" w:rsidRDefault="00000000">
      <w:pPr>
        <w:spacing w:before="20" w:after="20"/>
      </w:pPr>
      <w:r>
        <w:t xml:space="preserve"> • Agent 1 — Cyber Threat &amp; Malicious URL Inspector (Weight: 1.2): Technical Criteria: High parsing throughput, expansive token context window for URL/IOC analysis, and cost efficiency. Task: inspects domain homoglyphs, brand typosquatting, shortlink redirects, and malicious APK downloads. (Illustrative candidate models from primary providers: Google Gemini Flash / OpenAI GPT-4o-mini).</w:t>
      </w:r>
    </w:p>
    <w:p w14:paraId="0FB353DF" w14:textId="77777777" w:rsidR="00FE1A3D" w:rsidRDefault="00000000">
      <w:pPr>
        <w:spacing w:before="20" w:after="20"/>
      </w:pPr>
      <w:r>
        <w:t xml:space="preserve"> • Agent 2 — Social Engineering &amp; Psychological Urgency Profiler (Weight: 1.1): Technical Criteria: Advanced multi-step Chain-of-Thought (CoT) reasoning for deep contextual analysis. Task: dissects psychological manipulation, artificial urgency ('within 24h'), fake legal intimidation (police/procuracy warrants), and fraudulent lottery/job promises. (Illustrative candidate models: Google Gemini Pro / Anthropic Claude Sonnet / OpenAI GPT-4o).</w:t>
      </w:r>
    </w:p>
    <w:p w14:paraId="6DA55C7D" w14:textId="77777777" w:rsidR="00FE1A3D" w:rsidRDefault="00000000">
      <w:pPr>
        <w:spacing w:before="20" w:after="20"/>
      </w:pPr>
      <w:r>
        <w:t xml:space="preserve"> • Agent 3 — Vietnamese Linguistic &amp; Teencode Analyst (Weight: 1.1): Technical Criteria: High comprehension of informal Vietnamese, conversational nuances, and colloquial semantics. Task: decodes youth teencode, deliberate phonetic misspellings, numeric substitutions (e.g., 't4i kh04n', 'n9an h4n9'), and lexical evasion patterns. (Illustrative candidate models: Google Gemini series / OpenAI GPT series optimized for Vietnamese NLP).</w:t>
      </w:r>
    </w:p>
    <w:p w14:paraId="7BDA1660" w14:textId="77777777" w:rsidR="00FE1A3D" w:rsidRDefault="00000000">
      <w:pPr>
        <w:spacing w:before="20" w:after="20"/>
      </w:pPr>
      <w:r>
        <w:t xml:space="preserve"> • Agent 4 — Banking &amp; Financial Protocol Verifier (Weight: 1.2): Technical Criteria: High instruction-following fidelity, strict adherence to policy documents, and low hallucination rate. Task: cross-checks claims directly against authentic Vietnamese banking regulations (e.g., SBV Decision 2345/QĐ-NHNN prohibiting banks from requesting OTP/biometrics via links). (Illustrative candidate models: Anthropic Claude Haiku/Sonnet / OpenAI GPT-4o-mini).</w:t>
      </w:r>
    </w:p>
    <w:p w14:paraId="78996186" w14:textId="77777777" w:rsidR="00FE1A3D" w:rsidRDefault="00000000">
      <w:pPr>
        <w:spacing w:before="20" w:after="40"/>
      </w:pPr>
      <w:r>
        <w:t xml:space="preserve"> • Agent 5 — Counter-Evidence Auditor / Public Defender (Weight: 1.3): Technical Criteria: High calibration neutrality and balanced benign assessment. Task: acts as an active Devil's Advocate to seek verified benign evidence (authentic SMS Brandnames, genuine utility bill formats) to extinguish False Positives; defaults to ABSTAIN when no benign evidence exists (preventing forced HAM bias). (Illustrative candidate models: OpenAI GPT-4o-mini / Anthropic Claude Haiku / Google Gemini Flash).</w:t>
      </w:r>
    </w:p>
    <w:p w14:paraId="2F3F4D3D" w14:textId="77777777" w:rsidR="00FE1A3D" w:rsidRDefault="00000000">
      <w:pPr>
        <w:spacing w:before="40" w:after="80"/>
      </w:pPr>
      <w:r>
        <w:t>Serving Resilience, Standby Chains &amp; Consensus Protocols: The council is managed via a decoupled configuration registry (config/council_registry.yaml). To guarantee continuous 24/7 telecommunication availability and mitigate provider rate limits (HTTP 429), each role maintains a Standby Priority Chain rotating across the 3 primary providers (Google, OpenAI, Anthropic). An autonomous Circuit Breaker (3-failure threshold, 300s cooldown) automatically fails over to the next candidate model in the chain if the active model experiences downtime or quota exhaustion. Calls are executed asynchronously (asyncio) with a bounded concurrency semaphore (max 5 workers) and exponential backoff with full jitter. Final verdicts are aggregated via Borda-weighted scoring, Qualified Security Veto (allowing technical IOC proof to veto ambiguous text), and an early-exit consensus rule (4-1 or 5-0 agreement terminating pending calls to achieve latency ≤ 1.2s).</w:t>
      </w:r>
    </w:p>
    <w:p w14:paraId="2A82E4DE" w14:textId="77777777" w:rsidR="00FE1A3D" w:rsidRDefault="00000000">
      <w:pPr>
        <w:spacing w:before="240" w:after="80"/>
      </w:pPr>
      <w:r>
        <w:rPr>
          <w:b/>
        </w:rPr>
        <w:t>D. EXPECTED SCIENTIFIC CONTRIBUTION:</w:t>
      </w:r>
    </w:p>
    <w:p w14:paraId="7A92EBF7" w14:textId="77777777" w:rsidR="00FE1A3D" w:rsidRDefault="00000000">
      <w:pPr>
        <w:spacing w:before="40" w:after="40"/>
      </w:pPr>
      <w:r>
        <w:t>NEAR-TERM (Capstone Report 1, 2, 3 &amp; SOICT 2026 / IEEE Access Submission):</w:t>
      </w:r>
    </w:p>
    <w:p w14:paraId="71736255" w14:textId="77777777" w:rsidR="00FE1A3D" w:rsidRDefault="00000000">
      <w:pPr>
        <w:spacing w:before="20" w:after="20"/>
      </w:pPr>
      <w:r>
        <w:t xml:space="preserve"> (1) Curated Dataset &amp; Benchmark: The first rigorously audited comparative benchmark evaluating 5 distinct language model architectures across 25 independent runs on Vietnamese scam messages, backed by exact McNemar tests.</w:t>
      </w:r>
    </w:p>
    <w:p w14:paraId="72903D9A" w14:textId="77777777" w:rsidR="00FE1A3D" w:rsidRDefault="00000000">
      <w:pPr>
        <w:spacing w:before="20" w:after="20"/>
      </w:pPr>
      <w:r>
        <w:lastRenderedPageBreak/>
        <w:t xml:space="preserve"> (2) Architectural Innovation: An end-to-end 2-tier cascaded framework demonstrating how a 5-Agent Heterogeneous Forensic Council recovers Precision (projected from 64.5% to ≥92%) while offloading 70–80% of traffic to a lightweight edge model.</w:t>
      </w:r>
    </w:p>
    <w:p w14:paraId="22983E59" w14:textId="77777777" w:rsidR="00FE1A3D" w:rsidRDefault="00000000">
      <w:pPr>
        <w:spacing w:before="20" w:after="20"/>
      </w:pPr>
      <w:r>
        <w:t xml:space="preserve"> (3) Adversarial Robustness: Systematic evaluation of Vietnamese teencode and homoglyphic Unicode evasion, proving the efficacy of Unicode UTS #39 Confusable Skeleton pre-normalization.</w:t>
      </w:r>
    </w:p>
    <w:p w14:paraId="459CAA7B" w14:textId="77777777" w:rsidR="00FE1A3D" w:rsidRDefault="00000000">
      <w:pPr>
        <w:spacing w:before="20" w:after="40"/>
      </w:pPr>
      <w:r>
        <w:t xml:space="preserve"> (4) Transparent Explainability: A standardized 5-axis Risk Radar coupled with a dedicated Counter-Evidence Defense score, delivering auditable forensic explanations for human verification.</w:t>
      </w:r>
    </w:p>
    <w:p w14:paraId="26451BD5" w14:textId="77777777" w:rsidR="00FE1A3D" w:rsidRDefault="00000000">
      <w:pPr>
        <w:spacing w:before="40" w:after="40"/>
      </w:pPr>
      <w:r>
        <w:t>LONGER-TERM (Full Capstone Program &amp; ICISSP 2027 Submission):</w:t>
      </w:r>
    </w:p>
    <w:p w14:paraId="44498A7A" w14:textId="77777777" w:rsidR="00FE1A3D" w:rsidRDefault="00000000">
      <w:pPr>
        <w:spacing w:before="20" w:after="80"/>
      </w:pPr>
      <w:r>
        <w:t xml:space="preserve"> Execution of empirical investigations for RQ2 (longitudinal zero-day scam evasion) and RQ3 (controlled human-in-the-loop experiment on decision safety and over-reliance mitigation).</w:t>
      </w:r>
    </w:p>
    <w:p w14:paraId="54524AD4" w14:textId="77777777" w:rsidR="00FE1A3D" w:rsidRDefault="00000000">
      <w:pPr>
        <w:spacing w:before="240" w:after="80"/>
      </w:pPr>
      <w:r>
        <w:rPr>
          <w:b/>
        </w:rPr>
        <w:t>E. RELATED WORKS / LITERATURE REVIEW (PRELIMINARY):</w:t>
      </w:r>
    </w:p>
    <w:p w14:paraId="740D7F0E" w14:textId="77777777" w:rsidR="00FE1A3D" w:rsidRDefault="00000000">
      <w:pPr>
        <w:spacing w:before="40" w:after="40"/>
      </w:pPr>
      <w:r>
        <w:t>Language Models &amp; Edge Backbones: ViSoBERT (Nguyen et al., Findings of EMNLP 2023, DOI: 10.18653/v1/2023.findings-emnlp.644) — social media pretrained PLM; PhoBERT (Nguyen &amp; Nguyen, Findings of EMNLP 2020, DOI: 10.18653/v1/2020.findings-emnlp.92).</w:t>
      </w:r>
    </w:p>
    <w:p w14:paraId="44D02656" w14:textId="77777777" w:rsidR="00FE1A3D" w:rsidRDefault="00000000">
      <w:pPr>
        <w:spacing w:before="40" w:after="40"/>
      </w:pPr>
      <w:r>
        <w:t>Multi-Agent Security &amp; LLM Councils: MultiPhishGuard (arXiv:2505.23803, 2025) — multi-agent role specialization reducing phishing False Positive Rate from 19.8% to 2.73%; PoLL: Panel of LLMs (Verga et al., arXiv:2404.18796, 2024) — multi-provider heterogeneous juries eliminating self-preference bias at 7x lower cost; ChatEval: Multi-Agent Debate (Chan et al., ICLR 2024); Language Model Council (NAACL 2025) — Borda count voting for democratic LLM adjudication; Condorcet's Jury Theorem — mathematical foundation for optimal jury size and majority accuracy convergence.</w:t>
      </w:r>
    </w:p>
    <w:p w14:paraId="005B7A9A" w14:textId="77777777" w:rsidR="00FE1A3D" w:rsidRDefault="00000000">
      <w:pPr>
        <w:spacing w:before="40" w:after="40"/>
      </w:pPr>
      <w:r>
        <w:t>Adversarial Evasion &amp; Character Obfuscation: BitAbuse (Findings of NAACL 2025) — visual perturbation robustness benchmarking; Unicode Technical Standard #39 (UTS #39) on Security Mechanisms and Confusable Skeletons; PhishLang (NDSS 2026, arXiv:2408.05667) — client-side phishing detection and 16-category adversarial evasion testing.</w:t>
      </w:r>
    </w:p>
    <w:p w14:paraId="507B12C0" w14:textId="77777777" w:rsidR="00FE1A3D" w:rsidRDefault="00000000">
      <w:pPr>
        <w:spacing w:before="40" w:after="40"/>
      </w:pPr>
      <w:r>
        <w:t>Phishing &amp; Scam Detection Baselines: Cho &amp; Seo, 'Towards Reliable and Practical Phishing Detection', NAACL 2025 Industry Track; PhishLLM (USENIX Security 2024); Lee &amp; Han, 'KorSmishing Explainer', EMNLP Industry 2024; Ma et al., 'Detecting Continuously Evolving Scam Calls', Findings of EMNLP 2025.</w:t>
      </w:r>
    </w:p>
    <w:p w14:paraId="1C8B416C" w14:textId="77777777" w:rsidR="00FE1A3D" w:rsidRDefault="00000000">
      <w:pPr>
        <w:spacing w:before="40" w:after="40"/>
      </w:pPr>
      <w:r>
        <w:t>Human-AI Verification &amp; Over-Reliance: Si et al., 'Large Language Models Help Humans Verify Truthfulness - Except When They Are Convincingly Wrong', NAACL 2024; Hashemi Chaleshtori et al., 'On Evaluating Explanation Utility for Human-AI Decision Making in NLP', Findings of EMNLP 2024.</w:t>
      </w:r>
    </w:p>
    <w:p w14:paraId="25597CCA" w14:textId="77777777" w:rsidR="00FE1A3D" w:rsidRDefault="00000000">
      <w:pPr>
        <w:spacing w:before="40" w:after="80"/>
      </w:pPr>
      <w:r>
        <w:t>Working Gap: No prior published work combines an edge-optimized Vietnamese PLM (ViSoBERT) with an asynchronous heterogeneous 5-Agent Forensic Council, automated Unicode UTS #39 pre-normalization, an objective Evidence Store, and a 3-state (SCAM/HAM/REVIEW) safety paradigm for mobile fraud defense.</w:t>
      </w:r>
    </w:p>
    <w:p w14:paraId="75151FD4" w14:textId="77777777" w:rsidR="00FE1A3D" w:rsidRDefault="00FE1A3D">
      <w:pPr>
        <w:shd w:val="clear" w:color="auto" w:fill="FFFFFF"/>
        <w:spacing w:before="240"/>
        <w:ind w:left="720"/>
        <w:jc w:val="both"/>
        <w:rPr>
          <w:rFonts w:eastAsia="Roboto"/>
        </w:rPr>
      </w:pPr>
    </w:p>
    <w:tbl>
      <w:tblPr>
        <w:tblStyle w:val="Style15"/>
        <w:tblW w:w="8835" w:type="dxa"/>
        <w:tblInd w:w="0" w:type="dxa"/>
        <w:tblLayout w:type="fixed"/>
        <w:tblLook w:val="04A0" w:firstRow="1" w:lastRow="0" w:firstColumn="1" w:lastColumn="0" w:noHBand="0" w:noVBand="1"/>
      </w:tblPr>
      <w:tblGrid>
        <w:gridCol w:w="3885"/>
        <w:gridCol w:w="4950"/>
      </w:tblGrid>
      <w:tr w:rsidR="00FE1A3D" w14:paraId="249C51D4" w14:textId="77777777">
        <w:trPr>
          <w:trHeight w:val="1635"/>
        </w:trPr>
        <w:tc>
          <w:tcPr>
            <w:tcW w:w="3885" w:type="dxa"/>
            <w:tcBorders>
              <w:top w:val="single" w:sz="4" w:space="0" w:color="808080"/>
              <w:left w:val="single" w:sz="4" w:space="0" w:color="808080"/>
              <w:bottom w:val="single" w:sz="4" w:space="0" w:color="808080"/>
              <w:right w:val="single" w:sz="4" w:space="0" w:color="808080"/>
            </w:tcBorders>
            <w:tcMar>
              <w:top w:w="0" w:type="dxa"/>
              <w:left w:w="0" w:type="dxa"/>
              <w:bottom w:w="0" w:type="dxa"/>
              <w:right w:w="0" w:type="dxa"/>
            </w:tcMar>
          </w:tcPr>
          <w:p w14:paraId="46730F09" w14:textId="77777777" w:rsidR="00FE1A3D" w:rsidRDefault="00000000">
            <w:pPr>
              <w:shd w:val="clear" w:color="auto" w:fill="FFFFFF"/>
              <w:spacing w:before="40" w:after="40"/>
              <w:ind w:left="-80"/>
              <w:jc w:val="center"/>
              <w:rPr>
                <w:rFonts w:eastAsia="Roboto"/>
                <w:b/>
              </w:rPr>
            </w:pPr>
            <w:r>
              <w:rPr>
                <w:rFonts w:eastAsia="Roboto"/>
                <w:b/>
              </w:rPr>
              <w:t>Supervisor</w:t>
            </w:r>
          </w:p>
          <w:p w14:paraId="4714B266" w14:textId="77777777" w:rsidR="00FE1A3D" w:rsidRDefault="00000000">
            <w:pPr>
              <w:shd w:val="clear" w:color="auto" w:fill="FFFFFF"/>
              <w:spacing w:before="40" w:after="40"/>
              <w:ind w:left="-80"/>
              <w:jc w:val="center"/>
              <w:rPr>
                <w:rFonts w:eastAsia="Roboto"/>
              </w:rPr>
            </w:pPr>
            <w:r>
              <w:rPr>
                <w:rFonts w:eastAsia="Roboto"/>
                <w:b/>
              </w:rPr>
              <w:t xml:space="preserve"> </w:t>
            </w:r>
            <w:r>
              <w:rPr>
                <w:rFonts w:eastAsia="Roboto"/>
                <w:i/>
              </w:rPr>
              <w:t>(Sign and full name)</w:t>
            </w:r>
            <w:r>
              <w:rPr>
                <w:rFonts w:eastAsia="Roboto"/>
              </w:rPr>
              <w:t xml:space="preserve"> </w:t>
            </w:r>
          </w:p>
          <w:p w14:paraId="000CBCA3" w14:textId="77777777" w:rsidR="00FE1A3D" w:rsidRDefault="00000000">
            <w:pPr>
              <w:shd w:val="clear" w:color="auto" w:fill="FFFFFF"/>
              <w:spacing w:before="40" w:after="40"/>
              <w:jc w:val="both"/>
              <w:rPr>
                <w:rFonts w:eastAsia="Roboto"/>
              </w:rPr>
            </w:pPr>
            <w:r>
              <w:rPr>
                <w:rFonts w:eastAsia="Roboto"/>
              </w:rPr>
              <w:t xml:space="preserve"> </w:t>
            </w:r>
          </w:p>
          <w:p w14:paraId="03AD7AEE" w14:textId="77777777" w:rsidR="00FE1A3D" w:rsidRDefault="00000000">
            <w:pPr>
              <w:shd w:val="clear" w:color="auto" w:fill="FFFFFF"/>
              <w:spacing w:before="40" w:after="40"/>
              <w:ind w:left="-80"/>
              <w:jc w:val="center"/>
              <w:rPr>
                <w:rFonts w:eastAsia="Roboto"/>
              </w:rPr>
            </w:pPr>
            <w:r>
              <w:rPr>
                <w:rFonts w:eastAsia="Roboto"/>
              </w:rPr>
              <w:t xml:space="preserve"> </w:t>
            </w:r>
          </w:p>
          <w:p w14:paraId="3151BB67" w14:textId="77777777" w:rsidR="00FE1A3D" w:rsidRDefault="00000000">
            <w:pPr>
              <w:shd w:val="clear" w:color="auto" w:fill="FFFFFF"/>
              <w:spacing w:before="40" w:after="40"/>
              <w:ind w:left="-80"/>
              <w:jc w:val="center"/>
              <w:rPr>
                <w:rFonts w:eastAsia="Roboto"/>
              </w:rPr>
            </w:pPr>
            <w:r>
              <w:rPr>
                <w:rFonts w:eastAsia="Roboto"/>
              </w:rPr>
              <w:t>Lê Thị Quỳnh Chi</w:t>
            </w:r>
          </w:p>
        </w:tc>
        <w:tc>
          <w:tcPr>
            <w:tcW w:w="4950" w:type="dxa"/>
            <w:tcBorders>
              <w:top w:val="single" w:sz="4" w:space="0" w:color="808080"/>
              <w:left w:val="nil"/>
              <w:bottom w:val="single" w:sz="4" w:space="0" w:color="808080"/>
              <w:right w:val="single" w:sz="4" w:space="0" w:color="808080"/>
            </w:tcBorders>
            <w:tcMar>
              <w:top w:w="0" w:type="dxa"/>
              <w:left w:w="0" w:type="dxa"/>
              <w:bottom w:w="0" w:type="dxa"/>
              <w:right w:w="0" w:type="dxa"/>
            </w:tcMar>
          </w:tcPr>
          <w:p w14:paraId="278F35BB" w14:textId="77777777" w:rsidR="00FE1A3D" w:rsidRDefault="00000000">
            <w:pPr>
              <w:shd w:val="clear" w:color="auto" w:fill="FFFFFF"/>
              <w:spacing w:before="40" w:after="40"/>
              <w:ind w:left="-80"/>
              <w:jc w:val="center"/>
              <w:rPr>
                <w:rFonts w:eastAsia="Roboto"/>
              </w:rPr>
            </w:pPr>
            <w:r>
              <w:rPr>
                <w:rFonts w:eastAsia="Roboto"/>
              </w:rPr>
              <w:t>HCM, date ../../2026</w:t>
            </w:r>
          </w:p>
          <w:p w14:paraId="3C0D09FF" w14:textId="77777777" w:rsidR="00FE1A3D" w:rsidRDefault="00000000">
            <w:pPr>
              <w:shd w:val="clear" w:color="auto" w:fill="FFFFFF"/>
              <w:spacing w:before="40" w:after="40"/>
              <w:ind w:left="-80"/>
              <w:jc w:val="center"/>
              <w:rPr>
                <w:rFonts w:eastAsia="Roboto"/>
              </w:rPr>
            </w:pPr>
            <w:r>
              <w:rPr>
                <w:rFonts w:eastAsia="Roboto"/>
                <w:b/>
              </w:rPr>
              <w:t xml:space="preserve">On behalf of the Registers </w:t>
            </w:r>
            <w:r>
              <w:rPr>
                <w:rFonts w:eastAsia="Roboto"/>
              </w:rPr>
              <w:t xml:space="preserve"> </w:t>
            </w:r>
          </w:p>
          <w:p w14:paraId="5B4544EA" w14:textId="77777777" w:rsidR="00FE1A3D" w:rsidRDefault="00000000">
            <w:pPr>
              <w:shd w:val="clear" w:color="auto" w:fill="FFFFFF"/>
              <w:spacing w:before="40" w:after="40"/>
              <w:jc w:val="both"/>
              <w:rPr>
                <w:rFonts w:eastAsia="Roboto"/>
                <w:i/>
              </w:rPr>
            </w:pPr>
            <w:r>
              <w:rPr>
                <w:rFonts w:eastAsia="Roboto"/>
                <w:i/>
              </w:rPr>
              <w:t xml:space="preserve"> </w:t>
            </w:r>
          </w:p>
          <w:p w14:paraId="0B71B794" w14:textId="77777777" w:rsidR="00FE1A3D" w:rsidRDefault="00FE1A3D">
            <w:pPr>
              <w:shd w:val="clear" w:color="auto" w:fill="FFFFFF"/>
              <w:spacing w:before="40" w:after="40"/>
              <w:ind w:left="-80"/>
              <w:jc w:val="center"/>
              <w:rPr>
                <w:rFonts w:eastAsia="Roboto"/>
              </w:rPr>
            </w:pPr>
          </w:p>
        </w:tc>
      </w:tr>
    </w:tbl>
    <w:p w14:paraId="1BFBFA2D" w14:textId="77777777" w:rsidR="00FE1A3D" w:rsidRDefault="00FE1A3D"/>
    <w:sectPr w:rsidR="00FE1A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Roboto">
    <w:altName w:val="Arial"/>
    <w:panose1 w:val="02000000000000000000"/>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100D"/>
    <w:multiLevelType w:val="multilevel"/>
    <w:tmpl w:val="03CD100D"/>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BB266C0"/>
    <w:multiLevelType w:val="multilevel"/>
    <w:tmpl w:val="0BB266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51C794A"/>
    <w:multiLevelType w:val="multilevel"/>
    <w:tmpl w:val="151C794A"/>
    <w:lvl w:ilvl="0">
      <w:start w:val="1"/>
      <w:numFmt w:val="bullet"/>
      <w:lvlText w:val="o"/>
      <w:lvlJc w:val="left"/>
      <w:pPr>
        <w:tabs>
          <w:tab w:val="left" w:pos="1800"/>
        </w:tabs>
        <w:ind w:left="1800" w:hanging="360"/>
      </w:pPr>
      <w:rPr>
        <w:rFonts w:ascii="Courier New" w:hAnsi="Courier New" w:cs="Courier New" w:hint="default"/>
        <w:sz w:val="20"/>
      </w:rPr>
    </w:lvl>
    <w:lvl w:ilvl="1">
      <w:start w:val="1"/>
      <w:numFmt w:val="bullet"/>
      <w:lvlText w:val="o"/>
      <w:lvlJc w:val="left"/>
      <w:pPr>
        <w:tabs>
          <w:tab w:val="left" w:pos="2520"/>
        </w:tabs>
        <w:ind w:left="2520" w:hanging="360"/>
      </w:pPr>
      <w:rPr>
        <w:rFonts w:ascii="Courier New" w:hAnsi="Courier New" w:hint="default"/>
        <w:sz w:val="20"/>
      </w:rPr>
    </w:lvl>
    <w:lvl w:ilvl="2">
      <w:start w:val="1"/>
      <w:numFmt w:val="bullet"/>
      <w:lvlText w:val=""/>
      <w:lvlJc w:val="left"/>
      <w:pPr>
        <w:tabs>
          <w:tab w:val="left" w:pos="3240"/>
        </w:tabs>
        <w:ind w:left="3240" w:hanging="360"/>
      </w:pPr>
      <w:rPr>
        <w:rFonts w:ascii="Wingdings" w:hAnsi="Wingdings" w:hint="default"/>
        <w:sz w:val="20"/>
      </w:rPr>
    </w:lvl>
    <w:lvl w:ilvl="3">
      <w:start w:val="1"/>
      <w:numFmt w:val="bullet"/>
      <w:lvlText w:val=""/>
      <w:lvlJc w:val="left"/>
      <w:pPr>
        <w:tabs>
          <w:tab w:val="left" w:pos="3960"/>
        </w:tabs>
        <w:ind w:left="3960" w:hanging="360"/>
      </w:pPr>
      <w:rPr>
        <w:rFonts w:ascii="Wingdings" w:hAnsi="Wingdings" w:hint="default"/>
        <w:sz w:val="20"/>
      </w:rPr>
    </w:lvl>
    <w:lvl w:ilvl="4">
      <w:start w:val="1"/>
      <w:numFmt w:val="bullet"/>
      <w:lvlText w:val=""/>
      <w:lvlJc w:val="left"/>
      <w:pPr>
        <w:tabs>
          <w:tab w:val="left" w:pos="4680"/>
        </w:tabs>
        <w:ind w:left="4680" w:hanging="360"/>
      </w:pPr>
      <w:rPr>
        <w:rFonts w:ascii="Wingdings" w:hAnsi="Wingdings" w:hint="default"/>
        <w:sz w:val="20"/>
      </w:rPr>
    </w:lvl>
    <w:lvl w:ilvl="5">
      <w:start w:val="1"/>
      <w:numFmt w:val="bullet"/>
      <w:lvlText w:val=""/>
      <w:lvlJc w:val="left"/>
      <w:pPr>
        <w:tabs>
          <w:tab w:val="left" w:pos="5400"/>
        </w:tabs>
        <w:ind w:left="5400" w:hanging="360"/>
      </w:pPr>
      <w:rPr>
        <w:rFonts w:ascii="Wingdings" w:hAnsi="Wingdings" w:hint="default"/>
        <w:sz w:val="20"/>
      </w:rPr>
    </w:lvl>
    <w:lvl w:ilvl="6">
      <w:start w:val="1"/>
      <w:numFmt w:val="bullet"/>
      <w:lvlText w:val=""/>
      <w:lvlJc w:val="left"/>
      <w:pPr>
        <w:tabs>
          <w:tab w:val="left" w:pos="6120"/>
        </w:tabs>
        <w:ind w:left="6120" w:hanging="360"/>
      </w:pPr>
      <w:rPr>
        <w:rFonts w:ascii="Wingdings" w:hAnsi="Wingdings" w:hint="default"/>
        <w:sz w:val="20"/>
      </w:rPr>
    </w:lvl>
    <w:lvl w:ilvl="7">
      <w:start w:val="1"/>
      <w:numFmt w:val="bullet"/>
      <w:lvlText w:val=""/>
      <w:lvlJc w:val="left"/>
      <w:pPr>
        <w:tabs>
          <w:tab w:val="left" w:pos="6840"/>
        </w:tabs>
        <w:ind w:left="6840" w:hanging="360"/>
      </w:pPr>
      <w:rPr>
        <w:rFonts w:ascii="Wingdings" w:hAnsi="Wingdings" w:hint="default"/>
        <w:sz w:val="20"/>
      </w:rPr>
    </w:lvl>
    <w:lvl w:ilvl="8">
      <w:start w:val="1"/>
      <w:numFmt w:val="bullet"/>
      <w:lvlText w:val=""/>
      <w:lvlJc w:val="left"/>
      <w:pPr>
        <w:tabs>
          <w:tab w:val="left" w:pos="7560"/>
        </w:tabs>
        <w:ind w:left="7560" w:hanging="360"/>
      </w:pPr>
      <w:rPr>
        <w:rFonts w:ascii="Wingdings" w:hAnsi="Wingdings" w:hint="default"/>
        <w:sz w:val="20"/>
      </w:rPr>
    </w:lvl>
  </w:abstractNum>
  <w:abstractNum w:abstractNumId="3" w15:restartNumberingAfterBreak="0">
    <w:nsid w:val="1E5F689B"/>
    <w:multiLevelType w:val="multilevel"/>
    <w:tmpl w:val="1E5F689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8EE3248"/>
    <w:multiLevelType w:val="multilevel"/>
    <w:tmpl w:val="38EE32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DAC39DF"/>
    <w:multiLevelType w:val="multilevel"/>
    <w:tmpl w:val="3DAC39D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7CE38C4"/>
    <w:multiLevelType w:val="multilevel"/>
    <w:tmpl w:val="57CE38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E4D010D"/>
    <w:multiLevelType w:val="multilevel"/>
    <w:tmpl w:val="5E4D010D"/>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335224D"/>
    <w:multiLevelType w:val="multilevel"/>
    <w:tmpl w:val="633522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B23E9E"/>
    <w:multiLevelType w:val="multilevel"/>
    <w:tmpl w:val="64B23E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662316C8"/>
    <w:multiLevelType w:val="multilevel"/>
    <w:tmpl w:val="662316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65523309">
    <w:abstractNumId w:val="6"/>
  </w:num>
  <w:num w:numId="2" w16cid:durableId="21830196">
    <w:abstractNumId w:val="4"/>
  </w:num>
  <w:num w:numId="3" w16cid:durableId="53168786">
    <w:abstractNumId w:val="7"/>
  </w:num>
  <w:num w:numId="4" w16cid:durableId="1905141150">
    <w:abstractNumId w:val="1"/>
  </w:num>
  <w:num w:numId="5" w16cid:durableId="601760656">
    <w:abstractNumId w:val="9"/>
  </w:num>
  <w:num w:numId="6" w16cid:durableId="1236085852">
    <w:abstractNumId w:val="10"/>
  </w:num>
  <w:num w:numId="7" w16cid:durableId="1301348899">
    <w:abstractNumId w:val="5"/>
  </w:num>
  <w:num w:numId="8" w16cid:durableId="1507330361">
    <w:abstractNumId w:val="3"/>
  </w:num>
  <w:num w:numId="9" w16cid:durableId="1844860644">
    <w:abstractNumId w:val="2"/>
  </w:num>
  <w:num w:numId="10" w16cid:durableId="1497261444">
    <w:abstractNumId w:val="0"/>
  </w:num>
  <w:num w:numId="11" w16cid:durableId="18392703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D8F"/>
    <w:rsid w:val="00006281"/>
    <w:rsid w:val="000551E6"/>
    <w:rsid w:val="00064A4E"/>
    <w:rsid w:val="000B3696"/>
    <w:rsid w:val="000B5B75"/>
    <w:rsid w:val="00162D06"/>
    <w:rsid w:val="00251CB0"/>
    <w:rsid w:val="002D649D"/>
    <w:rsid w:val="00406AED"/>
    <w:rsid w:val="004670C9"/>
    <w:rsid w:val="00472CEF"/>
    <w:rsid w:val="00543176"/>
    <w:rsid w:val="00600183"/>
    <w:rsid w:val="00660CAE"/>
    <w:rsid w:val="007F11E5"/>
    <w:rsid w:val="008653DD"/>
    <w:rsid w:val="008A1A48"/>
    <w:rsid w:val="008E6900"/>
    <w:rsid w:val="00A50706"/>
    <w:rsid w:val="00AD4B73"/>
    <w:rsid w:val="00B36D8F"/>
    <w:rsid w:val="00B420C3"/>
    <w:rsid w:val="00C37720"/>
    <w:rsid w:val="00CB0F17"/>
    <w:rsid w:val="00DC6F9C"/>
    <w:rsid w:val="00E33FA4"/>
    <w:rsid w:val="00F031AB"/>
    <w:rsid w:val="00FC26AA"/>
    <w:rsid w:val="00FD52D5"/>
    <w:rsid w:val="00FE1A3D"/>
    <w:rsid w:val="0B4F5C9B"/>
    <w:rsid w:val="14D04FBB"/>
    <w:rsid w:val="1AC629FA"/>
    <w:rsid w:val="1F367510"/>
    <w:rsid w:val="24FF0B67"/>
    <w:rsid w:val="25C002F3"/>
    <w:rsid w:val="289F3273"/>
    <w:rsid w:val="2CFD3F6A"/>
    <w:rsid w:val="2EFC0143"/>
    <w:rsid w:val="327D1916"/>
    <w:rsid w:val="33BB3E6D"/>
    <w:rsid w:val="34C752A4"/>
    <w:rsid w:val="3A643816"/>
    <w:rsid w:val="42874052"/>
    <w:rsid w:val="4A5B700A"/>
    <w:rsid w:val="4FD657E9"/>
    <w:rsid w:val="550D609A"/>
    <w:rsid w:val="571C3016"/>
    <w:rsid w:val="5A031FBA"/>
    <w:rsid w:val="5B185152"/>
    <w:rsid w:val="61D2000C"/>
    <w:rsid w:val="66D04A21"/>
    <w:rsid w:val="6BCB7DCB"/>
    <w:rsid w:val="6E711D3F"/>
    <w:rsid w:val="7948261D"/>
    <w:rsid w:val="7D1D3B52"/>
    <w:rsid w:val="7DA022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F6FB37"/>
  <w15:docId w15:val="{7C8D7531-1182-44C1-B4DE-293F59C9A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0" w:type="dxa"/>
        <w:left w:w="0" w:type="dxa"/>
        <w:bottom w:w="0" w:type="dxa"/>
        <w:right w:w="0" w:type="dxa"/>
      </w:tblCellMar>
    </w:tblPr>
  </w:style>
  <w:style w:type="table" w:customStyle="1" w:styleId="Style12">
    <w:name w:val="_Style 12"/>
    <w:basedOn w:val="TableNormal0"/>
    <w:qFormat/>
    <w:tblPr>
      <w:tblCellMar>
        <w:top w:w="100" w:type="dxa"/>
        <w:left w:w="100" w:type="dxa"/>
        <w:bottom w:w="100" w:type="dxa"/>
        <w:right w:w="100" w:type="dxa"/>
      </w:tblCellMar>
    </w:tblPr>
  </w:style>
  <w:style w:type="table" w:customStyle="1" w:styleId="Style13">
    <w:name w:val="_Style 13"/>
    <w:basedOn w:val="TableNormal0"/>
    <w:qFormat/>
    <w:tblPr>
      <w:tblCellMar>
        <w:top w:w="100" w:type="dxa"/>
        <w:left w:w="100" w:type="dxa"/>
        <w:bottom w:w="100" w:type="dxa"/>
        <w:right w:w="100" w:type="dxa"/>
      </w:tblCellMar>
    </w:tblPr>
  </w:style>
  <w:style w:type="table" w:customStyle="1" w:styleId="Style14">
    <w:name w:val="_Style 14"/>
    <w:basedOn w:val="TableNormal0"/>
    <w:qFormat/>
    <w:tblPr>
      <w:tblCellMar>
        <w:top w:w="100" w:type="dxa"/>
        <w:left w:w="100" w:type="dxa"/>
        <w:bottom w:w="100" w:type="dxa"/>
        <w:right w:w="100" w:type="dxa"/>
      </w:tblCellMar>
    </w:tblPr>
  </w:style>
  <w:style w:type="table" w:customStyle="1" w:styleId="Style15">
    <w:name w:val="_Style 15"/>
    <w:basedOn w:val="TableNormal0"/>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eastAsia="Times New Roman"/>
      <w:sz w:val="24"/>
      <w:szCs w:val="24"/>
      <w:lang w:eastAsia="en-US"/>
    </w:rPr>
  </w:style>
  <w:style w:type="character" w:customStyle="1" w:styleId="FooterChar">
    <w:name w:val="Footer Char"/>
    <w:basedOn w:val="DefaultParagraphFont"/>
    <w:link w:val="Footer"/>
    <w:uiPriority w:val="99"/>
    <w:qFormat/>
    <w:rPr>
      <w:rFonts w:eastAsia="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iltq6@fe.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426</TotalTime>
  <Pages>12</Pages>
  <Words>4180</Words>
  <Characters>23832</Characters>
  <Application>Microsoft Office Word</Application>
  <DocSecurity>0</DocSecurity>
  <Lines>198</Lines>
  <Paragraphs>55</Paragraphs>
  <ScaleCrop>false</ScaleCrop>
  <Company/>
  <LinksUpToDate>false</LinksUpToDate>
  <CharactersWithSpaces>27957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dc:creator>
  <cp:lastModifiedBy>Phước Nguyên</cp:lastModifiedBy>
  <cp:revision>18</cp:revision>
  <dcterms:created xsi:type="dcterms:W3CDTF">2025-08-17T04:42:00Z</dcterms:created>
  <dcterms:modified xsi:type="dcterms:W3CDTF">2026-10-17T13:53:00Z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eyJoZGlkIjoiMWI4YjZhNjkzMWRjNTE0NTk5MjBlYWZlNmY1N2UxOTciLCJ1c2VySWQiOiIxMzkyMDM3MDU5MTA0In0=</vt:lpwstr>
  </property>
  <property fmtid="{D5CDD505-2E9C-101B-9397-08002B2CF9AE}" pid="3" name="KSOProductBuildVer">
    <vt:lpwstr>1033-12.1.0.28485</vt:lpwstr>
  </property>
  <property fmtid="{D5CDD505-2E9C-101B-9397-08002B2CF9AE}" pid="4" name="ICV">
    <vt:lpwstr>6725D256678D4CF690DF3059D01AF1BC_13</vt:lpwstr>
  </property>
</Properties>
</file>