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XÁC NHẬN CHUYÊN GIA</w:t>
        <w:br/>
        <w:t>MÔ HÌNH MÔ PHỎNG CHƯNG CẤT V1</w:t>
      </w:r>
    </w:p>
    <w:p>
      <w:r>
        <w:t>Kết quả xác nhận của Anh Đại ngày 18/09/2026. Đây là bản thực thi thay cho phiếu câu hỏi ban đầu.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Trả lời</w:t>
            </w:r>
          </w:p>
        </w:tc>
        <w:tc>
          <w:tcPr>
            <w:tcW w:type="dxa" w:w="5040"/>
          </w:tcPr>
          <w:p>
            <w:r>
              <w:t>Quyết định áp dụng</w:t>
            </w:r>
          </w:p>
        </w:tc>
      </w:tr>
      <w:tr>
        <w:tc>
          <w:tcPr>
            <w:tcW w:type="dxa" w:w="5040"/>
          </w:tcPr>
          <w:p>
            <w:r>
              <w:t>1A</w:t>
            </w:r>
          </w:p>
        </w:tc>
        <w:tc>
          <w:tcPr>
            <w:tcW w:type="dxa" w:w="5040"/>
          </w:tcPr>
          <w:p>
            <w:r>
              <w:t>Raoult + Antoine là mô hình kết quả chính V1</w:t>
            </w:r>
          </w:p>
        </w:tc>
      </w:tr>
      <w:tr>
        <w:tc>
          <w:tcPr>
            <w:tcW w:type="dxa" w:w="5040"/>
          </w:tcPr>
          <w:p>
            <w:r>
              <w:t>2C</w:t>
            </w:r>
          </w:p>
        </w:tc>
        <w:tc>
          <w:tcPr>
            <w:tcW w:type="dxa" w:w="5040"/>
          </w:tcPr>
          <w:p>
            <w:r>
              <w:t>Nhóm chọn nguồn dữ liệu; bắt buộc citation, đơn vị, miền áp dụng, GVHD duyệt</w:t>
            </w:r>
          </w:p>
        </w:tc>
      </w:tr>
      <w:tr>
        <w:tc>
          <w:tcPr>
            <w:tcW w:type="dxa" w:w="5040"/>
          </w:tcPr>
          <w:p>
            <w:r>
              <w:t>3B</w:t>
            </w:r>
          </w:p>
        </w:tc>
        <w:tc>
          <w:tcPr>
            <w:tcW w:type="dxa" w:w="5040"/>
          </w:tcPr>
          <w:p>
            <w:r>
              <w:t>Cho ngoại suy có cảnh báo</w:t>
            </w:r>
          </w:p>
        </w:tc>
      </w:tr>
      <w:tr>
        <w:tc>
          <w:tcPr>
            <w:tcW w:type="dxa" w:w="5040"/>
          </w:tcPr>
          <w:p>
            <w:r>
              <w:t>4A</w:t>
            </w:r>
          </w:p>
        </w:tc>
        <w:tc>
          <w:tcPr>
            <w:tcW w:type="dxa" w:w="5040"/>
          </w:tcPr>
          <w:p>
            <w:r>
              <w:t>N chỉ là mâm trong thân tháp</w:t>
            </w:r>
          </w:p>
        </w:tc>
      </w:tr>
      <w:tr>
        <w:tc>
          <w:tcPr>
            <w:tcW w:type="dxa" w:w="5040"/>
          </w:tcPr>
          <w:p>
            <w:r>
              <w:t>5B</w:t>
            </w:r>
          </w:p>
        </w:tc>
        <w:tc>
          <w:tcPr>
            <w:tcW w:type="dxa" w:w="5040"/>
          </w:tcPr>
          <w:p>
            <w:r>
              <w:t>Hỗ trợ total và partial condenser</w:t>
            </w:r>
          </w:p>
        </w:tc>
      </w:tr>
      <w:tr>
        <w:tc>
          <w:tcPr>
            <w:tcW w:type="dxa" w:w="5040"/>
          </w:tcPr>
          <w:p>
            <w:r>
              <w:t>6A</w:t>
            </w:r>
          </w:p>
        </w:tc>
        <w:tc>
          <w:tcPr>
            <w:tcW w:type="dxa" w:w="5040"/>
          </w:tcPr>
          <w:p>
            <w:r>
              <w:t>Nhập q trực tiếp</w:t>
            </w:r>
          </w:p>
        </w:tc>
      </w:tr>
      <w:tr>
        <w:tc>
          <w:tcPr>
            <w:tcW w:type="dxa" w:w="5040"/>
          </w:tcPr>
          <w:p>
            <w:r>
              <w:t>7A</w:t>
            </w:r>
          </w:p>
        </w:tc>
        <w:tc>
          <w:tcPr>
            <w:tcW w:type="dxa" w:w="5040"/>
          </w:tcPr>
          <w:p>
            <w:r>
              <w:t>QC/QR: enthalpy đơn giản, dữ liệu Cp/ẩn nhiệt nguồn rõ</w:t>
            </w:r>
          </w:p>
        </w:tc>
      </w:tr>
      <w:tr>
        <w:tc>
          <w:tcPr>
            <w:tcW w:type="dxa" w:w="5040"/>
          </w:tcPr>
          <w:p>
            <w:r>
              <w:t>8C</w:t>
            </w:r>
          </w:p>
        </w:tc>
        <w:tc>
          <w:tcPr>
            <w:tcW w:type="dxa" w:w="5040"/>
          </w:tcPr>
          <w:p>
            <w:r>
              <w:t>Tổn thất nhiệt: tải tuyệt đối kW</w:t>
            </w:r>
          </w:p>
        </w:tc>
      </w:tr>
      <w:tr>
        <w:tc>
          <w:tcPr>
            <w:tcW w:type="dxa" w:w="5040"/>
          </w:tcPr>
          <w:p>
            <w:r>
              <w:t>9C</w:t>
            </w:r>
          </w:p>
        </w:tc>
        <w:tc>
          <w:tcPr>
            <w:tcW w:type="dxa" w:w="5040"/>
          </w:tcPr>
          <w:p>
            <w:r>
              <w:t>Cả residual cân bằng và solver &lt; 1e-4</w:t>
            </w:r>
          </w:p>
        </w:tc>
      </w:tr>
      <w:tr>
        <w:tc>
          <w:tcPr>
            <w:tcW w:type="dxa" w:w="5040"/>
          </w:tcPr>
          <w:p>
            <w:r>
              <w:t>10A</w:t>
            </w:r>
          </w:p>
        </w:tc>
        <w:tc>
          <w:tcPr>
            <w:tcW w:type="dxa" w:w="5040"/>
          </w:tcPr>
          <w:p>
            <w:r>
              <w:t>Có ngưỡng validation pass/fail; còn cần ghi số % và chỉ tiêu</w:t>
            </w:r>
          </w:p>
        </w:tc>
      </w:tr>
      <w:tr>
        <w:tc>
          <w:tcPr>
            <w:tcW w:type="dxa" w:w="5040"/>
          </w:tcPr>
          <w:p>
            <w:r>
              <w:t>11B</w:t>
            </w:r>
          </w:p>
        </w:tc>
        <w:tc>
          <w:tcPr>
            <w:tcW w:type="dxa" w:w="5040"/>
          </w:tcPr>
          <w:p>
            <w:r>
              <w:t>Chưa chọn hệ hai; hoàn thành Ethanol–Water trước</w:t>
            </w:r>
          </w:p>
        </w:tc>
      </w:tr>
      <w:tr>
        <w:tc>
          <w:tcPr>
            <w:tcW w:type="dxa" w:w="5040"/>
          </w:tcPr>
          <w:p>
            <w:r>
              <w:t>12C</w:t>
            </w:r>
          </w:p>
        </w:tc>
        <w:tc>
          <w:tcPr>
            <w:tcW w:type="dxa" w:w="5040"/>
          </w:tcPr>
          <w:p>
            <w:r>
              <w:t>Validation bằng dataset/bài báo khi chưa có thí nghiệm</w:t>
            </w:r>
          </w:p>
        </w:tc>
      </w:tr>
      <w:tr>
        <w:tc>
          <w:tcPr>
            <w:tcW w:type="dxa" w:w="5040"/>
          </w:tcPr>
          <w:p>
            <w:r>
              <w:t>13B</w:t>
            </w:r>
          </w:p>
        </w:tc>
        <w:tc>
          <w:tcPr>
            <w:tcW w:type="dxa" w:w="5040"/>
          </w:tcPr>
          <w:p>
            <w:r>
              <w:t>Web app có backend/API cho engine và dữ liệu</w:t>
            </w:r>
          </w:p>
        </w:tc>
      </w:tr>
    </w:tbl>
    <w:p>
      <w:pPr>
        <w:pStyle w:val="Heading1"/>
      </w:pPr>
      <w:r>
        <w:t>Điểm cần ghi bổ sung</w:t>
      </w:r>
    </w:p>
    <w:p>
      <w:r>
        <w:t>Câu 10A chưa có con số ngưỡng và chỉ tiêu validation. Trước khi công bố PASS/FAIL, cần bổ sung: chỉ tiêu chính ____________________; ngưỡng chấp nhận ____________________ %.</w:t>
      </w:r>
    </w:p>
    <w:p>
      <w:r>
        <w:t>Chuyên gia: ____________________   Chữ ký: ____________________   Ngày: ____ / ____ / 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