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7F3F7836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D30F9E">
        <w:rPr>
          <w:rFonts w:ascii="Inter" w:eastAsia="Inter" w:hAnsi="Inter" w:cs="Inter"/>
          <w:color w:val="000000"/>
        </w:rPr>
        <w:t>Nguyễn Vũ Quang Minh</w:t>
      </w:r>
    </w:p>
    <w:p w14:paraId="43D5732F" w14:textId="3DBB6FE9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D30F9E">
        <w:rPr>
          <w:rFonts w:ascii="Inter" w:eastAsia="Inter" w:hAnsi="Inter" w:cs="Inter"/>
          <w:color w:val="000000"/>
        </w:rPr>
        <w:t>2451261031</w:t>
      </w:r>
    </w:p>
    <w:p w14:paraId="6EB0A3AB" w14:textId="4BE6B909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</w:t>
      </w:r>
      <w:r w:rsidR="00D30F9E">
        <w:rPr>
          <w:rFonts w:ascii="Inter" w:eastAsia="Inter" w:hAnsi="Inter" w:cs="Inter"/>
          <w:color w:val="000000"/>
        </w:rPr>
        <w:t>66TTNT2</w:t>
      </w:r>
    </w:p>
    <w:p w14:paraId="0983CFE9" w14:textId="01D0275A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D30F9E">
        <w:rPr>
          <w:rFonts w:ascii="Inter" w:eastAsia="Inter" w:hAnsi="Inter" w:cs="Inter"/>
          <w:color w:val="000000"/>
        </w:rPr>
        <w:t>28/2/2026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6CCF96AE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CSS là viết tắt của</w:t>
      </w:r>
      <w:r w:rsidR="00D30F9E">
        <w:rPr>
          <w:rFonts w:ascii="Inter" w:eastAsia="Inter" w:hAnsi="Inter" w:cs="Inter"/>
          <w:color w:val="000000"/>
        </w:rPr>
        <w:t xml:space="preserve"> : Cascading style sheet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B42EFFD" w14:textId="77777777" w:rsidR="00D30F9E" w:rsidRPr="00D30F9E" w:rsidRDefault="00000000" w:rsidP="00D30F9E">
      <w:pPr>
        <w:numPr>
          <w:ilvl w:val="0"/>
          <w:numId w:val="1"/>
        </w:numPr>
        <w:spacing w:before="105" w:after="105" w:line="360" w:lineRule="auto"/>
      </w:pPr>
      <w:r w:rsidRPr="00D30F9E">
        <w:rPr>
          <w:rFonts w:ascii="Inter" w:eastAsia="Inter" w:hAnsi="Inter" w:cs="Inter"/>
          <w:color w:val="000000"/>
        </w:rPr>
        <w:t xml:space="preserve">HTML chịu trách nhiệm: </w:t>
      </w:r>
      <w:r w:rsidR="00D30F9E" w:rsidRPr="00D30F9E">
        <w:rPr>
          <w:rFonts w:ascii="Inter" w:eastAsia="Inter" w:hAnsi="Inter" w:cs="Inter"/>
          <w:color w:val="000000"/>
        </w:rPr>
        <w:t>Cấu trúc và nội dung của trang web</w:t>
      </w:r>
    </w:p>
    <w:p w14:paraId="53B580EB" w14:textId="380EB0D0" w:rsidR="00DA2947" w:rsidRDefault="00000000" w:rsidP="00D30F9E">
      <w:pPr>
        <w:numPr>
          <w:ilvl w:val="0"/>
          <w:numId w:val="1"/>
        </w:numPr>
        <w:spacing w:before="105" w:after="105" w:line="360" w:lineRule="auto"/>
      </w:pPr>
      <w:r w:rsidRPr="00D30F9E">
        <w:rPr>
          <w:rFonts w:ascii="Inter" w:eastAsia="Inter" w:hAnsi="Inter" w:cs="Inter"/>
          <w:color w:val="000000"/>
        </w:rPr>
        <w:t xml:space="preserve">CSS chịu trách nhiệm: </w:t>
      </w:r>
      <w:r w:rsidR="00D30F9E" w:rsidRPr="00D30F9E">
        <w:rPr>
          <w:rFonts w:ascii="Inter" w:eastAsia="Inter" w:hAnsi="Inter" w:cs="Inter"/>
          <w:color w:val="000000"/>
        </w:rPr>
        <w:t>Giao diện và cách trình bày</w:t>
      </w:r>
    </w:p>
    <w:p w14:paraId="751F99AD" w14:textId="7492DE94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D30F9E" w:rsidRPr="00D30F9E">
        <w:rPr>
          <w:rFonts w:ascii="Inter" w:eastAsia="Inter" w:hAnsi="Inter" w:cs="Inter"/>
          <w:color w:val="000000"/>
        </w:rPr>
        <w:t>Tính tương tác</w:t>
      </w:r>
      <w:r w:rsidR="00D30F9E">
        <w:rPr>
          <w:rFonts w:ascii="Inter" w:eastAsia="Inter" w:hAnsi="Inter" w:cs="Inter"/>
          <w:color w:val="000000"/>
        </w:rPr>
        <w:t>, kịch bản</w:t>
      </w:r>
      <w:r w:rsidR="00D30F9E" w:rsidRPr="00D30F9E">
        <w:rPr>
          <w:rFonts w:ascii="Inter" w:eastAsia="Inter" w:hAnsi="Inter" w:cs="Inter"/>
          <w:color w:val="000000"/>
        </w:rPr>
        <w:t xml:space="preserve"> và xử lý logic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2B39A927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D30F9E" w:rsidRPr="00D30F9E">
        <w:rPr>
          <w:rFonts w:ascii="Inter" w:eastAsia="Inter" w:hAnsi="Inter" w:cs="Inter"/>
          <w:color w:val="000000"/>
        </w:rPr>
        <w:t>Chỉ ra phần tử HTML nào sẽ được áp dụng style</w:t>
      </w:r>
    </w:p>
    <w:p w14:paraId="15BE9F37" w14:textId="749043CC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D30F9E" w:rsidRPr="00D30F9E">
        <w:rPr>
          <w:rFonts w:ascii="Inter" w:eastAsia="Inter" w:hAnsi="Inter" w:cs="Inter"/>
          <w:color w:val="000000"/>
        </w:rPr>
        <w:t>Đặc điểm cần thay đổi của phần tử</w:t>
      </w:r>
    </w:p>
    <w:p w14:paraId="4CEEC1F1" w14:textId="28DB6AEF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D30F9E" w:rsidRPr="00D30F9E">
        <w:rPr>
          <w:rFonts w:ascii="Inter" w:eastAsia="Inter" w:hAnsi="Inter" w:cs="Inter"/>
          <w:color w:val="000000"/>
        </w:rPr>
        <w:t>Giá trị cụ thể gán cho thuộc tính đó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62"/>
        <w:gridCol w:w="2757"/>
        <w:gridCol w:w="2481"/>
        <w:gridCol w:w="3004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62754489" w:rsidR="00DA2947" w:rsidRDefault="00D30F9E">
            <w:pPr>
              <w:spacing w:line="360" w:lineRule="auto"/>
            </w:pPr>
            <w:r w:rsidRPr="00D30F9E">
              <w:rPr>
                <w:rFonts w:ascii="Inter" w:eastAsia="Inter" w:hAnsi="Inter" w:cs="Inter"/>
                <w:i/>
                <w:color w:val="000000"/>
                <w:sz w:val="17"/>
              </w:rPr>
              <w:t>Viết trực tiếp trong thẻ HTML bằng thuộc tính style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704BD6C5" w:rsidR="00DA2947" w:rsidRDefault="00D30F9E">
            <w:pPr>
              <w:spacing w:line="360" w:lineRule="auto"/>
            </w:pPr>
            <w:r w:rsidRPr="00D30F9E">
              <w:rPr>
                <w:rFonts w:ascii="Inter" w:eastAsia="Inter" w:hAnsi="Inter" w:cs="Inter"/>
                <w:i/>
                <w:color w:val="000000"/>
                <w:sz w:val="17"/>
              </w:rPr>
              <w:t>Áp dụng nhanh, ưu tiên cao, dễ thử nghiệm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129180CC" w:rsidR="00DA2947" w:rsidRDefault="00D30F9E">
            <w:pPr>
              <w:spacing w:line="360" w:lineRule="auto"/>
            </w:pPr>
            <w:r w:rsidRPr="00D30F9E">
              <w:rPr>
                <w:rFonts w:ascii="Inter" w:eastAsia="Inter" w:hAnsi="Inter" w:cs="Inter"/>
                <w:i/>
                <w:color w:val="000000"/>
                <w:sz w:val="17"/>
              </w:rPr>
              <w:t>Khó quản lý, code rối, không tái sử dụng</w:t>
            </w:r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60104F9B" w:rsidR="00DA2947" w:rsidRDefault="00D30F9E">
            <w:pPr>
              <w:spacing w:line="360" w:lineRule="auto"/>
            </w:pPr>
            <w:r w:rsidRPr="00D30F9E">
              <w:rPr>
                <w:rFonts w:ascii="Inter" w:eastAsia="Inter" w:hAnsi="Inter" w:cs="Inter"/>
                <w:i/>
                <w:color w:val="000000"/>
                <w:sz w:val="17"/>
              </w:rPr>
              <w:t>Phải tải thêm file CSS, không áp dụng nếu link sai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1C513934" w:rsidR="00DA2947" w:rsidRDefault="00D30F9E">
            <w:pPr>
              <w:spacing w:line="360" w:lineRule="auto"/>
            </w:pPr>
            <w:r w:rsidRPr="00D30F9E">
              <w:rPr>
                <w:rFonts w:ascii="Inter" w:eastAsia="Inter" w:hAnsi="Inter" w:cs="Inter"/>
                <w:i/>
                <w:color w:val="000000"/>
                <w:sz w:val="17"/>
              </w:rPr>
              <w:t>Dễ quản lý hơn inline, áp dụng cho cả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6DE94806" w:rsidR="00DA2947" w:rsidRDefault="00D30F9E">
            <w:pPr>
              <w:spacing w:line="360" w:lineRule="auto"/>
            </w:pPr>
            <w:r w:rsidRPr="00D30F9E">
              <w:rPr>
                <w:rFonts w:ascii="Inter" w:eastAsia="Inter" w:hAnsi="Inter" w:cs="Inter"/>
                <w:i/>
                <w:color w:val="000000"/>
                <w:sz w:val="17"/>
              </w:rPr>
              <w:t>Chỉ dùng cho 1 trang, không tái sử dụng cho nhiều trang</w:t>
            </w:r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212155D0" w:rsidR="00DA2947" w:rsidRDefault="00D30F9E">
            <w:pPr>
              <w:spacing w:line="360" w:lineRule="auto"/>
            </w:pPr>
            <w:r w:rsidRPr="00D30F9E">
              <w:rPr>
                <w:rFonts w:ascii="Inter" w:eastAsia="Inter" w:hAnsi="Inter" w:cs="Inter"/>
                <w:i/>
                <w:color w:val="000000"/>
                <w:sz w:val="17"/>
              </w:rPr>
              <w:t>Viết trong file .css riêng, liên kết bằng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62759731" w:rsidR="00DA2947" w:rsidRDefault="00D30F9E">
            <w:pPr>
              <w:spacing w:line="360" w:lineRule="auto"/>
            </w:pPr>
            <w:r w:rsidRPr="00D30F9E">
              <w:rPr>
                <w:rFonts w:ascii="Inter" w:eastAsia="Inter" w:hAnsi="Inter" w:cs="Inter"/>
                <w:i/>
                <w:color w:val="000000"/>
                <w:sz w:val="17"/>
              </w:rPr>
              <w:t>Dễ bảo trì, tái sử dụng, website gọn gàng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3DB80099" w:rsidR="00DA2947" w:rsidRDefault="00D30F9E">
            <w:pPr>
              <w:spacing w:line="360" w:lineRule="auto"/>
            </w:pPr>
            <w:r w:rsidRPr="00D30F9E">
              <w:rPr>
                <w:rFonts w:ascii="Inter" w:eastAsia="Inter" w:hAnsi="Inter" w:cs="Inter"/>
                <w:i/>
                <w:color w:val="000000"/>
                <w:sz w:val="17"/>
              </w:rPr>
              <w:t>Phải tải thêm file CSS, không áp dụng nếu link sai</w:t>
            </w:r>
          </w:p>
        </w:tc>
      </w:tr>
      <w:tr w:rsidR="00D30F9E" w14:paraId="1C546FA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93EF6E" w14:textId="77777777" w:rsidR="00D30F9E" w:rsidRDefault="00D30F9E">
            <w:pPr>
              <w:spacing w:line="360" w:lineRule="auto"/>
              <w:rPr>
                <w:rFonts w:ascii="Inter" w:eastAsia="Inter" w:hAnsi="Inter" w:cs="Inter"/>
                <w:b/>
                <w:color w:val="000000"/>
                <w:sz w:val="17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553A8F" w14:textId="77777777" w:rsidR="00D30F9E" w:rsidRDefault="00D30F9E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B4537F" w14:textId="77777777" w:rsidR="00D30F9E" w:rsidRDefault="00D30F9E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F3F6EC" w14:textId="77777777" w:rsidR="00D30F9E" w:rsidRDefault="00D30F9E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95"/>
        <w:gridCol w:w="2028"/>
        <w:gridCol w:w="2252"/>
        <w:gridCol w:w="3629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78F8C92C" w:rsidR="00DA2947" w:rsidRDefault="00D30F9E">
            <w:pPr>
              <w:spacing w:line="360" w:lineRule="auto"/>
            </w:pPr>
            <w:r w:rsidRPr="00D30F9E">
              <w:rPr>
                <w:rFonts w:ascii="Inter" w:eastAsia="Inter" w:hAnsi="Inter" w:cs="Inter"/>
                <w:i/>
                <w:color w:val="000000"/>
                <w:sz w:val="17"/>
              </w:rPr>
              <w:t>Dùng để chọn tất cả các phần tử HTML trên trang web và áp dụng cùng một kiểu CSS cho chúng.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2A202BB9" w:rsidR="00DA2947" w:rsidRDefault="00D30F9E">
            <w:pPr>
              <w:spacing w:line="360" w:lineRule="auto"/>
            </w:pPr>
            <w:r w:rsidRPr="00D30F9E">
              <w:rPr>
                <w:rFonts w:ascii="Inter" w:eastAsia="Inter" w:hAnsi="Inter" w:cs="Inter"/>
                <w:i/>
                <w:color w:val="000000"/>
                <w:sz w:val="17"/>
              </w:rPr>
              <w:t>Dùng để chọn tất cả các thẻ HTML cùng loại (ví dụ p, div, h1) và áp dụng CSS cho toàn bộ các thẻ đó.</w:t>
            </w: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1C0C9763" w:rsidR="00DA2947" w:rsidRDefault="00D30F9E">
            <w:pPr>
              <w:spacing w:line="360" w:lineRule="auto"/>
            </w:pPr>
            <w:r w:rsidRPr="00D30F9E">
              <w:rPr>
                <w:rFonts w:ascii="Inter" w:eastAsia="Inter" w:hAnsi="Inter" w:cs="Inter"/>
                <w:i/>
                <w:color w:val="000000"/>
                <w:sz w:val="17"/>
              </w:rPr>
              <w:t>Dùng để chọn các phần tử có cùng class được chỉ định, giúp tái sử dụng CSS cho nhiều phần tử khác nhau.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090B2478" w:rsidR="00DA2947" w:rsidRDefault="00D30F9E">
            <w:pPr>
              <w:spacing w:line="360" w:lineRule="auto"/>
            </w:pPr>
            <w:r w:rsidRPr="00D30F9E">
              <w:rPr>
                <w:rFonts w:ascii="Inter" w:eastAsia="Inter" w:hAnsi="Inter" w:cs="Inter"/>
                <w:i/>
                <w:color w:val="000000"/>
                <w:sz w:val="17"/>
              </w:rPr>
              <w:t>Dùng để chọn một phần tử duy nhất có id tương ứng, thường dùng cho các thành phần quan trọng và không lặp lại.</w:t>
            </w: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690026F1" w:rsidR="00DA2947" w:rsidRDefault="00D30F9E">
            <w:pPr>
              <w:spacing w:line="360" w:lineRule="auto"/>
            </w:pPr>
            <w:r w:rsidRPr="00D30F9E">
              <w:rPr>
                <w:rFonts w:ascii="Inter" w:eastAsia="Inter" w:hAnsi="Inter" w:cs="Inter"/>
                <w:i/>
                <w:color w:val="000000"/>
                <w:sz w:val="17"/>
              </w:rPr>
              <w:t>Dùng để chọn phần tử con nằm bên trong một phần tử cha xác định, không cần là con trực tiếp, chỉ cần nằm bên trong.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26FCAA7F" w:rsidR="00DA2947" w:rsidRDefault="00D30F9E">
            <w:pPr>
              <w:spacing w:line="360" w:lineRule="auto"/>
            </w:pPr>
            <w:r w:rsidRPr="00D30F9E">
              <w:rPr>
                <w:rFonts w:ascii="Inter" w:eastAsia="Inter" w:hAnsi="Inter" w:cs="Inter"/>
                <w:i/>
                <w:color w:val="000000"/>
                <w:sz w:val="17"/>
              </w:rPr>
              <w:t>Dùng để gộp nhiều selector lại và áp dụng cùng một kiểu CSS cho tất cả các selector đó, giúp viết code ngắn gọn hơn.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7C0668F7" w:rsidR="00DA2947" w:rsidRDefault="00D30F9E">
            <w:pPr>
              <w:spacing w:line="360" w:lineRule="auto"/>
            </w:pPr>
            <w:r w:rsidRPr="00D30F9E">
              <w:rPr>
                <w:rFonts w:ascii="Inter" w:eastAsia="Inter" w:hAnsi="Inter" w:cs="Inter"/>
                <w:i/>
                <w:color w:val="000000"/>
                <w:sz w:val="17"/>
              </w:rPr>
              <w:t>Dùng để áp dụng CSS cho trạng thái đặc biệt của phần tử, ví dụ khi rê chuột, khi được click, khi được focus,…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2973A5DF" w14:textId="77777777" w:rsidR="00CC1E9E" w:rsidRPr="00CC1E9E" w:rsidRDefault="00000000" w:rsidP="00CC1E9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CC1E9E" w:rsidRPr="00CC1E9E">
        <w:rPr>
          <w:rFonts w:ascii="IBM Plex Mono" w:eastAsia="IBM Plex Mono" w:hAnsi="IBM Plex Mono" w:cs="IBM Plex Mono"/>
          <w:color w:val="000000"/>
          <w:sz w:val="18"/>
        </w:rPr>
        <w:t>* {</w:t>
      </w:r>
    </w:p>
    <w:p w14:paraId="54AF2B0F" w14:textId="77777777" w:rsidR="00CC1E9E" w:rsidRPr="00CC1E9E" w:rsidRDefault="00CC1E9E" w:rsidP="00CC1E9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C1E9E">
        <w:rPr>
          <w:rFonts w:ascii="IBM Plex Mono" w:eastAsia="IBM Plex Mono" w:hAnsi="IBM Plex Mono" w:cs="IBM Plex Mono"/>
          <w:color w:val="000000"/>
          <w:sz w:val="18"/>
        </w:rPr>
        <w:t>  margin: 0;</w:t>
      </w:r>
    </w:p>
    <w:p w14:paraId="5F13D07D" w14:textId="77777777" w:rsidR="00CC1E9E" w:rsidRPr="00CC1E9E" w:rsidRDefault="00CC1E9E" w:rsidP="00CC1E9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C1E9E">
        <w:rPr>
          <w:rFonts w:ascii="IBM Plex Mono" w:eastAsia="IBM Plex Mono" w:hAnsi="IBM Plex Mono" w:cs="IBM Plex Mono"/>
          <w:color w:val="000000"/>
          <w:sz w:val="18"/>
        </w:rPr>
        <w:t>  padding: 0;</w:t>
      </w:r>
    </w:p>
    <w:p w14:paraId="163236C9" w14:textId="77777777" w:rsidR="00CC1E9E" w:rsidRPr="00CC1E9E" w:rsidRDefault="00CC1E9E" w:rsidP="00CC1E9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C1E9E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50705A93" w14:textId="77777777" w:rsidR="00CC1E9E" w:rsidRPr="00CC1E9E" w:rsidRDefault="00000000" w:rsidP="00CC1E9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CC1E9E" w:rsidRPr="00CC1E9E">
        <w:rPr>
          <w:rFonts w:ascii="IBM Plex Mono" w:eastAsia="IBM Plex Mono" w:hAnsi="IBM Plex Mono" w:cs="IBM Plex Mono"/>
          <w:color w:val="000000"/>
          <w:sz w:val="18"/>
        </w:rPr>
        <w:t>body {</w:t>
      </w:r>
    </w:p>
    <w:p w14:paraId="014F975E" w14:textId="77777777" w:rsidR="00CC1E9E" w:rsidRPr="00CC1E9E" w:rsidRDefault="00CC1E9E" w:rsidP="00CC1E9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C1E9E">
        <w:rPr>
          <w:rFonts w:ascii="IBM Plex Mono" w:eastAsia="IBM Plex Mono" w:hAnsi="IBM Plex Mono" w:cs="IBM Plex Mono"/>
          <w:color w:val="000000"/>
          <w:sz w:val="18"/>
        </w:rPr>
        <w:t>  font-family: Arial;</w:t>
      </w:r>
    </w:p>
    <w:p w14:paraId="656E9C15" w14:textId="77777777" w:rsidR="00CC1E9E" w:rsidRPr="00CC1E9E" w:rsidRDefault="00CC1E9E" w:rsidP="00CC1E9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C1E9E">
        <w:rPr>
          <w:rFonts w:ascii="IBM Plex Mono" w:eastAsia="IBM Plex Mono" w:hAnsi="IBM Plex Mono" w:cs="IBM Plex Mono"/>
          <w:color w:val="000000"/>
          <w:sz w:val="18"/>
        </w:rPr>
        <w:lastRenderedPageBreak/>
        <w:t>  background-color: #f5f5f5;</w:t>
      </w:r>
    </w:p>
    <w:p w14:paraId="5F66AE8A" w14:textId="77777777" w:rsidR="00CC1E9E" w:rsidRPr="00CC1E9E" w:rsidRDefault="00CC1E9E" w:rsidP="00CC1E9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C1E9E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70E13A6F" w14:textId="77777777" w:rsidR="00CC1E9E" w:rsidRPr="00CC1E9E" w:rsidRDefault="00000000" w:rsidP="00CC1E9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CC1E9E" w:rsidRPr="00CC1E9E">
        <w:rPr>
          <w:rFonts w:ascii="IBM Plex Mono" w:eastAsia="IBM Plex Mono" w:hAnsi="IBM Plex Mono" w:cs="IBM Plex Mono"/>
          <w:color w:val="000000"/>
          <w:sz w:val="18"/>
        </w:rPr>
        <w:t>#main-header {</w:t>
      </w:r>
    </w:p>
    <w:p w14:paraId="0B8B9F1A" w14:textId="77777777" w:rsidR="00CC1E9E" w:rsidRPr="00CC1E9E" w:rsidRDefault="00CC1E9E" w:rsidP="00CC1E9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C1E9E">
        <w:rPr>
          <w:rFonts w:ascii="IBM Plex Mono" w:eastAsia="IBM Plex Mono" w:hAnsi="IBM Plex Mono" w:cs="IBM Plex Mono"/>
          <w:color w:val="000000"/>
          <w:sz w:val="18"/>
        </w:rPr>
        <w:t>  background-color: #333;</w:t>
      </w:r>
    </w:p>
    <w:p w14:paraId="066355C8" w14:textId="77777777" w:rsidR="00CC1E9E" w:rsidRPr="00CC1E9E" w:rsidRDefault="00CC1E9E" w:rsidP="00CC1E9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C1E9E">
        <w:rPr>
          <w:rFonts w:ascii="IBM Plex Mono" w:eastAsia="IBM Plex Mono" w:hAnsi="IBM Plex Mono" w:cs="IBM Plex Mono"/>
          <w:color w:val="000000"/>
          <w:sz w:val="18"/>
        </w:rPr>
        <w:t>  color: white;</w:t>
      </w:r>
    </w:p>
    <w:p w14:paraId="2BDE8903" w14:textId="77777777" w:rsidR="00CC1E9E" w:rsidRPr="00CC1E9E" w:rsidRDefault="00CC1E9E" w:rsidP="00CC1E9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C1E9E">
        <w:rPr>
          <w:rFonts w:ascii="IBM Plex Mono" w:eastAsia="IBM Plex Mono" w:hAnsi="IBM Plex Mono" w:cs="IBM Plex Mono"/>
          <w:color w:val="000000"/>
          <w:sz w:val="18"/>
        </w:rPr>
        <w:t>  text-align: center;</w:t>
      </w:r>
    </w:p>
    <w:p w14:paraId="133B0A24" w14:textId="77777777" w:rsidR="00CC1E9E" w:rsidRPr="00CC1E9E" w:rsidRDefault="00CC1E9E" w:rsidP="00CC1E9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C1E9E">
        <w:rPr>
          <w:rFonts w:ascii="IBM Plex Mono" w:eastAsia="IBM Plex Mono" w:hAnsi="IBM Plex Mono" w:cs="IBM Plex Mono"/>
          <w:color w:val="000000"/>
          <w:sz w:val="18"/>
        </w:rPr>
        <w:t>  padding: 20px;</w:t>
      </w:r>
    </w:p>
    <w:p w14:paraId="5B00B695" w14:textId="77777777" w:rsidR="00CC1E9E" w:rsidRPr="00CC1E9E" w:rsidRDefault="00CC1E9E" w:rsidP="00CC1E9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C1E9E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41F63483" w14:textId="77777777" w:rsidR="00CC1E9E" w:rsidRPr="00CC1E9E" w:rsidRDefault="00000000" w:rsidP="00CC1E9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CC1E9E" w:rsidRPr="00CC1E9E">
        <w:rPr>
          <w:rFonts w:ascii="IBM Plex Mono" w:eastAsia="IBM Plex Mono" w:hAnsi="IBM Plex Mono" w:cs="IBM Plex Mono"/>
          <w:color w:val="000000"/>
          <w:sz w:val="18"/>
        </w:rPr>
        <w:t>.nav-link {</w:t>
      </w:r>
    </w:p>
    <w:p w14:paraId="1D495FBB" w14:textId="77777777" w:rsidR="00CC1E9E" w:rsidRPr="00CC1E9E" w:rsidRDefault="00CC1E9E" w:rsidP="00CC1E9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C1E9E">
        <w:rPr>
          <w:rFonts w:ascii="IBM Plex Mono" w:eastAsia="IBM Plex Mono" w:hAnsi="IBM Plex Mono" w:cs="IBM Plex Mono"/>
          <w:color w:val="000000"/>
          <w:sz w:val="18"/>
        </w:rPr>
        <w:t>  color: #333;</w:t>
      </w:r>
    </w:p>
    <w:p w14:paraId="22EA501E" w14:textId="77777777" w:rsidR="00CC1E9E" w:rsidRPr="00CC1E9E" w:rsidRDefault="00CC1E9E" w:rsidP="00CC1E9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C1E9E">
        <w:rPr>
          <w:rFonts w:ascii="IBM Plex Mono" w:eastAsia="IBM Plex Mono" w:hAnsi="IBM Plex Mono" w:cs="IBM Plex Mono"/>
          <w:color w:val="000000"/>
          <w:sz w:val="18"/>
        </w:rPr>
        <w:t>  text-decoration: none;</w:t>
      </w:r>
    </w:p>
    <w:p w14:paraId="121057CF" w14:textId="77777777" w:rsidR="00CC1E9E" w:rsidRPr="00CC1E9E" w:rsidRDefault="00CC1E9E" w:rsidP="00CC1E9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C1E9E">
        <w:rPr>
          <w:rFonts w:ascii="IBM Plex Mono" w:eastAsia="IBM Plex Mono" w:hAnsi="IBM Plex Mono" w:cs="IBM Plex Mono"/>
          <w:color w:val="000000"/>
          <w:sz w:val="18"/>
        </w:rPr>
        <w:t>  padding: 10px 15px;</w:t>
      </w:r>
    </w:p>
    <w:p w14:paraId="18054990" w14:textId="77777777" w:rsidR="00CC1E9E" w:rsidRPr="00CC1E9E" w:rsidRDefault="00CC1E9E" w:rsidP="00CC1E9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C1E9E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50423F1D" w14:textId="0002C2B9" w:rsidR="00CC1E9E" w:rsidRPr="00CC1E9E" w:rsidRDefault="00000000" w:rsidP="00CC1E9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CC1E9E" w:rsidRPr="00CC1E9E">
        <w:rPr>
          <w:rFonts w:ascii="IBM Plex Mono" w:eastAsia="IBM Plex Mono" w:hAnsi="IBM Plex Mono" w:cs="IBM Plex Mono"/>
          <w:color w:val="000000"/>
          <w:sz w:val="18"/>
        </w:rPr>
        <w:t>h1, h2, h3 {</w:t>
      </w:r>
    </w:p>
    <w:p w14:paraId="187C16A7" w14:textId="77777777" w:rsidR="00CC1E9E" w:rsidRPr="00CC1E9E" w:rsidRDefault="00CC1E9E" w:rsidP="00CC1E9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C1E9E">
        <w:rPr>
          <w:rFonts w:ascii="IBM Plex Mono" w:eastAsia="IBM Plex Mono" w:hAnsi="IBM Plex Mono" w:cs="IBM Plex Mono"/>
          <w:color w:val="000000"/>
          <w:sz w:val="18"/>
        </w:rPr>
        <w:t>  font-family: 'Georgia', serif;</w:t>
      </w:r>
    </w:p>
    <w:p w14:paraId="6B7DB359" w14:textId="77777777" w:rsidR="00CC1E9E" w:rsidRPr="00CC1E9E" w:rsidRDefault="00CC1E9E" w:rsidP="00CC1E9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C1E9E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42650621" w14:textId="77777777" w:rsidR="00CC1E9E" w:rsidRPr="00CC1E9E" w:rsidRDefault="00000000" w:rsidP="00CC1E9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CC1E9E" w:rsidRPr="00CC1E9E">
        <w:rPr>
          <w:rFonts w:ascii="IBM Plex Mono" w:eastAsia="IBM Plex Mono" w:hAnsi="IBM Plex Mono" w:cs="IBM Plex Mono"/>
          <w:color w:val="000000"/>
          <w:sz w:val="18"/>
        </w:rPr>
        <w:t>nav a {</w:t>
      </w:r>
    </w:p>
    <w:p w14:paraId="38A908E3" w14:textId="77777777" w:rsidR="00CC1E9E" w:rsidRPr="00CC1E9E" w:rsidRDefault="00CC1E9E" w:rsidP="00CC1E9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C1E9E">
        <w:rPr>
          <w:rFonts w:ascii="IBM Plex Mono" w:eastAsia="IBM Plex Mono" w:hAnsi="IBM Plex Mono" w:cs="IBM Plex Mono"/>
          <w:color w:val="000000"/>
          <w:sz w:val="18"/>
        </w:rPr>
        <w:t>  display: inline-block;</w:t>
      </w:r>
    </w:p>
    <w:p w14:paraId="47C6D1B1" w14:textId="77777777" w:rsidR="00CC1E9E" w:rsidRPr="00CC1E9E" w:rsidRDefault="00CC1E9E" w:rsidP="00CC1E9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C1E9E">
        <w:rPr>
          <w:rFonts w:ascii="IBM Plex Mono" w:eastAsia="IBM Plex Mono" w:hAnsi="IBM Plex Mono" w:cs="IBM Plex Mono"/>
          <w:color w:val="000000"/>
          <w:sz w:val="18"/>
        </w:rPr>
        <w:lastRenderedPageBreak/>
        <w:t>  margin: 0 10px;</w:t>
      </w:r>
    </w:p>
    <w:p w14:paraId="31675C5A" w14:textId="77777777" w:rsidR="00CC1E9E" w:rsidRPr="00CC1E9E" w:rsidRDefault="00CC1E9E" w:rsidP="00CC1E9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C1E9E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459507ED" w14:textId="77777777" w:rsidR="00CC1E9E" w:rsidRPr="00CC1E9E" w:rsidRDefault="00000000" w:rsidP="00CC1E9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CC1E9E" w:rsidRPr="00CC1E9E">
        <w:rPr>
          <w:rFonts w:ascii="IBM Plex Mono" w:eastAsia="IBM Plex Mono" w:hAnsi="IBM Plex Mono" w:cs="IBM Plex Mono"/>
          <w:color w:val="000000"/>
          <w:sz w:val="18"/>
        </w:rPr>
        <w:t>a:hover {</w:t>
      </w:r>
    </w:p>
    <w:p w14:paraId="015DDDDA" w14:textId="77777777" w:rsidR="00CC1E9E" w:rsidRPr="00CC1E9E" w:rsidRDefault="00CC1E9E" w:rsidP="00CC1E9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C1E9E">
        <w:rPr>
          <w:rFonts w:ascii="IBM Plex Mono" w:eastAsia="IBM Plex Mono" w:hAnsi="IBM Plex Mono" w:cs="IBM Plex Mono"/>
          <w:color w:val="000000"/>
          <w:sz w:val="18"/>
        </w:rPr>
        <w:t>  color: #ff6600;</w:t>
      </w:r>
    </w:p>
    <w:p w14:paraId="0914A401" w14:textId="77777777" w:rsidR="00CC1E9E" w:rsidRPr="00CC1E9E" w:rsidRDefault="00CC1E9E" w:rsidP="00CC1E9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C1E9E">
        <w:rPr>
          <w:rFonts w:ascii="IBM Plex Mono" w:eastAsia="IBM Plex Mono" w:hAnsi="IBM Plex Mono" w:cs="IBM Plex Mono"/>
          <w:color w:val="000000"/>
          <w:sz w:val="18"/>
        </w:rPr>
        <w:t>  background-color: #eee;</w:t>
      </w:r>
    </w:p>
    <w:p w14:paraId="77E4697E" w14:textId="77777777" w:rsidR="00CC1E9E" w:rsidRPr="00CC1E9E" w:rsidRDefault="00CC1E9E" w:rsidP="00CC1E9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C1E9E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400C1B4E" w14:textId="10AFF5C8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574505F1" w14:textId="77777777" w:rsidR="00A62565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6110B373" w:rsidR="00DA2947" w:rsidRDefault="00A62565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A62565">
        <w:rPr>
          <w:rFonts w:ascii="Inter" w:eastAsia="Inter" w:hAnsi="Inter" w:cs="Inter"/>
          <w:color w:val="000000"/>
        </w:rPr>
        <w:drawing>
          <wp:inline distT="0" distB="0" distL="0" distR="0" wp14:anchorId="58C120A9" wp14:editId="301D983A">
            <wp:extent cx="6038850" cy="633095"/>
            <wp:effectExtent l="0" t="0" r="0" b="0"/>
            <wp:docPr id="63603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33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Khi hover vào link)</w:t>
      </w:r>
    </w:p>
    <w:p w14:paraId="38F4922D" w14:textId="1934879D" w:rsidR="00A62565" w:rsidRDefault="00A62565">
      <w:pPr>
        <w:spacing w:after="210" w:line="360" w:lineRule="auto"/>
      </w:pPr>
      <w:r w:rsidRPr="00A62565">
        <w:drawing>
          <wp:inline distT="0" distB="0" distL="0" distR="0" wp14:anchorId="0F434BF5" wp14:editId="3A19BCFA">
            <wp:extent cx="6038850" cy="1011555"/>
            <wp:effectExtent l="0" t="0" r="0" b="0"/>
            <wp:docPr id="157003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37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Tài liệu đã xem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3DF2BFF" w14:textId="77777777" w:rsidR="00D65787" w:rsidRPr="00D65787" w:rsidRDefault="00000000" w:rsidP="00D65787">
      <w:pPr>
        <w:numPr>
          <w:ilvl w:val="0"/>
          <w:numId w:val="5"/>
        </w:numPr>
        <w:spacing w:before="105" w:after="105" w:line="360" w:lineRule="auto"/>
      </w:pPr>
      <w:r w:rsidRPr="00D65787">
        <w:rPr>
          <w:rFonts w:ascii="Inter" w:eastAsia="Inter" w:hAnsi="Inter" w:cs="Inter"/>
          <w:b/>
          <w:color w:val="000000"/>
        </w:rPr>
        <w:t>Content</w:t>
      </w:r>
      <w:r w:rsidRPr="00D65787">
        <w:rPr>
          <w:rFonts w:ascii="Inter" w:eastAsia="Inter" w:hAnsi="Inter" w:cs="Inter"/>
          <w:color w:val="000000"/>
        </w:rPr>
        <w:t xml:space="preserve">: </w:t>
      </w:r>
      <w:r w:rsidR="00D65787" w:rsidRPr="00D65787">
        <w:rPr>
          <w:rFonts w:ascii="Inter" w:eastAsia="Inter" w:hAnsi="Inter" w:cs="Inter"/>
          <w:color w:val="000000"/>
        </w:rPr>
        <w:t>Là nội dung thực sự của phần tử, ví dụ như chữ, hình ảnh hoặc video nằm bên trong thẻ HTML.</w:t>
      </w:r>
    </w:p>
    <w:p w14:paraId="5427D53A" w14:textId="6FDE508D" w:rsidR="00DA2947" w:rsidRDefault="00000000" w:rsidP="00D65787">
      <w:pPr>
        <w:numPr>
          <w:ilvl w:val="0"/>
          <w:numId w:val="5"/>
        </w:numPr>
        <w:spacing w:before="105" w:after="105" w:line="360" w:lineRule="auto"/>
      </w:pPr>
      <w:r w:rsidRPr="00D65787">
        <w:rPr>
          <w:rFonts w:ascii="Inter" w:eastAsia="Inter" w:hAnsi="Inter" w:cs="Inter"/>
          <w:b/>
          <w:color w:val="000000"/>
        </w:rPr>
        <w:t>Padding</w:t>
      </w:r>
      <w:r w:rsidRPr="00D65787">
        <w:rPr>
          <w:rFonts w:ascii="Inter" w:eastAsia="Inter" w:hAnsi="Inter" w:cs="Inter"/>
          <w:color w:val="000000"/>
        </w:rPr>
        <w:t>:</w:t>
      </w:r>
      <w:r w:rsidR="00D65787" w:rsidRPr="00D65787">
        <w:t xml:space="preserve"> </w:t>
      </w:r>
      <w:r w:rsidR="00D65787" w:rsidRPr="00D65787">
        <w:rPr>
          <w:rFonts w:ascii="Inter" w:eastAsia="Inter" w:hAnsi="Inter" w:cs="Inter"/>
          <w:color w:val="000000"/>
        </w:rPr>
        <w:t>Là khoảng cách từ nội dung (content) ra đến viền (border), dùng để tạo khoảng trống bên trong phần tử.</w:t>
      </w:r>
    </w:p>
    <w:p w14:paraId="269D702E" w14:textId="77777777" w:rsidR="00D65787" w:rsidRDefault="00000000" w:rsidP="00D65787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D65787" w:rsidRPr="00D65787">
        <w:rPr>
          <w:rFonts w:ascii="Inter" w:eastAsia="Inter" w:hAnsi="Inter" w:cs="Inter"/>
          <w:color w:val="000000"/>
        </w:rPr>
        <w:t>Là đường viền bao quanh padding và content, có thể thay đổi độ dày, kiểu và màu sắc.</w:t>
      </w:r>
    </w:p>
    <w:p w14:paraId="69141E16" w14:textId="403AB0CD" w:rsidR="00D65787" w:rsidRPr="00D65787" w:rsidRDefault="00000000" w:rsidP="00D65787">
      <w:pPr>
        <w:numPr>
          <w:ilvl w:val="0"/>
          <w:numId w:val="5"/>
        </w:numPr>
        <w:spacing w:before="105" w:after="105" w:line="360" w:lineRule="auto"/>
      </w:pPr>
      <w:r w:rsidRPr="00D65787">
        <w:rPr>
          <w:rFonts w:ascii="Inter" w:eastAsia="Inter" w:hAnsi="Inter" w:cs="Inter"/>
          <w:b/>
          <w:color w:val="000000"/>
        </w:rPr>
        <w:t>Margin</w:t>
      </w:r>
      <w:r w:rsidRPr="00D65787">
        <w:rPr>
          <w:rFonts w:ascii="Inter" w:eastAsia="Inter" w:hAnsi="Inter" w:cs="Inter"/>
          <w:color w:val="000000"/>
        </w:rPr>
        <w:t xml:space="preserve">: </w:t>
      </w:r>
      <w:bookmarkStart w:id="15" w:name="bm_1_2_hai_cách_tính_kích_thước_box"/>
      <w:r w:rsidR="00D65787" w:rsidRPr="00D65787">
        <w:rPr>
          <w:rFonts w:ascii="Inter" w:eastAsia="Inter" w:hAnsi="Inter" w:cs="Inter"/>
          <w:color w:val="000000"/>
        </w:rPr>
        <w:t>Là khoảng cách từ viền (border) của phần tử này đến các phần tử khác xung quanh, dùng để tạo khoảng cách bên ngoài phần tử.</w:t>
      </w:r>
    </w:p>
    <w:p w14:paraId="7E9E1F9F" w14:textId="7F4DDC94" w:rsidR="00DA2947" w:rsidRDefault="00000000" w:rsidP="00D65787">
      <w:pPr>
        <w:spacing w:before="315" w:after="105" w:line="360" w:lineRule="auto"/>
        <w:ind w:left="-390"/>
      </w:pPr>
      <w:r w:rsidRPr="00D65787"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67"/>
        <w:gridCol w:w="1975"/>
        <w:gridCol w:w="5562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6C7D22CE" w:rsidR="00DA2947" w:rsidRDefault="00D65787">
            <w:pPr>
              <w:spacing w:line="360" w:lineRule="auto"/>
            </w:pPr>
            <w:r w:rsidRPr="00D65787">
              <w:rPr>
                <w:rFonts w:ascii="Inter" w:eastAsia="Inter" w:hAnsi="Inter" w:cs="Inter"/>
                <w:i/>
                <w:color w:val="000000"/>
                <w:sz w:val="17"/>
              </w:rPr>
              <w:t>width = content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091F1B" w14:textId="5D365D6F" w:rsidR="00D65787" w:rsidRPr="00D65787" w:rsidRDefault="00D65787" w:rsidP="00D65787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D65787">
              <w:rPr>
                <w:rFonts w:ascii="Inter" w:eastAsia="Inter" w:hAnsi="Inter" w:cs="Inter"/>
                <w:i/>
                <w:color w:val="000000"/>
                <w:sz w:val="17"/>
              </w:rPr>
              <w:t>Ưu điểm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</w:t>
            </w:r>
            <w:r w:rsidRPr="00D65787">
              <w:rPr>
                <w:rFonts w:ascii="Inter" w:eastAsia="Inter" w:hAnsi="Inter" w:cs="Inter"/>
                <w:i/>
                <w:color w:val="000000"/>
                <w:sz w:val="17"/>
              </w:rPr>
              <w:t>đúng theo mặc định của CSS, phù hợp khi cần tính toán nội dung thuần.</w:t>
            </w:r>
          </w:p>
          <w:p w14:paraId="2643ABBE" w14:textId="20D84837" w:rsidR="00DA2947" w:rsidRDefault="00D65787" w:rsidP="00D65787">
            <w:pPr>
              <w:spacing w:line="360" w:lineRule="auto"/>
            </w:pPr>
            <w:r w:rsidRPr="00D65787">
              <w:rPr>
                <w:rFonts w:ascii="Inter" w:eastAsia="Inter" w:hAnsi="Inter" w:cs="Inter"/>
                <w:i/>
                <w:color w:val="000000"/>
                <w:sz w:val="17"/>
              </w:rPr>
              <w:t>Nhược điểm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</w:t>
            </w:r>
            <w:r w:rsidRPr="00D65787">
              <w:rPr>
                <w:rFonts w:ascii="Inter" w:eastAsia="Inter" w:hAnsi="Inter" w:cs="Inter"/>
                <w:i/>
                <w:color w:val="000000"/>
                <w:sz w:val="17"/>
              </w:rPr>
              <w:t>khó kiểm soát kích thước tổng thể vì padding và border làm phần tử bị “to ra”.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7E62E8CB" w:rsidR="00DA2947" w:rsidRDefault="00D65787">
            <w:pPr>
              <w:spacing w:line="360" w:lineRule="auto"/>
            </w:pPr>
            <w:r w:rsidRPr="00D65787">
              <w:rPr>
                <w:rFonts w:ascii="Inter" w:eastAsia="Inter" w:hAnsi="Inter" w:cs="Inter"/>
                <w:i/>
                <w:color w:val="000000"/>
                <w:sz w:val="17"/>
              </w:rPr>
              <w:t>width = content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7C6827" w14:textId="58D0AFB3" w:rsidR="00D65787" w:rsidRPr="00D65787" w:rsidRDefault="00D65787" w:rsidP="00D65787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D65787">
              <w:rPr>
                <w:rFonts w:ascii="Inter" w:eastAsia="Inter" w:hAnsi="Inter" w:cs="Inter"/>
                <w:i/>
                <w:color w:val="000000"/>
                <w:sz w:val="17"/>
              </w:rPr>
              <w:t>Ưu điểm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:</w:t>
            </w:r>
            <w:r w:rsidRPr="00D6578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dễ kiểm soát layout, kích thước phần tử không bị thay đổi khi thêm padding hoặc border, rất thuận tiện khi dựng giao diện.</w:t>
            </w:r>
          </w:p>
          <w:p w14:paraId="550E28FD" w14:textId="3B0F0F1B" w:rsidR="00DA2947" w:rsidRDefault="00D65787" w:rsidP="00D65787">
            <w:pPr>
              <w:spacing w:line="360" w:lineRule="auto"/>
            </w:pPr>
            <w:r w:rsidRPr="00D65787">
              <w:rPr>
                <w:rFonts w:ascii="Inter" w:eastAsia="Inter" w:hAnsi="Inter" w:cs="Inter"/>
                <w:i/>
                <w:color w:val="000000"/>
                <w:sz w:val="17"/>
              </w:rPr>
              <w:t>Nhược điểm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:</w:t>
            </w:r>
            <w:r w:rsidRPr="00D6578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kích thước vùng content sẽ bị giảm khi tăng padding hoặc border.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3A28621C" w14:textId="65AC9B3E" w:rsidR="00D65787" w:rsidRDefault="00D65787" w:rsidP="00D65787">
      <w:pPr>
        <w:spacing w:after="210" w:line="360" w:lineRule="auto"/>
      </w:pPr>
      <w:r>
        <w:t>N</w:t>
      </w:r>
      <w:r>
        <w:t>ê</w:t>
      </w:r>
      <w:r>
        <w:t>n d</w:t>
      </w:r>
      <w:r>
        <w:t>ù</w:t>
      </w:r>
      <w:r>
        <w:t>ng box-sizing: border-box; cho to</w:t>
      </w:r>
      <w:r>
        <w:t>à</w:t>
      </w:r>
      <w:r>
        <w:t>n b</w:t>
      </w:r>
      <w:r>
        <w:t>ộ</w:t>
      </w:r>
      <w:r>
        <w:t xml:space="preserve"> trang web</w:t>
      </w:r>
      <w:r>
        <w:t xml:space="preserve"> v</w:t>
      </w:r>
      <w:r>
        <w:t>ì</w:t>
      </w:r>
      <w:r>
        <w:t xml:space="preserve"> v</w:t>
      </w:r>
      <w:r>
        <w:t>ớ</w:t>
      </w:r>
      <w:r>
        <w:t xml:space="preserve">i border-box, width/height </w:t>
      </w:r>
      <w:r>
        <w:t>đã</w:t>
      </w:r>
      <w:r>
        <w:t xml:space="preserve"> bao g</w:t>
      </w:r>
      <w:r>
        <w:t>ồ</w:t>
      </w:r>
      <w:r>
        <w:t>m c</w:t>
      </w:r>
      <w:r>
        <w:t>ả</w:t>
      </w:r>
      <w:r>
        <w:t xml:space="preserve"> padding v</w:t>
      </w:r>
      <w:r>
        <w:t>à</w:t>
      </w:r>
      <w:r>
        <w:t xml:space="preserve"> border, n</w:t>
      </w:r>
      <w:r>
        <w:t>ê</w:t>
      </w:r>
      <w:r>
        <w:t>n k</w:t>
      </w:r>
      <w:r>
        <w:t>í</w:t>
      </w:r>
      <w:r>
        <w:t>ch th</w:t>
      </w:r>
      <w:r>
        <w:t>ướ</w:t>
      </w:r>
      <w:r>
        <w:t>c ph</w:t>
      </w:r>
      <w:r>
        <w:t>ầ</w:t>
      </w:r>
      <w:r>
        <w:t>n t</w:t>
      </w:r>
      <w:r>
        <w:t>ử</w:t>
      </w:r>
      <w:r>
        <w:t xml:space="preserve"> kh</w:t>
      </w:r>
      <w:r>
        <w:t>ô</w:t>
      </w:r>
      <w:r>
        <w:t>ng b</w:t>
      </w:r>
      <w:r>
        <w:t>ị</w:t>
      </w:r>
      <w:r>
        <w:t xml:space="preserve"> thay </w:t>
      </w:r>
      <w:r>
        <w:t>đổ</w:t>
      </w:r>
      <w:r>
        <w:t>i khi th</w:t>
      </w:r>
      <w:r>
        <w:t>ê</w:t>
      </w:r>
      <w:r>
        <w:t>m padding ho</w:t>
      </w:r>
      <w:r>
        <w:t>ặ</w:t>
      </w:r>
      <w:r>
        <w:t>c border.</w:t>
      </w:r>
      <w:r>
        <w:t xml:space="preserve"> </w:t>
      </w:r>
      <w:r>
        <w:t>Gi</w:t>
      </w:r>
      <w:r>
        <w:t>ú</w:t>
      </w:r>
      <w:r>
        <w:t>p d</w:t>
      </w:r>
      <w:r>
        <w:t>ễ</w:t>
      </w:r>
      <w:r>
        <w:t xml:space="preserve"> ki</w:t>
      </w:r>
      <w:r>
        <w:t>ể</w:t>
      </w:r>
      <w:r>
        <w:t>m so</w:t>
      </w:r>
      <w:r>
        <w:t>á</w:t>
      </w:r>
      <w:r>
        <w:t>t layout, tr</w:t>
      </w:r>
      <w:r>
        <w:t>á</w:t>
      </w:r>
      <w:r>
        <w:t>nh l</w:t>
      </w:r>
      <w:r>
        <w:t>ỗ</w:t>
      </w:r>
      <w:r>
        <w:t>i tr</w:t>
      </w:r>
      <w:r>
        <w:t>à</w:t>
      </w:r>
      <w:r>
        <w:t>n, v</w:t>
      </w:r>
      <w:r>
        <w:t>ỡ</w:t>
      </w:r>
      <w:r>
        <w:t xml:space="preserve"> b</w:t>
      </w:r>
      <w:r>
        <w:t>ố</w:t>
      </w:r>
      <w:r>
        <w:t xml:space="preserve"> c</w:t>
      </w:r>
      <w:r>
        <w:t>ụ</w:t>
      </w:r>
      <w:r>
        <w:t>c khi thi</w:t>
      </w:r>
      <w:r>
        <w:t>ế</w:t>
      </w:r>
      <w:r>
        <w:t>t k</w:t>
      </w:r>
      <w:r>
        <w:t>ế</w:t>
      </w:r>
      <w:r>
        <w:t xml:space="preserve"> giao di</w:t>
      </w:r>
      <w:r>
        <w:t>ệ</w:t>
      </w:r>
      <w:r>
        <w:t>n.</w:t>
      </w:r>
      <w:r>
        <w:t xml:space="preserve"> </w:t>
      </w:r>
      <w:r>
        <w:t>T</w:t>
      </w:r>
      <w:r>
        <w:t>í</w:t>
      </w:r>
      <w:r>
        <w:t>nh to</w:t>
      </w:r>
      <w:r>
        <w:t>á</w:t>
      </w:r>
      <w:r>
        <w:t xml:space="preserve">n </w:t>
      </w:r>
      <w:r>
        <w:t>đơ</w:t>
      </w:r>
      <w:r>
        <w:t>n gi</w:t>
      </w:r>
      <w:r>
        <w:t>ả</w:t>
      </w:r>
      <w:r>
        <w:t>n h</w:t>
      </w:r>
      <w:r>
        <w:t>ơ</w:t>
      </w:r>
      <w:r>
        <w:t xml:space="preserve">n, </w:t>
      </w:r>
      <w:r>
        <w:t>đặ</w:t>
      </w:r>
      <w:r>
        <w:t>c bi</w:t>
      </w:r>
      <w:r>
        <w:t>ệ</w:t>
      </w:r>
      <w:r>
        <w:t>t khi chia c</w:t>
      </w:r>
      <w:r>
        <w:t>ộ</w:t>
      </w:r>
      <w:r>
        <w:t>t, l</w:t>
      </w:r>
      <w:r>
        <w:t>à</w:t>
      </w:r>
      <w:r>
        <w:t>m grid, flexbox.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2D6395C" w14:textId="15F300B9" w:rsidR="00723846" w:rsidRDefault="007E1E42" w:rsidP="009D7557">
      <w:pPr>
        <w:spacing w:after="210" w:line="360" w:lineRule="auto"/>
      </w:pPr>
      <w:r w:rsidRPr="007E1E42">
        <w:drawing>
          <wp:inline distT="0" distB="0" distL="0" distR="0" wp14:anchorId="5596F55C" wp14:editId="7DC7A4EC">
            <wp:extent cx="6038850" cy="1394460"/>
            <wp:effectExtent l="0" t="0" r="0" b="0"/>
            <wp:docPr id="112068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82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lastRenderedPageBreak/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02"/>
        <w:gridCol w:w="4127"/>
        <w:gridCol w:w="4075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29F0FD58" w:rsidR="00DA2947" w:rsidRDefault="00021320">
            <w:pPr>
              <w:spacing w:line="360" w:lineRule="auto"/>
            </w:pPr>
            <w:r w:rsidRPr="00021320">
              <w:rPr>
                <w:rFonts w:ascii="Inter" w:eastAsia="Inter" w:hAnsi="Inter" w:cs="Inter"/>
                <w:i/>
                <w:color w:val="000000"/>
                <w:sz w:val="17"/>
              </w:rPr>
              <w:t>Bố cục một chiều (theo hàng hoặc theo cột).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290F1ACC" w:rsidR="00DA2947" w:rsidRDefault="00021320">
            <w:pPr>
              <w:spacing w:line="360" w:lineRule="auto"/>
            </w:pPr>
            <w:r w:rsidRPr="00021320">
              <w:rPr>
                <w:rFonts w:ascii="Inter" w:eastAsia="Inter" w:hAnsi="Inter" w:cs="Inter"/>
                <w:i/>
                <w:color w:val="000000"/>
                <w:sz w:val="17"/>
              </w:rPr>
              <w:t>Bố cục hai chiều (theo cả hàng và cột).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52A4E8B2" w:rsidR="00DA2947" w:rsidRDefault="00021320">
            <w:pPr>
              <w:spacing w:line="360" w:lineRule="auto"/>
            </w:pPr>
            <w:r w:rsidRPr="00021320">
              <w:rPr>
                <w:rFonts w:ascii="Inter" w:eastAsia="Inter" w:hAnsi="Inter" w:cs="Inter"/>
                <w:i/>
                <w:color w:val="000000"/>
                <w:sz w:val="17"/>
              </w:rPr>
              <w:t>Sắp xếp các phần tử theo một hướng, căn giữa, căn đều, menu, thanh điều hướng.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00C28928" w:rsidR="00DA2947" w:rsidRDefault="00021320">
            <w:pPr>
              <w:spacing w:line="360" w:lineRule="auto"/>
            </w:pPr>
            <w:r w:rsidRPr="00021320">
              <w:rPr>
                <w:rFonts w:ascii="Inter" w:eastAsia="Inter" w:hAnsi="Inter" w:cs="Inter"/>
                <w:i/>
                <w:color w:val="000000"/>
                <w:sz w:val="17"/>
              </w:rPr>
              <w:t>Xây dựng layout tổng thể của trang, chia lưới, bố cục phức tạp.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F408885" w:rsidR="00DA2947" w:rsidRDefault="00021320">
            <w:pPr>
              <w:spacing w:line="360" w:lineRule="auto"/>
            </w:pPr>
            <w:r w:rsidRPr="00021320">
              <w:rPr>
                <w:rFonts w:ascii="Inter" w:eastAsia="Inter" w:hAnsi="Inter" w:cs="Inter"/>
                <w:i/>
                <w:color w:val="000000"/>
                <w:sz w:val="17"/>
              </w:rPr>
              <w:t>Thanh menu ngang, danh sách nút, căn giữa nội dung trong div.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40B96D4A" w:rsidR="00DA2947" w:rsidRDefault="00021320">
            <w:pPr>
              <w:spacing w:line="360" w:lineRule="auto"/>
            </w:pPr>
            <w:r w:rsidRPr="00021320">
              <w:rPr>
                <w:rFonts w:ascii="Inter" w:eastAsia="Inter" w:hAnsi="Inter" w:cs="Inter"/>
                <w:i/>
                <w:color w:val="000000"/>
                <w:sz w:val="17"/>
              </w:rPr>
              <w:t>Layout trang web (header – sidebar – content – footer), gallery ảnh, dashboard.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296D4B1A" w14:textId="77777777" w:rsidR="009D755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  <w:r>
        <w:rPr>
          <w:rFonts w:ascii="Inter" w:eastAsia="Inter" w:hAnsi="Inter" w:cs="Inter"/>
          <w:color w:val="000000"/>
        </w:rPr>
        <w:br/>
      </w:r>
    </w:p>
    <w:p w14:paraId="79D18B5B" w14:textId="1D8972AA" w:rsidR="009D7557" w:rsidRDefault="009D7557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9D7557">
        <w:rPr>
          <w:rFonts w:ascii="Inter" w:eastAsia="Inter" w:hAnsi="Inter" w:cs="Inter"/>
          <w:i/>
          <w:color w:val="000000"/>
        </w:rPr>
        <w:lastRenderedPageBreak/>
        <w:drawing>
          <wp:inline distT="0" distB="0" distL="0" distR="0" wp14:anchorId="005C839B" wp14:editId="78317CB0">
            <wp:extent cx="4221480" cy="1955819"/>
            <wp:effectExtent l="0" t="0" r="7620" b="6350"/>
            <wp:docPr id="103603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38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6911" cy="19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4B1B" w14:textId="0DF7E324" w:rsidR="009D755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03FAEEEB" w14:textId="07F16C68" w:rsidR="009D7557" w:rsidRDefault="009D7557">
      <w:pPr>
        <w:spacing w:after="210" w:line="360" w:lineRule="auto"/>
      </w:pPr>
      <w:r w:rsidRPr="009D7557">
        <w:drawing>
          <wp:inline distT="0" distB="0" distL="0" distR="0" wp14:anchorId="53D87572" wp14:editId="0369967B">
            <wp:extent cx="2819400" cy="3830320"/>
            <wp:effectExtent l="0" t="0" r="0" b="0"/>
            <wp:docPr id="65421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137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D31016D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 xml:space="preserve">: </w:t>
      </w:r>
      <w:r w:rsidR="00021320" w:rsidRPr="00021320">
        <w:rPr>
          <w:rFonts w:ascii="Inter" w:eastAsia="Inter" w:hAnsi="Inter" w:cs="Inter"/>
          <w:color w:val="000000"/>
        </w:rPr>
        <w:t>Dùng để lặp lại một mẫu cột hoặc hàng nhiều lần</w:t>
      </w:r>
    </w:p>
    <w:p w14:paraId="6C3D3AD7" w14:textId="77777777" w:rsidR="00021320" w:rsidRPr="00021320" w:rsidRDefault="00000000" w:rsidP="00021320">
      <w:pPr>
        <w:numPr>
          <w:ilvl w:val="0"/>
          <w:numId w:val="11"/>
        </w:numPr>
        <w:spacing w:before="105" w:after="105" w:line="360" w:lineRule="auto"/>
      </w:pPr>
      <w:r w:rsidRPr="00021320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 w:rsidRPr="00021320">
        <w:rPr>
          <w:rFonts w:ascii="Inter" w:eastAsia="Inter" w:hAnsi="Inter" w:cs="Inter"/>
          <w:color w:val="000000"/>
        </w:rPr>
        <w:t xml:space="preserve">: </w:t>
      </w:r>
      <w:r w:rsidR="00021320" w:rsidRPr="00021320">
        <w:rPr>
          <w:rFonts w:ascii="Inter" w:eastAsia="Inter" w:hAnsi="Inter" w:cs="Inter"/>
          <w:color w:val="000000"/>
        </w:rPr>
        <w:t>Tự động tính số lượng cột phù hợp với độ rộng container, tự co giãn hoặc ẩn cột trống khi không đủ chỗ.</w:t>
      </w:r>
    </w:p>
    <w:p w14:paraId="58421048" w14:textId="094C3C45" w:rsidR="00021320" w:rsidRPr="00021320" w:rsidRDefault="00000000" w:rsidP="00021320">
      <w:pPr>
        <w:numPr>
          <w:ilvl w:val="0"/>
          <w:numId w:val="11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 w:rsidRPr="00021320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 w:rsidRPr="00021320">
        <w:rPr>
          <w:rFonts w:ascii="Inter" w:eastAsia="Inter" w:hAnsi="Inter" w:cs="Inter"/>
          <w:color w:val="000000"/>
        </w:rPr>
        <w:t xml:space="preserve">: </w:t>
      </w:r>
      <w:r w:rsidR="00021320">
        <w:rPr>
          <w:rFonts w:ascii="Inter" w:eastAsia="Inter" w:hAnsi="Inter" w:cs="Inter"/>
          <w:color w:val="000000"/>
        </w:rPr>
        <w:t>K</w:t>
      </w:r>
      <w:r w:rsidR="00021320" w:rsidRPr="00021320">
        <w:rPr>
          <w:rFonts w:ascii="Inter" w:eastAsia="Inter" w:hAnsi="Inter" w:cs="Inter"/>
          <w:color w:val="000000"/>
        </w:rPr>
        <w:t>ích thước tối thiểu và tối đa của mỗi cột,</w:t>
      </w:r>
      <w:r w:rsidR="00021320">
        <w:rPr>
          <w:rFonts w:ascii="Inter" w:eastAsia="Inter" w:hAnsi="Inter" w:cs="Inter"/>
          <w:color w:val="000000"/>
        </w:rPr>
        <w:t xml:space="preserve"> tối</w:t>
      </w:r>
      <w:r w:rsidR="00021320" w:rsidRPr="00021320">
        <w:rPr>
          <w:rFonts w:ascii="Inter" w:eastAsia="Inter" w:hAnsi="Inter" w:cs="Inter"/>
          <w:color w:val="000000"/>
        </w:rPr>
        <w:t xml:space="preserve"> thiểu là 200px</w:t>
      </w:r>
      <w:r w:rsidR="00021320">
        <w:rPr>
          <w:rFonts w:ascii="Inter" w:eastAsia="Inter" w:hAnsi="Inter" w:cs="Inter"/>
          <w:color w:val="000000"/>
        </w:rPr>
        <w:t>, t</w:t>
      </w:r>
      <w:r w:rsidR="00021320" w:rsidRPr="00021320">
        <w:rPr>
          <w:rFonts w:ascii="Inter" w:eastAsia="Inter" w:hAnsi="Inter" w:cs="Inter"/>
          <w:color w:val="000000"/>
        </w:rPr>
        <w:t>ối đa là 1fr (chia đều phần không gian còn lại)</w:t>
      </w:r>
    </w:p>
    <w:p w14:paraId="551BED25" w14:textId="79778E11" w:rsidR="00DA2947" w:rsidRDefault="00DA2947" w:rsidP="00021320">
      <w:pPr>
        <w:spacing w:before="105" w:after="105" w:line="360" w:lineRule="auto"/>
        <w:ind w:left="180"/>
      </w:pP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2A75E509" w14:textId="07E066CF" w:rsidR="006326B3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64A1DBD3" w14:textId="15945773" w:rsidR="006326B3" w:rsidRDefault="006326B3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6326B3">
        <w:rPr>
          <w:rFonts w:ascii="Inter" w:eastAsia="Inter" w:hAnsi="Inter" w:cs="Inter"/>
          <w:color w:val="000000"/>
        </w:rPr>
        <w:drawing>
          <wp:inline distT="0" distB="0" distL="0" distR="0" wp14:anchorId="0D623DD9" wp14:editId="2D7BFC3B">
            <wp:extent cx="4820920" cy="2255520"/>
            <wp:effectExtent l="0" t="0" r="0" b="0"/>
            <wp:docPr id="123921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13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092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8920" w14:textId="1CA442C2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46A150CC" w14:textId="4D04E3BD" w:rsidR="006326B3" w:rsidRDefault="006326B3">
      <w:pPr>
        <w:spacing w:after="210" w:line="360" w:lineRule="auto"/>
      </w:pPr>
      <w:r w:rsidRPr="006326B3">
        <w:lastRenderedPageBreak/>
        <w:drawing>
          <wp:inline distT="0" distB="0" distL="0" distR="0" wp14:anchorId="4FA1A107" wp14:editId="22763C5E">
            <wp:extent cx="3180080" cy="5019040"/>
            <wp:effectExtent l="0" t="0" r="1270" b="0"/>
            <wp:docPr id="54484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465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0080" cy="501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Hoàn thành bảng:</w:t>
      </w:r>
    </w:p>
    <w:p w14:paraId="013E2A98" w14:textId="77777777" w:rsidR="00425857" w:rsidRDefault="00425857">
      <w:pPr>
        <w:spacing w:after="210" w:line="360" w:lineRule="auto"/>
      </w:pPr>
    </w:p>
    <w:p w14:paraId="6DC7438E" w14:textId="77777777" w:rsidR="00425857" w:rsidRDefault="00425857">
      <w:pPr>
        <w:spacing w:after="210" w:line="360" w:lineRule="auto"/>
      </w:pPr>
    </w:p>
    <w:p w14:paraId="53ACAFD3" w14:textId="77777777" w:rsidR="00425857" w:rsidRDefault="00425857">
      <w:pPr>
        <w:spacing w:after="210" w:line="360" w:lineRule="auto"/>
      </w:pP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2"/>
        <w:gridCol w:w="4905"/>
        <w:gridCol w:w="3407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3DC49B2A" w:rsidR="00DA2947" w:rsidRDefault="00425857">
            <w:pPr>
              <w:spacing w:line="360" w:lineRule="auto"/>
            </w:pPr>
            <w:r w:rsidRPr="00425857">
              <w:rPr>
                <w:rFonts w:ascii="Inter" w:eastAsia="Inter" w:hAnsi="Inter" w:cs="Inter"/>
                <w:i/>
                <w:color w:val="000000"/>
                <w:sz w:val="17"/>
              </w:rPr>
              <w:t>Vị trí mặc định của phần tử, hiển thị theo luồng bình thường của trang, không dùng được top, left,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1EA0BFD2" w:rsidR="00DA2947" w:rsidRDefault="00425857">
            <w:pPr>
              <w:spacing w:line="360" w:lineRule="auto"/>
            </w:pPr>
            <w:r w:rsidRPr="00425857">
              <w:rPr>
                <w:rFonts w:ascii="Inter" w:eastAsia="Inter" w:hAnsi="Inter" w:cs="Inter"/>
                <w:i/>
                <w:color w:val="000000"/>
                <w:sz w:val="17"/>
              </w:rPr>
              <w:t>Các đoạn văn, div thông thường không cần thay đổi vị trí.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5EDB76C4" w:rsidR="00DA2947" w:rsidRDefault="00425857">
            <w:pPr>
              <w:spacing w:line="360" w:lineRule="auto"/>
            </w:pPr>
            <w:r w:rsidRPr="00425857">
              <w:rPr>
                <w:rFonts w:ascii="Inter" w:eastAsia="Inter" w:hAnsi="Inter" w:cs="Inter"/>
                <w:i/>
                <w:color w:val="000000"/>
                <w:sz w:val="17"/>
              </w:rPr>
              <w:t>Phần tử vẫn nằm trong luồng bình thường nhưng có thể dịch chuyển so với vị trí ban đầu bằng top,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3C807893" w:rsidR="00DA2947" w:rsidRDefault="00425857">
            <w:pPr>
              <w:spacing w:line="360" w:lineRule="auto"/>
            </w:pPr>
            <w:r w:rsidRPr="00425857">
              <w:rPr>
                <w:rFonts w:ascii="Inter" w:eastAsia="Inter" w:hAnsi="Inter" w:cs="Inter"/>
                <w:i/>
                <w:color w:val="000000"/>
                <w:sz w:val="17"/>
              </w:rPr>
              <w:t>Làm mốc cho phần tử absolute, chỉnh vị trí icon nhỏ trong nút.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13C076" w:rsidR="00DA2947" w:rsidRDefault="00425857">
            <w:pPr>
              <w:spacing w:line="360" w:lineRule="auto"/>
            </w:pPr>
            <w:r w:rsidRPr="00425857">
              <w:rPr>
                <w:rFonts w:ascii="Inter" w:eastAsia="Inter" w:hAnsi="Inter" w:cs="Inter"/>
                <w:i/>
                <w:color w:val="000000"/>
                <w:sz w:val="17"/>
              </w:rPr>
              <w:t>Phần tử thoát khỏi luồng bình thường và được định vị theo phần tử cha gần nhất có position khác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5050E44D" w:rsidR="00DA2947" w:rsidRDefault="00425857">
            <w:pPr>
              <w:spacing w:line="360" w:lineRule="auto"/>
            </w:pPr>
            <w:r w:rsidRPr="00425857">
              <w:rPr>
                <w:rFonts w:ascii="Inter" w:eastAsia="Inter" w:hAnsi="Inter" w:cs="Inter"/>
                <w:i/>
                <w:color w:val="000000"/>
                <w:sz w:val="17"/>
              </w:rPr>
              <w:t>Dropdown menu, tooltip, badge số thông báo.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0CF4229B" w:rsidR="00DA2947" w:rsidRDefault="00425857">
            <w:pPr>
              <w:spacing w:line="360" w:lineRule="auto"/>
            </w:pPr>
            <w:r w:rsidRPr="00425857">
              <w:rPr>
                <w:rFonts w:ascii="Inter" w:eastAsia="Inter" w:hAnsi="Inter" w:cs="Inter"/>
                <w:i/>
                <w:color w:val="000000"/>
                <w:sz w:val="17"/>
              </w:rPr>
              <w:t>Phần tử được cố định theo cửa sổ trình duyệt, không thay đổi vị trí khi cuộn trang.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05661A98" w:rsidR="00DA2947" w:rsidRDefault="00425857">
            <w:pPr>
              <w:spacing w:line="360" w:lineRule="auto"/>
            </w:pPr>
            <w:r w:rsidRPr="00425857">
              <w:rPr>
                <w:rFonts w:ascii="Inter" w:eastAsia="Inter" w:hAnsi="Inter" w:cs="Inter"/>
                <w:i/>
                <w:color w:val="000000"/>
                <w:sz w:val="17"/>
              </w:rPr>
              <w:t>Header cố định, nút “Lên đầu trang”.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26057643" w:rsidR="00DA2947" w:rsidRDefault="00425857">
            <w:pPr>
              <w:spacing w:line="360" w:lineRule="auto"/>
            </w:pPr>
            <w:r w:rsidRPr="00425857">
              <w:rPr>
                <w:rFonts w:ascii="Inter" w:eastAsia="Inter" w:hAnsi="Inter" w:cs="Inter"/>
                <w:i/>
                <w:color w:val="000000"/>
                <w:sz w:val="17"/>
              </w:rPr>
              <w:t>Kết hợp giữa relative và fixed: bình thường là relative, khi cuộn tới ngưỡng thì dính lại như fixed.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2BA2B823" w:rsidR="00DA2947" w:rsidRDefault="00425857">
            <w:pPr>
              <w:spacing w:line="360" w:lineRule="auto"/>
            </w:pPr>
            <w:r w:rsidRPr="00425857">
              <w:rPr>
                <w:rFonts w:ascii="Inter" w:eastAsia="Inter" w:hAnsi="Inter" w:cs="Inter"/>
                <w:i/>
                <w:color w:val="000000"/>
                <w:sz w:val="17"/>
              </w:rPr>
              <w:t>Thanh menu dính đầu trang, tiêu đề bảng khi cuộn.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lastRenderedPageBreak/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604347C3" w14:textId="5CD0D15D" w:rsidR="006326B3" w:rsidRDefault="006326B3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6326B3">
        <w:rPr>
          <w:rFonts w:ascii="Inter" w:eastAsia="Inter" w:hAnsi="Inter" w:cs="Inter"/>
          <w:i/>
          <w:color w:val="000000"/>
        </w:rPr>
        <w:drawing>
          <wp:inline distT="0" distB="0" distL="0" distR="0" wp14:anchorId="51FCD485" wp14:editId="3A940B2B">
            <wp:extent cx="3569060" cy="1905000"/>
            <wp:effectExtent l="0" t="0" r="0" b="0"/>
            <wp:docPr id="203281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10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4773" cy="191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7C2A0" w14:textId="327E7E25" w:rsidR="006326B3" w:rsidRDefault="006326B3">
      <w:pPr>
        <w:spacing w:after="210" w:line="360" w:lineRule="auto"/>
      </w:pPr>
      <w:r w:rsidRPr="006326B3">
        <w:lastRenderedPageBreak/>
        <w:drawing>
          <wp:inline distT="0" distB="0" distL="0" distR="0" wp14:anchorId="39BA1F5E" wp14:editId="6865C599">
            <wp:extent cx="3591560" cy="1600200"/>
            <wp:effectExtent l="0" t="0" r="8890" b="0"/>
            <wp:docPr id="55261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132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156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 w14:textId="5C7D5540" w:rsidR="00723846" w:rsidRDefault="00723846">
      <w:pPr>
        <w:rPr>
          <w:noProof/>
        </w:rPr>
      </w:pP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Pr="00425857" w:rsidRDefault="00000000">
      <w:pPr>
        <w:numPr>
          <w:ilvl w:val="0"/>
          <w:numId w:val="16"/>
        </w:numPr>
        <w:spacing w:before="105" w:after="105" w:line="360" w:lineRule="auto"/>
        <w:rPr>
          <w:b/>
          <w:bCs/>
        </w:rPr>
      </w:pPr>
      <w:r w:rsidRPr="00425857">
        <w:rPr>
          <w:rFonts w:ascii="Inter" w:eastAsia="Inter" w:hAnsi="Inter" w:cs="Inter"/>
          <w:b/>
          <w:bCs/>
          <w:color w:val="000000"/>
        </w:rPr>
        <w:t xml:space="preserve">A. </w:t>
      </w:r>
      <w:r w:rsidRPr="00425857">
        <w:rPr>
          <w:rStyle w:val="VerbatimChar"/>
          <w:rFonts w:ascii="IBM Plex Mono" w:eastAsia="IBM Plex Mono" w:hAnsi="IBM Plex Mono" w:cs="IBM Plex Mono"/>
          <w:b/>
          <w:bCs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Pr="00425857" w:rsidRDefault="00000000">
      <w:pPr>
        <w:numPr>
          <w:ilvl w:val="0"/>
          <w:numId w:val="17"/>
        </w:numPr>
        <w:spacing w:before="105" w:after="105" w:line="360" w:lineRule="auto"/>
        <w:rPr>
          <w:b/>
          <w:bCs/>
        </w:rPr>
      </w:pPr>
      <w:r w:rsidRPr="00425857">
        <w:rPr>
          <w:rFonts w:ascii="Inter" w:eastAsia="Inter" w:hAnsi="Inter" w:cs="Inter"/>
          <w:b/>
          <w:bCs/>
          <w:color w:val="000000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Pr="00425857" w:rsidRDefault="00000000">
      <w:pPr>
        <w:numPr>
          <w:ilvl w:val="0"/>
          <w:numId w:val="18"/>
        </w:numPr>
        <w:spacing w:before="105" w:after="105" w:line="360" w:lineRule="auto"/>
        <w:rPr>
          <w:b/>
          <w:bCs/>
        </w:rPr>
      </w:pPr>
      <w:r w:rsidRPr="00425857">
        <w:rPr>
          <w:rFonts w:ascii="Inter" w:eastAsia="Inter" w:hAnsi="Inter" w:cs="Inter"/>
          <w:b/>
          <w:bCs/>
          <w:color w:val="000000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Pr="005A4A2C" w:rsidRDefault="00000000">
      <w:pPr>
        <w:numPr>
          <w:ilvl w:val="0"/>
          <w:numId w:val="19"/>
        </w:numPr>
        <w:spacing w:before="105" w:after="105" w:line="360" w:lineRule="auto"/>
        <w:rPr>
          <w:b/>
          <w:bCs/>
        </w:rPr>
      </w:pPr>
      <w:r w:rsidRPr="005A4A2C">
        <w:rPr>
          <w:rFonts w:ascii="Inter" w:eastAsia="Inter" w:hAnsi="Inter" w:cs="Inter"/>
          <w:b/>
          <w:bCs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Pr="005A4A2C" w:rsidRDefault="00000000">
      <w:pPr>
        <w:numPr>
          <w:ilvl w:val="0"/>
          <w:numId w:val="20"/>
        </w:numPr>
        <w:spacing w:before="105" w:after="105" w:line="360" w:lineRule="auto"/>
        <w:rPr>
          <w:b/>
          <w:bCs/>
        </w:rPr>
      </w:pPr>
      <w:r w:rsidRPr="005A4A2C">
        <w:rPr>
          <w:rFonts w:ascii="Inter" w:eastAsia="Inter" w:hAnsi="Inter" w:cs="Inter"/>
          <w:b/>
          <w:bCs/>
          <w:color w:val="000000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Pr="005A4A2C" w:rsidRDefault="00000000">
      <w:pPr>
        <w:numPr>
          <w:ilvl w:val="0"/>
          <w:numId w:val="21"/>
        </w:numPr>
        <w:spacing w:before="105" w:after="105" w:line="360" w:lineRule="auto"/>
        <w:rPr>
          <w:b/>
          <w:bCs/>
        </w:rPr>
      </w:pPr>
      <w:r w:rsidRPr="005A4A2C">
        <w:rPr>
          <w:rFonts w:ascii="Inter" w:eastAsia="Inter" w:hAnsi="Inter" w:cs="Inter"/>
          <w:b/>
          <w:bCs/>
          <w:color w:val="000000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Pr="005A4A2C" w:rsidRDefault="00000000">
      <w:pPr>
        <w:numPr>
          <w:ilvl w:val="0"/>
          <w:numId w:val="22"/>
        </w:numPr>
        <w:spacing w:before="105" w:after="105" w:line="360" w:lineRule="auto"/>
        <w:rPr>
          <w:b/>
          <w:bCs/>
        </w:rPr>
      </w:pPr>
      <w:r w:rsidRPr="005A4A2C">
        <w:rPr>
          <w:rFonts w:ascii="Inter" w:eastAsia="Inter" w:hAnsi="Inter" w:cs="Inter"/>
          <w:b/>
          <w:bCs/>
          <w:color w:val="000000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Pr="005A4A2C" w:rsidRDefault="00000000">
      <w:pPr>
        <w:numPr>
          <w:ilvl w:val="0"/>
          <w:numId w:val="23"/>
        </w:numPr>
        <w:spacing w:before="105" w:after="105" w:line="360" w:lineRule="auto"/>
        <w:rPr>
          <w:b/>
          <w:bCs/>
        </w:rPr>
      </w:pPr>
      <w:r w:rsidRPr="005A4A2C">
        <w:rPr>
          <w:rFonts w:ascii="Inter" w:eastAsia="Inter" w:hAnsi="Inter" w:cs="Inter"/>
          <w:b/>
          <w:bCs/>
          <w:color w:val="000000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Pr="005A4A2C" w:rsidRDefault="00000000">
      <w:pPr>
        <w:numPr>
          <w:ilvl w:val="0"/>
          <w:numId w:val="24"/>
        </w:numPr>
        <w:spacing w:before="105" w:after="105" w:line="360" w:lineRule="auto"/>
        <w:rPr>
          <w:b/>
          <w:bCs/>
        </w:rPr>
      </w:pPr>
      <w:r w:rsidRPr="005A4A2C">
        <w:rPr>
          <w:rFonts w:ascii="Inter" w:eastAsia="Inter" w:hAnsi="Inter" w:cs="Inter"/>
          <w:b/>
          <w:bCs/>
          <w:color w:val="000000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lastRenderedPageBreak/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4A2F78D2" w:rsidR="00DA2947" w:rsidRDefault="005A4A2C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Cách cơ bản sử dụng flexbox để có giao diện đều và đẹp</w:t>
      </w:r>
    </w:p>
    <w:p w14:paraId="43DFA096" w14:textId="70EC2201" w:rsidR="00DA2947" w:rsidRDefault="005A4A2C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Cách sử dụng các position cho để có thể clone trang web thực tế </w:t>
      </w:r>
    </w:p>
    <w:p w14:paraId="7520736E" w14:textId="7932B453" w:rsidR="00DA2947" w:rsidRDefault="005A4A2C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Viewport của mobile và desktop khác nhau thế nào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317654A2" w:rsidR="00DA2947" w:rsidRDefault="005A4A2C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Cách sử dụng thư viện như Bootstrap thuần thục để tăng tốc độ code</w:t>
      </w:r>
    </w:p>
    <w:p w14:paraId="3132E6A5" w14:textId="0B496A44" w:rsidR="00DA2947" w:rsidRDefault="005A4A2C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Sử dụng nhiều loại selector một cách đa dạng thay vì dùng một vài loại phổ biến như class </w:t>
      </w:r>
    </w:p>
    <w:p w14:paraId="58AFFB1D" w14:textId="72FFD910" w:rsidR="00DA2947" w:rsidRPr="005A4A2C" w:rsidRDefault="00000000" w:rsidP="005A4A2C">
      <w:pPr>
        <w:spacing w:before="315" w:after="105" w:line="360" w:lineRule="auto"/>
        <w:ind w:left="-30"/>
        <w:rPr>
          <w:bCs/>
        </w:rPr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lastRenderedPageBreak/>
        <w:t>Mục tiêu tiếp theo</w:t>
      </w:r>
      <w:bookmarkEnd w:id="55"/>
      <w:r w:rsidR="005A4A2C">
        <w:rPr>
          <w:rFonts w:ascii="Inter" w:eastAsia="Inter" w:hAnsi="Inter" w:cs="Inter"/>
          <w:b/>
          <w:color w:val="000000"/>
          <w:sz w:val="24"/>
        </w:rPr>
        <w:t xml:space="preserve">: </w:t>
      </w:r>
      <w:r w:rsidR="005A4A2C">
        <w:rPr>
          <w:rFonts w:ascii="Inter" w:eastAsia="Inter" w:hAnsi="Inter" w:cs="Inter"/>
          <w:bCs/>
          <w:color w:val="000000"/>
          <w:sz w:val="24"/>
        </w:rPr>
        <w:t>Tiếp tục cải thiện nâng cao khả năng làm giao diện web với Html và Css, nâng cao cách dùng Bootstrap, làm quen với JavaScript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69B30CBC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 w:rsidR="005A4A2C">
        <w:rPr>
          <w:rFonts w:ascii="Inter" w:eastAsia="Inter" w:hAnsi="Inter" w:cs="Inter"/>
          <w:b/>
          <w:color w:val="000000"/>
        </w:rPr>
        <w:t xml:space="preserve"> </w:t>
      </w:r>
      <w:r w:rsidR="005A4A2C">
        <w:rPr>
          <w:rFonts w:ascii="Inter" w:eastAsia="Inter" w:hAnsi="Inter" w:cs="Inter"/>
          <w:color w:val="000000"/>
        </w:rPr>
        <w:t>2/3/2026</w:t>
      </w:r>
    </w:p>
    <w:p w14:paraId="3359FE59" w14:textId="65345B7D" w:rsidR="00DA2947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</w:t>
      </w:r>
      <w:r w:rsidR="005A4A2C">
        <w:rPr>
          <w:rFonts w:ascii="Inter" w:eastAsia="Inter" w:hAnsi="Inter" w:cs="Inter"/>
          <w:color w:val="000000"/>
        </w:rPr>
        <w:t xml:space="preserve">Minh </w:t>
      </w:r>
    </w:p>
    <w:p w14:paraId="2A004584" w14:textId="4EDFFD5A" w:rsidR="005A4A2C" w:rsidRDefault="005A4A2C">
      <w:pPr>
        <w:spacing w:after="210" w:line="360" w:lineRule="auto"/>
      </w:pPr>
      <w:r>
        <w:rPr>
          <w:rFonts w:ascii="Inter" w:eastAsia="Inter" w:hAnsi="Inter" w:cs="Inter"/>
          <w:color w:val="000000"/>
        </w:rPr>
        <w:tab/>
      </w:r>
      <w:r>
        <w:rPr>
          <w:rFonts w:ascii="Inter" w:eastAsia="Inter" w:hAnsi="Inter" w:cs="Inter"/>
          <w:color w:val="000000"/>
        </w:rPr>
        <w:tab/>
        <w:t>Nguyễn Vũ Quang Minh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21320"/>
    <w:rsid w:val="00072AC5"/>
    <w:rsid w:val="00425857"/>
    <w:rsid w:val="00503C99"/>
    <w:rsid w:val="005A4A2C"/>
    <w:rsid w:val="006326B3"/>
    <w:rsid w:val="00723846"/>
    <w:rsid w:val="007E1E42"/>
    <w:rsid w:val="009D7557"/>
    <w:rsid w:val="00A62565"/>
    <w:rsid w:val="00CC1E9E"/>
    <w:rsid w:val="00D24DF1"/>
    <w:rsid w:val="00D30F9E"/>
    <w:rsid w:val="00D65787"/>
    <w:rsid w:val="00DA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24</Pages>
  <Words>2824</Words>
  <Characters>16097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48 Nguyen Vu Quang Minh</cp:lastModifiedBy>
  <cp:revision>6</cp:revision>
  <dcterms:created xsi:type="dcterms:W3CDTF">2026-03-02T13:44:00Z</dcterms:created>
  <dcterms:modified xsi:type="dcterms:W3CDTF">2026-03-02T14:45:00Z</dcterms:modified>
</cp:coreProperties>
</file>