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CD1BA">
      <w:pPr>
        <w:spacing w:before="1000" w:after="160"/>
        <w:jc w:val="center"/>
      </w:pPr>
      <w:r>
        <w:rPr>
          <w:b/>
          <w:bCs/>
          <w:caps/>
        </w:rPr>
        <w:t>TRƯỜNG ĐẠI HỌC FPT</w:t>
      </w:r>
    </w:p>
    <w:p w14:paraId="1AF6B82C">
      <w:pPr>
        <w:spacing w:after="240"/>
        <w:jc w:val="center"/>
      </w:pPr>
      <w:r>
        <w:rPr>
          <w:b/>
          <w:bCs/>
          <w:caps/>
        </w:rPr>
        <w:t>KHOA CÔNG NGHỆ THÔNG TIN</w:t>
      </w:r>
    </w:p>
    <w:p w14:paraId="06041D2C">
      <w:pPr>
        <w:spacing w:before="200" w:after="80"/>
        <w:jc w:val="center"/>
      </w:pPr>
      <w:r>
        <w:rPr>
          <w:b/>
          <w:bCs/>
          <w:caps/>
          <w:color w:val="1A5276"/>
          <w:sz w:val="36"/>
          <w:szCs w:val="36"/>
        </w:rPr>
        <w:t>BÁO CÁO TUẦN 03</w:t>
      </w:r>
    </w:p>
    <w:p w14:paraId="66DFC266">
      <w:pPr>
        <w:spacing w:after="60"/>
        <w:jc w:val="center"/>
      </w:pPr>
      <w:r>
        <w:rPr>
          <w:b/>
          <w:bCs/>
          <w:color w:val="2E86C1"/>
          <w:sz w:val="28"/>
          <w:szCs w:val="28"/>
        </w:rPr>
        <w:t>Props &amp; Component Communication</w:t>
      </w:r>
    </w:p>
    <w:p w14:paraId="3131C3B5">
      <w:pPr>
        <w:spacing w:after="40"/>
        <w:jc w:val="center"/>
      </w:pPr>
      <w:r>
        <w:rPr>
          <w:i/>
          <w:iCs/>
          <w:sz w:val="24"/>
          <w:szCs w:val="24"/>
        </w:rPr>
        <w:t>Môn: Phát triển Ứng dụng Web với ReactJS (FER202)</w:t>
      </w:r>
    </w:p>
    <w:p w14:paraId="5D2DCBDF">
      <w:pPr>
        <w:spacing w:after="320"/>
        <w:jc w:val="center"/>
      </w:pPr>
      <w:r>
        <w:rPr>
          <w:sz w:val="22"/>
        </w:rPr>
        <w:t>Project: ATELIER — Luxury Supercar Showroom</w:t>
      </w:r>
    </w:p>
    <w:p w14:paraId="40F3110A">
      <w:pPr>
        <w:pStyle w:val="2"/>
      </w:pPr>
      <w:r>
        <w:t>I. THÔNG TIN NHÓM</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1F13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47E17D1B">
            <w:r>
              <w:rPr>
                <w:b/>
                <w:sz w:val="21"/>
              </w:rPr>
              <w:t>Tên nhóm</w:t>
            </w:r>
          </w:p>
        </w:tc>
        <w:tc>
          <w:tcPr>
            <w:tcW w:w="6026"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308951CC">
            <w:pPr>
              <w:rPr>
                <w:lang w:val="vi-VN"/>
              </w:rPr>
            </w:pPr>
            <w:r>
              <w:rPr>
                <w:sz w:val="21"/>
              </w:rPr>
              <w:t>Nhóm 36</w:t>
            </w:r>
            <w:r>
              <w:rPr>
                <w:sz w:val="21"/>
                <w:lang w:val="vi-VN"/>
              </w:rPr>
              <w:t>-38-75</w:t>
            </w:r>
          </w:p>
        </w:tc>
      </w:tr>
      <w:tr w14:paraId="4D35A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541B3A9E">
            <w:r>
              <w:rPr>
                <w:b/>
                <w:sz w:val="21"/>
              </w:rPr>
              <w:t>Mã lớp học phần</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33A49D5C">
            <w:pPr>
              <w:rPr>
                <w:lang w:val="vi-VN"/>
              </w:rPr>
            </w:pPr>
            <w:r>
              <w:rPr>
                <w:sz w:val="21"/>
              </w:rPr>
              <w:t>[SE20A05</w:t>
            </w:r>
            <w:r>
              <w:rPr>
                <w:sz w:val="21"/>
                <w:lang w:val="vi-VN"/>
              </w:rPr>
              <w:t>]</w:t>
            </w:r>
          </w:p>
        </w:tc>
      </w:tr>
      <w:tr w14:paraId="6E0B3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1DD6A6C2">
            <w:r>
              <w:rPr>
                <w:b/>
                <w:sz w:val="21"/>
              </w:rPr>
              <w:t>Giảng viên hướng dẫn</w:t>
            </w:r>
          </w:p>
        </w:tc>
        <w:tc>
          <w:tcPr>
            <w:tcW w:w="6026"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4EC81CF1">
            <w:r>
              <w:rPr>
                <w:sz w:val="21"/>
              </w:rPr>
              <w:t>[traLBT]</w:t>
            </w:r>
          </w:p>
        </w:tc>
      </w:tr>
      <w:tr w14:paraId="659B9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3FB4FE55">
            <w:r>
              <w:rPr>
                <w:b/>
                <w:sz w:val="21"/>
              </w:rPr>
              <w:t>Link GitHub Repo</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1D8DD7C6">
            <w:r>
              <w:rPr>
                <w:sz w:val="21"/>
              </w:rPr>
              <w:t>https://github.com/fudn-traltb-su26/rbl-fer202-theotuan-36-38-75_gr</w:t>
            </w:r>
          </w:p>
        </w:tc>
      </w:tr>
      <w:tr w14:paraId="527C0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1D4B6490">
            <w:r>
              <w:rPr>
                <w:b/>
                <w:sz w:val="21"/>
              </w:rPr>
              <w:t>Tuần báo cáo</w:t>
            </w:r>
          </w:p>
        </w:tc>
        <w:tc>
          <w:tcPr>
            <w:tcW w:w="6026"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705D9DCF">
            <w:r>
              <w:rPr>
                <w:sz w:val="21"/>
              </w:rPr>
              <w:t>Tuần 03 — Props &amp; Component Communication</w:t>
            </w:r>
          </w:p>
        </w:tc>
      </w:tr>
      <w:tr w14:paraId="75EBE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7A7B2B98">
            <w:r>
              <w:rPr>
                <w:b/>
                <w:sz w:val="21"/>
              </w:rPr>
              <w:t>Ngày nộp</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62446BE4">
            <w:r>
              <w:rPr>
                <w:sz w:val="21"/>
              </w:rPr>
              <w:t>2/07/2026</w:t>
            </w:r>
          </w:p>
        </w:tc>
      </w:tr>
    </w:tbl>
    <w:p w14:paraId="75CEE5B0">
      <w:pPr>
        <w:spacing w:before="60"/>
      </w:pPr>
    </w:p>
    <w:p w14:paraId="1D4E7AAA">
      <w:pPr>
        <w:pStyle w:val="2"/>
      </w:pPr>
      <w:r>
        <w:t>II. PHÂN CÔNG CÔNG VIỆC</w:t>
      </w:r>
    </w:p>
    <w:p w14:paraId="66C48A9F">
      <w:pPr>
        <w:spacing w:before="60" w:after="60"/>
      </w:pPr>
      <w:r>
        <w:rPr>
          <w:sz w:val="22"/>
        </w:rPr>
        <w:t>Ghi rõ nhiệm vụ từng thành viên và % hoàn thành.</w:t>
      </w:r>
    </w:p>
    <w:p w14:paraId="1D06DED0">
      <w:pPr>
        <w:spacing w:before="6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7"/>
        <w:gridCol w:w="2157"/>
        <w:gridCol w:w="2694"/>
        <w:gridCol w:w="2059"/>
        <w:gridCol w:w="1479"/>
      </w:tblGrid>
      <w:tr w14:paraId="24E73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2B9E9E5E">
            <w:pPr>
              <w:jc w:val="center"/>
            </w:pPr>
            <w:r>
              <w:rPr>
                <w:b/>
                <w:bCs/>
                <w:color w:val="FFFFFF"/>
                <w:sz w:val="21"/>
                <w:szCs w:val="24"/>
              </w:rPr>
              <w:t>STT</w:t>
            </w:r>
          </w:p>
        </w:tc>
        <w:tc>
          <w:tcPr>
            <w:tcW w:w="22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7F2E3697">
            <w:pPr>
              <w:jc w:val="center"/>
            </w:pPr>
            <w:r>
              <w:rPr>
                <w:b/>
                <w:bCs/>
                <w:color w:val="FFFFFF"/>
                <w:sz w:val="21"/>
                <w:szCs w:val="24"/>
              </w:rPr>
              <w:t>Họ và tên</w:t>
            </w:r>
          </w:p>
        </w:tc>
        <w:tc>
          <w:tcPr>
            <w:tcW w:w="2726"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2AF132C5">
            <w:pPr>
              <w:jc w:val="center"/>
            </w:pPr>
            <w:r>
              <w:rPr>
                <w:b/>
                <w:bCs/>
                <w:color w:val="FFFFFF"/>
                <w:sz w:val="21"/>
                <w:szCs w:val="24"/>
              </w:rPr>
              <w:t>Nhiệm vụ được giao</w:t>
            </w:r>
          </w:p>
        </w:tc>
        <w:tc>
          <w:tcPr>
            <w:tcW w:w="21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02358969">
            <w:pPr>
              <w:jc w:val="center"/>
            </w:pPr>
            <w:r>
              <w:rPr>
                <w:b/>
                <w:bCs/>
                <w:color w:val="FFFFFF"/>
                <w:sz w:val="21"/>
                <w:szCs w:val="24"/>
              </w:rPr>
              <w:t>Kết quả thực hiện</w:t>
            </w:r>
          </w:p>
        </w:tc>
        <w:tc>
          <w:tcPr>
            <w:tcW w:w="15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5AE52C74">
            <w:pPr>
              <w:jc w:val="center"/>
            </w:pPr>
            <w:r>
              <w:rPr>
                <w:b/>
                <w:bCs/>
                <w:color w:val="FFFFFF"/>
                <w:sz w:val="21"/>
                <w:szCs w:val="24"/>
              </w:rPr>
              <w:t>% HT</w:t>
            </w:r>
          </w:p>
        </w:tc>
      </w:tr>
      <w:tr w14:paraId="2D702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554A41A2">
            <w:pPr>
              <w:jc w:val="center"/>
            </w:pPr>
            <w:r>
              <w:rPr>
                <w:sz w:val="21"/>
              </w:rPr>
              <w:t>1</w:t>
            </w:r>
          </w:p>
        </w:tc>
        <w:tc>
          <w:tcPr>
            <w:tcW w:w="22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CC4CCE7">
            <w:r>
              <w:rPr>
                <w:sz w:val="21"/>
              </w:rPr>
              <w:t>Tuân</w:t>
            </w:r>
          </w:p>
        </w:tc>
        <w:tc>
          <w:tcPr>
            <w:tcW w:w="27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44F586B8">
            <w:r>
              <w:rPr>
                <w:sz w:val="21"/>
              </w:rPr>
              <w:t>Tạo file dữ liệu cars.js, Refactor CarCard và CarGrid để nhận dữ liệu qua Props thay vì code cứng.</w:t>
            </w:r>
          </w:p>
        </w:tc>
        <w:tc>
          <w:tcPr>
            <w:tcW w:w="2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A3E21A7">
            <w:pPr>
              <w:jc w:val="center"/>
            </w:pPr>
            <w:r>
              <w:rPr>
                <w:sz w:val="21"/>
              </w:rPr>
              <w:t>Đạt</w:t>
            </w:r>
          </w:p>
        </w:tc>
        <w:tc>
          <w:tcPr>
            <w:tcW w:w="1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5C9DD138">
            <w:pPr>
              <w:jc w:val="center"/>
            </w:pPr>
            <w:r>
              <w:rPr>
                <w:sz w:val="21"/>
              </w:rPr>
              <w:t>100%</w:t>
            </w:r>
          </w:p>
        </w:tc>
      </w:tr>
      <w:tr w14:paraId="2733A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43329BE0">
            <w:pPr>
              <w:jc w:val="center"/>
            </w:pPr>
            <w:r>
              <w:rPr>
                <w:sz w:val="21"/>
              </w:rPr>
              <w:t>2</w:t>
            </w:r>
          </w:p>
        </w:tc>
        <w:tc>
          <w:tcPr>
            <w:tcW w:w="22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792BDE4">
            <w:r>
              <w:rPr>
                <w:sz w:val="21"/>
              </w:rPr>
              <w:t>Sơn</w:t>
            </w:r>
          </w:p>
        </w:tc>
        <w:tc>
          <w:tcPr>
            <w:tcW w:w="27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238B7B51">
            <w:r>
              <w:rPr>
                <w:sz w:val="21"/>
              </w:rPr>
              <w:t>Tạo Component SpecTable, Component bọc SectionWrapper sử dụng props.children và vẽ sơ đồ Luồng dữ liệu (Data flow).</w:t>
            </w:r>
          </w:p>
        </w:tc>
        <w:tc>
          <w:tcPr>
            <w:tcW w:w="21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3906A1B3">
            <w:pPr>
              <w:jc w:val="center"/>
            </w:pPr>
            <w:r>
              <w:rPr>
                <w:sz w:val="21"/>
              </w:rPr>
              <w:t>Đạt</w:t>
            </w:r>
          </w:p>
        </w:tc>
        <w:tc>
          <w:tcPr>
            <w:tcW w:w="15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4E76309C">
            <w:pPr>
              <w:jc w:val="center"/>
            </w:pPr>
            <w:r>
              <w:rPr>
                <w:sz w:val="21"/>
              </w:rPr>
              <w:t>100%</w:t>
            </w:r>
          </w:p>
        </w:tc>
      </w:tr>
      <w:tr w14:paraId="210FE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04E78C58">
            <w:pPr>
              <w:jc w:val="center"/>
            </w:pPr>
            <w:r>
              <w:rPr>
                <w:sz w:val="21"/>
              </w:rPr>
              <w:t>3</w:t>
            </w:r>
          </w:p>
        </w:tc>
        <w:tc>
          <w:tcPr>
            <w:tcW w:w="22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41FFAF2F">
            <w:r>
              <w:rPr>
                <w:sz w:val="21"/>
              </w:rPr>
              <w:t>Văn Anh</w:t>
            </w:r>
          </w:p>
        </w:tc>
        <w:tc>
          <w:tcPr>
            <w:tcW w:w="27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08F08627">
            <w:r>
              <w:rPr>
                <w:sz w:val="21"/>
              </w:rPr>
              <w:t>Hỗ trợ Tuân review lại cách truyền Props mảng (Array) xuống CarGrid.</w:t>
            </w:r>
          </w:p>
        </w:tc>
        <w:tc>
          <w:tcPr>
            <w:tcW w:w="2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0E57451C">
            <w:pPr>
              <w:jc w:val="center"/>
            </w:pPr>
            <w:r>
              <w:rPr>
                <w:sz w:val="21"/>
              </w:rPr>
              <w:t>Đạt</w:t>
            </w:r>
          </w:p>
        </w:tc>
        <w:tc>
          <w:tcPr>
            <w:tcW w:w="1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45030CD4">
            <w:pPr>
              <w:jc w:val="center"/>
            </w:pPr>
            <w:r>
              <w:rPr>
                <w:sz w:val="21"/>
              </w:rPr>
              <w:t>100%</w:t>
            </w:r>
          </w:p>
        </w:tc>
      </w:tr>
      <w:tr w14:paraId="206B9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7A8532D8">
            <w:pPr>
              <w:jc w:val="center"/>
            </w:pPr>
            <w:r>
              <w:rPr>
                <w:sz w:val="21"/>
              </w:rPr>
              <w:t>4</w:t>
            </w:r>
          </w:p>
        </w:tc>
        <w:tc>
          <w:tcPr>
            <w:tcW w:w="22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62FC78DC">
            <w:r>
              <w:rPr>
                <w:sz w:val="21"/>
              </w:rPr>
              <w:t>Sang</w:t>
            </w:r>
          </w:p>
        </w:tc>
        <w:tc>
          <w:tcPr>
            <w:tcW w:w="27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AB57B73">
            <w:r>
              <w:rPr>
                <w:sz w:val="21"/>
              </w:rPr>
              <w:t>Review lại UI/UX khi các Component thay đổi luồng truyền dữ liệu.</w:t>
            </w:r>
          </w:p>
        </w:tc>
        <w:tc>
          <w:tcPr>
            <w:tcW w:w="21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6F4D90FD">
            <w:pPr>
              <w:jc w:val="center"/>
            </w:pPr>
            <w:r>
              <w:rPr>
                <w:sz w:val="21"/>
              </w:rPr>
              <w:t>Đạt</w:t>
            </w:r>
          </w:p>
        </w:tc>
        <w:tc>
          <w:tcPr>
            <w:tcW w:w="15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DC02C2E">
            <w:pPr>
              <w:jc w:val="center"/>
            </w:pPr>
            <w:r>
              <w:rPr>
                <w:sz w:val="21"/>
              </w:rPr>
              <w:t>100%</w:t>
            </w:r>
          </w:p>
        </w:tc>
      </w:tr>
      <w:tr w14:paraId="71D7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5A2686D9">
            <w:pPr>
              <w:jc w:val="center"/>
            </w:pPr>
            <w:r>
              <w:rPr>
                <w:sz w:val="21"/>
              </w:rPr>
              <w:t>5</w:t>
            </w:r>
          </w:p>
        </w:tc>
        <w:tc>
          <w:tcPr>
            <w:tcW w:w="22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3102A59">
            <w:r>
              <w:rPr>
                <w:sz w:val="21"/>
              </w:rPr>
              <w:t>Quý</w:t>
            </w:r>
          </w:p>
        </w:tc>
        <w:tc>
          <w:tcPr>
            <w:tcW w:w="27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6E3540F1">
            <w:r>
              <w:rPr>
                <w:sz w:val="21"/>
              </w:rPr>
              <w:t>Theo dõi sơ đồ Data Flow của Sơn để chuẩn bị cho kiến thức State ở Tuần 4.</w:t>
            </w:r>
          </w:p>
        </w:tc>
        <w:tc>
          <w:tcPr>
            <w:tcW w:w="2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0C0948A0">
            <w:pPr>
              <w:jc w:val="center"/>
            </w:pPr>
            <w:r>
              <w:rPr>
                <w:sz w:val="21"/>
              </w:rPr>
              <w:t>Đạt</w:t>
            </w:r>
          </w:p>
        </w:tc>
        <w:tc>
          <w:tcPr>
            <w:tcW w:w="1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5B33EB54">
            <w:pPr>
              <w:jc w:val="center"/>
            </w:pPr>
            <w:r>
              <w:rPr>
                <w:sz w:val="21"/>
              </w:rPr>
              <w:t>100%</w:t>
            </w:r>
          </w:p>
        </w:tc>
      </w:tr>
    </w:tbl>
    <w:p w14:paraId="01E3E916">
      <w:pPr>
        <w:spacing w:before="6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18001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513"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1F71927D">
            <w:r>
              <w:rPr>
                <w:b/>
                <w:sz w:val="21"/>
              </w:rPr>
              <w:t>Người chủ trì tuần này:</w:t>
            </w:r>
          </w:p>
        </w:tc>
        <w:tc>
          <w:tcPr>
            <w:tcW w:w="4513"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630D804E">
            <w:r>
              <w:rPr>
                <w:sz w:val="21"/>
              </w:rPr>
              <w:t>Tuân</w:t>
            </w:r>
          </w:p>
        </w:tc>
      </w:tr>
      <w:tr w14:paraId="448EC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513"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56B27993">
            <w:r>
              <w:rPr>
                <w:b/>
                <w:sz w:val="21"/>
              </w:rPr>
              <w:t>Link commit GitHub tuần này:</w:t>
            </w:r>
          </w:p>
        </w:tc>
        <w:tc>
          <w:tcPr>
            <w:tcW w:w="4513"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17EEF08B">
            <w:r>
              <w:rPr>
                <w:sz w:val="21"/>
              </w:rPr>
              <w:t>[Cập nhật link Pull Request/Commit Tuần 3 trên Github]</w:t>
            </w:r>
          </w:p>
        </w:tc>
      </w:tr>
    </w:tbl>
    <w:p w14:paraId="3553B92D">
      <w:pPr>
        <w:spacing w:before="60"/>
      </w:pPr>
    </w:p>
    <w:p w14:paraId="67F3D1FB">
      <w:pPr>
        <w:spacing w:before="60"/>
      </w:pPr>
    </w:p>
    <w:p w14:paraId="0FCB73D6">
      <w:pPr>
        <w:pStyle w:val="2"/>
      </w:pPr>
      <w:r>
        <w:t>III. NỘI DUNG ĐÃ THỰC HIỆN</w:t>
      </w:r>
    </w:p>
    <w:p w14:paraId="0B279091">
      <w:pPr>
        <w:pStyle w:val="3"/>
      </w:pPr>
      <w:r>
        <w:rPr>
          <w:sz w:val="22"/>
        </w:rPr>
        <w:t>Chủ đề tuần 03: Truyền dữ liệu qua Props, props.children (generic wrapper), luồng dữ liệu 1 chiều (one-way data flow).</w:t>
      </w:r>
    </w:p>
    <w:p w14:paraId="07E1CA85">
      <w:pPr>
        <w:spacing w:before="60"/>
      </w:pPr>
    </w:p>
    <w:p w14:paraId="7C22FA7F">
      <w:pPr>
        <w:pStyle w:val="3"/>
      </w:pPr>
      <w:r>
        <w:t>3.1. Danh sách công việc</w:t>
      </w:r>
    </w:p>
    <w:p w14:paraId="64F0E474">
      <w:pPr>
        <w:spacing w:before="60" w:after="60"/>
      </w:pPr>
    </w:p>
    <w:p w14:paraId="08791BF9">
      <w:pPr>
        <w:spacing w:before="6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6026"/>
        <w:gridCol w:w="1200"/>
        <w:gridCol w:w="1400"/>
      </w:tblGrid>
      <w:tr w14:paraId="74AF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2932CD2A">
            <w:pPr>
              <w:jc w:val="center"/>
            </w:pPr>
            <w:r>
              <w:rPr>
                <w:b/>
                <w:bCs/>
                <w:color w:val="FFFFFF"/>
                <w:sz w:val="21"/>
                <w:szCs w:val="24"/>
              </w:rPr>
              <w:t>#</w:t>
            </w:r>
          </w:p>
        </w:tc>
        <w:tc>
          <w:tcPr>
            <w:tcW w:w="6026"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1CF59675">
            <w:pPr>
              <w:jc w:val="center"/>
            </w:pPr>
            <w:r>
              <w:rPr>
                <w:b/>
                <w:bCs/>
                <w:color w:val="FFFFFF"/>
                <w:sz w:val="21"/>
                <w:szCs w:val="24"/>
              </w:rPr>
              <w:t>Công việc cần thực hiện</w:t>
            </w:r>
          </w:p>
        </w:tc>
        <w:tc>
          <w:tcPr>
            <w:tcW w:w="12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1499C3F3">
            <w:pPr>
              <w:jc w:val="center"/>
            </w:pPr>
            <w:r>
              <w:rPr>
                <w:b/>
                <w:bCs/>
                <w:color w:val="FFFFFF"/>
                <w:sz w:val="21"/>
                <w:szCs w:val="24"/>
              </w:rPr>
              <w:t>T.thái</w:t>
            </w:r>
          </w:p>
        </w:tc>
        <w:tc>
          <w:tcPr>
            <w:tcW w:w="14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69FEF2A7">
            <w:pPr>
              <w:jc w:val="center"/>
            </w:pPr>
            <w:r>
              <w:rPr>
                <w:b/>
                <w:bCs/>
                <w:color w:val="FFFFFF"/>
                <w:sz w:val="21"/>
                <w:szCs w:val="24"/>
              </w:rPr>
              <w:t>Người thực hiện</w:t>
            </w:r>
          </w:p>
        </w:tc>
      </w:tr>
      <w:tr w14:paraId="2DE2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B00A079">
            <w:pPr>
              <w:jc w:val="center"/>
            </w:pPr>
            <w:r>
              <w:rPr>
                <w:sz w:val="21"/>
              </w:rPr>
              <w:t>1</w:t>
            </w:r>
          </w:p>
        </w:tc>
        <w:tc>
          <w:tcPr>
            <w:tcW w:w="60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021905C5">
            <w:r>
              <w:rPr>
                <w:sz w:val="21"/>
              </w:rPr>
              <w:t>Refactor CarCard.jsx: Xóa bỏ code cứng, chuyển sang nhận car object qua props.</w:t>
            </w:r>
          </w:p>
        </w:tc>
        <w:tc>
          <w:tcPr>
            <w:tcW w:w="12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4FF18CE">
            <w:pPr>
              <w:jc w:val="center"/>
            </w:pPr>
            <w:r>
              <w:rPr>
                <w:sz w:val="21"/>
              </w:rPr>
              <w:t>[x]</w:t>
            </w:r>
          </w:p>
        </w:tc>
        <w:tc>
          <w:tcPr>
            <w:tcW w:w="1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9676032">
            <w:r>
              <w:rPr>
                <w:sz w:val="21"/>
              </w:rPr>
              <w:t>Tuân</w:t>
            </w:r>
          </w:p>
        </w:tc>
      </w:tr>
      <w:tr w14:paraId="2527B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573E360E">
            <w:pPr>
              <w:jc w:val="center"/>
            </w:pPr>
            <w:r>
              <w:rPr>
                <w:sz w:val="21"/>
              </w:rPr>
              <w:t>2</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8ACA6CF">
            <w:r>
              <w:rPr>
                <w:sz w:val="21"/>
              </w:rPr>
              <w:t>Refactor CarGrid.jsx: Nhận mảng cars[] và hàm callback onSelectCar qua props.</w:t>
            </w:r>
          </w:p>
        </w:tc>
        <w:tc>
          <w:tcPr>
            <w:tcW w:w="12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62880001">
            <w:pPr>
              <w:jc w:val="center"/>
            </w:pPr>
            <w:r>
              <w:rPr>
                <w:sz w:val="21"/>
              </w:rPr>
              <w:t>[x]</w:t>
            </w:r>
          </w:p>
        </w:tc>
        <w:tc>
          <w:tcPr>
            <w:tcW w:w="1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16751808">
            <w:r>
              <w:rPr>
                <w:sz w:val="21"/>
              </w:rPr>
              <w:t>Tuân</w:t>
            </w:r>
          </w:p>
        </w:tc>
      </w:tr>
      <w:tr w14:paraId="38C1D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7F1BA2EE">
            <w:pPr>
              <w:jc w:val="center"/>
            </w:pPr>
            <w:r>
              <w:rPr>
                <w:sz w:val="21"/>
              </w:rPr>
              <w:t>3</w:t>
            </w:r>
          </w:p>
        </w:tc>
        <w:tc>
          <w:tcPr>
            <w:tcW w:w="60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62467D18">
            <w:r>
              <w:rPr>
                <w:sz w:val="21"/>
              </w:rPr>
              <w:t>Khởi tạo file tĩnh src/data/cars.js chứa mảng Mock Data chuẩn bị cho luồng Props.</w:t>
            </w:r>
          </w:p>
        </w:tc>
        <w:tc>
          <w:tcPr>
            <w:tcW w:w="12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4539ECA4">
            <w:pPr>
              <w:jc w:val="center"/>
            </w:pPr>
            <w:r>
              <w:rPr>
                <w:sz w:val="21"/>
              </w:rPr>
              <w:t>[x]</w:t>
            </w:r>
          </w:p>
        </w:tc>
        <w:tc>
          <w:tcPr>
            <w:tcW w:w="1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5A383122">
            <w:r>
              <w:rPr>
                <w:sz w:val="21"/>
              </w:rPr>
              <w:t>Tuân</w:t>
            </w:r>
          </w:p>
        </w:tc>
      </w:tr>
      <w:tr w14:paraId="592F9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7EAAAB9F">
            <w:pPr>
              <w:jc w:val="center"/>
            </w:pPr>
            <w:r>
              <w:rPr>
                <w:sz w:val="21"/>
              </w:rPr>
              <w:t>4</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7486E792">
            <w:r>
              <w:rPr>
                <w:sz w:val="21"/>
              </w:rPr>
              <w:t>Viết Component SectionWrapper.jsx: Generic layout tái sử dụng được bằng props.children.</w:t>
            </w:r>
          </w:p>
        </w:tc>
        <w:tc>
          <w:tcPr>
            <w:tcW w:w="12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766ED322">
            <w:pPr>
              <w:jc w:val="center"/>
            </w:pPr>
            <w:r>
              <w:rPr>
                <w:sz w:val="21"/>
              </w:rPr>
              <w:t>[x]</w:t>
            </w:r>
          </w:p>
        </w:tc>
        <w:tc>
          <w:tcPr>
            <w:tcW w:w="1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14A6AC60">
            <w:r>
              <w:rPr>
                <w:sz w:val="21"/>
              </w:rPr>
              <w:t>Sơn</w:t>
            </w:r>
          </w:p>
        </w:tc>
      </w:tr>
      <w:tr w14:paraId="0C2B3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2B7C53B">
            <w:pPr>
              <w:jc w:val="center"/>
            </w:pPr>
            <w:r>
              <w:rPr>
                <w:sz w:val="21"/>
              </w:rPr>
              <w:t>5</w:t>
            </w:r>
          </w:p>
        </w:tc>
        <w:tc>
          <w:tcPr>
            <w:tcW w:w="60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2F161F5B">
            <w:r>
              <w:rPr>
                <w:sz w:val="21"/>
              </w:rPr>
              <w:t>Viết Component SpecTable.jsx: Nhận mảng thông số kỹ thuật của xe qua Props.</w:t>
            </w:r>
          </w:p>
        </w:tc>
        <w:tc>
          <w:tcPr>
            <w:tcW w:w="12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7EBDC55D">
            <w:pPr>
              <w:jc w:val="center"/>
            </w:pPr>
            <w:r>
              <w:rPr>
                <w:sz w:val="21"/>
              </w:rPr>
              <w:t>[x]</w:t>
            </w:r>
          </w:p>
        </w:tc>
        <w:tc>
          <w:tcPr>
            <w:tcW w:w="1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514982C9">
            <w:r>
              <w:rPr>
                <w:sz w:val="21"/>
              </w:rPr>
              <w:t>Sơn</w:t>
            </w:r>
          </w:p>
        </w:tc>
      </w:tr>
      <w:tr w14:paraId="34DDE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712569C3">
            <w:pPr>
              <w:jc w:val="center"/>
            </w:pPr>
            <w:r>
              <w:rPr>
                <w:sz w:val="21"/>
              </w:rPr>
              <w:t>6</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4357574C">
            <w:r>
              <w:rPr>
                <w:sz w:val="21"/>
              </w:rPr>
              <w:t>Vẽ sơ đồ luồng dữ liệu Data Flow bằng Draw.io (Lưu file ảnh và markdown vào thư mục docs).</w:t>
            </w:r>
          </w:p>
        </w:tc>
        <w:tc>
          <w:tcPr>
            <w:tcW w:w="12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8BCE963">
            <w:pPr>
              <w:jc w:val="center"/>
            </w:pPr>
            <w:r>
              <w:rPr>
                <w:sz w:val="21"/>
              </w:rPr>
              <w:t>[x]</w:t>
            </w:r>
          </w:p>
        </w:tc>
        <w:tc>
          <w:tcPr>
            <w:tcW w:w="1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52522839">
            <w:r>
              <w:rPr>
                <w:sz w:val="21"/>
              </w:rPr>
              <w:t>Sơn</w:t>
            </w:r>
          </w:p>
        </w:tc>
      </w:tr>
    </w:tbl>
    <w:p w14:paraId="3F1F1BAC">
      <w:pPr>
        <w:spacing w:before="60"/>
      </w:pPr>
    </w:p>
    <w:p w14:paraId="27756AFB">
      <w:pPr>
        <w:pStyle w:val="3"/>
      </w:pPr>
      <w:r>
        <w:t>3.2. Mô tả chi tiết cách triển khai</w:t>
      </w:r>
    </w:p>
    <w:p w14:paraId="5E95DC53">
      <w:pPr>
        <w:spacing w:before="60" w:after="60"/>
      </w:pPr>
    </w:p>
    <w:p w14:paraId="36323E62">
      <w:pPr>
        <w:spacing w:before="60"/>
      </w:pPr>
    </w:p>
    <w:p w14:paraId="40901476">
      <w:pPr>
        <w:spacing w:before="60" w:after="60"/>
      </w:pPr>
      <w:r>
        <w:rPr>
          <w:sz w:val="22"/>
        </w:rPr>
        <w:t>Sau khi có khung giao diện từ Tuần 2, vấn đề lớn nhất là dữ liệu đang bị "đóng đinh" cứng bên trong từng file Component, khiến ta không thể hiển thị nhiều chiếc xe khác nhau. Tuần này, nhóm đã giải quyết vấn đề đó bằng cách áp dụng Luồng dữ liệu 1 chiều (One-way Data Flow) thông qua Props.</w:t>
      </w:r>
      <w:r>
        <w:rPr>
          <w:sz w:val="22"/>
        </w:rPr>
        <w:br w:type="textWrapping"/>
      </w:r>
      <w:r>
        <w:rPr>
          <w:sz w:val="22"/>
        </w:rPr>
        <w:br w:type="textWrapping"/>
      </w:r>
      <w:r>
        <w:rPr>
          <w:sz w:val="22"/>
        </w:rPr>
        <w:t>Tuân bắt đầu bằng việc gom toàn bộ thông tin xe cộ ra một file riêng biệt là src/data/cars.js. Sau đó tại HomePage, mảng dữ liệu này được import và truyền dần xuống CarGrid, rồi từ CarGrid lại chẻ nhỏ truyền tiếp xuống từng thẻ &lt;CarCard&gt; qua tham số car={car}. Đồng thời, Sơn áp dụng kỹ thuật nâng cao hơn là props.children để xây dựng SectionWrapper.jsx. Đây là một Component "thùng rỗng", làm nhiệm vụ định dạng padding và background chung, mọi nội dung nhét vào giữa cặp thẻ &lt;SectionWrapper&gt; sẽ tự động hiển thị ra (rất tiện lợi để bọc các khối trên HomePage).</w:t>
      </w:r>
    </w:p>
    <w:p w14:paraId="726DCB0E">
      <w:pPr>
        <w:spacing w:before="60"/>
      </w:pPr>
    </w:p>
    <w:p w14:paraId="7913D045">
      <w:pPr>
        <w:spacing w:before="60"/>
      </w:pPr>
    </w:p>
    <w:p w14:paraId="0829CE65">
      <w:pPr>
        <w:spacing w:before="60"/>
      </w:pPr>
    </w:p>
    <w:p w14:paraId="46DFBEC0">
      <w:pPr>
        <w:pStyle w:val="2"/>
      </w:pPr>
      <w:r>
        <w:t>IV. KẾT QUẢ ĐẠT ĐƯỢC</w:t>
      </w:r>
    </w:p>
    <w:p w14:paraId="10A59F39">
      <w:pPr>
        <w:pStyle w:val="3"/>
      </w:pPr>
      <w:r>
        <w:t>4.1. Kết quả kỹ thuật đạt được</w:t>
      </w:r>
    </w:p>
    <w:p w14:paraId="3CDA0E85">
      <w:pPr>
        <w:spacing w:before="60" w:after="60"/>
      </w:pPr>
    </w:p>
    <w:p w14:paraId="146BE2BB">
      <w:pPr>
        <w:spacing w:before="60"/>
      </w:pPr>
    </w:p>
    <w:p w14:paraId="09E5CE51">
      <w:pPr>
        <w:pStyle w:val="17"/>
        <w:numPr>
          <w:ilvl w:val="0"/>
          <w:numId w:val="1"/>
        </w:numPr>
        <w:spacing w:before="40" w:after="40"/>
      </w:pPr>
      <w:r>
        <w:rPr>
          <w:sz w:val="22"/>
        </w:rPr>
        <w:t>Dynamic Rendering: Giao diện đã hoàn toàn "động hóa". Hàm map() trong CarGrid giờ đây lặp qua mảng Props truyền từ bên ngoài vào, tái sử dụng hoàn hảo thẻ &lt;CarCard&gt;.</w:t>
      </w:r>
    </w:p>
    <w:p w14:paraId="5028BD9C">
      <w:pPr>
        <w:pStyle w:val="17"/>
        <w:numPr>
          <w:ilvl w:val="0"/>
          <w:numId w:val="1"/>
        </w:numPr>
        <w:spacing w:before="40" w:after="40"/>
      </w:pPr>
      <w:r>
        <w:rPr>
          <w:sz w:val="22"/>
        </w:rPr>
        <w:t>Callback Props: Đã truyền thành công một hàm từ cha (HomePage.jsx) xuống con (CarCard.jsx) thông qua biến onSelectCar, giúp Component con có thể giao tiếp ngược lại với Component cha khi người dùng ấn click.</w:t>
      </w:r>
    </w:p>
    <w:p w14:paraId="45FEEEC0">
      <w:pPr>
        <w:pStyle w:val="17"/>
        <w:numPr>
          <w:ilvl w:val="0"/>
          <w:numId w:val="1"/>
        </w:numPr>
        <w:spacing w:before="40" w:after="40"/>
      </w:pPr>
      <w:r>
        <w:rPr>
          <w:sz w:val="22"/>
        </w:rPr>
        <w:t>Reusable Wrapper: Áp dụng xuất sắc khái niệm Component cha lồng Component con thông qua biến đặc biệt children tại SectionWrapper.</w:t>
      </w:r>
    </w:p>
    <w:p w14:paraId="601A16DC">
      <w:pPr>
        <w:spacing w:before="60"/>
      </w:pPr>
    </w:p>
    <w:p w14:paraId="63EBF154">
      <w:pPr>
        <w:pStyle w:val="3"/>
      </w:pPr>
      <w:r>
        <w:t>4.2. Screenshot / Demo kết quả</w:t>
      </w:r>
    </w:p>
    <w:p w14:paraId="6D960392">
      <w:pPr>
        <w:spacing w:before="60" w:after="60"/>
      </w:pPr>
      <w:r>
        <w:rPr>
          <w:sz w:val="22"/>
        </w:rPr>
        <w:t>Lưu ý: Chụp các hình ảnh sau chèn vào file Word.</w:t>
      </w:r>
    </w:p>
    <w:p w14:paraId="2F13F2FF">
      <w:pPr>
        <w:spacing w:before="60"/>
      </w:pPr>
    </w:p>
    <w:tbl>
      <w:tblPr>
        <w:tblStyle w:val="9"/>
        <w:tblW w:w="9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316"/>
        <w:gridCol w:w="4279"/>
      </w:tblGrid>
      <w:tr w14:paraId="66040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316" w:type="dxa"/>
            <w:tcBorders>
              <w:top w:val="single" w:color="AAB7C4" w:sz="0" w:space="0"/>
              <w:left w:val="single" w:color="AAB7C4" w:sz="0" w:space="0"/>
              <w:bottom w:val="single" w:color="AAB7C4" w:sz="0" w:space="0"/>
              <w:right w:val="single" w:color="AAB7C4" w:sz="0" w:space="0"/>
            </w:tcBorders>
            <w:shd w:val="clear" w:color="auto" w:fill="F4F6F8"/>
            <w:tcMar>
              <w:top w:w="80" w:type="dxa"/>
              <w:left w:w="120" w:type="dxa"/>
              <w:bottom w:w="80" w:type="dxa"/>
              <w:right w:w="120" w:type="dxa"/>
            </w:tcMar>
            <w:vAlign w:val="center"/>
          </w:tcPr>
          <w:p w14:paraId="47186E48">
            <w:pPr>
              <w:rPr>
                <w:sz w:val="21"/>
              </w:rPr>
            </w:pPr>
            <w:r>
              <w:drawing>
                <wp:inline distT="0" distB="0" distL="114300" distR="114300">
                  <wp:extent cx="3137535" cy="1419860"/>
                  <wp:effectExtent l="0" t="0" r="190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3137535" cy="1419860"/>
                          </a:xfrm>
                          <a:prstGeom prst="rect">
                            <a:avLst/>
                          </a:prstGeom>
                          <a:noFill/>
                          <a:ln>
                            <a:noFill/>
                          </a:ln>
                        </pic:spPr>
                      </pic:pic>
                    </a:graphicData>
                  </a:graphic>
                </wp:inline>
              </w:drawing>
            </w:r>
          </w:p>
          <w:p w14:paraId="2B5DFD53">
            <w:r>
              <w:rPr>
                <w:sz w:val="21"/>
              </w:rPr>
              <w:t>Hình 1: Hình ảnh giao diện Web vẫn chạy tốt sau khi Refactor.</w:t>
            </w:r>
          </w:p>
        </w:tc>
        <w:tc>
          <w:tcPr>
            <w:tcW w:w="4279" w:type="dxa"/>
            <w:tcBorders>
              <w:top w:val="single" w:color="AAB7C4" w:sz="0" w:space="0"/>
              <w:left w:val="single" w:color="AAB7C4" w:sz="0" w:space="0"/>
              <w:bottom w:val="single" w:color="AAB7C4" w:sz="0" w:space="0"/>
              <w:right w:val="single" w:color="AAB7C4" w:sz="0" w:space="0"/>
            </w:tcBorders>
            <w:shd w:val="clear" w:color="auto" w:fill="F4F6F8"/>
            <w:tcMar>
              <w:top w:w="80" w:type="dxa"/>
              <w:left w:w="120" w:type="dxa"/>
              <w:bottom w:w="80" w:type="dxa"/>
              <w:right w:w="120" w:type="dxa"/>
            </w:tcMar>
            <w:vAlign w:val="center"/>
          </w:tcPr>
          <w:p w14:paraId="42E83B8C">
            <w:pPr>
              <w:rPr>
                <w:sz w:val="21"/>
              </w:rPr>
            </w:pPr>
            <w:r>
              <w:drawing>
                <wp:inline distT="0" distB="0" distL="114300" distR="114300">
                  <wp:extent cx="2548255" cy="2056130"/>
                  <wp:effectExtent l="0" t="0" r="1206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548255" cy="2056130"/>
                          </a:xfrm>
                          <a:prstGeom prst="rect">
                            <a:avLst/>
                          </a:prstGeom>
                          <a:noFill/>
                          <a:ln>
                            <a:noFill/>
                          </a:ln>
                        </pic:spPr>
                      </pic:pic>
                    </a:graphicData>
                  </a:graphic>
                </wp:inline>
              </w:drawing>
            </w:r>
          </w:p>
          <w:p w14:paraId="4FCC2714">
            <w:r>
              <w:rPr>
                <w:sz w:val="21"/>
              </w:rPr>
              <w:t>Hình 2: Ảnh chụp sơ đồ week03-dataflow.drawio minh họa luồng dữ liệu truyền từ HomePage -&gt; CarGrid -&gt; CarCard.</w:t>
            </w:r>
          </w:p>
        </w:tc>
      </w:tr>
    </w:tbl>
    <w:p w14:paraId="429457B0">
      <w:pPr>
        <w:spacing w:before="60"/>
      </w:pPr>
    </w:p>
    <w:p w14:paraId="4FF4DA52">
      <w:pPr>
        <w:spacing w:before="60"/>
      </w:pPr>
    </w:p>
    <w:p w14:paraId="7F685E64">
      <w:pPr>
        <w:pStyle w:val="2"/>
      </w:pPr>
      <w:r>
        <w:t>V. CHECKLIST ĐẦU RA — TUẦN 03</w:t>
      </w:r>
    </w:p>
    <w:p w14:paraId="61FA2407">
      <w:pPr>
        <w:spacing w:before="60" w:after="60"/>
      </w:pPr>
    </w:p>
    <w:p w14:paraId="54450A91">
      <w:pPr>
        <w:spacing w:before="6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
        <w:gridCol w:w="2993"/>
        <w:gridCol w:w="939"/>
        <w:gridCol w:w="3279"/>
        <w:gridCol w:w="1435"/>
      </w:tblGrid>
      <w:tr w14:paraId="7BB78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77B33756">
            <w:pPr>
              <w:jc w:val="center"/>
            </w:pPr>
            <w:r>
              <w:rPr>
                <w:b/>
                <w:bCs/>
                <w:color w:val="FFFFFF"/>
                <w:sz w:val="21"/>
                <w:szCs w:val="24"/>
              </w:rPr>
              <w:t>#</w:t>
            </w:r>
          </w:p>
        </w:tc>
        <w:tc>
          <w:tcPr>
            <w:tcW w:w="36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315ED634">
            <w:pPr>
              <w:jc w:val="center"/>
            </w:pPr>
            <w:r>
              <w:rPr>
                <w:b/>
                <w:bCs/>
                <w:color w:val="FFFFFF"/>
                <w:sz w:val="21"/>
                <w:szCs w:val="24"/>
              </w:rPr>
              <w:t>Yêu cầu đầu ra (từ TODO.md)</w:t>
            </w:r>
          </w:p>
        </w:tc>
        <w:tc>
          <w:tcPr>
            <w:tcW w:w="11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1E4C5B64">
            <w:pPr>
              <w:jc w:val="center"/>
            </w:pPr>
            <w:r>
              <w:rPr>
                <w:b/>
                <w:bCs/>
                <w:color w:val="FFFFFF"/>
                <w:sz w:val="21"/>
                <w:szCs w:val="24"/>
              </w:rPr>
              <w:t>HT?</w:t>
            </w:r>
          </w:p>
        </w:tc>
        <w:tc>
          <w:tcPr>
            <w:tcW w:w="2326"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725ABE47">
            <w:pPr>
              <w:jc w:val="center"/>
            </w:pPr>
            <w:r>
              <w:rPr>
                <w:b/>
                <w:bCs/>
                <w:color w:val="FFFFFF"/>
                <w:sz w:val="21"/>
                <w:szCs w:val="24"/>
              </w:rPr>
              <w:t>Vị trí lưu kết quả (file / folder / link)</w:t>
            </w:r>
          </w:p>
        </w:tc>
        <w:tc>
          <w:tcPr>
            <w:tcW w:w="16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1E42976A">
            <w:pPr>
              <w:jc w:val="center"/>
            </w:pPr>
            <w:r>
              <w:rPr>
                <w:b/>
                <w:bCs/>
                <w:color w:val="FFFFFF"/>
                <w:sz w:val="21"/>
                <w:szCs w:val="24"/>
              </w:rPr>
              <w:t>Ghi chú</w:t>
            </w:r>
          </w:p>
        </w:tc>
      </w:tr>
      <w:tr w14:paraId="0F84B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4BBA9413">
            <w:pPr>
              <w:jc w:val="center"/>
            </w:pPr>
            <w:r>
              <w:rPr>
                <w:sz w:val="21"/>
              </w:rPr>
              <w:t>1</w:t>
            </w:r>
          </w:p>
        </w:tc>
        <w:tc>
          <w:tcPr>
            <w:tcW w:w="36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4FCF7D56">
            <w:pPr>
              <w:rPr>
                <w:lang w:val="pt-BR"/>
              </w:rPr>
            </w:pPr>
            <w:r>
              <w:rPr>
                <w:sz w:val="21"/>
                <w:lang w:val="pt-BR"/>
              </w:rPr>
              <w:t>CarCard.jsx nhận car object và onSelectCar qua props</w:t>
            </w:r>
          </w:p>
        </w:tc>
        <w:tc>
          <w:tcPr>
            <w:tcW w:w="1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66081D50">
            <w:pPr>
              <w:jc w:val="center"/>
            </w:pPr>
            <w:r>
              <w:rPr>
                <w:sz w:val="21"/>
              </w:rPr>
              <w:t>[x]</w:t>
            </w:r>
          </w:p>
        </w:tc>
        <w:tc>
          <w:tcPr>
            <w:tcW w:w="2326" w:type="dxa"/>
            <w:tcBorders>
              <w:top w:val="single" w:color="AAB7C4" w:sz="0" w:space="0"/>
              <w:left w:val="single" w:color="AAB7C4" w:sz="0" w:space="0"/>
              <w:bottom w:val="single" w:color="AAB7C4" w:sz="0" w:space="0"/>
              <w:right w:val="single" w:color="AAB7C4" w:sz="0" w:space="0"/>
            </w:tcBorders>
            <w:shd w:val="clear" w:color="auto" w:fill="F4F8F0"/>
            <w:tcMar>
              <w:top w:w="80" w:type="dxa"/>
              <w:left w:w="120" w:type="dxa"/>
              <w:bottom w:w="80" w:type="dxa"/>
              <w:right w:w="120" w:type="dxa"/>
            </w:tcMar>
            <w:vAlign w:val="center"/>
          </w:tcPr>
          <w:p w14:paraId="6059746E">
            <w:r>
              <w:rPr>
                <w:sz w:val="21"/>
              </w:rPr>
              <w:t>src/components/CarCard.jsx</w:t>
            </w:r>
          </w:p>
        </w:tc>
        <w:tc>
          <w:tcPr>
            <w:tcW w:w="16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62D48F27">
            <w:r>
              <w:rPr>
                <w:sz w:val="21"/>
              </w:rPr>
              <w:t>Tuân đã xử lý</w:t>
            </w:r>
          </w:p>
        </w:tc>
      </w:tr>
      <w:tr w14:paraId="447AA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71EB6AAB">
            <w:pPr>
              <w:jc w:val="center"/>
            </w:pPr>
            <w:r>
              <w:rPr>
                <w:sz w:val="21"/>
              </w:rPr>
              <w:t>2</w:t>
            </w:r>
          </w:p>
        </w:tc>
        <w:tc>
          <w:tcPr>
            <w:tcW w:w="36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6F680E64">
            <w:r>
              <w:rPr>
                <w:sz w:val="21"/>
              </w:rPr>
              <w:t>SectionWrapper.jsx dùng props.children tái sử dụng được</w:t>
            </w:r>
          </w:p>
        </w:tc>
        <w:tc>
          <w:tcPr>
            <w:tcW w:w="11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5FCFE4E">
            <w:pPr>
              <w:jc w:val="center"/>
            </w:pPr>
            <w:r>
              <w:rPr>
                <w:sz w:val="21"/>
              </w:rPr>
              <w:t>[x]</w:t>
            </w:r>
          </w:p>
        </w:tc>
        <w:tc>
          <w:tcPr>
            <w:tcW w:w="2326" w:type="dxa"/>
            <w:tcBorders>
              <w:top w:val="single" w:color="AAB7C4" w:sz="0" w:space="0"/>
              <w:left w:val="single" w:color="AAB7C4" w:sz="0" w:space="0"/>
              <w:bottom w:val="single" w:color="AAB7C4" w:sz="0" w:space="0"/>
              <w:right w:val="single" w:color="AAB7C4" w:sz="0" w:space="0"/>
            </w:tcBorders>
            <w:shd w:val="clear" w:color="auto" w:fill="F9FDF6"/>
            <w:tcMar>
              <w:top w:w="80" w:type="dxa"/>
              <w:left w:w="120" w:type="dxa"/>
              <w:bottom w:w="80" w:type="dxa"/>
              <w:right w:w="120" w:type="dxa"/>
            </w:tcMar>
            <w:vAlign w:val="center"/>
          </w:tcPr>
          <w:p w14:paraId="55B4A012">
            <w:r>
              <w:rPr>
                <w:sz w:val="21"/>
              </w:rPr>
              <w:t>src/components/SectionWrapper.jsx</w:t>
            </w:r>
          </w:p>
        </w:tc>
        <w:tc>
          <w:tcPr>
            <w:tcW w:w="16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D6DB30D">
            <w:r>
              <w:rPr>
                <w:sz w:val="21"/>
              </w:rPr>
              <w:t>Sơn đã xử lý</w:t>
            </w:r>
          </w:p>
        </w:tc>
      </w:tr>
      <w:tr w14:paraId="1E145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310E524E">
            <w:pPr>
              <w:jc w:val="center"/>
            </w:pPr>
            <w:r>
              <w:rPr>
                <w:sz w:val="21"/>
              </w:rPr>
              <w:t>3</w:t>
            </w:r>
          </w:p>
        </w:tc>
        <w:tc>
          <w:tcPr>
            <w:tcW w:w="36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0D78438B">
            <w:pPr>
              <w:rPr>
                <w:lang w:val="pt-BR"/>
              </w:rPr>
            </w:pPr>
            <w:r>
              <w:rPr>
                <w:sz w:val="21"/>
                <w:lang w:val="pt-BR"/>
              </w:rPr>
              <w:t>Sơ đồ luồng dữ liệu (data flow diagram) của project</w:t>
            </w:r>
          </w:p>
        </w:tc>
        <w:tc>
          <w:tcPr>
            <w:tcW w:w="1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59C3F0BB">
            <w:pPr>
              <w:jc w:val="center"/>
            </w:pPr>
            <w:r>
              <w:rPr>
                <w:sz w:val="21"/>
              </w:rPr>
              <w:t>[x]</w:t>
            </w:r>
          </w:p>
        </w:tc>
        <w:tc>
          <w:tcPr>
            <w:tcW w:w="2326" w:type="dxa"/>
            <w:tcBorders>
              <w:top w:val="single" w:color="AAB7C4" w:sz="0" w:space="0"/>
              <w:left w:val="single" w:color="AAB7C4" w:sz="0" w:space="0"/>
              <w:bottom w:val="single" w:color="AAB7C4" w:sz="0" w:space="0"/>
              <w:right w:val="single" w:color="AAB7C4" w:sz="0" w:space="0"/>
            </w:tcBorders>
            <w:shd w:val="clear" w:color="auto" w:fill="F4F8F0"/>
            <w:tcMar>
              <w:top w:w="80" w:type="dxa"/>
              <w:left w:w="120" w:type="dxa"/>
              <w:bottom w:w="80" w:type="dxa"/>
              <w:right w:w="120" w:type="dxa"/>
            </w:tcMar>
            <w:vAlign w:val="center"/>
          </w:tcPr>
          <w:p w14:paraId="4CF7097A">
            <w:r>
              <w:rPr>
                <w:sz w:val="21"/>
              </w:rPr>
              <w:t>docs/week03-dataflow.drawio</w:t>
            </w:r>
          </w:p>
        </w:tc>
        <w:tc>
          <w:tcPr>
            <w:tcW w:w="16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3C337B77">
            <w:r>
              <w:rPr>
                <w:sz w:val="21"/>
              </w:rPr>
              <w:t>Lưu định dạng drawio và markdown</w:t>
            </w:r>
          </w:p>
        </w:tc>
      </w:tr>
      <w:tr w14:paraId="42155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vAlign w:val="center"/>
          </w:tcPr>
          <w:p w14:paraId="0E7AE970">
            <w:pPr>
              <w:jc w:val="center"/>
            </w:pPr>
          </w:p>
        </w:tc>
        <w:tc>
          <w:tcPr>
            <w:tcW w:w="3600"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vAlign w:val="center"/>
          </w:tcPr>
          <w:p w14:paraId="1C5A2E5A">
            <w:r>
              <w:rPr>
                <w:b/>
                <w:sz w:val="21"/>
              </w:rPr>
              <w:t>TỔNG SỐ ĐẦU RA HOÀN THÀNH</w:t>
            </w:r>
          </w:p>
        </w:tc>
        <w:tc>
          <w:tcPr>
            <w:tcW w:w="1100"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vAlign w:val="center"/>
          </w:tcPr>
          <w:p w14:paraId="4AB1032B">
            <w:pPr>
              <w:jc w:val="center"/>
            </w:pPr>
            <w:r>
              <w:rPr>
                <w:sz w:val="21"/>
              </w:rPr>
              <w:t>3/3</w:t>
            </w:r>
          </w:p>
        </w:tc>
        <w:tc>
          <w:tcPr>
            <w:tcW w:w="2326"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vAlign w:val="center"/>
          </w:tcPr>
          <w:p w14:paraId="03D3659C"/>
        </w:tc>
        <w:tc>
          <w:tcPr>
            <w:tcW w:w="1600"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vAlign w:val="center"/>
          </w:tcPr>
          <w:p w14:paraId="5FEDD51B"/>
        </w:tc>
      </w:tr>
    </w:tbl>
    <w:p w14:paraId="4801806C">
      <w:pPr>
        <w:spacing w:before="60"/>
      </w:pPr>
    </w:p>
    <w:p w14:paraId="7CA88087">
      <w:pPr>
        <w:spacing w:before="60"/>
      </w:pPr>
    </w:p>
    <w:p w14:paraId="6757BE51">
      <w:pPr>
        <w:pStyle w:val="2"/>
        <w:pageBreakBefore/>
      </w:pPr>
      <w:r>
        <w:t>VI. HẠN CHẾ &amp; LỖI GẶP PHẢI</w:t>
      </w:r>
    </w:p>
    <w:p w14:paraId="2C2D0C42">
      <w:pPr>
        <w:pStyle w:val="3"/>
      </w:pPr>
      <w:r>
        <w:t>6.1. Bảng lỗi kỹ thuật</w:t>
      </w:r>
    </w:p>
    <w:p w14:paraId="573C09DB">
      <w:pPr>
        <w:spacing w:before="60" w:after="60"/>
      </w:pPr>
    </w:p>
    <w:p w14:paraId="3552F425">
      <w:pPr>
        <w:spacing w:before="6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2500"/>
        <w:gridCol w:w="2026"/>
        <w:gridCol w:w="2100"/>
        <w:gridCol w:w="2000"/>
      </w:tblGrid>
      <w:tr w14:paraId="7B4AE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4A6D0443">
            <w:pPr>
              <w:jc w:val="center"/>
            </w:pPr>
            <w:r>
              <w:rPr>
                <w:b/>
                <w:bCs/>
                <w:color w:val="FFFFFF"/>
                <w:sz w:val="21"/>
                <w:szCs w:val="24"/>
              </w:rPr>
              <w:t>#</w:t>
            </w:r>
          </w:p>
        </w:tc>
        <w:tc>
          <w:tcPr>
            <w:tcW w:w="25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5349497E">
            <w:pPr>
              <w:jc w:val="center"/>
            </w:pPr>
            <w:r>
              <w:rPr>
                <w:b/>
                <w:bCs/>
                <w:color w:val="FFFFFF"/>
                <w:sz w:val="21"/>
                <w:szCs w:val="24"/>
              </w:rPr>
              <w:t>Mô tả lỗi (copy error message nếu có)</w:t>
            </w:r>
          </w:p>
        </w:tc>
        <w:tc>
          <w:tcPr>
            <w:tcW w:w="2026"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3D9547BB">
            <w:pPr>
              <w:jc w:val="center"/>
            </w:pPr>
            <w:r>
              <w:rPr>
                <w:b/>
                <w:bCs/>
                <w:color w:val="FFFFFF"/>
                <w:sz w:val="21"/>
                <w:szCs w:val="24"/>
              </w:rPr>
              <w:t>Nguyên nhân (đoán)</w:t>
            </w:r>
          </w:p>
        </w:tc>
        <w:tc>
          <w:tcPr>
            <w:tcW w:w="21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22EDAC6C">
            <w:pPr>
              <w:jc w:val="center"/>
            </w:pPr>
            <w:r>
              <w:rPr>
                <w:b/>
                <w:bCs/>
                <w:color w:val="FFFFFF"/>
                <w:sz w:val="21"/>
                <w:szCs w:val="24"/>
              </w:rPr>
              <w:t>Cách khắc phục</w:t>
            </w:r>
          </w:p>
        </w:tc>
        <w:tc>
          <w:tcPr>
            <w:tcW w:w="20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12FC7CC2">
            <w:pPr>
              <w:jc w:val="center"/>
            </w:pPr>
            <w:r>
              <w:rPr>
                <w:b/>
                <w:bCs/>
                <w:color w:val="FFFFFF"/>
                <w:sz w:val="21"/>
                <w:szCs w:val="24"/>
              </w:rPr>
              <w:t>T.thái</w:t>
            </w:r>
          </w:p>
        </w:tc>
      </w:tr>
      <w:tr w14:paraId="6BADA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03FD25EF">
            <w:pPr>
              <w:jc w:val="center"/>
            </w:pPr>
            <w:r>
              <w:rPr>
                <w:sz w:val="21"/>
              </w:rPr>
              <w:t>1</w:t>
            </w:r>
          </w:p>
        </w:tc>
        <w:tc>
          <w:tcPr>
            <w:tcW w:w="2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21A4E69E">
            <w:r>
              <w:rPr>
                <w:sz w:val="21"/>
              </w:rPr>
              <w:t>Lỗi Cannot read properties of undefined (reading 'map') trong CarGrid.jsx</w:t>
            </w:r>
          </w:p>
        </w:tc>
        <w:tc>
          <w:tcPr>
            <w:tcW w:w="20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4E2FF5FE">
            <w:r>
              <w:rPr>
                <w:sz w:val="21"/>
              </w:rPr>
              <w:t>Do Component cha (HomePage) quên không truyền mảng cars xuống, làm giá trị Props bị undefined.</w:t>
            </w:r>
          </w:p>
        </w:tc>
        <w:tc>
          <w:tcPr>
            <w:tcW w:w="2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20FCECC3">
            <w:r>
              <w:rPr>
                <w:sz w:val="21"/>
              </w:rPr>
              <w:t>Cài đặt giá trị mặc định cho tham số: function CarGrid({ cars = [] })</w:t>
            </w:r>
          </w:p>
        </w:tc>
        <w:tc>
          <w:tcPr>
            <w:tcW w:w="20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2213C65D">
            <w:pPr>
              <w:jc w:val="center"/>
            </w:pPr>
            <w:r>
              <w:rPr>
                <w:sz w:val="21"/>
              </w:rPr>
              <w:t>Đã fix</w:t>
            </w:r>
          </w:p>
        </w:tc>
      </w:tr>
      <w:tr w14:paraId="120B5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0425FA2">
            <w:pPr>
              <w:jc w:val="center"/>
            </w:pPr>
            <w:r>
              <w:rPr>
                <w:sz w:val="21"/>
              </w:rPr>
              <w:t>2</w:t>
            </w:r>
          </w:p>
        </w:tc>
        <w:tc>
          <w:tcPr>
            <w:tcW w:w="25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D5B6EA5">
            <w:r>
              <w:rPr>
                <w:sz w:val="21"/>
              </w:rPr>
              <w:t>Sơ đồ Data Flow bị sai hướng mũi tên.</w:t>
            </w:r>
          </w:p>
        </w:tc>
        <w:tc>
          <w:tcPr>
            <w:tcW w:w="2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7B06A8A">
            <w:r>
              <w:rPr>
                <w:sz w:val="21"/>
              </w:rPr>
              <w:t>Nhầm lẫn giữa luồng truyền Props (Top-Down) và luồng Event (Bottom-Up).</w:t>
            </w:r>
          </w:p>
        </w:tc>
        <w:tc>
          <w:tcPr>
            <w:tcW w:w="21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15F3F3A1">
            <w:r>
              <w:rPr>
                <w:sz w:val="21"/>
              </w:rPr>
              <w:t>Sửa lại sơ đồ Draw.io theo nguyên tắc One-way Data Flow của React.</w:t>
            </w:r>
          </w:p>
        </w:tc>
        <w:tc>
          <w:tcPr>
            <w:tcW w:w="20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4AD615B3">
            <w:pPr>
              <w:jc w:val="center"/>
            </w:pPr>
            <w:r>
              <w:rPr>
                <w:sz w:val="21"/>
              </w:rPr>
              <w:t>Đã fix</w:t>
            </w:r>
          </w:p>
        </w:tc>
      </w:tr>
    </w:tbl>
    <w:p w14:paraId="584E8502">
      <w:pPr>
        <w:spacing w:before="60"/>
      </w:pPr>
    </w:p>
    <w:p w14:paraId="57517026">
      <w:pPr>
        <w:pStyle w:val="3"/>
      </w:pPr>
      <w:r>
        <w:t>6.2. Hạn chế về kiến thức &amp; chất lượng</w:t>
      </w:r>
    </w:p>
    <w:p w14:paraId="6A483426">
      <w:pPr>
        <w:pStyle w:val="17"/>
        <w:numPr>
          <w:ilvl w:val="0"/>
          <w:numId w:val="2"/>
        </w:numPr>
        <w:spacing w:before="40" w:after="40"/>
      </w:pPr>
      <w:r>
        <w:rPr>
          <w:sz w:val="22"/>
        </w:rPr>
        <w:t>Phần lý thuyết chưa nắm vững: Truyền một mảng (Array) hay Đối tượng (Object) qua Props thì khá dễ hiểu, nhưng việc truyền một Hàm (Function) (Callback Props) từ cha xuống con để xử lý sự kiện vẫn khiến nhóm hơi bối rối về mặt luồng hoạt động (Data flow).</w:t>
      </w:r>
    </w:p>
    <w:p w14:paraId="6F05878B">
      <w:pPr>
        <w:pStyle w:val="17"/>
        <w:numPr>
          <w:ilvl w:val="0"/>
          <w:numId w:val="2"/>
        </w:numPr>
        <w:spacing w:before="40" w:after="40"/>
      </w:pPr>
      <w:r>
        <w:rPr>
          <w:sz w:val="22"/>
        </w:rPr>
        <w:t>Tính năng chưa hoàn thiện: Ở component CarCard, nút chọn xe mới chỉ gọi hàm ra console log onSelectCar chứ chưa lưu trữ lại được chiếc xe vừa chọn để làm việc tiếp (do chưa học State).</w:t>
      </w:r>
    </w:p>
    <w:p w14:paraId="422DD55C">
      <w:pPr>
        <w:pStyle w:val="17"/>
        <w:numPr>
          <w:ilvl w:val="0"/>
          <w:numId w:val="2"/>
        </w:numPr>
        <w:spacing w:before="40" w:after="40"/>
      </w:pPr>
      <w:r>
        <w:rPr>
          <w:sz w:val="22"/>
        </w:rPr>
        <w:t>Câu hỏi cần hỏi giảng viên: Ở bài tới khi học về State, nếu có 1 State lưu danh sách xe được chọn để so sánh, thì nên đặt State đó ở đâu để cả Component Header (giỏ hàng) và Danh sách xe cùng truy cập được? Có nên dùng Lifting State Up không?</w:t>
      </w:r>
    </w:p>
    <w:sectPr>
      <w:headerReference r:id="rId3" w:type="default"/>
      <w:footerReference r:id="rId4" w:type="default"/>
      <w:pgSz w:w="11906" w:h="16838"/>
      <w:pgMar w:top="1134" w:right="850"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B3F62">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 xml:space="preserve">PAGE</w:instrText>
    </w:r>
    <w:r>
      <w:rPr>
        <w:color w:val="7F8C8D"/>
        <w:sz w:val="20"/>
        <w:szCs w:val="20"/>
      </w:rPr>
      <w:fldChar w:fldCharType="separate"/>
    </w:r>
    <w:r>
      <w:rPr>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 xml:space="preserve">NUMPAGES</w:instrText>
    </w:r>
    <w:r>
      <w:rPr>
        <w:color w:val="7F8C8D"/>
        <w:sz w:val="20"/>
        <w:szCs w:val="20"/>
      </w:rPr>
      <w:fldChar w:fldCharType="separate"/>
    </w:r>
    <w:r>
      <w:rPr>
        <w:color w:val="7F8C8D"/>
        <w:sz w:val="20"/>
        <w:szCs w:val="20"/>
      </w:rPr>
      <w:t>2</w:t>
    </w:r>
    <w:r>
      <w:rPr>
        <w:color w:val="7F8C8D"/>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6859F">
    <w:pPr>
      <w:pBdr>
        <w:bottom w:val="single" w:color="2E86C1" w:sz="4" w:space="1"/>
      </w:pBdr>
    </w:pPr>
    <w:r>
      <w:rPr>
        <w:sz w:val="22"/>
      </w:rPr>
      <w:t>ATELIER — Báo cáo Tuần 03: Props &amp; Component Communication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243CBB"/>
    <w:multiLevelType w:val="multilevel"/>
    <w:tmpl w:val="0A243CBB"/>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58FE41D4"/>
    <w:multiLevelType w:val="multilevel"/>
    <w:tmpl w:val="58FE41D4"/>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3B2"/>
    <w:rsid w:val="001403B2"/>
    <w:rsid w:val="0014565A"/>
    <w:rsid w:val="0043173D"/>
    <w:rsid w:val="00452349"/>
    <w:rsid w:val="00783E7E"/>
    <w:rsid w:val="00A757A4"/>
    <w:rsid w:val="00CF560D"/>
    <w:rsid w:val="3E4630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ja-JP" w:bidi="ar-SA"/>
    </w:rPr>
  </w:style>
  <w:style w:type="paragraph" w:styleId="2">
    <w:name w:val="heading 1"/>
    <w:qFormat/>
    <w:uiPriority w:val="9"/>
    <w:pPr>
      <w:spacing w:before="300" w:after="120"/>
      <w:outlineLvl w:val="0"/>
    </w:pPr>
    <w:rPr>
      <w:rFonts w:ascii="Times New Roman" w:hAnsi="Times New Roman" w:eastAsia="Times New Roman" w:cs="Times New Roman"/>
      <w:b/>
      <w:bCs/>
      <w:color w:val="1A5276"/>
      <w:sz w:val="28"/>
      <w:szCs w:val="28"/>
      <w:lang w:val="en-US" w:eastAsia="ja-JP" w:bidi="ar-SA"/>
    </w:rPr>
  </w:style>
  <w:style w:type="paragraph" w:styleId="3">
    <w:name w:val="heading 2"/>
    <w:unhideWhenUsed/>
    <w:qFormat/>
    <w:uiPriority w:val="9"/>
    <w:pPr>
      <w:spacing w:before="200" w:after="80"/>
      <w:outlineLvl w:val="1"/>
    </w:pPr>
    <w:rPr>
      <w:rFonts w:ascii="Times New Roman" w:hAnsi="Times New Roman" w:eastAsia="Times New Roman" w:cs="Times New Roman"/>
      <w:b/>
      <w:bCs/>
      <w:color w:val="2E86C1"/>
      <w:sz w:val="26"/>
      <w:szCs w:val="26"/>
      <w:lang w:val="en-US" w:eastAsia="ja-JP"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ja-JP"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6"/>
      <w:szCs w:val="26"/>
      <w:lang w:val="en-US" w:eastAsia="ja-JP"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6"/>
      <w:szCs w:val="26"/>
      <w:lang w:val="en-US" w:eastAsia="ja-JP"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6"/>
      <w:szCs w:val="26"/>
      <w:lang w:val="en-US" w:eastAsia="ja-JP"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sz w:val="20"/>
      <w:szCs w:val="20"/>
      <w:lang w:val="en-US" w:eastAsia="ja-JP" w:bidi="ar-SA"/>
    </w:rPr>
  </w:style>
  <w:style w:type="character" w:styleId="12">
    <w:name w:val="footnote reference"/>
    <w:semiHidden/>
    <w:unhideWhenUsed/>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sz w:val="20"/>
      <w:szCs w:val="20"/>
      <w:lang w:val="en-US" w:eastAsia="ja-JP"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US" w:eastAsia="ja-JP" w:bidi="ar-SA"/>
    </w:rPr>
  </w:style>
  <w:style w:type="paragraph" w:customStyle="1" w:styleId="16">
    <w:name w:val="Strong1"/>
    <w:qFormat/>
    <w:uiPriority w:val="0"/>
    <w:rPr>
      <w:rFonts w:ascii="Times New Roman" w:hAnsi="Times New Roman" w:eastAsia="Times New Roman" w:cs="Times New Roman"/>
      <w:b/>
      <w:bCs/>
      <w:sz w:val="26"/>
      <w:szCs w:val="26"/>
      <w:lang w:val="en-US" w:eastAsia="ja-JP" w:bidi="ar-SA"/>
    </w:rPr>
  </w:style>
  <w:style w:type="paragraph" w:styleId="17">
    <w:name w:val="List Paragraph"/>
    <w:qFormat/>
    <w:uiPriority w:val="0"/>
    <w:rPr>
      <w:rFonts w:ascii="Times New Roman" w:hAnsi="Times New Roman" w:eastAsia="Times New Roman" w:cs="Times New Roman"/>
      <w:sz w:val="26"/>
      <w:szCs w:val="26"/>
      <w:lang w:val="en-US" w:eastAsia="ja-JP"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1019</Words>
  <Characters>4408</Characters>
  <Lines>38</Lines>
  <Paragraphs>10</Paragraphs>
  <TotalTime>5</TotalTime>
  <ScaleCrop>false</ScaleCrop>
  <LinksUpToDate>false</LinksUpToDate>
  <CharactersWithSpaces>5285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2026-07-01T17:27:00Z</dcterms:created>
  <dc:creator>Un-named</dc:creator>
  <cp:lastModifiedBy>Tuân Trương Quang</cp:lastModifiedBy>
  <dcterms:modified xsi:type="dcterms:W3CDTF">2026-07-02T01:32:41Z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eyJoZGlkIjoiZjgwZGRkMDcyNGE2YWY1ZGFlNDBjMzI4MzQ0YzlkNzciLCJ1c2VySWQiOiIxMzkyMDU1Njg1Mjc3In0=</vt:lpwstr>
  </property>
  <property fmtid="{D5CDD505-2E9C-101B-9397-08002B2CF9AE}" pid="3" name="KSOProductBuildVer">
    <vt:lpwstr>1033-12.1.0.26880</vt:lpwstr>
  </property>
  <property fmtid="{D5CDD505-2E9C-101B-9397-08002B2CF9AE}" pid="4" name="ICV">
    <vt:lpwstr>CDA303E5242D4659BFDF1BBDC3812E0C_12</vt:lpwstr>
  </property>
</Properties>
</file>