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AA2D0" w14:textId="77777777" w:rsidR="000A4248" w:rsidRDefault="000A4248" w:rsidP="000A4248">
      <w:pPr>
        <w:pStyle w:val="NormalWeb"/>
        <w:shd w:val="clear" w:color="auto" w:fill="262626"/>
        <w:spacing w:before="0" w:beforeAutospacing="0" w:after="0" w:afterAutospacing="0"/>
        <w:rPr>
          <w:rFonts w:ascii="Segoe UI" w:hAnsi="Segoe UI" w:cs="Segoe UI"/>
          <w:color w:val="F1F2F2"/>
          <w:sz w:val="27"/>
          <w:szCs w:val="27"/>
        </w:rPr>
      </w:pPr>
      <w:proofErr w:type="spellStart"/>
      <w:r>
        <w:rPr>
          <w:rFonts w:ascii="Segoe UI" w:hAnsi="Segoe UI" w:cs="Segoe UI"/>
          <w:color w:val="F1F2F2"/>
          <w:sz w:val="27"/>
          <w:szCs w:val="27"/>
        </w:rPr>
        <w:t>Các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bước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trong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code:</w:t>
      </w:r>
    </w:p>
    <w:p w14:paraId="44E4B717" w14:textId="77777777" w:rsidR="000A4248" w:rsidRDefault="000A4248" w:rsidP="000A4248">
      <w:pPr>
        <w:pStyle w:val="markdownlistitemgf4o"/>
        <w:numPr>
          <w:ilvl w:val="0"/>
          <w:numId w:val="3"/>
        </w:numPr>
        <w:shd w:val="clear" w:color="auto" w:fill="262626"/>
        <w:spacing w:before="0" w:beforeAutospacing="0" w:after="0" w:afterAutospacing="0"/>
        <w:rPr>
          <w:rFonts w:ascii="Segoe UI" w:hAnsi="Segoe UI" w:cs="Segoe UI"/>
          <w:color w:val="F1F2F2"/>
          <w:sz w:val="27"/>
          <w:szCs w:val="27"/>
        </w:rPr>
      </w:pPr>
      <w:r>
        <w:rPr>
          <w:rFonts w:ascii="Segoe UI" w:hAnsi="Segoe UI" w:cs="Segoe UI"/>
          <w:color w:val="F1F2F2"/>
          <w:sz w:val="27"/>
          <w:szCs w:val="27"/>
        </w:rPr>
        <w:t xml:space="preserve">Import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các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thư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viện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numpy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và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pandas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để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sử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dụng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trong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xử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lý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dữ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liệu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>.</w:t>
      </w:r>
    </w:p>
    <w:p w14:paraId="1550C9AC" w14:textId="77777777" w:rsidR="000A4248" w:rsidRDefault="000A4248" w:rsidP="000A4248">
      <w:pPr>
        <w:pStyle w:val="markdownlistitemgf4o"/>
        <w:numPr>
          <w:ilvl w:val="0"/>
          <w:numId w:val="3"/>
        </w:numPr>
        <w:shd w:val="clear" w:color="auto" w:fill="262626"/>
        <w:spacing w:before="0" w:beforeAutospacing="0" w:after="0" w:afterAutospacing="0"/>
        <w:rPr>
          <w:rFonts w:ascii="Segoe UI" w:hAnsi="Segoe UI" w:cs="Segoe UI"/>
          <w:color w:val="F1F2F2"/>
          <w:sz w:val="27"/>
          <w:szCs w:val="27"/>
        </w:rPr>
      </w:pPr>
      <w:r>
        <w:rPr>
          <w:rFonts w:ascii="Segoe UI" w:hAnsi="Segoe UI" w:cs="Segoe UI"/>
          <w:color w:val="F1F2F2"/>
          <w:sz w:val="27"/>
          <w:szCs w:val="27"/>
        </w:rPr>
        <w:t xml:space="preserve">Load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dữ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liệu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từ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file nhaphoc1.csv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vào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dataframe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df_nhaphoc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bằng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phương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thức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read_csv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()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của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pandas.</w:t>
      </w:r>
    </w:p>
    <w:p w14:paraId="57557691" w14:textId="77777777" w:rsidR="000A4248" w:rsidRDefault="000A4248" w:rsidP="000A4248">
      <w:pPr>
        <w:pStyle w:val="markdownlistitemgf4o"/>
        <w:numPr>
          <w:ilvl w:val="0"/>
          <w:numId w:val="3"/>
        </w:numPr>
        <w:shd w:val="clear" w:color="auto" w:fill="262626"/>
        <w:spacing w:before="0" w:beforeAutospacing="0" w:after="0" w:afterAutospacing="0"/>
        <w:rPr>
          <w:rFonts w:ascii="Segoe UI" w:hAnsi="Segoe UI" w:cs="Segoe UI"/>
          <w:color w:val="F1F2F2"/>
          <w:sz w:val="27"/>
          <w:szCs w:val="27"/>
        </w:rPr>
      </w:pPr>
      <w:proofErr w:type="spellStart"/>
      <w:r>
        <w:rPr>
          <w:rFonts w:ascii="Segoe UI" w:hAnsi="Segoe UI" w:cs="Segoe UI"/>
          <w:color w:val="F1F2F2"/>
          <w:sz w:val="27"/>
          <w:szCs w:val="27"/>
        </w:rPr>
        <w:t>Chọn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các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đặc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trưng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(features)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và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biến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phụ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thuộc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(target)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từ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dataframe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df_nhaphoc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>.</w:t>
      </w:r>
    </w:p>
    <w:p w14:paraId="04B28387" w14:textId="77777777" w:rsidR="000A4248" w:rsidRDefault="000A4248" w:rsidP="000A4248">
      <w:pPr>
        <w:pStyle w:val="markdownlistitemgf4o"/>
        <w:numPr>
          <w:ilvl w:val="0"/>
          <w:numId w:val="3"/>
        </w:numPr>
        <w:shd w:val="clear" w:color="auto" w:fill="262626"/>
        <w:spacing w:before="0" w:beforeAutospacing="0" w:after="0" w:afterAutospacing="0"/>
        <w:rPr>
          <w:rFonts w:ascii="Segoe UI" w:hAnsi="Segoe UI" w:cs="Segoe UI"/>
          <w:color w:val="F1F2F2"/>
          <w:sz w:val="27"/>
          <w:szCs w:val="27"/>
        </w:rPr>
      </w:pPr>
      <w:proofErr w:type="spellStart"/>
      <w:r>
        <w:rPr>
          <w:rFonts w:ascii="Segoe UI" w:hAnsi="Segoe UI" w:cs="Segoe UI"/>
          <w:color w:val="F1F2F2"/>
          <w:sz w:val="27"/>
          <w:szCs w:val="27"/>
        </w:rPr>
        <w:t>Áp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dụng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phương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pháp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giảm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kích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thước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dữ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liệu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bằng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cách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sử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dụng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phân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rã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giá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trị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đơn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lẻ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(SVD)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để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chiếu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dữ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liệu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đó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vào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không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gian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có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chiều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thấp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hơn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.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Sử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dụng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PCA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để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thực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hiện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việc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giảm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kích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thước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>.</w:t>
      </w:r>
    </w:p>
    <w:p w14:paraId="4F6C8644" w14:textId="77777777" w:rsidR="000A4248" w:rsidRDefault="000A4248" w:rsidP="000A4248">
      <w:pPr>
        <w:pStyle w:val="markdownlistitemgf4o"/>
        <w:numPr>
          <w:ilvl w:val="0"/>
          <w:numId w:val="3"/>
        </w:numPr>
        <w:shd w:val="clear" w:color="auto" w:fill="262626"/>
        <w:spacing w:before="0" w:beforeAutospacing="0" w:after="0" w:afterAutospacing="0"/>
        <w:rPr>
          <w:rFonts w:ascii="Segoe UI" w:hAnsi="Segoe UI" w:cs="Segoe UI"/>
          <w:color w:val="F1F2F2"/>
          <w:sz w:val="27"/>
          <w:szCs w:val="27"/>
        </w:rPr>
      </w:pPr>
      <w:r>
        <w:rPr>
          <w:rFonts w:ascii="Segoe UI" w:hAnsi="Segoe UI" w:cs="Segoe UI"/>
          <w:color w:val="F1F2F2"/>
          <w:sz w:val="27"/>
          <w:szCs w:val="27"/>
        </w:rPr>
        <w:t xml:space="preserve">Chia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dữ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liệu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thành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tập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huấn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luyện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và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tập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kiểm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tra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bằng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phương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thức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train_test_</w:t>
      </w:r>
      <w:proofErr w:type="gramStart"/>
      <w:r>
        <w:rPr>
          <w:rFonts w:ascii="Segoe UI" w:hAnsi="Segoe UI" w:cs="Segoe UI"/>
          <w:color w:val="F1F2F2"/>
          <w:sz w:val="27"/>
          <w:szCs w:val="27"/>
        </w:rPr>
        <w:t>split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>(</w:t>
      </w:r>
      <w:proofErr w:type="gramEnd"/>
      <w:r>
        <w:rPr>
          <w:rFonts w:ascii="Segoe UI" w:hAnsi="Segoe UI" w:cs="Segoe UI"/>
          <w:color w:val="F1F2F2"/>
          <w:sz w:val="27"/>
          <w:szCs w:val="27"/>
        </w:rPr>
        <w:t xml:space="preserve">)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của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sklearn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>.</w:t>
      </w:r>
    </w:p>
    <w:p w14:paraId="1167CFB3" w14:textId="77777777" w:rsidR="000A4248" w:rsidRDefault="000A4248" w:rsidP="000A4248">
      <w:pPr>
        <w:pStyle w:val="markdownlistitemgf4o"/>
        <w:numPr>
          <w:ilvl w:val="0"/>
          <w:numId w:val="3"/>
        </w:numPr>
        <w:shd w:val="clear" w:color="auto" w:fill="262626"/>
        <w:spacing w:before="0" w:beforeAutospacing="0" w:after="0" w:afterAutospacing="0"/>
        <w:rPr>
          <w:rFonts w:ascii="Segoe UI" w:hAnsi="Segoe UI" w:cs="Segoe UI"/>
          <w:color w:val="F1F2F2"/>
          <w:sz w:val="27"/>
          <w:szCs w:val="27"/>
        </w:rPr>
      </w:pPr>
      <w:proofErr w:type="spellStart"/>
      <w:r>
        <w:rPr>
          <w:rFonts w:ascii="Segoe UI" w:hAnsi="Segoe UI" w:cs="Segoe UI"/>
          <w:color w:val="F1F2F2"/>
          <w:sz w:val="27"/>
          <w:szCs w:val="27"/>
        </w:rPr>
        <w:t>Sử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dụng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hồi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quy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tuyến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tính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để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huấn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luyện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mô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hình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trên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tập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huấn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luyện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>.</w:t>
      </w:r>
    </w:p>
    <w:p w14:paraId="5697B635" w14:textId="77777777" w:rsidR="000A4248" w:rsidRDefault="000A4248" w:rsidP="000A4248">
      <w:pPr>
        <w:pStyle w:val="markdownlistitemgf4o"/>
        <w:numPr>
          <w:ilvl w:val="0"/>
          <w:numId w:val="3"/>
        </w:numPr>
        <w:shd w:val="clear" w:color="auto" w:fill="262626"/>
        <w:spacing w:before="0" w:beforeAutospacing="0" w:after="0" w:afterAutospacing="0"/>
        <w:rPr>
          <w:rFonts w:ascii="Segoe UI" w:hAnsi="Segoe UI" w:cs="Segoe UI"/>
          <w:color w:val="F1F2F2"/>
          <w:sz w:val="27"/>
          <w:szCs w:val="27"/>
        </w:rPr>
      </w:pPr>
      <w:proofErr w:type="spellStart"/>
      <w:r>
        <w:rPr>
          <w:rFonts w:ascii="Segoe UI" w:hAnsi="Segoe UI" w:cs="Segoe UI"/>
          <w:color w:val="F1F2F2"/>
          <w:sz w:val="27"/>
          <w:szCs w:val="27"/>
        </w:rPr>
        <w:t>Sử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dụng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mô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hình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huấn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luyện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để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dự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đoán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trên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tập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kiểm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tra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>.</w:t>
      </w:r>
    </w:p>
    <w:p w14:paraId="1535E13A" w14:textId="77777777" w:rsidR="000A4248" w:rsidRDefault="000A4248" w:rsidP="000A4248">
      <w:pPr>
        <w:pStyle w:val="markdownlistitemgf4o"/>
        <w:numPr>
          <w:ilvl w:val="0"/>
          <w:numId w:val="3"/>
        </w:numPr>
        <w:shd w:val="clear" w:color="auto" w:fill="262626"/>
        <w:spacing w:before="0" w:beforeAutospacing="0" w:after="0" w:afterAutospacing="0"/>
        <w:rPr>
          <w:rFonts w:ascii="Segoe UI" w:hAnsi="Segoe UI" w:cs="Segoe UI"/>
          <w:color w:val="F1F2F2"/>
          <w:sz w:val="27"/>
          <w:szCs w:val="27"/>
        </w:rPr>
      </w:pPr>
      <w:proofErr w:type="spellStart"/>
      <w:r>
        <w:rPr>
          <w:rFonts w:ascii="Segoe UI" w:hAnsi="Segoe UI" w:cs="Segoe UI"/>
          <w:color w:val="F1F2F2"/>
          <w:sz w:val="27"/>
          <w:szCs w:val="27"/>
        </w:rPr>
        <w:t>Tính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toán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các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hệ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số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và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sai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số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của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mô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hình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>.</w:t>
      </w:r>
    </w:p>
    <w:p w14:paraId="4F0E3CF8" w14:textId="77777777" w:rsidR="000A4248" w:rsidRDefault="000A4248" w:rsidP="000A4248">
      <w:pPr>
        <w:pStyle w:val="markdownlistitemgf4o"/>
        <w:numPr>
          <w:ilvl w:val="0"/>
          <w:numId w:val="3"/>
        </w:numPr>
        <w:shd w:val="clear" w:color="auto" w:fill="262626"/>
        <w:spacing w:before="0" w:beforeAutospacing="0" w:after="0" w:afterAutospacing="0"/>
        <w:rPr>
          <w:rFonts w:ascii="Segoe UI" w:hAnsi="Segoe UI" w:cs="Segoe UI"/>
          <w:color w:val="F1F2F2"/>
          <w:sz w:val="27"/>
          <w:szCs w:val="27"/>
        </w:rPr>
      </w:pPr>
      <w:proofErr w:type="spellStart"/>
      <w:r>
        <w:rPr>
          <w:rFonts w:ascii="Segoe UI" w:hAnsi="Segoe UI" w:cs="Segoe UI"/>
          <w:color w:val="F1F2F2"/>
          <w:sz w:val="27"/>
          <w:szCs w:val="27"/>
        </w:rPr>
        <w:t>Vẽ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đồ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thị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để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biểu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diễn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dữ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liệu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và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đánh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giá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mức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độ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lỗi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của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mô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hình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>.</w:t>
      </w:r>
    </w:p>
    <w:p w14:paraId="79B52924" w14:textId="16EE18E1" w:rsidR="000A4248" w:rsidRDefault="000A4248" w:rsidP="000A4248">
      <w:pPr>
        <w:pStyle w:val="NormalWeb"/>
        <w:shd w:val="clear" w:color="auto" w:fill="262626"/>
        <w:spacing w:before="0" w:beforeAutospacing="0" w:after="0" w:afterAutospacing="0"/>
        <w:rPr>
          <w:rFonts w:ascii="Segoe UI" w:hAnsi="Segoe UI" w:cs="Segoe UI"/>
          <w:color w:val="F1F2F2"/>
          <w:sz w:val="27"/>
          <w:szCs w:val="27"/>
        </w:rPr>
      </w:pPr>
      <w:proofErr w:type="spellStart"/>
      <w:r>
        <w:rPr>
          <w:rFonts w:ascii="Segoe UI" w:hAnsi="Segoe UI" w:cs="Segoe UI"/>
          <w:color w:val="F1F2F2"/>
          <w:sz w:val="27"/>
          <w:szCs w:val="27"/>
        </w:rPr>
        <w:t>Lưu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ý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rằng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giá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trị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của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"y"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trong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code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này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là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điểm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GRE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của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sinh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viên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và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các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thuộc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tính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được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sử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dụng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để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dự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đoán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điểm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GRE bao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gồm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TOEFL Score, University Rating, SOP, LOR, CGPA,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và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Chance of Admit.</w:t>
      </w:r>
    </w:p>
    <w:p w14:paraId="6BBFEFE5" w14:textId="77777777" w:rsidR="000A4248" w:rsidRDefault="000A4248" w:rsidP="000A4248">
      <w:pPr>
        <w:pStyle w:val="NormalWeb"/>
        <w:shd w:val="clear" w:color="auto" w:fill="262626"/>
        <w:spacing w:before="0" w:beforeAutospacing="0" w:after="0" w:afterAutospacing="0"/>
        <w:rPr>
          <w:rFonts w:ascii="Segoe UI" w:hAnsi="Segoe UI" w:cs="Segoe UI"/>
          <w:color w:val="F1F2F2"/>
          <w:sz w:val="27"/>
          <w:szCs w:val="27"/>
        </w:rPr>
      </w:pPr>
    </w:p>
    <w:p w14:paraId="2AF6CD0B" w14:textId="77777777" w:rsidR="000A4248" w:rsidRDefault="000A4248" w:rsidP="000A4248">
      <w:pPr>
        <w:pStyle w:val="NormalWeb"/>
        <w:numPr>
          <w:ilvl w:val="0"/>
          <w:numId w:val="4"/>
        </w:numPr>
        <w:shd w:val="clear" w:color="auto" w:fill="262626"/>
        <w:spacing w:before="0" w:beforeAutospacing="0" w:after="0" w:afterAutospacing="0"/>
        <w:rPr>
          <w:rFonts w:ascii="Segoe UI" w:hAnsi="Segoe UI" w:cs="Segoe UI"/>
          <w:color w:val="F1F2F2"/>
          <w:sz w:val="27"/>
          <w:szCs w:val="27"/>
        </w:rPr>
      </w:pPr>
      <w:r w:rsidRPr="00534063">
        <w:rPr>
          <w:rFonts w:ascii="Segoe UI" w:hAnsi="Segoe UI" w:cs="Segoe UI"/>
          <w:b/>
          <w:bCs/>
          <w:color w:val="FF0000"/>
          <w:sz w:val="27"/>
          <w:szCs w:val="27"/>
        </w:rPr>
        <w:t>Serial No</w:t>
      </w:r>
      <w:r>
        <w:rPr>
          <w:rFonts w:ascii="Segoe UI" w:hAnsi="Segoe UI" w:cs="Segoe UI"/>
          <w:color w:val="F1F2F2"/>
          <w:sz w:val="27"/>
          <w:szCs w:val="27"/>
        </w:rPr>
        <w:t xml:space="preserve">.: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Đây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là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số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thứ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tự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của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mỗi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bản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ghi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trong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tập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dữ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liệu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.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Nó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không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có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ý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nghĩa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trong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việc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dự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đoán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khả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năng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nhập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học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>.</w:t>
      </w:r>
    </w:p>
    <w:p w14:paraId="5924F05E" w14:textId="77777777" w:rsidR="000A4248" w:rsidRDefault="000A4248" w:rsidP="000A4248">
      <w:pPr>
        <w:pStyle w:val="NormalWeb"/>
        <w:numPr>
          <w:ilvl w:val="0"/>
          <w:numId w:val="4"/>
        </w:numPr>
        <w:shd w:val="clear" w:color="auto" w:fill="262626"/>
        <w:spacing w:before="0" w:beforeAutospacing="0" w:after="0" w:afterAutospacing="0"/>
        <w:rPr>
          <w:rFonts w:ascii="Segoe UI" w:hAnsi="Segoe UI" w:cs="Segoe UI"/>
          <w:color w:val="F1F2F2"/>
          <w:sz w:val="27"/>
          <w:szCs w:val="27"/>
        </w:rPr>
      </w:pPr>
      <w:r w:rsidRPr="00534063">
        <w:rPr>
          <w:rFonts w:ascii="Segoe UI" w:hAnsi="Segoe UI" w:cs="Segoe UI"/>
          <w:b/>
          <w:bCs/>
          <w:color w:val="FF0000"/>
          <w:sz w:val="27"/>
          <w:szCs w:val="27"/>
        </w:rPr>
        <w:t>GRE Score:</w:t>
      </w:r>
      <w:r w:rsidRPr="00534063">
        <w:rPr>
          <w:rFonts w:ascii="Segoe UI" w:hAnsi="Segoe UI" w:cs="Segoe UI"/>
          <w:color w:val="FF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Điểm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số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của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bài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kiểm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tra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GRE (Graduate Record Examination).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Điểm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số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này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thường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được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sử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dụng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để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đánh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giá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khả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năng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tiếp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thu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và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thành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công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trong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chương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trình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học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>.</w:t>
      </w:r>
    </w:p>
    <w:p w14:paraId="79262A06" w14:textId="77777777" w:rsidR="000A4248" w:rsidRDefault="000A4248" w:rsidP="000A4248">
      <w:pPr>
        <w:pStyle w:val="NormalWeb"/>
        <w:numPr>
          <w:ilvl w:val="0"/>
          <w:numId w:val="4"/>
        </w:numPr>
        <w:shd w:val="clear" w:color="auto" w:fill="262626"/>
        <w:spacing w:before="0" w:beforeAutospacing="0" w:after="0" w:afterAutospacing="0"/>
        <w:rPr>
          <w:rFonts w:ascii="Segoe UI" w:hAnsi="Segoe UI" w:cs="Segoe UI"/>
          <w:color w:val="F1F2F2"/>
          <w:sz w:val="27"/>
          <w:szCs w:val="27"/>
        </w:rPr>
      </w:pPr>
      <w:r w:rsidRPr="00534063">
        <w:rPr>
          <w:rFonts w:ascii="Segoe UI" w:hAnsi="Segoe UI" w:cs="Segoe UI"/>
          <w:b/>
          <w:bCs/>
          <w:color w:val="FF0000"/>
          <w:sz w:val="27"/>
          <w:szCs w:val="27"/>
        </w:rPr>
        <w:t>TOEFL Score</w:t>
      </w:r>
      <w:r>
        <w:rPr>
          <w:rFonts w:ascii="Segoe UI" w:hAnsi="Segoe UI" w:cs="Segoe UI"/>
          <w:color w:val="F1F2F2"/>
          <w:sz w:val="27"/>
          <w:szCs w:val="27"/>
        </w:rPr>
        <w:t xml:space="preserve">: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Điểm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số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của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bài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kiểm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tra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TOEFL (Test of English as a Foreign Language).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Điểm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số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này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thường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được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sử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dụng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để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đánh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giá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khả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năng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sử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dụng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tiếng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Anh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trong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học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tập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>.</w:t>
      </w:r>
    </w:p>
    <w:p w14:paraId="48272D41" w14:textId="77777777" w:rsidR="000A4248" w:rsidRDefault="000A4248" w:rsidP="000A4248">
      <w:pPr>
        <w:pStyle w:val="NormalWeb"/>
        <w:numPr>
          <w:ilvl w:val="0"/>
          <w:numId w:val="4"/>
        </w:numPr>
        <w:shd w:val="clear" w:color="auto" w:fill="262626"/>
        <w:spacing w:before="0" w:beforeAutospacing="0" w:after="0" w:afterAutospacing="0"/>
        <w:rPr>
          <w:rFonts w:ascii="Segoe UI" w:hAnsi="Segoe UI" w:cs="Segoe UI"/>
          <w:color w:val="F1F2F2"/>
          <w:sz w:val="27"/>
          <w:szCs w:val="27"/>
        </w:rPr>
      </w:pPr>
      <w:r w:rsidRPr="00534063">
        <w:rPr>
          <w:rFonts w:ascii="Segoe UI" w:hAnsi="Segoe UI" w:cs="Segoe UI"/>
          <w:b/>
          <w:bCs/>
          <w:color w:val="FF0000"/>
          <w:sz w:val="27"/>
          <w:szCs w:val="27"/>
        </w:rPr>
        <w:t>University Rating</w:t>
      </w:r>
      <w:r>
        <w:rPr>
          <w:rFonts w:ascii="Segoe UI" w:hAnsi="Segoe UI" w:cs="Segoe UI"/>
          <w:color w:val="F1F2F2"/>
          <w:sz w:val="27"/>
          <w:szCs w:val="27"/>
        </w:rPr>
        <w:t xml:space="preserve">: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Đây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là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một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chỉ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số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đánh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giá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chất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lượng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của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trường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đại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học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mà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sinh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viên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đã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tốt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nghiệp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hoặc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đang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học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tập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.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Chỉ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số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này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được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xác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định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bằng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cách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khảo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sát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các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chuyên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gia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trong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lĩnh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vực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giáo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dục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>.</w:t>
      </w:r>
    </w:p>
    <w:p w14:paraId="21FFE0DF" w14:textId="77777777" w:rsidR="000A4248" w:rsidRDefault="000A4248" w:rsidP="000A4248">
      <w:pPr>
        <w:pStyle w:val="NormalWeb"/>
        <w:numPr>
          <w:ilvl w:val="0"/>
          <w:numId w:val="4"/>
        </w:numPr>
        <w:shd w:val="clear" w:color="auto" w:fill="262626"/>
        <w:spacing w:before="0" w:beforeAutospacing="0" w:after="0" w:afterAutospacing="0"/>
        <w:rPr>
          <w:rFonts w:ascii="Segoe UI" w:hAnsi="Segoe UI" w:cs="Segoe UI"/>
          <w:color w:val="F1F2F2"/>
          <w:sz w:val="27"/>
          <w:szCs w:val="27"/>
        </w:rPr>
      </w:pPr>
      <w:r w:rsidRPr="00534063">
        <w:rPr>
          <w:rFonts w:ascii="Segoe UI" w:hAnsi="Segoe UI" w:cs="Segoe UI"/>
          <w:b/>
          <w:bCs/>
          <w:color w:val="FF0000"/>
          <w:sz w:val="27"/>
          <w:szCs w:val="27"/>
        </w:rPr>
        <w:t>Statement of Purpose</w:t>
      </w:r>
      <w:r w:rsidRPr="00534063">
        <w:rPr>
          <w:rFonts w:ascii="Segoe UI" w:hAnsi="Segoe UI" w:cs="Segoe UI"/>
          <w:color w:val="FF0000"/>
          <w:sz w:val="27"/>
          <w:szCs w:val="27"/>
        </w:rPr>
        <w:t> </w:t>
      </w:r>
      <w:r>
        <w:rPr>
          <w:rFonts w:ascii="Segoe UI" w:hAnsi="Segoe UI" w:cs="Segoe UI"/>
          <w:color w:val="F1F2F2"/>
          <w:sz w:val="27"/>
          <w:szCs w:val="27"/>
        </w:rPr>
        <w:t xml:space="preserve">(SOP):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Đây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là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một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bài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luận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viết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bởi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sinh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viên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để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giới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thiệu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về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bản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thân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kinh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nghiệm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học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tập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và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các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mục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tiêu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nghề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nghiệp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.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Bài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luận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này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thường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được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sử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dụng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để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đánh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giá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sự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nghiêm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túc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và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quyết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tâm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của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sinh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viên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>.</w:t>
      </w:r>
    </w:p>
    <w:p w14:paraId="70627EB6" w14:textId="77777777" w:rsidR="000A4248" w:rsidRDefault="000A4248" w:rsidP="000A4248">
      <w:pPr>
        <w:pStyle w:val="NormalWeb"/>
        <w:numPr>
          <w:ilvl w:val="0"/>
          <w:numId w:val="4"/>
        </w:numPr>
        <w:shd w:val="clear" w:color="auto" w:fill="262626"/>
        <w:spacing w:before="0" w:beforeAutospacing="0" w:after="0" w:afterAutospacing="0"/>
        <w:rPr>
          <w:rFonts w:ascii="Segoe UI" w:hAnsi="Segoe UI" w:cs="Segoe UI"/>
          <w:color w:val="F1F2F2"/>
          <w:sz w:val="27"/>
          <w:szCs w:val="27"/>
        </w:rPr>
      </w:pPr>
      <w:r w:rsidRPr="00534063">
        <w:rPr>
          <w:rFonts w:ascii="Segoe UI" w:hAnsi="Segoe UI" w:cs="Segoe UI"/>
          <w:b/>
          <w:bCs/>
          <w:color w:val="FF0000"/>
          <w:sz w:val="27"/>
          <w:szCs w:val="27"/>
        </w:rPr>
        <w:t>Letter of Recommendation</w:t>
      </w:r>
      <w:r w:rsidRPr="00534063">
        <w:rPr>
          <w:rFonts w:ascii="Segoe UI" w:hAnsi="Segoe UI" w:cs="Segoe UI"/>
          <w:color w:val="FF0000"/>
          <w:sz w:val="27"/>
          <w:szCs w:val="27"/>
        </w:rPr>
        <w:t xml:space="preserve"> </w:t>
      </w:r>
      <w:r>
        <w:rPr>
          <w:rFonts w:ascii="Segoe UI" w:hAnsi="Segoe UI" w:cs="Segoe UI"/>
          <w:color w:val="F1F2F2"/>
          <w:sz w:val="27"/>
          <w:szCs w:val="27"/>
        </w:rPr>
        <w:t xml:space="preserve">(LOR):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Đây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là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thư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giới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thiệu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của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người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giáo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viên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giáo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sư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hoặc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người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có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thẩm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quyền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khác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về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kinh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nghiệm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học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tập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và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lastRenderedPageBreak/>
        <w:t>khả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năng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của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sinh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viên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.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Thư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giới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thiệu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này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thường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được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sử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dụng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để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đánh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giá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khả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năng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học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tập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và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tiềm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năng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nghiên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cứu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của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sinh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viên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>.</w:t>
      </w:r>
    </w:p>
    <w:p w14:paraId="0DA3F2B3" w14:textId="77777777" w:rsidR="000A4248" w:rsidRDefault="000A4248" w:rsidP="000A4248">
      <w:pPr>
        <w:pStyle w:val="NormalWeb"/>
        <w:numPr>
          <w:ilvl w:val="0"/>
          <w:numId w:val="4"/>
        </w:numPr>
        <w:shd w:val="clear" w:color="auto" w:fill="262626"/>
        <w:spacing w:before="0" w:beforeAutospacing="0" w:after="0" w:afterAutospacing="0"/>
        <w:rPr>
          <w:rFonts w:ascii="Segoe UI" w:hAnsi="Segoe UI" w:cs="Segoe UI"/>
          <w:color w:val="F1F2F2"/>
          <w:sz w:val="27"/>
          <w:szCs w:val="27"/>
        </w:rPr>
      </w:pPr>
      <w:r w:rsidRPr="00534063">
        <w:rPr>
          <w:rFonts w:ascii="Segoe UI" w:hAnsi="Segoe UI" w:cs="Segoe UI"/>
          <w:b/>
          <w:bCs/>
          <w:color w:val="FF0000"/>
          <w:sz w:val="27"/>
          <w:szCs w:val="27"/>
        </w:rPr>
        <w:t>CGPA:</w:t>
      </w:r>
      <w:r w:rsidRPr="00534063">
        <w:rPr>
          <w:rFonts w:ascii="Segoe UI" w:hAnsi="Segoe UI" w:cs="Segoe UI"/>
          <w:color w:val="FF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Điểm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trung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bình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tích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luỹ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của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sinh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viên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trong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quá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trình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học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tập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ở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trường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đại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học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>.</w:t>
      </w:r>
    </w:p>
    <w:p w14:paraId="65A263C3" w14:textId="77777777" w:rsidR="000A4248" w:rsidRDefault="000A4248" w:rsidP="000A4248">
      <w:pPr>
        <w:pStyle w:val="NormalWeb"/>
        <w:numPr>
          <w:ilvl w:val="0"/>
          <w:numId w:val="4"/>
        </w:numPr>
        <w:shd w:val="clear" w:color="auto" w:fill="262626"/>
        <w:spacing w:before="0" w:beforeAutospacing="0" w:after="0" w:afterAutospacing="0"/>
        <w:rPr>
          <w:rFonts w:ascii="Segoe UI" w:hAnsi="Segoe UI" w:cs="Segoe UI"/>
          <w:color w:val="F1F2F2"/>
          <w:sz w:val="27"/>
          <w:szCs w:val="27"/>
        </w:rPr>
      </w:pPr>
      <w:r w:rsidRPr="00534063">
        <w:rPr>
          <w:rFonts w:ascii="Segoe UI" w:hAnsi="Segoe UI" w:cs="Segoe UI"/>
          <w:b/>
          <w:bCs/>
          <w:color w:val="FF0000"/>
          <w:sz w:val="27"/>
          <w:szCs w:val="27"/>
        </w:rPr>
        <w:t>Research:</w:t>
      </w:r>
      <w:r w:rsidRPr="00534063">
        <w:rPr>
          <w:rFonts w:ascii="Segoe UI" w:hAnsi="Segoe UI" w:cs="Segoe UI"/>
          <w:color w:val="FF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Chỉ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số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này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cho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biết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liệu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sinh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viên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có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kinh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nghiệm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nghiên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cứu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khoa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học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hay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không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.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Kinh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nghiệm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này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thường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được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xem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là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một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yếu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tố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quan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trọng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trong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việc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xét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tuyển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vào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chương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trình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tiến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sĩ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>.</w:t>
      </w:r>
    </w:p>
    <w:p w14:paraId="21DA2C86" w14:textId="77777777" w:rsidR="000A4248" w:rsidRDefault="000A4248" w:rsidP="000A4248">
      <w:pPr>
        <w:pStyle w:val="NormalWeb"/>
        <w:numPr>
          <w:ilvl w:val="0"/>
          <w:numId w:val="4"/>
        </w:numPr>
        <w:shd w:val="clear" w:color="auto" w:fill="262626"/>
        <w:spacing w:before="0" w:beforeAutospacing="0" w:after="0" w:afterAutospacing="0"/>
        <w:rPr>
          <w:rFonts w:ascii="Segoe UI" w:hAnsi="Segoe UI" w:cs="Segoe UI"/>
          <w:color w:val="F1F2F2"/>
          <w:sz w:val="27"/>
          <w:szCs w:val="27"/>
        </w:rPr>
      </w:pPr>
      <w:r w:rsidRPr="00534063">
        <w:rPr>
          <w:rFonts w:ascii="Segoe UI" w:hAnsi="Segoe UI" w:cs="Segoe UI"/>
          <w:b/>
          <w:bCs/>
          <w:color w:val="FF0000"/>
          <w:sz w:val="27"/>
          <w:szCs w:val="27"/>
        </w:rPr>
        <w:t>Chance of Admit</w:t>
      </w:r>
      <w:r>
        <w:rPr>
          <w:rFonts w:ascii="Segoe UI" w:hAnsi="Segoe UI" w:cs="Segoe UI"/>
          <w:color w:val="F1F2F2"/>
          <w:sz w:val="27"/>
          <w:szCs w:val="27"/>
        </w:rPr>
        <w:t xml:space="preserve">: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Đây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là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xác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suất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của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sinh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viên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được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nhận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vào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chương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trình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tiến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sĩ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hoặc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thạc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sĩ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.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Thuộc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tính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này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thường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được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sử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dụng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để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dự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đoán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khả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năng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nhập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học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của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một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sinh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viên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vào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chương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trình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nghiên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cứu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sau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đại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học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>.</w:t>
      </w:r>
    </w:p>
    <w:p w14:paraId="49EACDBF" w14:textId="77777777" w:rsidR="000A4248" w:rsidRDefault="000A4248" w:rsidP="000A4248"/>
    <w:p w14:paraId="4FE3F3A6" w14:textId="77777777" w:rsidR="000A4248" w:rsidRDefault="000A4248" w:rsidP="000A4248">
      <w:pPr>
        <w:rPr>
          <w:rFonts w:ascii="Segoe UI" w:hAnsi="Segoe UI" w:cs="Segoe UI"/>
          <w:color w:val="F1F2F2"/>
          <w:sz w:val="27"/>
          <w:szCs w:val="27"/>
          <w:shd w:val="clear" w:color="auto" w:fill="262626"/>
        </w:rPr>
      </w:pPr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 xml:space="preserve">Trong code, </w:t>
      </w:r>
      <w:proofErr w:type="spellStart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>biến</w:t>
      </w:r>
      <w:proofErr w:type="spellEnd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>phụ</w:t>
      </w:r>
      <w:proofErr w:type="spellEnd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>thuộc</w:t>
      </w:r>
      <w:proofErr w:type="spellEnd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>và</w:t>
      </w:r>
      <w:proofErr w:type="spellEnd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>biến</w:t>
      </w:r>
      <w:proofErr w:type="spellEnd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>độc</w:t>
      </w:r>
      <w:proofErr w:type="spellEnd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>lập</w:t>
      </w:r>
      <w:proofErr w:type="spellEnd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>được</w:t>
      </w:r>
      <w:proofErr w:type="spellEnd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>lưu</w:t>
      </w:r>
      <w:proofErr w:type="spellEnd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>trữ</w:t>
      </w:r>
      <w:proofErr w:type="spellEnd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>trong</w:t>
      </w:r>
      <w:proofErr w:type="spellEnd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>cùng</w:t>
      </w:r>
      <w:proofErr w:type="spellEnd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>một</w:t>
      </w:r>
      <w:proofErr w:type="spellEnd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>dataframe</w:t>
      </w:r>
      <w:proofErr w:type="spellEnd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>df_nhaphoc</w:t>
      </w:r>
      <w:proofErr w:type="spellEnd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 xml:space="preserve"> ban </w:t>
      </w:r>
      <w:proofErr w:type="spellStart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>đầu</w:t>
      </w:r>
      <w:proofErr w:type="spellEnd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 xml:space="preserve">. </w:t>
      </w:r>
      <w:proofErr w:type="spellStart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>Tuy</w:t>
      </w:r>
      <w:proofErr w:type="spellEnd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>nhiên</w:t>
      </w:r>
      <w:proofErr w:type="spellEnd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 xml:space="preserve">, </w:t>
      </w:r>
      <w:proofErr w:type="spellStart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>khi</w:t>
      </w:r>
      <w:proofErr w:type="spellEnd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>tiến</w:t>
      </w:r>
      <w:proofErr w:type="spellEnd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>hành</w:t>
      </w:r>
      <w:proofErr w:type="spellEnd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>huấn</w:t>
      </w:r>
      <w:proofErr w:type="spellEnd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>luyện</w:t>
      </w:r>
      <w:proofErr w:type="spellEnd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>mô</w:t>
      </w:r>
      <w:proofErr w:type="spellEnd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>hình</w:t>
      </w:r>
      <w:proofErr w:type="spellEnd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>hồi</w:t>
      </w:r>
      <w:proofErr w:type="spellEnd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>quy</w:t>
      </w:r>
      <w:proofErr w:type="spellEnd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>tuyến</w:t>
      </w:r>
      <w:proofErr w:type="spellEnd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>tính</w:t>
      </w:r>
      <w:proofErr w:type="spellEnd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 xml:space="preserve">, </w:t>
      </w:r>
      <w:proofErr w:type="spellStart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>biến</w:t>
      </w:r>
      <w:proofErr w:type="spellEnd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>phụ</w:t>
      </w:r>
      <w:proofErr w:type="spellEnd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>thuộc</w:t>
      </w:r>
      <w:proofErr w:type="spellEnd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>là</w:t>
      </w:r>
      <w:proofErr w:type="spellEnd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 xml:space="preserve"> GRE Score </w:t>
      </w:r>
      <w:proofErr w:type="spellStart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>được</w:t>
      </w:r>
      <w:proofErr w:type="spellEnd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>lưu</w:t>
      </w:r>
      <w:proofErr w:type="spellEnd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>trữ</w:t>
      </w:r>
      <w:proofErr w:type="spellEnd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>trong</w:t>
      </w:r>
      <w:proofErr w:type="spellEnd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>biến</w:t>
      </w:r>
      <w:proofErr w:type="spellEnd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 xml:space="preserve"> y </w:t>
      </w:r>
      <w:proofErr w:type="spellStart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>và</w:t>
      </w:r>
      <w:proofErr w:type="spellEnd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>các</w:t>
      </w:r>
      <w:proofErr w:type="spellEnd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>đặc</w:t>
      </w:r>
      <w:proofErr w:type="spellEnd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>trưng</w:t>
      </w:r>
      <w:proofErr w:type="spellEnd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>là</w:t>
      </w:r>
      <w:proofErr w:type="spellEnd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 xml:space="preserve"> TOEFL Score, University Rating, SOP, LOR, CGPA, </w:t>
      </w:r>
      <w:proofErr w:type="spellStart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>và</w:t>
      </w:r>
      <w:proofErr w:type="spellEnd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 xml:space="preserve"> Chance of Admit </w:t>
      </w:r>
      <w:proofErr w:type="spellStart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>được</w:t>
      </w:r>
      <w:proofErr w:type="spellEnd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>lưu</w:t>
      </w:r>
      <w:proofErr w:type="spellEnd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>trữ</w:t>
      </w:r>
      <w:proofErr w:type="spellEnd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>trong</w:t>
      </w:r>
      <w:proofErr w:type="spellEnd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>biến</w:t>
      </w:r>
      <w:proofErr w:type="spellEnd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 xml:space="preserve"> X. </w:t>
      </w:r>
    </w:p>
    <w:p w14:paraId="77070A48" w14:textId="77777777" w:rsidR="000A4248" w:rsidRDefault="000A4248" w:rsidP="000A4248">
      <w:pPr>
        <w:rPr>
          <w:rFonts w:ascii="Segoe UI" w:hAnsi="Segoe UI" w:cs="Segoe UI"/>
          <w:color w:val="F1F2F2"/>
          <w:sz w:val="27"/>
          <w:szCs w:val="27"/>
          <w:shd w:val="clear" w:color="auto" w:fill="262626"/>
        </w:rPr>
      </w:pPr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 xml:space="preserve">Do </w:t>
      </w:r>
      <w:proofErr w:type="spellStart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>đó</w:t>
      </w:r>
      <w:proofErr w:type="spellEnd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 xml:space="preserve">, </w:t>
      </w:r>
      <w:proofErr w:type="spellStart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>mặc</w:t>
      </w:r>
      <w:proofErr w:type="spellEnd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>dù</w:t>
      </w:r>
      <w:proofErr w:type="spellEnd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>biến</w:t>
      </w:r>
      <w:proofErr w:type="spellEnd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>phụ</w:t>
      </w:r>
      <w:proofErr w:type="spellEnd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>thuộc</w:t>
      </w:r>
      <w:proofErr w:type="spellEnd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>và</w:t>
      </w:r>
      <w:proofErr w:type="spellEnd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>biến</w:t>
      </w:r>
      <w:proofErr w:type="spellEnd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>độc</w:t>
      </w:r>
      <w:proofErr w:type="spellEnd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>lập</w:t>
      </w:r>
      <w:proofErr w:type="spellEnd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>có</w:t>
      </w:r>
      <w:proofErr w:type="spellEnd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>cùng</w:t>
      </w:r>
      <w:proofErr w:type="spellEnd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>một</w:t>
      </w:r>
      <w:proofErr w:type="spellEnd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>giá</w:t>
      </w:r>
      <w:proofErr w:type="spellEnd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>trị</w:t>
      </w:r>
      <w:proofErr w:type="spellEnd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>trong</w:t>
      </w:r>
      <w:proofErr w:type="spellEnd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>dataframe</w:t>
      </w:r>
      <w:proofErr w:type="spellEnd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 xml:space="preserve"> ban </w:t>
      </w:r>
      <w:proofErr w:type="spellStart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>đầu</w:t>
      </w:r>
      <w:proofErr w:type="spellEnd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 xml:space="preserve">, </w:t>
      </w:r>
      <w:proofErr w:type="spellStart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>nhưng</w:t>
      </w:r>
      <w:proofErr w:type="spellEnd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>trong</w:t>
      </w:r>
      <w:proofErr w:type="spellEnd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>quá</w:t>
      </w:r>
      <w:proofErr w:type="spellEnd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>trình</w:t>
      </w:r>
      <w:proofErr w:type="spellEnd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>huấn</w:t>
      </w:r>
      <w:proofErr w:type="spellEnd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>luyện</w:t>
      </w:r>
      <w:proofErr w:type="spellEnd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>mô</w:t>
      </w:r>
      <w:proofErr w:type="spellEnd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>hình</w:t>
      </w:r>
      <w:proofErr w:type="spellEnd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>hồi</w:t>
      </w:r>
      <w:proofErr w:type="spellEnd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>quy</w:t>
      </w:r>
      <w:proofErr w:type="spellEnd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>tuyến</w:t>
      </w:r>
      <w:proofErr w:type="spellEnd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>tính</w:t>
      </w:r>
      <w:proofErr w:type="spellEnd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 xml:space="preserve">, </w:t>
      </w:r>
      <w:proofErr w:type="spellStart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>chúng</w:t>
      </w:r>
      <w:proofErr w:type="spellEnd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>được</w:t>
      </w:r>
      <w:proofErr w:type="spellEnd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>phân</w:t>
      </w:r>
      <w:proofErr w:type="spellEnd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>tách</w:t>
      </w:r>
      <w:proofErr w:type="spellEnd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>thành</w:t>
      </w:r>
      <w:proofErr w:type="spellEnd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>hai</w:t>
      </w:r>
      <w:proofErr w:type="spellEnd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>biến</w:t>
      </w:r>
      <w:proofErr w:type="spellEnd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>riêng</w:t>
      </w:r>
      <w:proofErr w:type="spellEnd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>biệt</w:t>
      </w:r>
      <w:proofErr w:type="spellEnd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>để</w:t>
      </w:r>
      <w:proofErr w:type="spellEnd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>đảm</w:t>
      </w:r>
      <w:proofErr w:type="spellEnd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>bảo</w:t>
      </w:r>
      <w:proofErr w:type="spellEnd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>tính</w:t>
      </w:r>
      <w:proofErr w:type="spellEnd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>chính</w:t>
      </w:r>
      <w:proofErr w:type="spellEnd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>xác</w:t>
      </w:r>
      <w:proofErr w:type="spellEnd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>của</w:t>
      </w:r>
      <w:proofErr w:type="spellEnd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>mô</w:t>
      </w:r>
      <w:proofErr w:type="spellEnd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>hình</w:t>
      </w:r>
      <w:proofErr w:type="spellEnd"/>
      <w:r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>.</w:t>
      </w:r>
    </w:p>
    <w:p w14:paraId="64226A55" w14:textId="77777777" w:rsidR="000A4248" w:rsidRDefault="000A4248" w:rsidP="000A4248">
      <w:pPr>
        <w:rPr>
          <w:rFonts w:ascii="Segoe UI" w:hAnsi="Segoe UI" w:cs="Segoe UI"/>
          <w:color w:val="F1F2F2"/>
          <w:sz w:val="27"/>
          <w:szCs w:val="27"/>
          <w:shd w:val="clear" w:color="auto" w:fill="262626"/>
        </w:rPr>
      </w:pPr>
    </w:p>
    <w:p w14:paraId="17563A97" w14:textId="77777777" w:rsidR="000A4248" w:rsidRDefault="000A4248" w:rsidP="000A4248">
      <w:pPr>
        <w:pStyle w:val="NormalWeb"/>
        <w:shd w:val="clear" w:color="auto" w:fill="262626"/>
        <w:spacing w:before="0" w:beforeAutospacing="0" w:after="0" w:afterAutospacing="0"/>
        <w:rPr>
          <w:rFonts w:ascii="Segoe UI" w:hAnsi="Segoe UI" w:cs="Segoe UI"/>
          <w:color w:val="F1F2F2"/>
          <w:sz w:val="27"/>
          <w:szCs w:val="27"/>
        </w:rPr>
      </w:pPr>
      <w:proofErr w:type="spellStart"/>
      <w:r>
        <w:rPr>
          <w:rFonts w:ascii="Segoe UI" w:hAnsi="Segoe UI" w:cs="Segoe UI"/>
          <w:color w:val="F1F2F2"/>
          <w:sz w:val="27"/>
          <w:szCs w:val="27"/>
        </w:rPr>
        <w:t>Phương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trình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lỗi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được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biểu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diễn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bởi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công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thức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sau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>:</w:t>
      </w:r>
    </w:p>
    <w:p w14:paraId="6212620F" w14:textId="77777777" w:rsidR="000A4248" w:rsidRDefault="000A4248" w:rsidP="000A4248">
      <w:pPr>
        <w:pStyle w:val="NormalWeb"/>
        <w:shd w:val="clear" w:color="auto" w:fill="262626"/>
        <w:spacing w:before="0" w:beforeAutospacing="0" w:after="0" w:afterAutospacing="0"/>
        <w:rPr>
          <w:rFonts w:ascii="Segoe UI" w:hAnsi="Segoe UI" w:cs="Segoe UI"/>
          <w:color w:val="F1F2F2"/>
          <w:sz w:val="27"/>
          <w:szCs w:val="27"/>
        </w:rPr>
      </w:pPr>
      <w:r>
        <w:rPr>
          <w:rFonts w:ascii="Segoe UI" w:hAnsi="Segoe UI" w:cs="Segoe UI"/>
          <w:color w:val="F1F2F2"/>
          <w:sz w:val="27"/>
          <w:szCs w:val="27"/>
        </w:rPr>
        <w:t xml:space="preserve">RSS = </w:t>
      </w:r>
      <w:proofErr w:type="gramStart"/>
      <w:r>
        <w:rPr>
          <w:rFonts w:ascii="Segoe UI" w:hAnsi="Segoe UI" w:cs="Segoe UI"/>
          <w:color w:val="F1F2F2"/>
          <w:sz w:val="27"/>
          <w:szCs w:val="27"/>
        </w:rPr>
        <w:t>Σ(</w:t>
      </w:r>
      <w:proofErr w:type="spellStart"/>
      <w:proofErr w:type="gramEnd"/>
      <w:r>
        <w:rPr>
          <w:rFonts w:ascii="Segoe UI" w:hAnsi="Segoe UI" w:cs="Segoe UI"/>
          <w:color w:val="F1F2F2"/>
          <w:sz w:val="27"/>
          <w:szCs w:val="27"/>
        </w:rPr>
        <w:t>yi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-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ŷi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>)^2</w:t>
      </w:r>
    </w:p>
    <w:p w14:paraId="7648C3EB" w14:textId="77777777" w:rsidR="000A4248" w:rsidRDefault="000A4248" w:rsidP="000A4248">
      <w:pPr>
        <w:pStyle w:val="NormalWeb"/>
        <w:shd w:val="clear" w:color="auto" w:fill="262626"/>
        <w:spacing w:before="0" w:beforeAutospacing="0" w:after="0" w:afterAutospacing="0"/>
        <w:rPr>
          <w:rFonts w:ascii="Segoe UI" w:hAnsi="Segoe UI" w:cs="Segoe UI"/>
          <w:color w:val="F1F2F2"/>
          <w:sz w:val="27"/>
          <w:szCs w:val="27"/>
        </w:rPr>
      </w:pPr>
      <w:r>
        <w:rPr>
          <w:rFonts w:ascii="Segoe UI" w:hAnsi="Segoe UI" w:cs="Segoe UI"/>
          <w:color w:val="F1F2F2"/>
          <w:sz w:val="27"/>
          <w:szCs w:val="27"/>
        </w:rPr>
        <w:t xml:space="preserve">Trong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đó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>:</w:t>
      </w:r>
    </w:p>
    <w:p w14:paraId="609112D8" w14:textId="77777777" w:rsidR="000A4248" w:rsidRDefault="000A4248" w:rsidP="000A4248">
      <w:pPr>
        <w:pStyle w:val="markdownlistitemgf4o"/>
        <w:numPr>
          <w:ilvl w:val="0"/>
          <w:numId w:val="5"/>
        </w:numPr>
        <w:shd w:val="clear" w:color="auto" w:fill="262626"/>
        <w:spacing w:before="0" w:beforeAutospacing="0" w:after="0" w:afterAutospacing="0"/>
        <w:rPr>
          <w:rFonts w:ascii="Segoe UI" w:hAnsi="Segoe UI" w:cs="Segoe UI"/>
          <w:color w:val="F1F2F2"/>
          <w:sz w:val="27"/>
          <w:szCs w:val="27"/>
        </w:rPr>
      </w:pPr>
      <w:r>
        <w:rPr>
          <w:rFonts w:ascii="Segoe UI" w:hAnsi="Segoe UI" w:cs="Segoe UI"/>
          <w:color w:val="F1F2F2"/>
          <w:sz w:val="27"/>
          <w:szCs w:val="27"/>
        </w:rPr>
        <w:t xml:space="preserve">RSS (Residual Sum of Squares)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là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tổng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bình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phương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sai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số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giữa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giá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trị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dự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đoán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ŷi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và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giá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trị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thực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tế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yi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của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biến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phụ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thuộc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trên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tất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cả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các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mẫu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trong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tập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huấn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luyện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>.</w:t>
      </w:r>
    </w:p>
    <w:p w14:paraId="388CC7B4" w14:textId="77777777" w:rsidR="000A4248" w:rsidRDefault="000A4248" w:rsidP="000A4248">
      <w:pPr>
        <w:pStyle w:val="markdownlistitemgf4o"/>
        <w:numPr>
          <w:ilvl w:val="0"/>
          <w:numId w:val="5"/>
        </w:numPr>
        <w:shd w:val="clear" w:color="auto" w:fill="262626"/>
        <w:spacing w:before="0" w:beforeAutospacing="0" w:after="0" w:afterAutospacing="0"/>
        <w:rPr>
          <w:rFonts w:ascii="Segoe UI" w:hAnsi="Segoe UI" w:cs="Segoe UI"/>
          <w:color w:val="F1F2F2"/>
          <w:sz w:val="27"/>
          <w:szCs w:val="27"/>
        </w:rPr>
      </w:pPr>
      <w:proofErr w:type="spellStart"/>
      <w:r>
        <w:rPr>
          <w:rFonts w:ascii="Segoe UI" w:hAnsi="Segoe UI" w:cs="Segoe UI"/>
          <w:color w:val="F1F2F2"/>
          <w:sz w:val="27"/>
          <w:szCs w:val="27"/>
        </w:rPr>
        <w:t>yi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là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giá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trị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thực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tế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của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biến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phụ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thuộc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(GRE Score)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của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mẫu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i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trong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tập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huấn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luyện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>.</w:t>
      </w:r>
    </w:p>
    <w:p w14:paraId="0BD61910" w14:textId="77777777" w:rsidR="000A4248" w:rsidRDefault="000A4248" w:rsidP="000A4248">
      <w:pPr>
        <w:pStyle w:val="markdownlistitemgf4o"/>
        <w:numPr>
          <w:ilvl w:val="0"/>
          <w:numId w:val="5"/>
        </w:numPr>
        <w:shd w:val="clear" w:color="auto" w:fill="262626"/>
        <w:spacing w:before="0" w:beforeAutospacing="0" w:after="0" w:afterAutospacing="0"/>
        <w:rPr>
          <w:rFonts w:ascii="Segoe UI" w:hAnsi="Segoe UI" w:cs="Segoe UI"/>
          <w:color w:val="F1F2F2"/>
          <w:sz w:val="27"/>
          <w:szCs w:val="27"/>
        </w:rPr>
      </w:pPr>
      <w:proofErr w:type="spellStart"/>
      <w:r>
        <w:rPr>
          <w:rFonts w:ascii="Segoe UI" w:hAnsi="Segoe UI" w:cs="Segoe UI"/>
          <w:color w:val="F1F2F2"/>
          <w:sz w:val="27"/>
          <w:szCs w:val="27"/>
        </w:rPr>
        <w:t>ŷi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là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giá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trị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dự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đoán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của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biến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phụ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thuộc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(GRE Score)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của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mẫu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i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trong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tập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huấn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luyện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được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tính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bởi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mô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hình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hồi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quy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tuyến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tính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cho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các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giá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trị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đặc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trưng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tương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ứng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của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mẫu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i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>.</w:t>
      </w:r>
    </w:p>
    <w:p w14:paraId="2F8C3808" w14:textId="77777777" w:rsidR="000A4248" w:rsidRDefault="000A4248" w:rsidP="000A4248">
      <w:pPr>
        <w:pStyle w:val="NormalWeb"/>
        <w:shd w:val="clear" w:color="auto" w:fill="262626"/>
        <w:spacing w:before="0" w:beforeAutospacing="0" w:after="0" w:afterAutospacing="0"/>
        <w:rPr>
          <w:rFonts w:ascii="Segoe UI" w:hAnsi="Segoe UI" w:cs="Segoe UI"/>
          <w:color w:val="F1F2F2"/>
          <w:sz w:val="27"/>
          <w:szCs w:val="27"/>
        </w:rPr>
      </w:pPr>
      <w:r>
        <w:rPr>
          <w:rFonts w:ascii="Segoe UI" w:hAnsi="Segoe UI" w:cs="Segoe UI"/>
          <w:color w:val="F1F2F2"/>
          <w:sz w:val="27"/>
          <w:szCs w:val="27"/>
        </w:rPr>
        <w:lastRenderedPageBreak/>
        <w:t xml:space="preserve">Trong code, RSS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được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tính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bằng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cách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sử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dụng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phương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F1F2F2"/>
          <w:sz w:val="27"/>
          <w:szCs w:val="27"/>
        </w:rPr>
        <w:t>thức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.residues</w:t>
      </w:r>
      <w:proofErr w:type="gramEnd"/>
      <w:r>
        <w:rPr>
          <w:rFonts w:ascii="Segoe UI" w:hAnsi="Segoe UI" w:cs="Segoe UI"/>
          <w:color w:val="F1F2F2"/>
          <w:sz w:val="27"/>
          <w:szCs w:val="27"/>
        </w:rPr>
        <w:t xml:space="preserve">_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của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model,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tức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là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>:</w:t>
      </w:r>
    </w:p>
    <w:p w14:paraId="314E4DBE" w14:textId="77777777" w:rsidR="000A4248" w:rsidRDefault="000A4248" w:rsidP="000A4248">
      <w:pPr>
        <w:pStyle w:val="NormalWeb"/>
        <w:shd w:val="clear" w:color="auto" w:fill="262626"/>
        <w:spacing w:before="0" w:beforeAutospacing="0" w:after="0" w:afterAutospacing="0"/>
        <w:rPr>
          <w:rFonts w:ascii="Segoe UI" w:hAnsi="Segoe UI" w:cs="Segoe UI"/>
          <w:color w:val="F1F2F2"/>
          <w:sz w:val="27"/>
          <w:szCs w:val="27"/>
        </w:rPr>
      </w:pPr>
      <w:r>
        <w:rPr>
          <w:rFonts w:ascii="Segoe UI" w:hAnsi="Segoe UI" w:cs="Segoe UI"/>
          <w:color w:val="F1F2F2"/>
          <w:sz w:val="27"/>
          <w:szCs w:val="27"/>
        </w:rPr>
        <w:t xml:space="preserve">RSS = </w:t>
      </w:r>
      <w:proofErr w:type="spellStart"/>
      <w:proofErr w:type="gramStart"/>
      <w:r>
        <w:rPr>
          <w:rFonts w:ascii="Segoe UI" w:hAnsi="Segoe UI" w:cs="Segoe UI"/>
          <w:color w:val="F1F2F2"/>
          <w:sz w:val="27"/>
          <w:szCs w:val="27"/>
        </w:rPr>
        <w:t>np.sum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>(</w:t>
      </w:r>
      <w:proofErr w:type="gramEnd"/>
      <w:r>
        <w:rPr>
          <w:rFonts w:ascii="Segoe UI" w:hAnsi="Segoe UI" w:cs="Segoe UI"/>
          <w:color w:val="F1F2F2"/>
          <w:sz w:val="27"/>
          <w:szCs w:val="27"/>
        </w:rPr>
        <w:t>(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y_pred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- y) ** 2)</w:t>
      </w:r>
    </w:p>
    <w:p w14:paraId="24094CC3" w14:textId="77777777" w:rsidR="000A4248" w:rsidRDefault="000A4248" w:rsidP="000A4248">
      <w:pPr>
        <w:pStyle w:val="NormalWeb"/>
        <w:shd w:val="clear" w:color="auto" w:fill="262626"/>
        <w:spacing w:before="0" w:beforeAutospacing="0" w:after="0" w:afterAutospacing="0"/>
        <w:rPr>
          <w:rFonts w:ascii="Segoe UI" w:hAnsi="Segoe UI" w:cs="Segoe UI"/>
          <w:color w:val="F1F2F2"/>
          <w:sz w:val="27"/>
          <w:szCs w:val="27"/>
        </w:rPr>
      </w:pPr>
      <w:r>
        <w:rPr>
          <w:rFonts w:ascii="Segoe UI" w:hAnsi="Segoe UI" w:cs="Segoe UI"/>
          <w:color w:val="F1F2F2"/>
          <w:sz w:val="27"/>
          <w:szCs w:val="27"/>
        </w:rPr>
        <w:t xml:space="preserve">Ở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đây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y_pred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là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giá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trị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dự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đoán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của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biến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phụ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thuộc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(GRE Score)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được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tính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bởi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mô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hình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hồi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quy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tuyến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tính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cho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các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giá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trị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đặc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trưng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tương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ứng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của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các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mẫu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trong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tập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huấn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luyện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và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y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là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giá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trị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thực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tế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của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biến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phụ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thuộc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(GRE Score)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của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các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mẫu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trong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tập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huấn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1F2F2"/>
          <w:sz w:val="27"/>
          <w:szCs w:val="27"/>
        </w:rPr>
        <w:t>luyện</w:t>
      </w:r>
      <w:proofErr w:type="spellEnd"/>
      <w:r>
        <w:rPr>
          <w:rFonts w:ascii="Segoe UI" w:hAnsi="Segoe UI" w:cs="Segoe UI"/>
          <w:color w:val="F1F2F2"/>
          <w:sz w:val="27"/>
          <w:szCs w:val="27"/>
        </w:rPr>
        <w:t>.</w:t>
      </w:r>
    </w:p>
    <w:p w14:paraId="13D2AD68" w14:textId="77777777" w:rsidR="000A4248" w:rsidRDefault="000A4248" w:rsidP="000A4248">
      <w:pPr>
        <w:rPr>
          <w:rFonts w:ascii="Segoe UI" w:hAnsi="Segoe UI" w:cs="Segoe UI"/>
          <w:color w:val="F1F2F2"/>
          <w:sz w:val="27"/>
          <w:szCs w:val="27"/>
          <w:shd w:val="clear" w:color="auto" w:fill="262626"/>
        </w:rPr>
      </w:pPr>
    </w:p>
    <w:p w14:paraId="14533D16" w14:textId="77777777" w:rsidR="000A4248" w:rsidRDefault="000A4248" w:rsidP="000A4248"/>
    <w:p w14:paraId="0D1ABEA1" w14:textId="77777777" w:rsidR="0079680F" w:rsidRDefault="0079680F"/>
    <w:sectPr w:rsidR="00796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C1B38"/>
    <w:multiLevelType w:val="multilevel"/>
    <w:tmpl w:val="DD2C6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753673"/>
    <w:multiLevelType w:val="multilevel"/>
    <w:tmpl w:val="282A4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B72675"/>
    <w:multiLevelType w:val="multilevel"/>
    <w:tmpl w:val="3C062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5564043">
    <w:abstractNumId w:val="0"/>
  </w:num>
  <w:num w:numId="2" w16cid:durableId="1491630376">
    <w:abstractNumId w:val="1"/>
  </w:num>
  <w:num w:numId="3" w16cid:durableId="1003318408">
    <w:abstractNumId w:val="2"/>
  </w:num>
  <w:num w:numId="4" w16cid:durableId="15453990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333170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278"/>
    <w:rsid w:val="000A4248"/>
    <w:rsid w:val="00290278"/>
    <w:rsid w:val="00534063"/>
    <w:rsid w:val="0079680F"/>
    <w:rsid w:val="00797D99"/>
    <w:rsid w:val="00BA7FC8"/>
    <w:rsid w:val="00BD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122AD2"/>
  <w15:chartTrackingRefBased/>
  <w15:docId w15:val="{07B360F5-21F8-455C-B881-82D4D393C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7FC8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markdownlistitemgf4o">
    <w:name w:val="markdown_listitem__gf_4o"/>
    <w:basedOn w:val="Normal"/>
    <w:uiPriority w:val="99"/>
    <w:rsid w:val="0079680F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VIẾT QUÂN</dc:creator>
  <cp:keywords/>
  <dc:description/>
  <cp:lastModifiedBy>VIẾT QUÂN</cp:lastModifiedBy>
  <cp:revision>5</cp:revision>
  <dcterms:created xsi:type="dcterms:W3CDTF">2023-05-04T14:52:00Z</dcterms:created>
  <dcterms:modified xsi:type="dcterms:W3CDTF">2023-05-05T08:25:00Z</dcterms:modified>
</cp:coreProperties>
</file>