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0642FA" w14:textId="5079812B" w:rsidR="002B6939" w:rsidRDefault="00363D1B" w:rsidP="00153E4D">
      <w:pPr>
        <w:jc w:val="center"/>
        <w:rPr>
          <w:b/>
          <w:i/>
          <w:sz w:val="96"/>
        </w:rPr>
      </w:pPr>
      <w:r w:rsidRPr="00153E4D">
        <w:rPr>
          <w:b/>
          <w:i/>
          <w:sz w:val="96"/>
        </w:rPr>
        <w:t>Report</w:t>
      </w:r>
    </w:p>
    <w:p w14:paraId="615B5398" w14:textId="59C2BA8F" w:rsidR="00153E4D" w:rsidRDefault="00153E4D" w:rsidP="00153E4D">
      <w:pPr>
        <w:jc w:val="center"/>
        <w:rPr>
          <w:i/>
          <w:sz w:val="48"/>
        </w:rPr>
      </w:pPr>
      <w:proofErr w:type="spellStart"/>
      <w:r w:rsidRPr="00153E4D">
        <w:rPr>
          <w:i/>
          <w:sz w:val="48"/>
        </w:rPr>
        <w:t>Zongyi</w:t>
      </w:r>
      <w:proofErr w:type="spellEnd"/>
      <w:r w:rsidRPr="00153E4D">
        <w:rPr>
          <w:i/>
          <w:sz w:val="48"/>
        </w:rPr>
        <w:t xml:space="preserve"> Li, </w:t>
      </w:r>
      <w:proofErr w:type="spellStart"/>
      <w:r w:rsidRPr="00153E4D">
        <w:rPr>
          <w:i/>
          <w:sz w:val="48"/>
        </w:rPr>
        <w:t>Zhiquan</w:t>
      </w:r>
      <w:proofErr w:type="spellEnd"/>
      <w:r w:rsidRPr="00153E4D">
        <w:rPr>
          <w:i/>
          <w:sz w:val="48"/>
        </w:rPr>
        <w:t xml:space="preserve"> Zhang</w:t>
      </w:r>
    </w:p>
    <w:p w14:paraId="1E7BF477" w14:textId="77777777" w:rsidR="002D0FF5" w:rsidRPr="00153E4D" w:rsidRDefault="002D0FF5" w:rsidP="00153E4D">
      <w:pPr>
        <w:jc w:val="center"/>
        <w:rPr>
          <w:i/>
          <w:sz w:val="48"/>
        </w:rPr>
      </w:pPr>
    </w:p>
    <w:p w14:paraId="7344244B" w14:textId="554F9756" w:rsidR="00363D1B" w:rsidRDefault="00363D1B" w:rsidP="004E5D11">
      <w:pPr>
        <w:pStyle w:val="ListParagraph"/>
        <w:numPr>
          <w:ilvl w:val="0"/>
          <w:numId w:val="1"/>
        </w:numPr>
        <w:rPr>
          <w:b/>
          <w:sz w:val="36"/>
        </w:rPr>
      </w:pPr>
      <w:r w:rsidRPr="00DB3F28">
        <w:rPr>
          <w:b/>
          <w:sz w:val="36"/>
        </w:rPr>
        <w:t>Introduction</w:t>
      </w:r>
      <w:r w:rsidR="004E5D11" w:rsidRPr="00DB3F28">
        <w:rPr>
          <w:b/>
          <w:sz w:val="36"/>
        </w:rPr>
        <w:t xml:space="preserve"> and G</w:t>
      </w:r>
      <w:r w:rsidR="004E5D11" w:rsidRPr="00DB3F28">
        <w:rPr>
          <w:rFonts w:hint="eastAsia"/>
          <w:b/>
          <w:sz w:val="36"/>
        </w:rPr>
        <w:t>oa</w:t>
      </w:r>
      <w:r w:rsidR="004E5D11" w:rsidRPr="00DB3F28">
        <w:rPr>
          <w:b/>
          <w:sz w:val="36"/>
        </w:rPr>
        <w:t>l</w:t>
      </w:r>
    </w:p>
    <w:p w14:paraId="696DAC9C" w14:textId="77777777" w:rsidR="0036184E" w:rsidRPr="001D6843" w:rsidRDefault="0036184E" w:rsidP="001D6843">
      <w:pPr>
        <w:ind w:left="360"/>
        <w:rPr>
          <w:b/>
          <w:sz w:val="36"/>
        </w:rPr>
      </w:pPr>
    </w:p>
    <w:p w14:paraId="183157A9" w14:textId="2514ADB6" w:rsidR="00B04C85" w:rsidRDefault="00B04C85" w:rsidP="00DB3F28">
      <w:pPr>
        <w:ind w:firstLine="360"/>
      </w:pPr>
      <w:r>
        <w:t xml:space="preserve">This assignment is about a simulation </w:t>
      </w:r>
      <w:r w:rsidR="008005AF">
        <w:t xml:space="preserve">for </w:t>
      </w:r>
      <w:r w:rsidR="00153E4D">
        <w:t>a queueing network. For example, a fast food restaurant can be regarded as a queueing network, s.t, people will wait in a line first to get a tray and then go to a service station for the purpose of getting some kinds of food. After getting the first kind of food, people can randomly go to other service station to get what they need. The whole system can be seen as a queueing network. And this assignment is to develop a model like such systems to help analyze the useful information, which can be helpful for the improvement of the service.</w:t>
      </w:r>
    </w:p>
    <w:p w14:paraId="2558DFDB" w14:textId="32F5A9B4" w:rsidR="00153E4D" w:rsidRDefault="00153E4D" w:rsidP="00DB3F28">
      <w:pPr>
        <w:ind w:firstLine="360"/>
      </w:pPr>
      <w:r>
        <w:t>Our target is to 1. use C language to develop a library, which contains many functions that can help build a queueing network. 2. Use C language to develop a configuration file, which contains the structure information of the system like the number and type of different components. And finally, we can let our program check the configuration file and run those files of correct format.</w:t>
      </w:r>
    </w:p>
    <w:p w14:paraId="157C377C" w14:textId="77777777" w:rsidR="00254EB5" w:rsidRDefault="00254EB5" w:rsidP="00DB3F28">
      <w:pPr>
        <w:ind w:firstLine="360"/>
        <w:rPr>
          <w:rFonts w:hint="eastAsia"/>
        </w:rPr>
      </w:pPr>
    </w:p>
    <w:p w14:paraId="37FCB3DB" w14:textId="5D6BA4DB" w:rsidR="00363D1B" w:rsidRDefault="004E5D11" w:rsidP="00363D1B">
      <w:pPr>
        <w:pStyle w:val="ListParagraph"/>
        <w:numPr>
          <w:ilvl w:val="0"/>
          <w:numId w:val="1"/>
        </w:numPr>
        <w:rPr>
          <w:b/>
          <w:sz w:val="36"/>
        </w:rPr>
      </w:pPr>
      <w:r w:rsidRPr="00DB3F28">
        <w:rPr>
          <w:b/>
          <w:sz w:val="36"/>
        </w:rPr>
        <w:t>Library and Configuration</w:t>
      </w:r>
    </w:p>
    <w:p w14:paraId="2F856DB8" w14:textId="77777777" w:rsidR="00153E4D" w:rsidRDefault="00153E4D" w:rsidP="00153E4D">
      <w:pPr>
        <w:pStyle w:val="ListParagraph"/>
        <w:jc w:val="both"/>
      </w:pPr>
    </w:p>
    <w:p w14:paraId="2D0B794C" w14:textId="36E80E27" w:rsidR="000123C7" w:rsidRDefault="000123C7" w:rsidP="000123C7">
      <w:pPr>
        <w:ind w:firstLine="360"/>
      </w:pPr>
      <w:r>
        <w:t xml:space="preserve">In this project, we didn’t use some other APIs or existing data structures/ libraries to implement the library. We define all the data structures in application and engine files. </w:t>
      </w:r>
    </w:p>
    <w:p w14:paraId="2C392723" w14:textId="78577935" w:rsidR="000123C7" w:rsidRPr="000123C7" w:rsidRDefault="000123C7" w:rsidP="000123C7">
      <w:pPr>
        <w:ind w:firstLine="360"/>
        <w:rPr>
          <w:b/>
          <w:sz w:val="28"/>
        </w:rPr>
      </w:pPr>
      <w:r w:rsidRPr="000123C7">
        <w:rPr>
          <w:b/>
          <w:sz w:val="28"/>
        </w:rPr>
        <w:t>I</w:t>
      </w:r>
      <w:r w:rsidRPr="000123C7">
        <w:rPr>
          <w:rFonts w:hint="eastAsia"/>
          <w:b/>
          <w:sz w:val="28"/>
        </w:rPr>
        <w:t>m</w:t>
      </w:r>
      <w:r w:rsidRPr="000123C7">
        <w:rPr>
          <w:b/>
          <w:sz w:val="28"/>
        </w:rPr>
        <w:t>plementation of the library:</w:t>
      </w:r>
    </w:p>
    <w:p w14:paraId="4DF7E73B" w14:textId="094E91E4" w:rsidR="000123C7" w:rsidRDefault="000123C7" w:rsidP="000123C7">
      <w:pPr>
        <w:ind w:firstLine="360"/>
      </w:pPr>
      <w:r>
        <w:t xml:space="preserve">The library can be divided into two parts, one is engine and another is application. </w:t>
      </w:r>
    </w:p>
    <w:p w14:paraId="3A6EA317" w14:textId="77777777" w:rsidR="000123C7" w:rsidRDefault="000123C7" w:rsidP="000123C7">
      <w:r>
        <w:t xml:space="preserve">In files </w:t>
      </w:r>
      <w:proofErr w:type="spellStart"/>
      <w:r>
        <w:t>engine.h</w:t>
      </w:r>
      <w:proofErr w:type="spellEnd"/>
      <w:r>
        <w:t xml:space="preserve"> and </w:t>
      </w:r>
      <w:proofErr w:type="spellStart"/>
      <w:r>
        <w:t>engine.c</w:t>
      </w:r>
      <w:proofErr w:type="spellEnd"/>
      <w:r>
        <w:t>, we simply used the file provided by instructor, the functions included are as below.</w:t>
      </w:r>
    </w:p>
    <w:p w14:paraId="31500F40" w14:textId="77777777" w:rsidR="000123C7" w:rsidRDefault="000123C7" w:rsidP="000123C7">
      <w:r>
        <w:tab/>
      </w:r>
    </w:p>
    <w:tbl>
      <w:tblPr>
        <w:tblStyle w:val="TableGrid"/>
        <w:tblW w:w="0" w:type="auto"/>
        <w:tblLook w:val="04A0" w:firstRow="1" w:lastRow="0" w:firstColumn="1" w:lastColumn="0" w:noHBand="0" w:noVBand="1"/>
      </w:tblPr>
      <w:tblGrid>
        <w:gridCol w:w="1615"/>
        <w:gridCol w:w="7735"/>
      </w:tblGrid>
      <w:tr w:rsidR="000123C7" w14:paraId="570547E4" w14:textId="77777777" w:rsidTr="00EF4F88">
        <w:tc>
          <w:tcPr>
            <w:tcW w:w="1615" w:type="dxa"/>
          </w:tcPr>
          <w:p w14:paraId="6765CF8E" w14:textId="77777777" w:rsidR="000123C7" w:rsidRDefault="000123C7" w:rsidP="00EF4F88">
            <w:pPr>
              <w:jc w:val="center"/>
            </w:pPr>
            <w:r>
              <w:t>Function</w:t>
            </w:r>
          </w:p>
        </w:tc>
        <w:tc>
          <w:tcPr>
            <w:tcW w:w="7735" w:type="dxa"/>
          </w:tcPr>
          <w:p w14:paraId="47D87B76" w14:textId="77777777" w:rsidR="000123C7" w:rsidRDefault="000123C7" w:rsidP="00EF4F88">
            <w:pPr>
              <w:jc w:val="center"/>
            </w:pPr>
            <w:r>
              <w:t>Functionality</w:t>
            </w:r>
          </w:p>
        </w:tc>
      </w:tr>
      <w:tr w:rsidR="000123C7" w14:paraId="4B5F65EF" w14:textId="77777777" w:rsidTr="00EF4F88">
        <w:tc>
          <w:tcPr>
            <w:tcW w:w="1615" w:type="dxa"/>
          </w:tcPr>
          <w:p w14:paraId="00A3D07F" w14:textId="77777777" w:rsidR="000123C7" w:rsidRDefault="000123C7" w:rsidP="00EF4F88">
            <w:proofErr w:type="spellStart"/>
            <w:r>
              <w:t>RunSim</w:t>
            </w:r>
            <w:proofErr w:type="spellEnd"/>
            <w:r>
              <w:t>()</w:t>
            </w:r>
          </w:p>
        </w:tc>
        <w:tc>
          <w:tcPr>
            <w:tcW w:w="7735" w:type="dxa"/>
          </w:tcPr>
          <w:p w14:paraId="2782435F" w14:textId="77777777" w:rsidR="000123C7" w:rsidRDefault="000123C7" w:rsidP="00EF4F88">
            <w:r>
              <w:t xml:space="preserve">Used to </w:t>
            </w:r>
            <w:r>
              <w:rPr>
                <w:rFonts w:hint="eastAsia"/>
              </w:rPr>
              <w:t>r</w:t>
            </w:r>
            <w:r>
              <w:t xml:space="preserve">emove the event with the highest timestamp in the priority queue, and input it into </w:t>
            </w:r>
            <w:proofErr w:type="spellStart"/>
            <w:r>
              <w:t>EventHandler</w:t>
            </w:r>
            <w:proofErr w:type="spellEnd"/>
            <w:r>
              <w:t>() function in application files.</w:t>
            </w:r>
          </w:p>
        </w:tc>
      </w:tr>
      <w:tr w:rsidR="000123C7" w14:paraId="0E5D9871" w14:textId="77777777" w:rsidTr="00EF4F88">
        <w:tc>
          <w:tcPr>
            <w:tcW w:w="1615" w:type="dxa"/>
          </w:tcPr>
          <w:p w14:paraId="25D65FAD" w14:textId="77777777" w:rsidR="000123C7" w:rsidRDefault="000123C7" w:rsidP="00EF4F88">
            <w:r>
              <w:t>Schedule()</w:t>
            </w:r>
          </w:p>
        </w:tc>
        <w:tc>
          <w:tcPr>
            <w:tcW w:w="7735" w:type="dxa"/>
          </w:tcPr>
          <w:p w14:paraId="2C21238D" w14:textId="77777777" w:rsidR="000123C7" w:rsidRDefault="000123C7" w:rsidP="00EF4F88">
            <w:r>
              <w:t>U</w:t>
            </w:r>
            <w:r>
              <w:rPr>
                <w:rFonts w:hint="eastAsia"/>
              </w:rPr>
              <w:t>sed</w:t>
            </w:r>
            <w:r>
              <w:t xml:space="preserve"> to insert the new event from application files into the priority queue.</w:t>
            </w:r>
          </w:p>
        </w:tc>
      </w:tr>
      <w:tr w:rsidR="000123C7" w14:paraId="6C5B1090" w14:textId="77777777" w:rsidTr="00EF4F88">
        <w:tc>
          <w:tcPr>
            <w:tcW w:w="1615" w:type="dxa"/>
          </w:tcPr>
          <w:p w14:paraId="37ADCDB7" w14:textId="77777777" w:rsidR="000123C7" w:rsidRDefault="000123C7" w:rsidP="00EF4F88">
            <w:proofErr w:type="spellStart"/>
            <w:r>
              <w:t>CurrentTime</w:t>
            </w:r>
            <w:proofErr w:type="spellEnd"/>
            <w:r>
              <w:t>()</w:t>
            </w:r>
          </w:p>
        </w:tc>
        <w:tc>
          <w:tcPr>
            <w:tcW w:w="7735" w:type="dxa"/>
          </w:tcPr>
          <w:p w14:paraId="21B9B4D5" w14:textId="77777777" w:rsidR="000123C7" w:rsidRDefault="000123C7" w:rsidP="00EF4F88">
            <w:r>
              <w:t>Used to return the system current time, the default value is 0.0.</w:t>
            </w:r>
          </w:p>
        </w:tc>
      </w:tr>
      <w:tr w:rsidR="000123C7" w14:paraId="084096EF" w14:textId="77777777" w:rsidTr="00EF4F88">
        <w:tc>
          <w:tcPr>
            <w:tcW w:w="1615" w:type="dxa"/>
          </w:tcPr>
          <w:p w14:paraId="7C97658F" w14:textId="77777777" w:rsidR="000123C7" w:rsidRDefault="000123C7" w:rsidP="00EF4F88">
            <w:r>
              <w:t>*Remove()</w:t>
            </w:r>
          </w:p>
        </w:tc>
        <w:tc>
          <w:tcPr>
            <w:tcW w:w="7735" w:type="dxa"/>
          </w:tcPr>
          <w:p w14:paraId="57202BE3" w14:textId="77777777" w:rsidR="000123C7" w:rsidRDefault="000123C7" w:rsidP="00EF4F88">
            <w:r>
              <w:t>Used to remove the element from priority queue.</w:t>
            </w:r>
          </w:p>
        </w:tc>
      </w:tr>
      <w:tr w:rsidR="000123C7" w14:paraId="3891C378" w14:textId="77777777" w:rsidTr="00EF4F88">
        <w:tc>
          <w:tcPr>
            <w:tcW w:w="1615" w:type="dxa"/>
          </w:tcPr>
          <w:p w14:paraId="30EAFEC8" w14:textId="77777777" w:rsidR="000123C7" w:rsidRDefault="000123C7" w:rsidP="00EF4F88">
            <w:proofErr w:type="spellStart"/>
            <w:r>
              <w:t>PrintList</w:t>
            </w:r>
            <w:proofErr w:type="spellEnd"/>
            <w:r>
              <w:t>()</w:t>
            </w:r>
          </w:p>
        </w:tc>
        <w:tc>
          <w:tcPr>
            <w:tcW w:w="7735" w:type="dxa"/>
          </w:tcPr>
          <w:p w14:paraId="423CFBB9" w14:textId="77777777" w:rsidR="000123C7" w:rsidRDefault="000123C7" w:rsidP="00EF4F88">
            <w:r>
              <w:t>Print the list of event to the screen to monitor the process</w:t>
            </w:r>
          </w:p>
        </w:tc>
      </w:tr>
    </w:tbl>
    <w:p w14:paraId="0F2D59B1" w14:textId="77777777" w:rsidR="000123C7" w:rsidRDefault="000123C7" w:rsidP="000123C7">
      <w:r>
        <w:tab/>
      </w:r>
      <w:r>
        <w:t xml:space="preserve">In files </w:t>
      </w:r>
      <w:proofErr w:type="spellStart"/>
      <w:r>
        <w:t>application.h</w:t>
      </w:r>
      <w:proofErr w:type="spellEnd"/>
      <w:r>
        <w:t xml:space="preserve"> and </w:t>
      </w:r>
      <w:proofErr w:type="spellStart"/>
      <w:r>
        <w:t>application.c</w:t>
      </w:r>
      <w:proofErr w:type="spellEnd"/>
      <w:r>
        <w:t>, the main struct we define are as below.</w:t>
      </w:r>
    </w:p>
    <w:tbl>
      <w:tblPr>
        <w:tblStyle w:val="TableGrid"/>
        <w:tblW w:w="9355" w:type="dxa"/>
        <w:tblLook w:val="04A0" w:firstRow="1" w:lastRow="0" w:firstColumn="1" w:lastColumn="0" w:noHBand="0" w:noVBand="1"/>
      </w:tblPr>
      <w:tblGrid>
        <w:gridCol w:w="2337"/>
        <w:gridCol w:w="2337"/>
        <w:gridCol w:w="4681"/>
      </w:tblGrid>
      <w:tr w:rsidR="000123C7" w14:paraId="520BEFF2" w14:textId="77777777" w:rsidTr="00EF4F88">
        <w:tc>
          <w:tcPr>
            <w:tcW w:w="2337" w:type="dxa"/>
          </w:tcPr>
          <w:p w14:paraId="7700AB54" w14:textId="77777777" w:rsidR="000123C7" w:rsidRDefault="000123C7" w:rsidP="00EF4F88">
            <w:pPr>
              <w:jc w:val="center"/>
            </w:pPr>
            <w:r>
              <w:t>Struct</w:t>
            </w:r>
          </w:p>
        </w:tc>
        <w:tc>
          <w:tcPr>
            <w:tcW w:w="2337" w:type="dxa"/>
          </w:tcPr>
          <w:p w14:paraId="6FB9BA10" w14:textId="77777777" w:rsidR="000123C7" w:rsidRDefault="000123C7" w:rsidP="00EF4F88">
            <w:pPr>
              <w:jc w:val="center"/>
            </w:pPr>
            <w:r>
              <w:t>Properties</w:t>
            </w:r>
          </w:p>
        </w:tc>
        <w:tc>
          <w:tcPr>
            <w:tcW w:w="4681" w:type="dxa"/>
          </w:tcPr>
          <w:p w14:paraId="4323DE17" w14:textId="77777777" w:rsidR="000123C7" w:rsidRDefault="000123C7" w:rsidP="00EF4F88">
            <w:pPr>
              <w:jc w:val="center"/>
            </w:pPr>
            <w:r>
              <w:t>Description</w:t>
            </w:r>
          </w:p>
        </w:tc>
      </w:tr>
      <w:tr w:rsidR="000123C7" w14:paraId="32EDEA73" w14:textId="77777777" w:rsidTr="00EF4F88">
        <w:trPr>
          <w:trHeight w:val="66"/>
        </w:trPr>
        <w:tc>
          <w:tcPr>
            <w:tcW w:w="2337" w:type="dxa"/>
            <w:vMerge w:val="restart"/>
          </w:tcPr>
          <w:p w14:paraId="2F00FDB8" w14:textId="77777777" w:rsidR="000123C7" w:rsidRDefault="000123C7" w:rsidP="00EF4F88">
            <w:r>
              <w:t>Customer</w:t>
            </w:r>
          </w:p>
        </w:tc>
        <w:tc>
          <w:tcPr>
            <w:tcW w:w="2337" w:type="dxa"/>
          </w:tcPr>
          <w:p w14:paraId="54123769" w14:textId="77777777" w:rsidR="000123C7" w:rsidRDefault="000123C7" w:rsidP="00EF4F88">
            <w:proofErr w:type="spellStart"/>
            <w:r>
              <w:t>CreationTime</w:t>
            </w:r>
            <w:proofErr w:type="spellEnd"/>
          </w:p>
        </w:tc>
        <w:tc>
          <w:tcPr>
            <w:tcW w:w="4681" w:type="dxa"/>
          </w:tcPr>
          <w:p w14:paraId="59E4A07E" w14:textId="77777777" w:rsidR="000123C7" w:rsidRDefault="000123C7" w:rsidP="00EF4F88">
            <w:r>
              <w:t>Record the time customer is generated</w:t>
            </w:r>
          </w:p>
        </w:tc>
      </w:tr>
      <w:tr w:rsidR="000123C7" w14:paraId="026A37CF" w14:textId="77777777" w:rsidTr="00EF4F88">
        <w:trPr>
          <w:trHeight w:val="65"/>
        </w:trPr>
        <w:tc>
          <w:tcPr>
            <w:tcW w:w="2337" w:type="dxa"/>
            <w:vMerge/>
          </w:tcPr>
          <w:p w14:paraId="6C480E19" w14:textId="77777777" w:rsidR="000123C7" w:rsidRDefault="000123C7" w:rsidP="00EF4F88"/>
        </w:tc>
        <w:tc>
          <w:tcPr>
            <w:tcW w:w="2337" w:type="dxa"/>
          </w:tcPr>
          <w:p w14:paraId="2351CA7F" w14:textId="77777777" w:rsidR="000123C7" w:rsidRDefault="000123C7" w:rsidP="00EF4F88">
            <w:proofErr w:type="spellStart"/>
            <w:r>
              <w:t>ArrTime</w:t>
            </w:r>
            <w:proofErr w:type="spellEnd"/>
          </w:p>
        </w:tc>
        <w:tc>
          <w:tcPr>
            <w:tcW w:w="4681" w:type="dxa"/>
          </w:tcPr>
          <w:p w14:paraId="13D235E4" w14:textId="77777777" w:rsidR="000123C7" w:rsidRDefault="000123C7" w:rsidP="00EF4F88">
            <w:r>
              <w:t>Record the time customer arrive at station, and being added into a queue</w:t>
            </w:r>
          </w:p>
        </w:tc>
      </w:tr>
      <w:tr w:rsidR="000123C7" w14:paraId="2735D157" w14:textId="77777777" w:rsidTr="00EF4F88">
        <w:trPr>
          <w:trHeight w:val="65"/>
        </w:trPr>
        <w:tc>
          <w:tcPr>
            <w:tcW w:w="2337" w:type="dxa"/>
            <w:vMerge/>
          </w:tcPr>
          <w:p w14:paraId="3FEBBAB8" w14:textId="77777777" w:rsidR="000123C7" w:rsidRDefault="000123C7" w:rsidP="00EF4F88"/>
        </w:tc>
        <w:tc>
          <w:tcPr>
            <w:tcW w:w="2337" w:type="dxa"/>
          </w:tcPr>
          <w:p w14:paraId="5166F95D" w14:textId="77777777" w:rsidR="000123C7" w:rsidRDefault="000123C7" w:rsidP="00EF4F88">
            <w:proofErr w:type="spellStart"/>
            <w:r>
              <w:t>totalWait</w:t>
            </w:r>
            <w:proofErr w:type="spellEnd"/>
          </w:p>
        </w:tc>
        <w:tc>
          <w:tcPr>
            <w:tcW w:w="4681" w:type="dxa"/>
          </w:tcPr>
          <w:p w14:paraId="7679516E" w14:textId="77777777" w:rsidR="000123C7" w:rsidRDefault="000123C7" w:rsidP="00EF4F88">
            <w:r>
              <w:t>Total waiting time in the system</w:t>
            </w:r>
          </w:p>
        </w:tc>
      </w:tr>
      <w:tr w:rsidR="000123C7" w14:paraId="45E858D9" w14:textId="77777777" w:rsidTr="00EF4F88">
        <w:trPr>
          <w:trHeight w:val="98"/>
        </w:trPr>
        <w:tc>
          <w:tcPr>
            <w:tcW w:w="2337" w:type="dxa"/>
            <w:vMerge w:val="restart"/>
          </w:tcPr>
          <w:p w14:paraId="56ACAB21" w14:textId="77777777" w:rsidR="000123C7" w:rsidRDefault="000123C7" w:rsidP="00EF4F88">
            <w:proofErr w:type="spellStart"/>
            <w:r>
              <w:t>CustomerList</w:t>
            </w:r>
            <w:proofErr w:type="spellEnd"/>
          </w:p>
        </w:tc>
        <w:tc>
          <w:tcPr>
            <w:tcW w:w="2337" w:type="dxa"/>
          </w:tcPr>
          <w:p w14:paraId="392DF77E" w14:textId="77777777" w:rsidR="000123C7" w:rsidRDefault="000123C7" w:rsidP="00EF4F88">
            <w:r>
              <w:t>amount</w:t>
            </w:r>
          </w:p>
        </w:tc>
        <w:tc>
          <w:tcPr>
            <w:tcW w:w="4681" w:type="dxa"/>
          </w:tcPr>
          <w:p w14:paraId="337C62D5" w14:textId="77777777" w:rsidR="000123C7" w:rsidRDefault="000123C7" w:rsidP="00EF4F88">
            <w:r>
              <w:t>The total number of customers in the list, which is used to record the information of all the customers</w:t>
            </w:r>
          </w:p>
        </w:tc>
      </w:tr>
      <w:tr w:rsidR="000123C7" w14:paraId="40F2110D" w14:textId="77777777" w:rsidTr="00EF4F88">
        <w:trPr>
          <w:trHeight w:val="98"/>
        </w:trPr>
        <w:tc>
          <w:tcPr>
            <w:tcW w:w="2337" w:type="dxa"/>
            <w:vMerge/>
          </w:tcPr>
          <w:p w14:paraId="7DA56401" w14:textId="77777777" w:rsidR="000123C7" w:rsidRDefault="000123C7" w:rsidP="00EF4F88"/>
        </w:tc>
        <w:tc>
          <w:tcPr>
            <w:tcW w:w="2337" w:type="dxa"/>
          </w:tcPr>
          <w:p w14:paraId="4CFA7F23" w14:textId="77777777" w:rsidR="000123C7" w:rsidRDefault="000123C7" w:rsidP="00EF4F88">
            <w:r>
              <w:t>*head</w:t>
            </w:r>
          </w:p>
        </w:tc>
        <w:tc>
          <w:tcPr>
            <w:tcW w:w="4681" w:type="dxa"/>
          </w:tcPr>
          <w:p w14:paraId="40EC3676" w14:textId="77777777" w:rsidR="000123C7" w:rsidRDefault="000123C7" w:rsidP="00EF4F88">
            <w:r>
              <w:t>The head of the list</w:t>
            </w:r>
          </w:p>
        </w:tc>
      </w:tr>
      <w:tr w:rsidR="000123C7" w14:paraId="412599D4" w14:textId="77777777" w:rsidTr="00EF4F88">
        <w:trPr>
          <w:trHeight w:val="66"/>
        </w:trPr>
        <w:tc>
          <w:tcPr>
            <w:tcW w:w="2337" w:type="dxa"/>
            <w:vMerge w:val="restart"/>
          </w:tcPr>
          <w:p w14:paraId="218504CE" w14:textId="77777777" w:rsidR="000123C7" w:rsidRDefault="000123C7" w:rsidP="00EF4F88">
            <w:proofErr w:type="spellStart"/>
            <w:r>
              <w:t>EventData</w:t>
            </w:r>
            <w:proofErr w:type="spellEnd"/>
          </w:p>
        </w:tc>
        <w:tc>
          <w:tcPr>
            <w:tcW w:w="2337" w:type="dxa"/>
          </w:tcPr>
          <w:p w14:paraId="07160797" w14:textId="77777777" w:rsidR="000123C7" w:rsidRDefault="000123C7" w:rsidP="00EF4F88">
            <w:proofErr w:type="spellStart"/>
            <w:r>
              <w:t>EventType</w:t>
            </w:r>
            <w:proofErr w:type="spellEnd"/>
          </w:p>
        </w:tc>
        <w:tc>
          <w:tcPr>
            <w:tcW w:w="4681" w:type="dxa"/>
          </w:tcPr>
          <w:p w14:paraId="732DDA88" w14:textId="77777777" w:rsidR="000123C7" w:rsidRDefault="000123C7" w:rsidP="00EF4F88">
            <w:r>
              <w:t xml:space="preserve">Type of event(GENERATE, ARRIVAL, DEPARTURE) </w:t>
            </w:r>
          </w:p>
        </w:tc>
      </w:tr>
      <w:tr w:rsidR="000123C7" w14:paraId="7CA40916" w14:textId="77777777" w:rsidTr="00EF4F88">
        <w:trPr>
          <w:trHeight w:val="65"/>
        </w:trPr>
        <w:tc>
          <w:tcPr>
            <w:tcW w:w="2337" w:type="dxa"/>
            <w:vMerge/>
          </w:tcPr>
          <w:p w14:paraId="5A8B2EC2" w14:textId="77777777" w:rsidR="000123C7" w:rsidRDefault="000123C7" w:rsidP="00EF4F88"/>
        </w:tc>
        <w:tc>
          <w:tcPr>
            <w:tcW w:w="2337" w:type="dxa"/>
          </w:tcPr>
          <w:p w14:paraId="288DB307" w14:textId="77777777" w:rsidR="000123C7" w:rsidRDefault="000123C7" w:rsidP="00EF4F88">
            <w:r>
              <w:t>*Cust</w:t>
            </w:r>
          </w:p>
        </w:tc>
        <w:tc>
          <w:tcPr>
            <w:tcW w:w="4681" w:type="dxa"/>
          </w:tcPr>
          <w:p w14:paraId="5F19D242" w14:textId="77777777" w:rsidR="000123C7" w:rsidRDefault="000123C7" w:rsidP="00EF4F88">
            <w:r>
              <w:t>Arriving or departing customers; unused for GENERATE events</w:t>
            </w:r>
          </w:p>
        </w:tc>
      </w:tr>
      <w:tr w:rsidR="000123C7" w14:paraId="3AF87E7E" w14:textId="77777777" w:rsidTr="00EF4F88">
        <w:trPr>
          <w:trHeight w:val="65"/>
        </w:trPr>
        <w:tc>
          <w:tcPr>
            <w:tcW w:w="2337" w:type="dxa"/>
            <w:vMerge/>
          </w:tcPr>
          <w:p w14:paraId="3BFD8C66" w14:textId="77777777" w:rsidR="000123C7" w:rsidRDefault="000123C7" w:rsidP="00EF4F88"/>
        </w:tc>
        <w:tc>
          <w:tcPr>
            <w:tcW w:w="2337" w:type="dxa"/>
          </w:tcPr>
          <w:p w14:paraId="09000531" w14:textId="77777777" w:rsidR="000123C7" w:rsidRDefault="000123C7" w:rsidP="00EF4F88">
            <w:proofErr w:type="spellStart"/>
            <w:r>
              <w:t>CompID</w:t>
            </w:r>
            <w:proofErr w:type="spellEnd"/>
          </w:p>
        </w:tc>
        <w:tc>
          <w:tcPr>
            <w:tcW w:w="4681" w:type="dxa"/>
          </w:tcPr>
          <w:p w14:paraId="60D3DE00" w14:textId="77777777" w:rsidR="000123C7" w:rsidRDefault="000123C7" w:rsidP="00EF4F88">
            <w:r>
              <w:t>ID of component where customer created, arrives or departs</w:t>
            </w:r>
          </w:p>
        </w:tc>
      </w:tr>
      <w:tr w:rsidR="000123C7" w14:paraId="57B509BB" w14:textId="77777777" w:rsidTr="00EF4F88">
        <w:trPr>
          <w:trHeight w:val="98"/>
        </w:trPr>
        <w:tc>
          <w:tcPr>
            <w:tcW w:w="2337" w:type="dxa"/>
            <w:vMerge w:val="restart"/>
          </w:tcPr>
          <w:p w14:paraId="6A196F1A" w14:textId="77777777" w:rsidR="000123C7" w:rsidRDefault="000123C7" w:rsidP="00EF4F88">
            <w:proofErr w:type="spellStart"/>
            <w:r>
              <w:t>FIFOQueue</w:t>
            </w:r>
            <w:proofErr w:type="spellEnd"/>
          </w:p>
        </w:tc>
        <w:tc>
          <w:tcPr>
            <w:tcW w:w="2337" w:type="dxa"/>
          </w:tcPr>
          <w:p w14:paraId="6CC835A6" w14:textId="77777777" w:rsidR="000123C7" w:rsidRDefault="000123C7" w:rsidP="00EF4F88">
            <w:r>
              <w:t>*first</w:t>
            </w:r>
          </w:p>
        </w:tc>
        <w:tc>
          <w:tcPr>
            <w:tcW w:w="4681" w:type="dxa"/>
          </w:tcPr>
          <w:p w14:paraId="57BF0F26" w14:textId="77777777" w:rsidR="000123C7" w:rsidRDefault="000123C7" w:rsidP="00EF4F88">
            <w:r>
              <w:t>Pointer to first customer in queue</w:t>
            </w:r>
          </w:p>
        </w:tc>
      </w:tr>
      <w:tr w:rsidR="000123C7" w14:paraId="01A91905" w14:textId="77777777" w:rsidTr="00EF4F88">
        <w:trPr>
          <w:trHeight w:val="98"/>
        </w:trPr>
        <w:tc>
          <w:tcPr>
            <w:tcW w:w="2337" w:type="dxa"/>
            <w:vMerge/>
          </w:tcPr>
          <w:p w14:paraId="57433E79" w14:textId="77777777" w:rsidR="000123C7" w:rsidRDefault="000123C7" w:rsidP="00EF4F88"/>
        </w:tc>
        <w:tc>
          <w:tcPr>
            <w:tcW w:w="2337" w:type="dxa"/>
          </w:tcPr>
          <w:p w14:paraId="49C0853E" w14:textId="77777777" w:rsidR="000123C7" w:rsidRDefault="000123C7" w:rsidP="00EF4F88">
            <w:r>
              <w:t>*last</w:t>
            </w:r>
          </w:p>
        </w:tc>
        <w:tc>
          <w:tcPr>
            <w:tcW w:w="4681" w:type="dxa"/>
          </w:tcPr>
          <w:p w14:paraId="79C47AD4" w14:textId="77777777" w:rsidR="000123C7" w:rsidRDefault="000123C7" w:rsidP="00EF4F88">
            <w:r>
              <w:t>Pointer to last customer in queue</w:t>
            </w:r>
          </w:p>
        </w:tc>
      </w:tr>
      <w:tr w:rsidR="000123C7" w14:paraId="6AD018B0" w14:textId="77777777" w:rsidTr="00EF4F88">
        <w:trPr>
          <w:trHeight w:val="98"/>
        </w:trPr>
        <w:tc>
          <w:tcPr>
            <w:tcW w:w="2337" w:type="dxa"/>
            <w:vMerge w:val="restart"/>
          </w:tcPr>
          <w:p w14:paraId="4F318DFC" w14:textId="77777777" w:rsidR="000123C7" w:rsidRDefault="000123C7" w:rsidP="00EF4F88">
            <w:r>
              <w:t>Generator</w:t>
            </w:r>
          </w:p>
        </w:tc>
        <w:tc>
          <w:tcPr>
            <w:tcW w:w="2337" w:type="dxa"/>
          </w:tcPr>
          <w:p w14:paraId="3B20ED17" w14:textId="77777777" w:rsidR="000123C7" w:rsidRDefault="000123C7" w:rsidP="00EF4F88">
            <w:proofErr w:type="spellStart"/>
            <w:r>
              <w:t>IntArrTime</w:t>
            </w:r>
            <w:proofErr w:type="spellEnd"/>
          </w:p>
        </w:tc>
        <w:tc>
          <w:tcPr>
            <w:tcW w:w="4681" w:type="dxa"/>
          </w:tcPr>
          <w:p w14:paraId="793469E9" w14:textId="77777777" w:rsidR="000123C7" w:rsidRDefault="000123C7" w:rsidP="00EF4F88">
            <w:r>
              <w:t>Mean interarrival time for generated components</w:t>
            </w:r>
          </w:p>
        </w:tc>
      </w:tr>
      <w:tr w:rsidR="000123C7" w14:paraId="49E78D7E" w14:textId="77777777" w:rsidTr="00EF4F88">
        <w:trPr>
          <w:trHeight w:val="98"/>
        </w:trPr>
        <w:tc>
          <w:tcPr>
            <w:tcW w:w="2337" w:type="dxa"/>
            <w:vMerge/>
          </w:tcPr>
          <w:p w14:paraId="4C4FFA51" w14:textId="77777777" w:rsidR="000123C7" w:rsidRDefault="000123C7" w:rsidP="00EF4F88"/>
        </w:tc>
        <w:tc>
          <w:tcPr>
            <w:tcW w:w="2337" w:type="dxa"/>
          </w:tcPr>
          <w:p w14:paraId="3342E24C" w14:textId="77777777" w:rsidR="000123C7" w:rsidRDefault="000123C7" w:rsidP="00EF4F88">
            <w:proofErr w:type="spellStart"/>
            <w:r>
              <w:t>DestComp</w:t>
            </w:r>
            <w:proofErr w:type="spellEnd"/>
          </w:p>
        </w:tc>
        <w:tc>
          <w:tcPr>
            <w:tcW w:w="4681" w:type="dxa"/>
          </w:tcPr>
          <w:p w14:paraId="27F05487" w14:textId="77777777" w:rsidR="000123C7" w:rsidRDefault="000123C7" w:rsidP="00EF4F88">
            <w:r>
              <w:t>ID of next component customers are sent to</w:t>
            </w:r>
          </w:p>
        </w:tc>
      </w:tr>
      <w:tr w:rsidR="000123C7" w14:paraId="72AB2D1E" w14:textId="77777777" w:rsidTr="00EF4F88">
        <w:trPr>
          <w:trHeight w:val="40"/>
        </w:trPr>
        <w:tc>
          <w:tcPr>
            <w:tcW w:w="2337" w:type="dxa"/>
            <w:vMerge w:val="restart"/>
          </w:tcPr>
          <w:p w14:paraId="532BFB6E" w14:textId="77777777" w:rsidR="000123C7" w:rsidRDefault="000123C7" w:rsidP="00EF4F88">
            <w:proofErr w:type="spellStart"/>
            <w:r>
              <w:t>Queue_Station</w:t>
            </w:r>
            <w:proofErr w:type="spellEnd"/>
          </w:p>
        </w:tc>
        <w:tc>
          <w:tcPr>
            <w:tcW w:w="2337" w:type="dxa"/>
          </w:tcPr>
          <w:p w14:paraId="595990F0" w14:textId="77777777" w:rsidR="000123C7" w:rsidRDefault="000123C7" w:rsidP="00EF4F88">
            <w:r>
              <w:t>*Q</w:t>
            </w:r>
          </w:p>
        </w:tc>
        <w:tc>
          <w:tcPr>
            <w:tcW w:w="4681" w:type="dxa"/>
          </w:tcPr>
          <w:p w14:paraId="5C1A2931" w14:textId="77777777" w:rsidR="000123C7" w:rsidRDefault="000123C7" w:rsidP="00EF4F88">
            <w:r>
              <w:t>A FIFO queue in station</w:t>
            </w:r>
          </w:p>
        </w:tc>
      </w:tr>
      <w:tr w:rsidR="000123C7" w14:paraId="3BA6FD12" w14:textId="77777777" w:rsidTr="00EF4F88">
        <w:trPr>
          <w:trHeight w:val="39"/>
        </w:trPr>
        <w:tc>
          <w:tcPr>
            <w:tcW w:w="2337" w:type="dxa"/>
            <w:vMerge/>
          </w:tcPr>
          <w:p w14:paraId="2BEEBC74" w14:textId="77777777" w:rsidR="000123C7" w:rsidRDefault="000123C7" w:rsidP="00EF4F88"/>
        </w:tc>
        <w:tc>
          <w:tcPr>
            <w:tcW w:w="2337" w:type="dxa"/>
          </w:tcPr>
          <w:p w14:paraId="00C07EFE" w14:textId="77777777" w:rsidR="000123C7" w:rsidRDefault="000123C7" w:rsidP="00EF4F88">
            <w:proofErr w:type="spellStart"/>
            <w:r w:rsidRPr="008867BF">
              <w:t>AvgWaitTime</w:t>
            </w:r>
            <w:proofErr w:type="spellEnd"/>
          </w:p>
        </w:tc>
        <w:tc>
          <w:tcPr>
            <w:tcW w:w="4681" w:type="dxa"/>
          </w:tcPr>
          <w:p w14:paraId="73D4895F" w14:textId="77777777" w:rsidR="000123C7" w:rsidRDefault="000123C7" w:rsidP="00EF4F88">
            <w:r w:rsidRPr="008867BF">
              <w:t>Average total waiting time for all customers in the station</w:t>
            </w:r>
          </w:p>
        </w:tc>
      </w:tr>
      <w:tr w:rsidR="000123C7" w14:paraId="23FDBCA7" w14:textId="77777777" w:rsidTr="00EF4F88">
        <w:trPr>
          <w:trHeight w:val="39"/>
        </w:trPr>
        <w:tc>
          <w:tcPr>
            <w:tcW w:w="2337" w:type="dxa"/>
            <w:vMerge/>
          </w:tcPr>
          <w:p w14:paraId="10476ECA" w14:textId="77777777" w:rsidR="000123C7" w:rsidRDefault="000123C7" w:rsidP="00EF4F88"/>
        </w:tc>
        <w:tc>
          <w:tcPr>
            <w:tcW w:w="2337" w:type="dxa"/>
          </w:tcPr>
          <w:p w14:paraId="1F71E74B" w14:textId="77777777" w:rsidR="000123C7" w:rsidRDefault="000123C7" w:rsidP="00EF4F88">
            <w:proofErr w:type="spellStart"/>
            <w:r w:rsidRPr="008867BF">
              <w:t>totalWait</w:t>
            </w:r>
            <w:proofErr w:type="spellEnd"/>
          </w:p>
        </w:tc>
        <w:tc>
          <w:tcPr>
            <w:tcW w:w="4681" w:type="dxa"/>
          </w:tcPr>
          <w:p w14:paraId="6FC2ECA7" w14:textId="77777777" w:rsidR="000123C7" w:rsidRDefault="000123C7" w:rsidP="00EF4F88">
            <w:r w:rsidRPr="008867BF">
              <w:t>Total waiting time in the station</w:t>
            </w:r>
          </w:p>
        </w:tc>
      </w:tr>
      <w:tr w:rsidR="000123C7" w14:paraId="29224C35" w14:textId="77777777" w:rsidTr="00EF4F88">
        <w:trPr>
          <w:trHeight w:val="39"/>
        </w:trPr>
        <w:tc>
          <w:tcPr>
            <w:tcW w:w="2337" w:type="dxa"/>
            <w:vMerge/>
          </w:tcPr>
          <w:p w14:paraId="583B216B" w14:textId="77777777" w:rsidR="000123C7" w:rsidRDefault="000123C7" w:rsidP="00EF4F88"/>
        </w:tc>
        <w:tc>
          <w:tcPr>
            <w:tcW w:w="2337" w:type="dxa"/>
          </w:tcPr>
          <w:p w14:paraId="6F7DDC09" w14:textId="77777777" w:rsidR="000123C7" w:rsidRDefault="000123C7" w:rsidP="00EF4F88">
            <w:proofErr w:type="spellStart"/>
            <w:r w:rsidRPr="008867BF">
              <w:t>inLine</w:t>
            </w:r>
            <w:proofErr w:type="spellEnd"/>
          </w:p>
        </w:tc>
        <w:tc>
          <w:tcPr>
            <w:tcW w:w="4681" w:type="dxa"/>
          </w:tcPr>
          <w:p w14:paraId="4A6F4120" w14:textId="77777777" w:rsidR="000123C7" w:rsidRDefault="000123C7" w:rsidP="00EF4F88">
            <w:r w:rsidRPr="008867BF">
              <w:t>Number of customers in line</w:t>
            </w:r>
          </w:p>
        </w:tc>
      </w:tr>
      <w:tr w:rsidR="000123C7" w14:paraId="0E17D0D3" w14:textId="77777777" w:rsidTr="00EF4F88">
        <w:trPr>
          <w:trHeight w:val="39"/>
        </w:trPr>
        <w:tc>
          <w:tcPr>
            <w:tcW w:w="2337" w:type="dxa"/>
            <w:vMerge/>
          </w:tcPr>
          <w:p w14:paraId="23D25018" w14:textId="77777777" w:rsidR="000123C7" w:rsidRDefault="000123C7" w:rsidP="00EF4F88"/>
        </w:tc>
        <w:tc>
          <w:tcPr>
            <w:tcW w:w="2337" w:type="dxa"/>
          </w:tcPr>
          <w:p w14:paraId="56575D18" w14:textId="77777777" w:rsidR="000123C7" w:rsidRDefault="000123C7" w:rsidP="00EF4F88">
            <w:proofErr w:type="spellStart"/>
            <w:r w:rsidRPr="008867BF">
              <w:t>DestComp</w:t>
            </w:r>
            <w:proofErr w:type="spellEnd"/>
          </w:p>
        </w:tc>
        <w:tc>
          <w:tcPr>
            <w:tcW w:w="4681" w:type="dxa"/>
          </w:tcPr>
          <w:p w14:paraId="709B3A48" w14:textId="77777777" w:rsidR="000123C7" w:rsidRDefault="000123C7" w:rsidP="00EF4F88">
            <w:r w:rsidRPr="008867BF">
              <w:t>ID of next component customers are sent to</w:t>
            </w:r>
          </w:p>
        </w:tc>
      </w:tr>
      <w:tr w:rsidR="000123C7" w14:paraId="1B82FB30" w14:textId="77777777" w:rsidTr="00EF4F88">
        <w:trPr>
          <w:trHeight w:val="66"/>
        </w:trPr>
        <w:tc>
          <w:tcPr>
            <w:tcW w:w="2337" w:type="dxa"/>
            <w:vMerge w:val="restart"/>
          </w:tcPr>
          <w:p w14:paraId="42B2DB16" w14:textId="77777777" w:rsidR="000123C7" w:rsidRDefault="000123C7" w:rsidP="00EF4F88">
            <w:r>
              <w:t>Fork</w:t>
            </w:r>
          </w:p>
        </w:tc>
        <w:tc>
          <w:tcPr>
            <w:tcW w:w="2337" w:type="dxa"/>
          </w:tcPr>
          <w:p w14:paraId="628BA9D1" w14:textId="77777777" w:rsidR="000123C7" w:rsidRDefault="000123C7" w:rsidP="00EF4F88">
            <w:proofErr w:type="spellStart"/>
            <w:r>
              <w:t>num</w:t>
            </w:r>
            <w:proofErr w:type="spellEnd"/>
            <w:r>
              <w:t xml:space="preserve"> </w:t>
            </w:r>
          </w:p>
        </w:tc>
        <w:tc>
          <w:tcPr>
            <w:tcW w:w="4681" w:type="dxa"/>
          </w:tcPr>
          <w:p w14:paraId="22FE9410" w14:textId="77777777" w:rsidR="000123C7" w:rsidRDefault="000123C7" w:rsidP="00EF4F88">
            <w:r w:rsidRPr="008867BF">
              <w:t>number of ports it has</w:t>
            </w:r>
          </w:p>
        </w:tc>
      </w:tr>
      <w:tr w:rsidR="000123C7" w14:paraId="50236A6A" w14:textId="77777777" w:rsidTr="00EF4F88">
        <w:trPr>
          <w:trHeight w:val="65"/>
        </w:trPr>
        <w:tc>
          <w:tcPr>
            <w:tcW w:w="2337" w:type="dxa"/>
            <w:vMerge/>
          </w:tcPr>
          <w:p w14:paraId="0AEB1DF5" w14:textId="77777777" w:rsidR="000123C7" w:rsidRDefault="000123C7" w:rsidP="00EF4F88"/>
        </w:tc>
        <w:tc>
          <w:tcPr>
            <w:tcW w:w="2337" w:type="dxa"/>
          </w:tcPr>
          <w:p w14:paraId="78E8F859" w14:textId="77777777" w:rsidR="000123C7" w:rsidRDefault="000123C7" w:rsidP="00EF4F88">
            <w:r>
              <w:t>*probability</w:t>
            </w:r>
          </w:p>
        </w:tc>
        <w:tc>
          <w:tcPr>
            <w:tcW w:w="4681" w:type="dxa"/>
          </w:tcPr>
          <w:p w14:paraId="1C8C5EF4" w14:textId="77777777" w:rsidR="000123C7" w:rsidRDefault="000123C7" w:rsidP="00EF4F88">
            <w:r w:rsidRPr="008867BF">
              <w:t>probabilities for each port</w:t>
            </w:r>
          </w:p>
        </w:tc>
      </w:tr>
      <w:tr w:rsidR="000123C7" w14:paraId="0A36408A" w14:textId="77777777" w:rsidTr="00EF4F88">
        <w:trPr>
          <w:trHeight w:val="65"/>
        </w:trPr>
        <w:tc>
          <w:tcPr>
            <w:tcW w:w="2337" w:type="dxa"/>
            <w:vMerge/>
          </w:tcPr>
          <w:p w14:paraId="79B6520D" w14:textId="77777777" w:rsidR="000123C7" w:rsidRDefault="000123C7" w:rsidP="00EF4F88"/>
        </w:tc>
        <w:tc>
          <w:tcPr>
            <w:tcW w:w="2337" w:type="dxa"/>
          </w:tcPr>
          <w:p w14:paraId="6276ABFD" w14:textId="77777777" w:rsidR="000123C7" w:rsidRDefault="000123C7" w:rsidP="00EF4F88">
            <w:r>
              <w:t>*</w:t>
            </w:r>
            <w:proofErr w:type="spellStart"/>
            <w:r>
              <w:t>DestComp</w:t>
            </w:r>
            <w:proofErr w:type="spellEnd"/>
          </w:p>
        </w:tc>
        <w:tc>
          <w:tcPr>
            <w:tcW w:w="4681" w:type="dxa"/>
          </w:tcPr>
          <w:p w14:paraId="7DB0FF12" w14:textId="77777777" w:rsidR="000123C7" w:rsidRDefault="000123C7" w:rsidP="00EF4F88">
            <w:r w:rsidRPr="008867BF">
              <w:t>D of next component customers are sent to</w:t>
            </w:r>
          </w:p>
        </w:tc>
      </w:tr>
      <w:tr w:rsidR="000123C7" w14:paraId="6621AB63" w14:textId="77777777" w:rsidTr="00EF4F88">
        <w:trPr>
          <w:trHeight w:val="49"/>
        </w:trPr>
        <w:tc>
          <w:tcPr>
            <w:tcW w:w="2337" w:type="dxa"/>
            <w:vMerge w:val="restart"/>
          </w:tcPr>
          <w:p w14:paraId="5E56B04B" w14:textId="77777777" w:rsidR="000123C7" w:rsidRDefault="000123C7" w:rsidP="00EF4F88">
            <w:r>
              <w:t>Exit</w:t>
            </w:r>
          </w:p>
        </w:tc>
        <w:tc>
          <w:tcPr>
            <w:tcW w:w="2337" w:type="dxa"/>
          </w:tcPr>
          <w:p w14:paraId="3EB615FF" w14:textId="77777777" w:rsidR="000123C7" w:rsidRDefault="000123C7" w:rsidP="00EF4F88">
            <w:r>
              <w:t xml:space="preserve">Count </w:t>
            </w:r>
          </w:p>
        </w:tc>
        <w:tc>
          <w:tcPr>
            <w:tcW w:w="4681" w:type="dxa"/>
          </w:tcPr>
          <w:p w14:paraId="6A76AEED" w14:textId="77777777" w:rsidR="000123C7" w:rsidRDefault="000123C7" w:rsidP="00EF4F88">
            <w:r>
              <w:t>The number of customers that exited at this component</w:t>
            </w:r>
          </w:p>
        </w:tc>
      </w:tr>
      <w:tr w:rsidR="000123C7" w14:paraId="14EAF822" w14:textId="77777777" w:rsidTr="00EF4F88">
        <w:trPr>
          <w:trHeight w:val="49"/>
        </w:trPr>
        <w:tc>
          <w:tcPr>
            <w:tcW w:w="2337" w:type="dxa"/>
            <w:vMerge/>
          </w:tcPr>
          <w:p w14:paraId="34B8E762" w14:textId="77777777" w:rsidR="000123C7" w:rsidRDefault="000123C7" w:rsidP="00EF4F88"/>
        </w:tc>
        <w:tc>
          <w:tcPr>
            <w:tcW w:w="2337" w:type="dxa"/>
          </w:tcPr>
          <w:p w14:paraId="34915C17" w14:textId="77777777" w:rsidR="000123C7" w:rsidRDefault="000123C7" w:rsidP="00EF4F88">
            <w:proofErr w:type="spellStart"/>
            <w:r>
              <w:t>totalTime</w:t>
            </w:r>
            <w:proofErr w:type="spellEnd"/>
          </w:p>
        </w:tc>
        <w:tc>
          <w:tcPr>
            <w:tcW w:w="4681" w:type="dxa"/>
          </w:tcPr>
          <w:p w14:paraId="4786AEC1" w14:textId="77777777" w:rsidR="000123C7" w:rsidRDefault="000123C7" w:rsidP="00EF4F88">
            <w:r>
              <w:t>System total service time and wait time for all customers</w:t>
            </w:r>
          </w:p>
        </w:tc>
      </w:tr>
      <w:tr w:rsidR="000123C7" w14:paraId="46004515" w14:textId="77777777" w:rsidTr="00EF4F88">
        <w:trPr>
          <w:trHeight w:val="49"/>
        </w:trPr>
        <w:tc>
          <w:tcPr>
            <w:tcW w:w="2337" w:type="dxa"/>
            <w:vMerge/>
          </w:tcPr>
          <w:p w14:paraId="153DF7E9" w14:textId="77777777" w:rsidR="000123C7" w:rsidRDefault="000123C7" w:rsidP="00EF4F88"/>
        </w:tc>
        <w:tc>
          <w:tcPr>
            <w:tcW w:w="2337" w:type="dxa"/>
          </w:tcPr>
          <w:p w14:paraId="055C6B08" w14:textId="77777777" w:rsidR="000123C7" w:rsidRDefault="000123C7" w:rsidP="00EF4F88">
            <w:proofErr w:type="spellStart"/>
            <w:r>
              <w:t>maxTime</w:t>
            </w:r>
            <w:proofErr w:type="spellEnd"/>
          </w:p>
        </w:tc>
        <w:tc>
          <w:tcPr>
            <w:tcW w:w="4681" w:type="dxa"/>
          </w:tcPr>
          <w:p w14:paraId="4582CD06" w14:textId="77777777" w:rsidR="000123C7" w:rsidRDefault="000123C7" w:rsidP="00EF4F88">
            <w:r>
              <w:t>The maximum time a customer stayed in the system</w:t>
            </w:r>
          </w:p>
        </w:tc>
      </w:tr>
      <w:tr w:rsidR="000123C7" w14:paraId="23BB5144" w14:textId="77777777" w:rsidTr="00EF4F88">
        <w:trPr>
          <w:trHeight w:val="49"/>
        </w:trPr>
        <w:tc>
          <w:tcPr>
            <w:tcW w:w="2337" w:type="dxa"/>
            <w:vMerge/>
          </w:tcPr>
          <w:p w14:paraId="136711AB" w14:textId="77777777" w:rsidR="000123C7" w:rsidRDefault="000123C7" w:rsidP="00EF4F88"/>
        </w:tc>
        <w:tc>
          <w:tcPr>
            <w:tcW w:w="2337" w:type="dxa"/>
          </w:tcPr>
          <w:p w14:paraId="741D9B32" w14:textId="77777777" w:rsidR="000123C7" w:rsidRDefault="000123C7" w:rsidP="00EF4F88">
            <w:proofErr w:type="spellStart"/>
            <w:r>
              <w:t>minTime</w:t>
            </w:r>
            <w:proofErr w:type="spellEnd"/>
          </w:p>
        </w:tc>
        <w:tc>
          <w:tcPr>
            <w:tcW w:w="4681" w:type="dxa"/>
          </w:tcPr>
          <w:p w14:paraId="2ED7B158" w14:textId="77777777" w:rsidR="000123C7" w:rsidRDefault="000123C7" w:rsidP="00EF4F88">
            <w:r>
              <w:t>The minimum time a customer stayed in the system</w:t>
            </w:r>
          </w:p>
        </w:tc>
      </w:tr>
      <w:tr w:rsidR="000123C7" w14:paraId="6B153563" w14:textId="77777777" w:rsidTr="00EF4F88">
        <w:trPr>
          <w:trHeight w:val="98"/>
        </w:trPr>
        <w:tc>
          <w:tcPr>
            <w:tcW w:w="2337" w:type="dxa"/>
            <w:vMerge w:val="restart"/>
          </w:tcPr>
          <w:p w14:paraId="64295E70" w14:textId="77777777" w:rsidR="000123C7" w:rsidRDefault="000123C7" w:rsidP="00EF4F88">
            <w:r>
              <w:t>Component[]</w:t>
            </w:r>
          </w:p>
        </w:tc>
        <w:tc>
          <w:tcPr>
            <w:tcW w:w="2337" w:type="dxa"/>
          </w:tcPr>
          <w:p w14:paraId="2218EC7F" w14:textId="77777777" w:rsidR="000123C7" w:rsidRDefault="000123C7" w:rsidP="00EF4F88">
            <w:proofErr w:type="spellStart"/>
            <w:r w:rsidRPr="00FE350B">
              <w:t>ComponentType</w:t>
            </w:r>
            <w:proofErr w:type="spellEnd"/>
          </w:p>
        </w:tc>
        <w:tc>
          <w:tcPr>
            <w:tcW w:w="4681" w:type="dxa"/>
          </w:tcPr>
          <w:p w14:paraId="313576A4" w14:textId="77777777" w:rsidR="000123C7" w:rsidRDefault="000123C7" w:rsidP="00EF4F88">
            <w:r w:rsidRPr="00FE350B">
              <w:t>GENERATOR, QUEUE_STATION, FORK, EXIT</w:t>
            </w:r>
          </w:p>
        </w:tc>
      </w:tr>
      <w:tr w:rsidR="000123C7" w14:paraId="2C379792" w14:textId="77777777" w:rsidTr="00EF4F88">
        <w:trPr>
          <w:trHeight w:val="98"/>
        </w:trPr>
        <w:tc>
          <w:tcPr>
            <w:tcW w:w="2337" w:type="dxa"/>
            <w:vMerge/>
          </w:tcPr>
          <w:p w14:paraId="27ADFF91" w14:textId="77777777" w:rsidR="000123C7" w:rsidRDefault="000123C7" w:rsidP="00EF4F88"/>
        </w:tc>
        <w:tc>
          <w:tcPr>
            <w:tcW w:w="2337" w:type="dxa"/>
          </w:tcPr>
          <w:p w14:paraId="59322708" w14:textId="77777777" w:rsidR="000123C7" w:rsidRDefault="000123C7" w:rsidP="00EF4F88">
            <w:r w:rsidRPr="00FE350B">
              <w:t>*Comp</w:t>
            </w:r>
          </w:p>
        </w:tc>
        <w:tc>
          <w:tcPr>
            <w:tcW w:w="4681" w:type="dxa"/>
          </w:tcPr>
          <w:p w14:paraId="74103113" w14:textId="77777777" w:rsidR="000123C7" w:rsidRDefault="000123C7" w:rsidP="00EF4F88">
            <w:r w:rsidRPr="00FE350B">
              <w:t>Pointer to information on component (Generator, Exit struct, etc.)</w:t>
            </w:r>
          </w:p>
        </w:tc>
      </w:tr>
    </w:tbl>
    <w:p w14:paraId="279F2AFB" w14:textId="0EB6A039" w:rsidR="000123C7" w:rsidRDefault="000123C7" w:rsidP="000123C7"/>
    <w:p w14:paraId="06F38829" w14:textId="07D675C0" w:rsidR="000123C7" w:rsidRDefault="000123C7" w:rsidP="000123C7">
      <w:pPr>
        <w:ind w:firstLine="360"/>
      </w:pPr>
      <w:r w:rsidRPr="000123C7">
        <w:t xml:space="preserve">In </w:t>
      </w:r>
      <w:proofErr w:type="spellStart"/>
      <w:r w:rsidRPr="000123C7">
        <w:t>application.c</w:t>
      </w:r>
      <w:proofErr w:type="spellEnd"/>
      <w:r w:rsidRPr="000123C7">
        <w:t xml:space="preserve">, we also defined global variables to record the customer information. </w:t>
      </w:r>
    </w:p>
    <w:p w14:paraId="496FF5F4" w14:textId="77777777" w:rsidR="000123C7" w:rsidRDefault="000123C7" w:rsidP="000123C7">
      <w:pPr>
        <w:ind w:firstLine="360"/>
      </w:pPr>
    </w:p>
    <w:tbl>
      <w:tblPr>
        <w:tblStyle w:val="TableGrid"/>
        <w:tblW w:w="0" w:type="auto"/>
        <w:tblLook w:val="04A0" w:firstRow="1" w:lastRow="0" w:firstColumn="1" w:lastColumn="0" w:noHBand="0" w:noVBand="1"/>
      </w:tblPr>
      <w:tblGrid>
        <w:gridCol w:w="2245"/>
        <w:gridCol w:w="7105"/>
      </w:tblGrid>
      <w:tr w:rsidR="000123C7" w14:paraId="447C718B" w14:textId="77777777" w:rsidTr="00EF4F88">
        <w:tc>
          <w:tcPr>
            <w:tcW w:w="2245" w:type="dxa"/>
          </w:tcPr>
          <w:p w14:paraId="6DF77EEE" w14:textId="77777777" w:rsidR="000123C7" w:rsidRDefault="000123C7" w:rsidP="00EF4F88">
            <w:pPr>
              <w:jc w:val="center"/>
            </w:pPr>
            <w:r>
              <w:t>Global variable</w:t>
            </w:r>
          </w:p>
        </w:tc>
        <w:tc>
          <w:tcPr>
            <w:tcW w:w="7105" w:type="dxa"/>
          </w:tcPr>
          <w:p w14:paraId="4ACD63DA" w14:textId="77777777" w:rsidR="000123C7" w:rsidRDefault="000123C7" w:rsidP="00EF4F88">
            <w:pPr>
              <w:jc w:val="center"/>
            </w:pPr>
            <w:r>
              <w:t>Description</w:t>
            </w:r>
          </w:p>
        </w:tc>
      </w:tr>
      <w:tr w:rsidR="000123C7" w14:paraId="4731D377" w14:textId="77777777" w:rsidTr="00EF4F88">
        <w:tc>
          <w:tcPr>
            <w:tcW w:w="2245" w:type="dxa"/>
          </w:tcPr>
          <w:p w14:paraId="751CC90B" w14:textId="77777777" w:rsidR="000123C7" w:rsidRDefault="000123C7" w:rsidP="000123C7">
            <w:pPr>
              <w:jc w:val="both"/>
            </w:pPr>
            <w:r>
              <w:t>*</w:t>
            </w:r>
            <w:proofErr w:type="spellStart"/>
            <w:r>
              <w:t>CustList</w:t>
            </w:r>
            <w:proofErr w:type="spellEnd"/>
          </w:p>
        </w:tc>
        <w:tc>
          <w:tcPr>
            <w:tcW w:w="7105" w:type="dxa"/>
          </w:tcPr>
          <w:p w14:paraId="6C59AC3F" w14:textId="77777777" w:rsidR="000123C7" w:rsidRDefault="000123C7" w:rsidP="000123C7">
            <w:pPr>
              <w:jc w:val="both"/>
            </w:pPr>
            <w:r>
              <w:t>Used a linked list to record all customer information</w:t>
            </w:r>
          </w:p>
        </w:tc>
      </w:tr>
      <w:tr w:rsidR="000123C7" w14:paraId="3FA91998" w14:textId="77777777" w:rsidTr="00EF4F88">
        <w:tc>
          <w:tcPr>
            <w:tcW w:w="2245" w:type="dxa"/>
          </w:tcPr>
          <w:p w14:paraId="5D8A4955" w14:textId="77777777" w:rsidR="000123C7" w:rsidRDefault="000123C7" w:rsidP="000123C7">
            <w:pPr>
              <w:jc w:val="both"/>
            </w:pPr>
            <w:proofErr w:type="spellStart"/>
            <w:r>
              <w:lastRenderedPageBreak/>
              <w:t>totalExits</w:t>
            </w:r>
            <w:proofErr w:type="spellEnd"/>
          </w:p>
        </w:tc>
        <w:tc>
          <w:tcPr>
            <w:tcW w:w="7105" w:type="dxa"/>
          </w:tcPr>
          <w:p w14:paraId="1D2C1833" w14:textId="77777777" w:rsidR="000123C7" w:rsidRDefault="000123C7" w:rsidP="000123C7">
            <w:pPr>
              <w:jc w:val="both"/>
            </w:pPr>
            <w:r>
              <w:t>Total number of customers that exited from the system</w:t>
            </w:r>
          </w:p>
        </w:tc>
      </w:tr>
      <w:tr w:rsidR="000123C7" w14:paraId="0BF66D94" w14:textId="77777777" w:rsidTr="00EF4F88">
        <w:tc>
          <w:tcPr>
            <w:tcW w:w="2245" w:type="dxa"/>
          </w:tcPr>
          <w:p w14:paraId="5547B77B" w14:textId="77777777" w:rsidR="000123C7" w:rsidRDefault="000123C7" w:rsidP="000123C7">
            <w:pPr>
              <w:jc w:val="both"/>
            </w:pPr>
            <w:proofErr w:type="spellStart"/>
            <w:r>
              <w:t>numComponents</w:t>
            </w:r>
            <w:proofErr w:type="spellEnd"/>
          </w:p>
        </w:tc>
        <w:tc>
          <w:tcPr>
            <w:tcW w:w="7105" w:type="dxa"/>
          </w:tcPr>
          <w:p w14:paraId="3B56CCAA" w14:textId="77777777" w:rsidR="000123C7" w:rsidRDefault="000123C7" w:rsidP="000123C7">
            <w:pPr>
              <w:jc w:val="both"/>
            </w:pPr>
            <w:r>
              <w:t>Number of components in the system</w:t>
            </w:r>
          </w:p>
        </w:tc>
      </w:tr>
    </w:tbl>
    <w:p w14:paraId="49055E17" w14:textId="77777777" w:rsidR="000123C7" w:rsidRPr="000123C7" w:rsidRDefault="000123C7" w:rsidP="000123C7">
      <w:pPr>
        <w:ind w:firstLine="360"/>
      </w:pPr>
    </w:p>
    <w:p w14:paraId="7AAA932C" w14:textId="11DE18F2" w:rsidR="000123C7" w:rsidRDefault="000123C7" w:rsidP="000123C7">
      <w:pPr>
        <w:ind w:firstLine="360"/>
        <w:jc w:val="both"/>
      </w:pPr>
      <w:r>
        <w:t xml:space="preserve">In implementation. Firstly we initialize the Customer List, and make all the components according to the input file. Initialize all the components in each function. While making the Generator component, we schedule the first event and put it into the engine. Then we iteratively remove the event from the priority queue and use </w:t>
      </w:r>
      <w:proofErr w:type="spellStart"/>
      <w:r>
        <w:t>EventHandler</w:t>
      </w:r>
      <w:proofErr w:type="spellEnd"/>
      <w:r>
        <w:t xml:space="preserve"> to handle each different type of event. </w:t>
      </w:r>
    </w:p>
    <w:p w14:paraId="32BED661" w14:textId="5E3303B4" w:rsidR="000123C7" w:rsidRDefault="000123C7" w:rsidP="000123C7">
      <w:pPr>
        <w:ind w:firstLine="360"/>
        <w:jc w:val="both"/>
      </w:pPr>
      <w:r>
        <w:t>If the event type is GENERATOR, we make a new customer, and add it to the Customer List. Then we schedule ARRIVAL event at the component it connected. Then we schedule next GENERATION event with timestamp generated from an exponential distribution with mean U, where U is the mean interarrival time of generation.</w:t>
      </w:r>
    </w:p>
    <w:p w14:paraId="51FDD132" w14:textId="77777777" w:rsidR="000123C7" w:rsidRDefault="000123C7" w:rsidP="000123C7">
      <w:pPr>
        <w:ind w:firstLine="360"/>
        <w:jc w:val="both"/>
      </w:pPr>
      <w:r>
        <w:t>If the event type is ARRIVAL, then we need to check which component it arrives. If the customer arrives at Queue Station component, if the queue in this station is empty, we schedule DEPARTURE event for this customer with timestamp at current time. The component ID is still the same as this component; If the queue is not empty, we add the customer in to queue, and record its arrive time. If the customer arrives at Fork component, we firstly random select a port with their probabilities. Then we schedule an ARRIVAL event at the port we choose. If the customer arrives at Exit component, we simply record its leaving time, and calculate its total time in the system.</w:t>
      </w:r>
    </w:p>
    <w:p w14:paraId="662200A2" w14:textId="7106EA32" w:rsidR="000123C7" w:rsidRDefault="000123C7" w:rsidP="000123C7">
      <w:pPr>
        <w:ind w:firstLine="360"/>
        <w:jc w:val="both"/>
      </w:pPr>
      <w:r>
        <w:t>If the event type is DEPARTURE, we can only have a DEPARTURE event at Queue Station. We firstly schedule ARRIVAL event for the customer who is the first in queue at the component it connected, with timestamp generated from an exponential distribution with mean V, where V is the mean service time of this station, and remove this customer from the queue. Then if the queue in this station is not empty, we schedule DEPARTURE event for the next customer (who is now the first of the queue), with timestamp at current time. The component ID is still the same as this component.</w:t>
      </w:r>
    </w:p>
    <w:p w14:paraId="37198A5A" w14:textId="77777777" w:rsidR="000123C7" w:rsidRDefault="000123C7" w:rsidP="000123C7">
      <w:pPr>
        <w:ind w:firstLine="360"/>
        <w:jc w:val="both"/>
      </w:pPr>
      <w:r>
        <w:t xml:space="preserve">After running </w:t>
      </w:r>
      <w:proofErr w:type="spellStart"/>
      <w:r>
        <w:t>RunSim</w:t>
      </w:r>
      <w:proofErr w:type="spellEnd"/>
      <w:r>
        <w:t>() in the time we set, we can calculate different statistics for the whole system, and output them in files.</w:t>
      </w:r>
    </w:p>
    <w:p w14:paraId="5B4109D6" w14:textId="77777777" w:rsidR="000123C7" w:rsidRDefault="000123C7" w:rsidP="000123C7">
      <w:pPr>
        <w:ind w:firstLine="360"/>
        <w:jc w:val="both"/>
      </w:pPr>
      <w:r>
        <w:t xml:space="preserve">We wrote the random number generation functions in </w:t>
      </w:r>
      <w:proofErr w:type="spellStart"/>
      <w:r>
        <w:t>random.h</w:t>
      </w:r>
      <w:proofErr w:type="spellEnd"/>
      <w:r>
        <w:t xml:space="preserve"> and </w:t>
      </w:r>
      <w:proofErr w:type="spellStart"/>
      <w:r>
        <w:t>random.c</w:t>
      </w:r>
      <w:proofErr w:type="spellEnd"/>
      <w:r>
        <w:t xml:space="preserve"> and include them in </w:t>
      </w:r>
      <w:proofErr w:type="spellStart"/>
      <w:r>
        <w:t>application.c</w:t>
      </w:r>
      <w:proofErr w:type="spellEnd"/>
      <w:r>
        <w:t xml:space="preserve">. There’re three functions in these files. </w:t>
      </w:r>
    </w:p>
    <w:tbl>
      <w:tblPr>
        <w:tblStyle w:val="TableGrid"/>
        <w:tblW w:w="0" w:type="auto"/>
        <w:tblLook w:val="04A0" w:firstRow="1" w:lastRow="0" w:firstColumn="1" w:lastColumn="0" w:noHBand="0" w:noVBand="1"/>
      </w:tblPr>
      <w:tblGrid>
        <w:gridCol w:w="2245"/>
        <w:gridCol w:w="7105"/>
      </w:tblGrid>
      <w:tr w:rsidR="000123C7" w14:paraId="754EA97E" w14:textId="77777777" w:rsidTr="00EF4F88">
        <w:tc>
          <w:tcPr>
            <w:tcW w:w="2245" w:type="dxa"/>
          </w:tcPr>
          <w:p w14:paraId="692341F6" w14:textId="77777777" w:rsidR="000123C7" w:rsidRDefault="000123C7" w:rsidP="00EF4F88">
            <w:pPr>
              <w:jc w:val="center"/>
            </w:pPr>
            <w:r>
              <w:t>Functions</w:t>
            </w:r>
          </w:p>
        </w:tc>
        <w:tc>
          <w:tcPr>
            <w:tcW w:w="7105" w:type="dxa"/>
          </w:tcPr>
          <w:p w14:paraId="08A677CD" w14:textId="77777777" w:rsidR="000123C7" w:rsidRDefault="000123C7" w:rsidP="00EF4F88">
            <w:pPr>
              <w:jc w:val="center"/>
            </w:pPr>
            <w:r>
              <w:t>Functionality</w:t>
            </w:r>
          </w:p>
        </w:tc>
      </w:tr>
      <w:tr w:rsidR="000123C7" w14:paraId="018FFD3F" w14:textId="77777777" w:rsidTr="00EF4F88">
        <w:tc>
          <w:tcPr>
            <w:tcW w:w="2245" w:type="dxa"/>
          </w:tcPr>
          <w:p w14:paraId="65C9458D" w14:textId="77777777" w:rsidR="000123C7" w:rsidRDefault="000123C7" w:rsidP="00EF4F88">
            <w:pPr>
              <w:jc w:val="both"/>
            </w:pPr>
            <w:proofErr w:type="spellStart"/>
            <w:r w:rsidRPr="00092231">
              <w:t>rand_init</w:t>
            </w:r>
            <w:proofErr w:type="spellEnd"/>
            <w:r w:rsidRPr="00092231">
              <w:t>()</w:t>
            </w:r>
          </w:p>
        </w:tc>
        <w:tc>
          <w:tcPr>
            <w:tcW w:w="7105" w:type="dxa"/>
          </w:tcPr>
          <w:p w14:paraId="757E18F2" w14:textId="77777777" w:rsidR="000123C7" w:rsidRDefault="000123C7" w:rsidP="00EF4F88">
            <w:r>
              <w:t>Initialize random function to set time seed</w:t>
            </w:r>
          </w:p>
        </w:tc>
      </w:tr>
      <w:tr w:rsidR="000123C7" w14:paraId="1DB42A83" w14:textId="77777777" w:rsidTr="00EF4F88">
        <w:tc>
          <w:tcPr>
            <w:tcW w:w="2245" w:type="dxa"/>
          </w:tcPr>
          <w:p w14:paraId="0BF2FAC9" w14:textId="77777777" w:rsidR="000123C7" w:rsidRDefault="000123C7" w:rsidP="00EF4F88">
            <w:pPr>
              <w:jc w:val="both"/>
            </w:pPr>
            <w:proofErr w:type="spellStart"/>
            <w:r w:rsidRPr="00092231">
              <w:t>urand</w:t>
            </w:r>
            <w:proofErr w:type="spellEnd"/>
            <w:r w:rsidRPr="00092231">
              <w:t xml:space="preserve"> ()</w:t>
            </w:r>
          </w:p>
        </w:tc>
        <w:tc>
          <w:tcPr>
            <w:tcW w:w="7105" w:type="dxa"/>
          </w:tcPr>
          <w:p w14:paraId="038B9A89" w14:textId="77777777" w:rsidR="000123C7" w:rsidRDefault="000123C7" w:rsidP="00EF4F88">
            <w:r>
              <w:t>Generate a random number uniformly distributed over the interval [0,1)</w:t>
            </w:r>
          </w:p>
        </w:tc>
      </w:tr>
      <w:tr w:rsidR="000123C7" w14:paraId="3496E66E" w14:textId="77777777" w:rsidTr="00EF4F88">
        <w:tc>
          <w:tcPr>
            <w:tcW w:w="2245" w:type="dxa"/>
          </w:tcPr>
          <w:p w14:paraId="23CFB048" w14:textId="77777777" w:rsidR="000123C7" w:rsidRDefault="000123C7" w:rsidP="00EF4F88">
            <w:pPr>
              <w:jc w:val="both"/>
            </w:pPr>
            <w:proofErr w:type="spellStart"/>
            <w:r w:rsidRPr="00092231">
              <w:t>randexp</w:t>
            </w:r>
            <w:proofErr w:type="spellEnd"/>
            <w:r w:rsidRPr="00092231">
              <w:t>()</w:t>
            </w:r>
          </w:p>
        </w:tc>
        <w:tc>
          <w:tcPr>
            <w:tcW w:w="7105" w:type="dxa"/>
          </w:tcPr>
          <w:p w14:paraId="71AA7D54" w14:textId="77777777" w:rsidR="000123C7" w:rsidRDefault="000123C7" w:rsidP="00EF4F88">
            <w:r>
              <w:t>Returns -U*(log(1-urand())), where log() is the C function defined in &lt;</w:t>
            </w:r>
            <w:proofErr w:type="spellStart"/>
            <w:r>
              <w:t>math.h</w:t>
            </w:r>
            <w:proofErr w:type="spellEnd"/>
            <w:r>
              <w:t>&gt;, and U is the mean</w:t>
            </w:r>
          </w:p>
        </w:tc>
      </w:tr>
    </w:tbl>
    <w:p w14:paraId="59474E89" w14:textId="05493D6B" w:rsidR="00966817" w:rsidRDefault="00966817" w:rsidP="00966817">
      <w:pPr>
        <w:ind w:firstLine="360"/>
        <w:rPr>
          <w:b/>
          <w:sz w:val="28"/>
        </w:rPr>
      </w:pPr>
      <w:r w:rsidRPr="000123C7">
        <w:rPr>
          <w:b/>
          <w:sz w:val="28"/>
        </w:rPr>
        <w:t>I</w:t>
      </w:r>
      <w:r w:rsidRPr="000123C7">
        <w:rPr>
          <w:rFonts w:hint="eastAsia"/>
          <w:b/>
          <w:sz w:val="28"/>
        </w:rPr>
        <w:t>m</w:t>
      </w:r>
      <w:r w:rsidRPr="000123C7">
        <w:rPr>
          <w:b/>
          <w:sz w:val="28"/>
        </w:rPr>
        <w:t xml:space="preserve">plementation of the </w:t>
      </w:r>
      <w:r>
        <w:rPr>
          <w:b/>
          <w:sz w:val="28"/>
        </w:rPr>
        <w:t>configuration</w:t>
      </w:r>
      <w:r w:rsidRPr="000123C7">
        <w:rPr>
          <w:b/>
          <w:sz w:val="28"/>
        </w:rPr>
        <w:t>:</w:t>
      </w:r>
    </w:p>
    <w:p w14:paraId="65C5DCF4" w14:textId="62BC53B3" w:rsidR="00D6149D" w:rsidRPr="00D6149D" w:rsidRDefault="00D6149D" w:rsidP="00966817">
      <w:pPr>
        <w:ind w:firstLine="360"/>
      </w:pPr>
      <w:r w:rsidRPr="00D6149D">
        <w:t>The configuration file only has a struct that help save the information of each read component.</w:t>
      </w:r>
    </w:p>
    <w:tbl>
      <w:tblPr>
        <w:tblStyle w:val="TableGrid"/>
        <w:tblW w:w="9355" w:type="dxa"/>
        <w:tblLook w:val="04A0" w:firstRow="1" w:lastRow="0" w:firstColumn="1" w:lastColumn="0" w:noHBand="0" w:noVBand="1"/>
      </w:tblPr>
      <w:tblGrid>
        <w:gridCol w:w="2337"/>
        <w:gridCol w:w="2337"/>
        <w:gridCol w:w="4681"/>
      </w:tblGrid>
      <w:tr w:rsidR="00966817" w14:paraId="14C76586" w14:textId="77777777" w:rsidTr="00EF4F88">
        <w:tc>
          <w:tcPr>
            <w:tcW w:w="2337" w:type="dxa"/>
          </w:tcPr>
          <w:p w14:paraId="5E4E3D66" w14:textId="77777777" w:rsidR="00966817" w:rsidRDefault="00966817" w:rsidP="00EF4F88">
            <w:pPr>
              <w:jc w:val="center"/>
            </w:pPr>
            <w:r>
              <w:t>Struct</w:t>
            </w:r>
          </w:p>
        </w:tc>
        <w:tc>
          <w:tcPr>
            <w:tcW w:w="2337" w:type="dxa"/>
          </w:tcPr>
          <w:p w14:paraId="7A965388" w14:textId="77777777" w:rsidR="00966817" w:rsidRDefault="00966817" w:rsidP="00EF4F88">
            <w:pPr>
              <w:jc w:val="center"/>
            </w:pPr>
            <w:r>
              <w:t>Properties</w:t>
            </w:r>
          </w:p>
        </w:tc>
        <w:tc>
          <w:tcPr>
            <w:tcW w:w="4681" w:type="dxa"/>
          </w:tcPr>
          <w:p w14:paraId="740F94AB" w14:textId="77777777" w:rsidR="00966817" w:rsidRDefault="00966817" w:rsidP="00EF4F88">
            <w:pPr>
              <w:jc w:val="center"/>
            </w:pPr>
            <w:r>
              <w:t>Description</w:t>
            </w:r>
          </w:p>
        </w:tc>
      </w:tr>
      <w:tr w:rsidR="00966817" w14:paraId="39B46191" w14:textId="77777777" w:rsidTr="00EF4F88">
        <w:trPr>
          <w:trHeight w:val="66"/>
        </w:trPr>
        <w:tc>
          <w:tcPr>
            <w:tcW w:w="2337" w:type="dxa"/>
            <w:vMerge w:val="restart"/>
          </w:tcPr>
          <w:p w14:paraId="408E93D5" w14:textId="386396E0" w:rsidR="00966817" w:rsidRDefault="00966817" w:rsidP="00EF4F88">
            <w:proofErr w:type="spellStart"/>
            <w:r w:rsidRPr="00966817">
              <w:t>Component_read</w:t>
            </w:r>
            <w:proofErr w:type="spellEnd"/>
          </w:p>
        </w:tc>
        <w:tc>
          <w:tcPr>
            <w:tcW w:w="2337" w:type="dxa"/>
          </w:tcPr>
          <w:p w14:paraId="38CA172A" w14:textId="57C9D90D" w:rsidR="00966817" w:rsidRDefault="00966817" w:rsidP="00EF4F88">
            <w:proofErr w:type="spellStart"/>
            <w:r w:rsidRPr="00966817">
              <w:t>ComponentType</w:t>
            </w:r>
            <w:proofErr w:type="spellEnd"/>
          </w:p>
        </w:tc>
        <w:tc>
          <w:tcPr>
            <w:tcW w:w="4681" w:type="dxa"/>
          </w:tcPr>
          <w:p w14:paraId="3BE7765B" w14:textId="5B22005A" w:rsidR="00966817" w:rsidRDefault="00966817" w:rsidP="00EF4F88">
            <w:r>
              <w:t xml:space="preserve">The type of the component that’s read </w:t>
            </w:r>
          </w:p>
        </w:tc>
      </w:tr>
      <w:tr w:rsidR="00966817" w14:paraId="7ACFEE62" w14:textId="77777777" w:rsidTr="009F7A5B">
        <w:trPr>
          <w:trHeight w:val="889"/>
        </w:trPr>
        <w:tc>
          <w:tcPr>
            <w:tcW w:w="2337" w:type="dxa"/>
            <w:vMerge/>
          </w:tcPr>
          <w:p w14:paraId="580FCFB7" w14:textId="77777777" w:rsidR="00966817" w:rsidRDefault="00966817" w:rsidP="00EF4F88"/>
        </w:tc>
        <w:tc>
          <w:tcPr>
            <w:tcW w:w="2337" w:type="dxa"/>
          </w:tcPr>
          <w:p w14:paraId="71A089BA" w14:textId="015B12F7" w:rsidR="00966817" w:rsidRDefault="00966817" w:rsidP="00EF4F88">
            <w:r w:rsidRPr="00966817">
              <w:t>Comp</w:t>
            </w:r>
          </w:p>
        </w:tc>
        <w:tc>
          <w:tcPr>
            <w:tcW w:w="4681" w:type="dxa"/>
          </w:tcPr>
          <w:p w14:paraId="36D09424" w14:textId="2D8B4B70" w:rsidR="00966817" w:rsidRDefault="00975A6E" w:rsidP="00EF4F88">
            <w:r>
              <w:t>The</w:t>
            </w:r>
            <w:r w:rsidR="00966817">
              <w:t xml:space="preserve"> </w:t>
            </w:r>
            <w:r w:rsidR="00966817">
              <w:t xml:space="preserve">concrete </w:t>
            </w:r>
            <w:r>
              <w:t xml:space="preserve">component’s pointer, which can be from generator, fork, queue or exit.  </w:t>
            </w:r>
          </w:p>
        </w:tc>
      </w:tr>
    </w:tbl>
    <w:p w14:paraId="69CBDA84" w14:textId="77777777" w:rsidR="00966817" w:rsidRPr="000123C7" w:rsidRDefault="00966817" w:rsidP="00966817">
      <w:pPr>
        <w:ind w:firstLine="360"/>
        <w:rPr>
          <w:b/>
          <w:sz w:val="28"/>
        </w:rPr>
      </w:pPr>
    </w:p>
    <w:p w14:paraId="106FB384" w14:textId="552BCA13" w:rsidR="000123C7" w:rsidRDefault="00D6149D" w:rsidP="00D6149D">
      <w:pPr>
        <w:ind w:firstLine="360"/>
        <w:jc w:val="both"/>
        <w:rPr>
          <w:rFonts w:hint="eastAsia"/>
        </w:rPr>
      </w:pPr>
      <w:r>
        <w:t>The below functions can be called directly by users to help set up a system.</w:t>
      </w:r>
    </w:p>
    <w:tbl>
      <w:tblPr>
        <w:tblStyle w:val="TableGrid"/>
        <w:tblW w:w="0" w:type="auto"/>
        <w:tblLook w:val="04A0" w:firstRow="1" w:lastRow="0" w:firstColumn="1" w:lastColumn="0" w:noHBand="0" w:noVBand="1"/>
      </w:tblPr>
      <w:tblGrid>
        <w:gridCol w:w="2245"/>
        <w:gridCol w:w="7105"/>
      </w:tblGrid>
      <w:tr w:rsidR="00975A6E" w14:paraId="7B334BEC" w14:textId="77777777" w:rsidTr="00EF4F88">
        <w:tc>
          <w:tcPr>
            <w:tcW w:w="2245" w:type="dxa"/>
          </w:tcPr>
          <w:p w14:paraId="54C803D0" w14:textId="77777777" w:rsidR="00975A6E" w:rsidRDefault="00975A6E" w:rsidP="00EF4F88">
            <w:pPr>
              <w:jc w:val="center"/>
            </w:pPr>
            <w:r>
              <w:t>Functions</w:t>
            </w:r>
          </w:p>
        </w:tc>
        <w:tc>
          <w:tcPr>
            <w:tcW w:w="7105" w:type="dxa"/>
          </w:tcPr>
          <w:p w14:paraId="18471D14" w14:textId="77777777" w:rsidR="00975A6E" w:rsidRDefault="00975A6E" w:rsidP="00EF4F88">
            <w:pPr>
              <w:jc w:val="center"/>
            </w:pPr>
            <w:r>
              <w:t>Functionality</w:t>
            </w:r>
          </w:p>
        </w:tc>
      </w:tr>
      <w:tr w:rsidR="00975A6E" w14:paraId="32DD41ED" w14:textId="77777777" w:rsidTr="00EF4F88">
        <w:tc>
          <w:tcPr>
            <w:tcW w:w="2245" w:type="dxa"/>
          </w:tcPr>
          <w:p w14:paraId="79F49DC2" w14:textId="22261F9C" w:rsidR="00975A6E" w:rsidRDefault="00975A6E" w:rsidP="00975A6E">
            <w:proofErr w:type="spellStart"/>
            <w:r w:rsidRPr="00975A6E">
              <w:t>read</w:t>
            </w:r>
            <w:r>
              <w:rPr>
                <w:rFonts w:ascii="Menlo" w:hAnsi="Menlo" w:cs="Menlo"/>
                <w:color w:val="000000"/>
              </w:rPr>
              <w:t>_</w:t>
            </w:r>
            <w:r w:rsidRPr="00975A6E">
              <w:t>file</w:t>
            </w:r>
            <w:proofErr w:type="spellEnd"/>
            <w:r w:rsidR="00D6149D">
              <w:t>()</w:t>
            </w:r>
          </w:p>
        </w:tc>
        <w:tc>
          <w:tcPr>
            <w:tcW w:w="7105" w:type="dxa"/>
          </w:tcPr>
          <w:p w14:paraId="38551396" w14:textId="2A2852CC" w:rsidR="00975A6E" w:rsidRDefault="00975A6E" w:rsidP="00EF4F88">
            <w:r>
              <w:t xml:space="preserve">It can read the component information and save them in the struct. It can also check the file’s format and content’ legality. </w:t>
            </w:r>
          </w:p>
        </w:tc>
      </w:tr>
      <w:tr w:rsidR="00975A6E" w14:paraId="503F7CA9" w14:textId="77777777" w:rsidTr="00EF4F88">
        <w:tc>
          <w:tcPr>
            <w:tcW w:w="2245" w:type="dxa"/>
          </w:tcPr>
          <w:p w14:paraId="1973912D" w14:textId="6C2FEDD9" w:rsidR="00975A6E" w:rsidRPr="00975A6E" w:rsidRDefault="00975A6E" w:rsidP="00975A6E">
            <w:proofErr w:type="spellStart"/>
            <w:r w:rsidRPr="00975A6E">
              <w:t>SetupSystem</w:t>
            </w:r>
            <w:proofErr w:type="spellEnd"/>
            <w:r w:rsidR="00D6149D">
              <w:t>()</w:t>
            </w:r>
          </w:p>
        </w:tc>
        <w:tc>
          <w:tcPr>
            <w:tcW w:w="7105" w:type="dxa"/>
          </w:tcPr>
          <w:p w14:paraId="01951B28" w14:textId="261133D4" w:rsidR="00975A6E" w:rsidRDefault="00975A6E" w:rsidP="00EF4F88">
            <w:r>
              <w:t>It can set up a system according to the content in the struct array that saves the information of a system.</w:t>
            </w:r>
          </w:p>
        </w:tc>
      </w:tr>
    </w:tbl>
    <w:p w14:paraId="119FF17F" w14:textId="0975F7B6" w:rsidR="00975A6E" w:rsidRDefault="00975A6E" w:rsidP="00D6149D">
      <w:pPr>
        <w:ind w:firstLine="360"/>
        <w:rPr>
          <w:sz w:val="28"/>
        </w:rPr>
      </w:pPr>
      <w:r w:rsidRPr="00975A6E">
        <w:rPr>
          <w:sz w:val="28"/>
        </w:rPr>
        <w:t xml:space="preserve">In </w:t>
      </w:r>
      <w:proofErr w:type="spellStart"/>
      <w:r w:rsidRPr="00975A6E">
        <w:rPr>
          <w:sz w:val="28"/>
        </w:rPr>
        <w:t>config.c</w:t>
      </w:r>
      <w:proofErr w:type="spellEnd"/>
      <w:r>
        <w:rPr>
          <w:sz w:val="28"/>
        </w:rPr>
        <w:t xml:space="preserve"> file, there are some other functions that can check for the format or content errors for the configuration files but they are all hidden for users. For users, they can just use </w:t>
      </w:r>
      <w:proofErr w:type="spellStart"/>
      <w:r>
        <w:rPr>
          <w:sz w:val="28"/>
        </w:rPr>
        <w:t>read_file</w:t>
      </w:r>
      <w:proofErr w:type="spellEnd"/>
      <w:r>
        <w:rPr>
          <w:sz w:val="28"/>
        </w:rPr>
        <w:t xml:space="preserve">() function to get and check a file’s information and then call </w:t>
      </w:r>
      <w:proofErr w:type="spellStart"/>
      <w:r>
        <w:rPr>
          <w:sz w:val="28"/>
        </w:rPr>
        <w:t>SetupSystem</w:t>
      </w:r>
      <w:proofErr w:type="spellEnd"/>
      <w:r>
        <w:rPr>
          <w:sz w:val="28"/>
        </w:rPr>
        <w:t>() function to set up a complete system. After establishing  a system, users can directly run the system.</w:t>
      </w:r>
    </w:p>
    <w:p w14:paraId="0DACA3F6" w14:textId="77777777" w:rsidR="005B1DFC" w:rsidRPr="00975A6E" w:rsidRDefault="005B1DFC" w:rsidP="00D6149D">
      <w:pPr>
        <w:ind w:firstLine="360"/>
        <w:rPr>
          <w:sz w:val="28"/>
        </w:rPr>
      </w:pPr>
    </w:p>
    <w:p w14:paraId="748C9AA4" w14:textId="331AD99A" w:rsidR="00363D1B" w:rsidRDefault="004E5D11" w:rsidP="000123C7">
      <w:pPr>
        <w:pStyle w:val="ListParagraph"/>
        <w:numPr>
          <w:ilvl w:val="0"/>
          <w:numId w:val="1"/>
        </w:numPr>
        <w:rPr>
          <w:b/>
          <w:sz w:val="36"/>
        </w:rPr>
      </w:pPr>
      <w:r w:rsidRPr="000123C7">
        <w:rPr>
          <w:b/>
          <w:sz w:val="36"/>
        </w:rPr>
        <w:t>Test procedure and evidence of correctness of the code</w:t>
      </w:r>
    </w:p>
    <w:p w14:paraId="281ABC7E" w14:textId="77777777" w:rsidR="005B1DFC" w:rsidRPr="000123C7" w:rsidRDefault="005B1DFC" w:rsidP="007F0B65">
      <w:pPr>
        <w:pStyle w:val="ListParagraph"/>
        <w:rPr>
          <w:b/>
          <w:sz w:val="36"/>
        </w:rPr>
      </w:pPr>
    </w:p>
    <w:p w14:paraId="71F8F5E9" w14:textId="2BB0E7A7" w:rsidR="00797AC7" w:rsidRDefault="00797AC7" w:rsidP="00797AC7">
      <w:pPr>
        <w:ind w:firstLine="360"/>
      </w:pPr>
      <w:r>
        <w:t>First of all, based on the format of configuration file, writing a configuration program as the image below.</w:t>
      </w:r>
    </w:p>
    <w:p w14:paraId="10C6D913" w14:textId="7267F6C9" w:rsidR="00797AC7" w:rsidRDefault="00797AC7" w:rsidP="00797AC7">
      <w:pPr>
        <w:ind w:firstLine="360"/>
        <w:jc w:val="center"/>
      </w:pPr>
      <w:r w:rsidRPr="00797AC7">
        <w:drawing>
          <wp:inline distT="0" distB="0" distL="0" distR="0" wp14:anchorId="553B9B33" wp14:editId="21408DBE">
            <wp:extent cx="2851059" cy="244083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860965" cy="2449315"/>
                    </a:xfrm>
                    <a:prstGeom prst="rect">
                      <a:avLst/>
                    </a:prstGeom>
                  </pic:spPr>
                </pic:pic>
              </a:graphicData>
            </a:graphic>
          </wp:inline>
        </w:drawing>
      </w:r>
    </w:p>
    <w:p w14:paraId="0D196AB2" w14:textId="77777777" w:rsidR="00797AC7" w:rsidRDefault="00797AC7" w:rsidP="00797AC7">
      <w:pPr>
        <w:ind w:firstLine="720"/>
        <w:jc w:val="both"/>
      </w:pPr>
      <w:r>
        <w:t>Obviously, this file has the correct format of input. And it could be executed correctly. And the system can run the simulation.</w:t>
      </w:r>
    </w:p>
    <w:p w14:paraId="501F677F" w14:textId="0BDBDF7D" w:rsidR="00797AC7" w:rsidRDefault="00797AC7" w:rsidP="00797AC7">
      <w:pPr>
        <w:ind w:firstLine="720"/>
        <w:jc w:val="both"/>
      </w:pPr>
      <w:r>
        <w:t xml:space="preserve"> </w:t>
      </w:r>
    </w:p>
    <w:p w14:paraId="4CB1FA08" w14:textId="70811629" w:rsidR="00797AC7" w:rsidRDefault="00797AC7" w:rsidP="00797AC7">
      <w:r>
        <w:lastRenderedPageBreak/>
        <w:tab/>
      </w:r>
      <w:r>
        <w:rPr>
          <w:rFonts w:hint="eastAsia"/>
          <w:noProof/>
        </w:rPr>
        <w:drawing>
          <wp:inline distT="0" distB="0" distL="0" distR="0" wp14:anchorId="127E0124" wp14:editId="3DFEBC0D">
            <wp:extent cx="4846320" cy="4428998"/>
            <wp:effectExtent l="0" t="0" r="508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61539929034_.pic_hd.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849244" cy="4431670"/>
                    </a:xfrm>
                    <a:prstGeom prst="rect">
                      <a:avLst/>
                    </a:prstGeom>
                  </pic:spPr>
                </pic:pic>
              </a:graphicData>
            </a:graphic>
          </wp:inline>
        </w:drawing>
      </w:r>
    </w:p>
    <w:p w14:paraId="1EDFE02D" w14:textId="76855A38" w:rsidR="00797AC7" w:rsidRDefault="00DB3F28" w:rsidP="00797AC7">
      <w:pPr>
        <w:ind w:firstLine="360"/>
      </w:pPr>
      <w:r>
        <w:t xml:space="preserve">The events can happen in a time order and they will be scheduled by the system. </w:t>
      </w:r>
      <w:r w:rsidR="00797AC7">
        <w:t xml:space="preserve">So the validation of simulating a correct format of configuration file has been done. Then I want to verify the validation of the error </w:t>
      </w:r>
      <w:r w:rsidR="00797AC7">
        <w:t>checking</w:t>
      </w:r>
      <w:r w:rsidR="00797AC7">
        <w:t>.</w:t>
      </w:r>
    </w:p>
    <w:p w14:paraId="466B358D" w14:textId="7446FB4A" w:rsidR="00797AC7" w:rsidRPr="00797AC7" w:rsidRDefault="00797AC7" w:rsidP="00797AC7">
      <w:pPr>
        <w:ind w:firstLine="360"/>
        <w:rPr>
          <w:caps/>
        </w:rPr>
      </w:pPr>
      <w:r>
        <w:t xml:space="preserve">Below is an image that contains the wrong format of configuration file, it doesn’t contain the component Generator. </w:t>
      </w:r>
    </w:p>
    <w:p w14:paraId="233C2220" w14:textId="2F291367" w:rsidR="00797AC7" w:rsidRDefault="00797AC7" w:rsidP="00797AC7">
      <w:pPr>
        <w:ind w:firstLine="360"/>
        <w:jc w:val="center"/>
      </w:pPr>
      <w:r w:rsidRPr="00797AC7">
        <w:drawing>
          <wp:inline distT="0" distB="0" distL="0" distR="0" wp14:anchorId="522D4E96" wp14:editId="3800AA6A">
            <wp:extent cx="3370217" cy="2703015"/>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72593" cy="2704920"/>
                    </a:xfrm>
                    <a:prstGeom prst="rect">
                      <a:avLst/>
                    </a:prstGeom>
                  </pic:spPr>
                </pic:pic>
              </a:graphicData>
            </a:graphic>
          </wp:inline>
        </w:drawing>
      </w:r>
    </w:p>
    <w:p w14:paraId="7B171043" w14:textId="77777777" w:rsidR="00797AC7" w:rsidRDefault="00797AC7" w:rsidP="00797AC7">
      <w:pPr>
        <w:ind w:firstLine="360"/>
        <w:jc w:val="center"/>
      </w:pPr>
    </w:p>
    <w:p w14:paraId="766420CB" w14:textId="50EC0008" w:rsidR="00797AC7" w:rsidRDefault="00797AC7" w:rsidP="00797AC7">
      <w:pPr>
        <w:ind w:firstLine="720"/>
        <w:jc w:val="both"/>
      </w:pPr>
      <w:r>
        <w:t xml:space="preserve">If we run </w:t>
      </w:r>
      <w:r>
        <w:t xml:space="preserve">the simulation, we can see that the program reminds that the number of generator or exit is 0, so it </w:t>
      </w:r>
      <w:proofErr w:type="spellStart"/>
      <w:r>
        <w:t>can not</w:t>
      </w:r>
      <w:proofErr w:type="spellEnd"/>
      <w:r>
        <w:t xml:space="preserve"> be executed.</w:t>
      </w:r>
    </w:p>
    <w:p w14:paraId="08CA1B96" w14:textId="77777777" w:rsidR="00797AC7" w:rsidRDefault="00797AC7" w:rsidP="00797AC7">
      <w:pPr>
        <w:ind w:firstLine="720"/>
        <w:jc w:val="both"/>
      </w:pPr>
    </w:p>
    <w:p w14:paraId="55DA31D4" w14:textId="265D1995" w:rsidR="00797AC7" w:rsidRDefault="00797AC7" w:rsidP="00797AC7">
      <w:pPr>
        <w:ind w:firstLine="360"/>
        <w:jc w:val="center"/>
      </w:pPr>
      <w:r w:rsidRPr="00797AC7">
        <w:drawing>
          <wp:inline distT="0" distB="0" distL="0" distR="0" wp14:anchorId="6EA57E8D" wp14:editId="5DF4D0B8">
            <wp:extent cx="4165600" cy="16002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65600" cy="1600200"/>
                    </a:xfrm>
                    <a:prstGeom prst="rect">
                      <a:avLst/>
                    </a:prstGeom>
                  </pic:spPr>
                </pic:pic>
              </a:graphicData>
            </a:graphic>
          </wp:inline>
        </w:drawing>
      </w:r>
    </w:p>
    <w:p w14:paraId="5CAB31CF" w14:textId="77777777" w:rsidR="00DB3F28" w:rsidRDefault="00DB3F28" w:rsidP="00797AC7">
      <w:pPr>
        <w:ind w:firstLine="360"/>
        <w:jc w:val="center"/>
        <w:rPr>
          <w:rFonts w:hint="eastAsia"/>
        </w:rPr>
      </w:pPr>
    </w:p>
    <w:p w14:paraId="51158DB9" w14:textId="484E8AB8" w:rsidR="009104E6" w:rsidRPr="00984B9D" w:rsidRDefault="009104E6" w:rsidP="00363D1B">
      <w:pPr>
        <w:pStyle w:val="ListParagraph"/>
        <w:numPr>
          <w:ilvl w:val="0"/>
          <w:numId w:val="1"/>
        </w:numPr>
        <w:rPr>
          <w:b/>
          <w:sz w:val="28"/>
        </w:rPr>
      </w:pPr>
      <w:r w:rsidRPr="00DB3F28">
        <w:rPr>
          <w:b/>
          <w:sz w:val="36"/>
        </w:rPr>
        <w:t>Implementation of simulation software</w:t>
      </w:r>
      <w:r w:rsidR="00797AC7" w:rsidRPr="00DB3F28">
        <w:rPr>
          <w:b/>
          <w:sz w:val="36"/>
        </w:rPr>
        <w:t>.</w:t>
      </w:r>
    </w:p>
    <w:p w14:paraId="082C810D" w14:textId="77777777" w:rsidR="00984B9D" w:rsidRPr="00984B9D" w:rsidRDefault="00984B9D" w:rsidP="00984B9D">
      <w:pPr>
        <w:rPr>
          <w:b/>
          <w:sz w:val="28"/>
        </w:rPr>
      </w:pPr>
    </w:p>
    <w:p w14:paraId="42EACDB2" w14:textId="3C2AD78F" w:rsidR="008005AF" w:rsidRDefault="00797AC7" w:rsidP="00D446C1">
      <w:pPr>
        <w:ind w:left="360" w:firstLine="360"/>
      </w:pPr>
      <w:r>
        <w:t xml:space="preserve">According to the requirement, we simulate the food court system in our program. </w:t>
      </w:r>
    </w:p>
    <w:p w14:paraId="44E1F730" w14:textId="3C7EB008" w:rsidR="008005AF" w:rsidRDefault="00033252" w:rsidP="00D446C1">
      <w:pPr>
        <w:ind w:left="360" w:firstLine="360"/>
      </w:pPr>
      <w:r>
        <w:t xml:space="preserve">First of all, let’s analyze the </w:t>
      </w:r>
      <w:r w:rsidR="00D446C1">
        <w:t>time data, varied based on the variation of number of check out station. It’s not far to see that roughly with the increment of the number of check out station, the average waiting time decreased most apparently.  As for the maximum and minimum, they don’t change greatly.</w:t>
      </w:r>
    </w:p>
    <w:p w14:paraId="2BD4B7E4" w14:textId="77777777" w:rsidR="00DD6795" w:rsidRDefault="00DD6795" w:rsidP="008005AF"/>
    <w:p w14:paraId="1A9F7C4C" w14:textId="6333FACC" w:rsidR="008005AF" w:rsidRDefault="00DD6795" w:rsidP="00797AC7">
      <w:pPr>
        <w:jc w:val="center"/>
      </w:pPr>
      <w:r>
        <w:rPr>
          <w:noProof/>
        </w:rPr>
        <w:drawing>
          <wp:inline distT="0" distB="0" distL="0" distR="0" wp14:anchorId="31837AB3" wp14:editId="1C06F787">
            <wp:extent cx="4587240" cy="2743200"/>
            <wp:effectExtent l="0" t="0" r="10160" b="12700"/>
            <wp:docPr id="1" name="Chart 1">
              <a:extLst xmlns:a="http://schemas.openxmlformats.org/drawingml/2006/main">
                <a:ext uri="{FF2B5EF4-FFF2-40B4-BE49-F238E27FC236}">
                  <a16:creationId xmlns:a16="http://schemas.microsoft.com/office/drawing/2014/main" id="{9E736C8F-D82F-3848-9371-F1166F19743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790B6437" w14:textId="77777777" w:rsidR="00D446C1" w:rsidRDefault="00D446C1" w:rsidP="00D446C1">
      <w:pPr>
        <w:jc w:val="both"/>
      </w:pPr>
    </w:p>
    <w:p w14:paraId="5C29406B" w14:textId="2C31FBAD" w:rsidR="00D446C1" w:rsidRDefault="00D446C1" w:rsidP="00D446C1">
      <w:pPr>
        <w:jc w:val="both"/>
      </w:pPr>
      <w:r>
        <w:tab/>
        <w:t xml:space="preserve">As for the time in system, the total time in a system of those who exited the system also decreased roughly with the increasement of the </w:t>
      </w:r>
      <w:proofErr w:type="spellStart"/>
      <w:r w:rsidR="00250043">
        <w:t xml:space="preserve">check </w:t>
      </w:r>
      <w:r>
        <w:t>out</w:t>
      </w:r>
      <w:proofErr w:type="spellEnd"/>
      <w:r>
        <w:t xml:space="preserve"> station.</w:t>
      </w:r>
      <w:r w:rsidR="00250043">
        <w:t xml:space="preserve"> However, it’s not very obvious because the number of check out stations will not influence the probability of exiting.</w:t>
      </w:r>
    </w:p>
    <w:p w14:paraId="73703A9C" w14:textId="676142F2" w:rsidR="00DD6795" w:rsidRDefault="00DD6795" w:rsidP="00797AC7">
      <w:pPr>
        <w:jc w:val="center"/>
      </w:pPr>
      <w:r>
        <w:rPr>
          <w:noProof/>
        </w:rPr>
        <w:lastRenderedPageBreak/>
        <w:drawing>
          <wp:inline distT="0" distB="0" distL="0" distR="0" wp14:anchorId="5252A8FE" wp14:editId="482A05E5">
            <wp:extent cx="5547360" cy="3799840"/>
            <wp:effectExtent l="0" t="0" r="15240" b="10160"/>
            <wp:docPr id="2" name="Chart 2">
              <a:extLst xmlns:a="http://schemas.openxmlformats.org/drawingml/2006/main">
                <a:ext uri="{FF2B5EF4-FFF2-40B4-BE49-F238E27FC236}">
                  <a16:creationId xmlns:a16="http://schemas.microsoft.com/office/drawing/2014/main" id="{28F5C7D6-DDFF-1843-BC81-14B0F3A11FC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19522312" w14:textId="7F182541" w:rsidR="00D446C1" w:rsidRDefault="00D446C1" w:rsidP="00797AC7">
      <w:pPr>
        <w:jc w:val="center"/>
      </w:pPr>
    </w:p>
    <w:p w14:paraId="5C5A25E6" w14:textId="7BB72BEB" w:rsidR="00D446C1" w:rsidRDefault="00D446C1" w:rsidP="00D446C1">
      <w:pPr>
        <w:ind w:firstLine="720"/>
        <w:jc w:val="both"/>
      </w:pPr>
      <w:r>
        <w:t xml:space="preserve">Then let’s observe the variation of the rate. It’s very obvious that with the decreasing  of  rate, the number of customers entering the system drop down and approximates the number of customers exited the system. </w:t>
      </w:r>
    </w:p>
    <w:p w14:paraId="5005F676" w14:textId="0FA5596B" w:rsidR="00343874" w:rsidRDefault="00343874" w:rsidP="00797AC7">
      <w:pPr>
        <w:jc w:val="center"/>
      </w:pPr>
      <w:r>
        <w:rPr>
          <w:noProof/>
        </w:rPr>
        <w:drawing>
          <wp:inline distT="0" distB="0" distL="0" distR="0" wp14:anchorId="68D5219F" wp14:editId="5D6A127E">
            <wp:extent cx="5603966" cy="3526972"/>
            <wp:effectExtent l="0" t="0" r="9525" b="16510"/>
            <wp:docPr id="3" name="Chart 3">
              <a:extLst xmlns:a="http://schemas.openxmlformats.org/drawingml/2006/main">
                <a:ext uri="{FF2B5EF4-FFF2-40B4-BE49-F238E27FC236}">
                  <a16:creationId xmlns:a16="http://schemas.microsoft.com/office/drawing/2014/main" id="{927599BA-97B0-D743-9443-FE7275CBF44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12D71FD1" w14:textId="71322462" w:rsidR="00D446C1" w:rsidRDefault="00D446C1" w:rsidP="00D446C1">
      <w:pPr>
        <w:jc w:val="both"/>
      </w:pPr>
      <w:r>
        <w:lastRenderedPageBreak/>
        <w:tab/>
        <w:t xml:space="preserve">When talking about the waiting time’s variation, it’s not far to see that with the decreasing of the rate, the waiting time </w:t>
      </w:r>
      <w:r w:rsidR="001B4133">
        <w:t>for customers also drop down roughly.</w:t>
      </w:r>
    </w:p>
    <w:p w14:paraId="55641A30" w14:textId="2BAAB75E" w:rsidR="00343874" w:rsidRDefault="00343874" w:rsidP="00797AC7">
      <w:pPr>
        <w:jc w:val="center"/>
      </w:pPr>
      <w:r>
        <w:rPr>
          <w:noProof/>
        </w:rPr>
        <w:drawing>
          <wp:inline distT="0" distB="0" distL="0" distR="0" wp14:anchorId="0068D5A9" wp14:editId="06EBCAF2">
            <wp:extent cx="5290457" cy="3788229"/>
            <wp:effectExtent l="0" t="0" r="18415" b="9525"/>
            <wp:docPr id="4" name="Chart 4">
              <a:extLst xmlns:a="http://schemas.openxmlformats.org/drawingml/2006/main">
                <a:ext uri="{FF2B5EF4-FFF2-40B4-BE49-F238E27FC236}">
                  <a16:creationId xmlns:a16="http://schemas.microsoft.com/office/drawing/2014/main" id="{927599BA-97B0-D743-9443-FE7275CBF44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4F495D0D" w14:textId="4C8395A3" w:rsidR="001B4133" w:rsidRDefault="001B4133" w:rsidP="00797AC7">
      <w:pPr>
        <w:jc w:val="center"/>
      </w:pPr>
    </w:p>
    <w:p w14:paraId="6F1066DA" w14:textId="1072FE08" w:rsidR="001B4133" w:rsidRDefault="00250043" w:rsidP="001B4133">
      <w:pPr>
        <w:jc w:val="both"/>
      </w:pPr>
      <w:r>
        <w:tab/>
        <w:t xml:space="preserve">As for the time the costumers in </w:t>
      </w:r>
      <w:proofErr w:type="spellStart"/>
      <w:r>
        <w:t>tje</w:t>
      </w:r>
      <w:proofErr w:type="spellEnd"/>
      <w:r w:rsidR="001B4133">
        <w:t xml:space="preserve"> system, it’s </w:t>
      </w:r>
      <w:r w:rsidR="001E3268">
        <w:t>also obvious that they all drop d</w:t>
      </w:r>
      <w:r>
        <w:t xml:space="preserve">own with the decreasing of rate, no matter maximum or minimum or average. </w:t>
      </w:r>
    </w:p>
    <w:p w14:paraId="4F19642E" w14:textId="4CD5AB08" w:rsidR="00343874" w:rsidRDefault="00343874" w:rsidP="00797AC7">
      <w:pPr>
        <w:jc w:val="center"/>
      </w:pPr>
      <w:r>
        <w:rPr>
          <w:noProof/>
        </w:rPr>
        <w:drawing>
          <wp:inline distT="0" distB="0" distL="0" distR="0" wp14:anchorId="3C0F1EB5" wp14:editId="62A1A34A">
            <wp:extent cx="5290185" cy="3252652"/>
            <wp:effectExtent l="0" t="0" r="18415" b="11430"/>
            <wp:docPr id="5" name="Chart 5">
              <a:extLst xmlns:a="http://schemas.openxmlformats.org/drawingml/2006/main">
                <a:ext uri="{FF2B5EF4-FFF2-40B4-BE49-F238E27FC236}">
                  <a16:creationId xmlns:a16="http://schemas.microsoft.com/office/drawing/2014/main" id="{30B2F32F-B8CB-584B-A75B-5A86A2D72DA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33856C0F" w14:textId="40458B39" w:rsidR="009104E6" w:rsidRDefault="009104E6" w:rsidP="00363D1B">
      <w:pPr>
        <w:pStyle w:val="ListParagraph"/>
        <w:numPr>
          <w:ilvl w:val="0"/>
          <w:numId w:val="1"/>
        </w:numPr>
        <w:rPr>
          <w:b/>
          <w:sz w:val="36"/>
        </w:rPr>
      </w:pPr>
      <w:r w:rsidRPr="00DB3F28">
        <w:rPr>
          <w:b/>
          <w:sz w:val="36"/>
        </w:rPr>
        <w:lastRenderedPageBreak/>
        <w:t>M/M/1 result.</w:t>
      </w:r>
    </w:p>
    <w:p w14:paraId="46FAF2C2" w14:textId="77777777" w:rsidR="00984B9D" w:rsidRPr="00984B9D" w:rsidRDefault="00984B9D" w:rsidP="00984B9D">
      <w:pPr>
        <w:rPr>
          <w:b/>
          <w:sz w:val="36"/>
        </w:rPr>
      </w:pPr>
      <w:bookmarkStart w:id="0" w:name="_GoBack"/>
      <w:bookmarkEnd w:id="0"/>
    </w:p>
    <w:p w14:paraId="16E36FE4" w14:textId="6A15463D" w:rsidR="00250043" w:rsidRDefault="0054218B" w:rsidP="00250043">
      <w:pPr>
        <w:ind w:firstLine="360"/>
      </w:pPr>
      <w:r>
        <w:t>M/M/1 Queueing System</w:t>
      </w:r>
      <w:r>
        <w:t xml:space="preserve"> is a very popular model and some scientists have mentioned</w:t>
      </w:r>
      <w:r w:rsidRPr="0054218B">
        <w:rPr>
          <w:vertAlign w:val="superscript"/>
        </w:rPr>
        <w:t>[1]</w:t>
      </w:r>
      <w:r>
        <w:t xml:space="preserve"> some different solutions to different M/M/1 model.</w:t>
      </w:r>
    </w:p>
    <w:p w14:paraId="514B40CE" w14:textId="4D0DF806" w:rsidR="00A42D14" w:rsidRDefault="00A42D14" w:rsidP="00250043">
      <w:pPr>
        <w:ind w:firstLine="360"/>
      </w:pPr>
      <w:r>
        <w:t xml:space="preserve">In </w:t>
      </w:r>
      <w:r w:rsidR="0054218B">
        <w:t xml:space="preserve">general </w:t>
      </w:r>
      <w:r>
        <w:t xml:space="preserve">M/M/1 Queueing System, we fixed the mean service time of station </w:t>
      </w:r>
      <m:oMath>
        <m:f>
          <m:fPr>
            <m:ctrlPr>
              <w:rPr>
                <w:rFonts w:ascii="Cambria Math" w:hAnsi="Cambria Math"/>
              </w:rPr>
            </m:ctrlPr>
          </m:fPr>
          <m:num>
            <m:r>
              <m:rPr>
                <m:sty m:val="p"/>
              </m:rPr>
              <w:rPr>
                <w:rFonts w:ascii="Cambria Math" w:hAnsi="Cambria Math"/>
              </w:rPr>
              <m:t>1</m:t>
            </m:r>
          </m:num>
          <m:den>
            <m:r>
              <w:rPr>
                <w:rFonts w:ascii="Cambria Math" w:hAnsi="Cambria Math"/>
              </w:rPr>
              <m:t>μ</m:t>
            </m:r>
          </m:den>
        </m:f>
        <m:r>
          <m:rPr>
            <m:sty m:val="p"/>
          </m:rPr>
          <w:rPr>
            <w:rFonts w:ascii="Cambria Math" w:hAnsi="Cambria Math"/>
          </w:rPr>
          <m:t xml:space="preserve"> </m:t>
        </m:r>
      </m:oMath>
      <w:r>
        <w:t xml:space="preserve">as 2 min, and varies the mean interval arrival time of generator </w:t>
      </w:r>
      <m:oMath>
        <m:f>
          <m:fPr>
            <m:ctrlPr>
              <w:rPr>
                <w:rFonts w:ascii="Cambria Math" w:hAnsi="Cambria Math"/>
              </w:rPr>
            </m:ctrlPr>
          </m:fPr>
          <m:num>
            <m:r>
              <m:rPr>
                <m:sty m:val="p"/>
              </m:rPr>
              <w:rPr>
                <w:rFonts w:ascii="Cambria Math" w:hAnsi="Cambria Math"/>
              </w:rPr>
              <m:t>1</m:t>
            </m:r>
          </m:num>
          <m:den>
            <m:r>
              <w:rPr>
                <w:rFonts w:ascii="Cambria Math" w:hAnsi="Cambria Math"/>
              </w:rPr>
              <m:t>λ</m:t>
            </m:r>
          </m:den>
        </m:f>
      </m:oMath>
      <w:r>
        <w:t xml:space="preserve"> , where </w:t>
      </w:r>
      <m:oMath>
        <m:r>
          <m:rPr>
            <m:sty m:val="p"/>
          </m:rPr>
          <w:rPr>
            <w:rFonts w:ascii="Cambria Math" w:hAnsi="Cambria Math"/>
          </w:rPr>
          <m:t>λ</m:t>
        </m:r>
      </m:oMath>
      <w:r>
        <w:t xml:space="preserve"> is the average arrival rate, and </w:t>
      </w:r>
      <m:oMath>
        <m:r>
          <m:rPr>
            <m:sty m:val="p"/>
          </m:rPr>
          <w:rPr>
            <w:rFonts w:ascii="Cambria Math" w:hAnsi="Cambria Math"/>
          </w:rPr>
          <m:t>μ</m:t>
        </m:r>
      </m:oMath>
      <w:r>
        <w:t xml:space="preserve"> is the average service rate. And we define </w:t>
      </w:r>
      <m:oMath>
        <m:r>
          <m:rPr>
            <m:sty m:val="p"/>
          </m:rPr>
          <w:rPr>
            <w:rFonts w:ascii="Cambria Math" w:hAnsi="Cambria Math"/>
          </w:rPr>
          <m:t>p=</m:t>
        </m:r>
        <m:f>
          <m:fPr>
            <m:ctrlPr>
              <w:rPr>
                <w:rFonts w:ascii="Cambria Math" w:hAnsi="Cambria Math"/>
              </w:rPr>
            </m:ctrlPr>
          </m:fPr>
          <m:num>
            <m:r>
              <w:rPr>
                <w:rFonts w:ascii="Cambria Math" w:hAnsi="Cambria Math"/>
              </w:rPr>
              <m:t>λ</m:t>
            </m:r>
          </m:num>
          <m:den>
            <m:r>
              <w:rPr>
                <w:rFonts w:ascii="Cambria Math" w:hAnsi="Cambria Math"/>
              </w:rPr>
              <m:t>μ</m:t>
            </m:r>
          </m:den>
        </m:f>
      </m:oMath>
      <w:r>
        <w:t xml:space="preserve"> as </w:t>
      </w:r>
      <w:r w:rsidRPr="00402EA7">
        <w:t>the traffic intensity (sometimes called occupancy). We test different p as below. We set the total simulation time as 1000 min.</w:t>
      </w:r>
    </w:p>
    <w:p w14:paraId="2597CC7B" w14:textId="77777777" w:rsidR="00250043" w:rsidRPr="00402EA7" w:rsidRDefault="00250043" w:rsidP="00250043">
      <w:pPr>
        <w:ind w:firstLine="360"/>
      </w:pPr>
    </w:p>
    <w:tbl>
      <w:tblPr>
        <w:tblStyle w:val="TableGrid"/>
        <w:tblW w:w="0" w:type="auto"/>
        <w:tblLook w:val="04A0" w:firstRow="1" w:lastRow="0" w:firstColumn="1" w:lastColumn="0" w:noHBand="0" w:noVBand="1"/>
      </w:tblPr>
      <w:tblGrid>
        <w:gridCol w:w="573"/>
        <w:gridCol w:w="539"/>
        <w:gridCol w:w="535"/>
        <w:gridCol w:w="535"/>
        <w:gridCol w:w="535"/>
        <w:gridCol w:w="535"/>
        <w:gridCol w:w="364"/>
        <w:gridCol w:w="364"/>
        <w:gridCol w:w="519"/>
        <w:gridCol w:w="519"/>
        <w:gridCol w:w="636"/>
        <w:gridCol w:w="516"/>
        <w:gridCol w:w="636"/>
        <w:gridCol w:w="756"/>
        <w:gridCol w:w="516"/>
        <w:gridCol w:w="636"/>
        <w:gridCol w:w="636"/>
      </w:tblGrid>
      <w:tr w:rsidR="00250043" w14:paraId="20013943" w14:textId="77777777" w:rsidTr="00250043">
        <w:tc>
          <w:tcPr>
            <w:tcW w:w="573" w:type="dxa"/>
          </w:tcPr>
          <w:p w14:paraId="353BD0D9" w14:textId="77777777" w:rsidR="00250043" w:rsidRDefault="00250043" w:rsidP="00EF4F88">
            <w:pPr>
              <w:rPr>
                <w:rFonts w:ascii="Times New Roman" w:eastAsia="Times New Roman" w:hAnsi="Times New Roman" w:cs="Times New Roman"/>
              </w:rPr>
            </w:pPr>
            <w:r>
              <w:rPr>
                <w:rFonts w:ascii="Times New Roman" w:eastAsia="Times New Roman" w:hAnsi="Times New Roman" w:cs="Times New Roman"/>
              </w:rPr>
              <w:t>1/</w:t>
            </w:r>
            <m:oMath>
              <m:r>
                <m:rPr>
                  <m:sty m:val="p"/>
                </m:rPr>
                <w:rPr>
                  <w:rFonts w:ascii="Cambria Math" w:hAnsi="Cambria Math"/>
                </w:rPr>
                <m:t xml:space="preserve"> λ</m:t>
              </m:r>
            </m:oMath>
          </w:p>
        </w:tc>
        <w:tc>
          <w:tcPr>
            <w:tcW w:w="539" w:type="dxa"/>
          </w:tcPr>
          <w:p w14:paraId="52C7EB3A" w14:textId="77777777" w:rsidR="00250043" w:rsidRDefault="00250043" w:rsidP="00EF4F88">
            <w:pPr>
              <w:rPr>
                <w:rFonts w:ascii="Times New Roman" w:eastAsia="Times New Roman" w:hAnsi="Times New Roman" w:cs="Times New Roman"/>
              </w:rPr>
            </w:pPr>
            <w:r>
              <w:t>0.1</w:t>
            </w:r>
          </w:p>
        </w:tc>
        <w:tc>
          <w:tcPr>
            <w:tcW w:w="535" w:type="dxa"/>
          </w:tcPr>
          <w:p w14:paraId="5A97E27D" w14:textId="77777777" w:rsidR="00250043" w:rsidRDefault="00250043" w:rsidP="00EF4F88">
            <w:pPr>
              <w:rPr>
                <w:rFonts w:ascii="Times New Roman" w:eastAsia="Times New Roman" w:hAnsi="Times New Roman" w:cs="Times New Roman"/>
              </w:rPr>
            </w:pPr>
            <w:r>
              <w:rPr>
                <w:rFonts w:ascii="Times New Roman" w:eastAsia="Times New Roman" w:hAnsi="Times New Roman" w:cs="Times New Roman"/>
              </w:rPr>
              <w:t>0.2</w:t>
            </w:r>
          </w:p>
        </w:tc>
        <w:tc>
          <w:tcPr>
            <w:tcW w:w="535" w:type="dxa"/>
          </w:tcPr>
          <w:p w14:paraId="0FD8CE1F" w14:textId="77777777" w:rsidR="00250043" w:rsidRDefault="00250043" w:rsidP="00EF4F88">
            <w:pPr>
              <w:rPr>
                <w:rFonts w:ascii="Times New Roman" w:eastAsia="Times New Roman" w:hAnsi="Times New Roman" w:cs="Times New Roman"/>
              </w:rPr>
            </w:pPr>
            <w:r>
              <w:rPr>
                <w:rFonts w:ascii="Times New Roman" w:eastAsia="Times New Roman" w:hAnsi="Times New Roman" w:cs="Times New Roman"/>
              </w:rPr>
              <w:t>0.4</w:t>
            </w:r>
          </w:p>
        </w:tc>
        <w:tc>
          <w:tcPr>
            <w:tcW w:w="535" w:type="dxa"/>
          </w:tcPr>
          <w:p w14:paraId="0B6846A5" w14:textId="77777777" w:rsidR="00250043" w:rsidRDefault="00250043" w:rsidP="00EF4F88">
            <w:pPr>
              <w:rPr>
                <w:rFonts w:ascii="Times New Roman" w:eastAsia="Times New Roman" w:hAnsi="Times New Roman" w:cs="Times New Roman"/>
              </w:rPr>
            </w:pPr>
            <w:r>
              <w:rPr>
                <w:rFonts w:ascii="Times New Roman" w:eastAsia="Times New Roman" w:hAnsi="Times New Roman" w:cs="Times New Roman"/>
              </w:rPr>
              <w:t>0.5</w:t>
            </w:r>
          </w:p>
        </w:tc>
        <w:tc>
          <w:tcPr>
            <w:tcW w:w="535" w:type="dxa"/>
          </w:tcPr>
          <w:p w14:paraId="3A6AD114" w14:textId="77777777" w:rsidR="00250043" w:rsidRDefault="00250043" w:rsidP="00EF4F88">
            <w:pPr>
              <w:rPr>
                <w:rFonts w:ascii="Times New Roman" w:eastAsia="Times New Roman" w:hAnsi="Times New Roman" w:cs="Times New Roman"/>
              </w:rPr>
            </w:pPr>
            <w:r>
              <w:rPr>
                <w:rFonts w:ascii="Times New Roman" w:eastAsia="Times New Roman" w:hAnsi="Times New Roman" w:cs="Times New Roman"/>
              </w:rPr>
              <w:t>0.8</w:t>
            </w:r>
          </w:p>
        </w:tc>
        <w:tc>
          <w:tcPr>
            <w:tcW w:w="364" w:type="dxa"/>
          </w:tcPr>
          <w:p w14:paraId="2EE3BB64" w14:textId="77777777" w:rsidR="00250043" w:rsidRDefault="00250043" w:rsidP="00EF4F88">
            <w:pPr>
              <w:rPr>
                <w:rFonts w:ascii="Times New Roman" w:eastAsia="Times New Roman" w:hAnsi="Times New Roman" w:cs="Times New Roman"/>
              </w:rPr>
            </w:pPr>
            <w:r>
              <w:rPr>
                <w:rFonts w:ascii="Times New Roman" w:eastAsia="Times New Roman" w:hAnsi="Times New Roman" w:cs="Times New Roman"/>
              </w:rPr>
              <w:t>1</w:t>
            </w:r>
          </w:p>
        </w:tc>
        <w:tc>
          <w:tcPr>
            <w:tcW w:w="364" w:type="dxa"/>
          </w:tcPr>
          <w:p w14:paraId="7198BDF9" w14:textId="77777777" w:rsidR="00250043" w:rsidRDefault="00250043" w:rsidP="00EF4F88">
            <w:pPr>
              <w:rPr>
                <w:rFonts w:ascii="Times New Roman" w:eastAsia="Times New Roman" w:hAnsi="Times New Roman" w:cs="Times New Roman"/>
              </w:rPr>
            </w:pPr>
            <w:r>
              <w:rPr>
                <w:rFonts w:ascii="Times New Roman" w:eastAsia="Times New Roman" w:hAnsi="Times New Roman" w:cs="Times New Roman"/>
              </w:rPr>
              <w:t>2</w:t>
            </w:r>
          </w:p>
        </w:tc>
        <w:tc>
          <w:tcPr>
            <w:tcW w:w="519" w:type="dxa"/>
          </w:tcPr>
          <w:p w14:paraId="0BBCE0B6" w14:textId="77777777" w:rsidR="00250043" w:rsidRDefault="00250043" w:rsidP="00EF4F88">
            <w:pPr>
              <w:rPr>
                <w:rFonts w:ascii="Times New Roman" w:eastAsia="Times New Roman" w:hAnsi="Times New Roman" w:cs="Times New Roman"/>
              </w:rPr>
            </w:pPr>
            <w:r>
              <w:rPr>
                <w:rFonts w:ascii="Times New Roman" w:eastAsia="Times New Roman" w:hAnsi="Times New Roman" w:cs="Times New Roman"/>
              </w:rPr>
              <w:t>4</w:t>
            </w:r>
          </w:p>
        </w:tc>
        <w:tc>
          <w:tcPr>
            <w:tcW w:w="519" w:type="dxa"/>
          </w:tcPr>
          <w:p w14:paraId="68056548" w14:textId="77777777" w:rsidR="00250043" w:rsidRDefault="00250043" w:rsidP="00EF4F88">
            <w:pPr>
              <w:rPr>
                <w:rFonts w:ascii="Times New Roman" w:eastAsia="Times New Roman" w:hAnsi="Times New Roman" w:cs="Times New Roman"/>
              </w:rPr>
            </w:pPr>
            <w:r>
              <w:rPr>
                <w:rFonts w:ascii="Times New Roman" w:eastAsia="Times New Roman" w:hAnsi="Times New Roman" w:cs="Times New Roman"/>
              </w:rPr>
              <w:t>5</w:t>
            </w:r>
          </w:p>
        </w:tc>
        <w:tc>
          <w:tcPr>
            <w:tcW w:w="636" w:type="dxa"/>
          </w:tcPr>
          <w:p w14:paraId="320B59B8" w14:textId="77777777" w:rsidR="00250043" w:rsidRDefault="00250043" w:rsidP="00EF4F88">
            <w:pPr>
              <w:rPr>
                <w:rFonts w:ascii="Times New Roman" w:eastAsia="Times New Roman" w:hAnsi="Times New Roman" w:cs="Times New Roman"/>
              </w:rPr>
            </w:pPr>
            <w:r>
              <w:rPr>
                <w:rFonts w:ascii="Times New Roman" w:eastAsia="Times New Roman" w:hAnsi="Times New Roman" w:cs="Times New Roman"/>
              </w:rPr>
              <w:t>8</w:t>
            </w:r>
          </w:p>
        </w:tc>
        <w:tc>
          <w:tcPr>
            <w:tcW w:w="516" w:type="dxa"/>
          </w:tcPr>
          <w:p w14:paraId="787DA428" w14:textId="77777777" w:rsidR="00250043" w:rsidRDefault="00250043" w:rsidP="00EF4F88">
            <w:pPr>
              <w:rPr>
                <w:rFonts w:ascii="Times New Roman" w:eastAsia="Times New Roman" w:hAnsi="Times New Roman" w:cs="Times New Roman"/>
              </w:rPr>
            </w:pPr>
            <w:r>
              <w:rPr>
                <w:rFonts w:ascii="Times New Roman" w:eastAsia="Times New Roman" w:hAnsi="Times New Roman" w:cs="Times New Roman"/>
              </w:rPr>
              <w:t>10</w:t>
            </w:r>
          </w:p>
        </w:tc>
        <w:tc>
          <w:tcPr>
            <w:tcW w:w="636" w:type="dxa"/>
          </w:tcPr>
          <w:p w14:paraId="070F9B34" w14:textId="77777777" w:rsidR="00250043" w:rsidRDefault="00250043" w:rsidP="00EF4F88">
            <w:pPr>
              <w:rPr>
                <w:rFonts w:ascii="Times New Roman" w:eastAsia="Times New Roman" w:hAnsi="Times New Roman" w:cs="Times New Roman"/>
              </w:rPr>
            </w:pPr>
            <w:r>
              <w:rPr>
                <w:rFonts w:ascii="Times New Roman" w:eastAsia="Times New Roman" w:hAnsi="Times New Roman" w:cs="Times New Roman"/>
              </w:rPr>
              <w:t>12</w:t>
            </w:r>
          </w:p>
        </w:tc>
        <w:tc>
          <w:tcPr>
            <w:tcW w:w="756" w:type="dxa"/>
          </w:tcPr>
          <w:p w14:paraId="7CC1D95A" w14:textId="77777777" w:rsidR="00250043" w:rsidRDefault="00250043" w:rsidP="00EF4F88">
            <w:pPr>
              <w:rPr>
                <w:rFonts w:ascii="Times New Roman" w:eastAsia="Times New Roman" w:hAnsi="Times New Roman" w:cs="Times New Roman"/>
              </w:rPr>
            </w:pPr>
            <w:r>
              <w:rPr>
                <w:rFonts w:ascii="Times New Roman" w:eastAsia="Times New Roman" w:hAnsi="Times New Roman" w:cs="Times New Roman"/>
              </w:rPr>
              <w:t>16</w:t>
            </w:r>
          </w:p>
        </w:tc>
        <w:tc>
          <w:tcPr>
            <w:tcW w:w="516" w:type="dxa"/>
          </w:tcPr>
          <w:p w14:paraId="33BC4C21" w14:textId="77777777" w:rsidR="00250043" w:rsidRDefault="00250043" w:rsidP="00EF4F88">
            <w:pPr>
              <w:rPr>
                <w:rFonts w:ascii="Times New Roman" w:eastAsia="Times New Roman" w:hAnsi="Times New Roman" w:cs="Times New Roman"/>
              </w:rPr>
            </w:pPr>
            <w:r>
              <w:rPr>
                <w:rFonts w:ascii="Times New Roman" w:eastAsia="Times New Roman" w:hAnsi="Times New Roman" w:cs="Times New Roman"/>
              </w:rPr>
              <w:t>20</w:t>
            </w:r>
          </w:p>
        </w:tc>
        <w:tc>
          <w:tcPr>
            <w:tcW w:w="636" w:type="dxa"/>
          </w:tcPr>
          <w:p w14:paraId="59C16055" w14:textId="77777777" w:rsidR="00250043" w:rsidRDefault="00250043" w:rsidP="00EF4F88">
            <w:pPr>
              <w:rPr>
                <w:rFonts w:ascii="Times New Roman" w:eastAsia="Times New Roman" w:hAnsi="Times New Roman" w:cs="Times New Roman"/>
              </w:rPr>
            </w:pPr>
            <w:r>
              <w:rPr>
                <w:rFonts w:ascii="Times New Roman" w:eastAsia="Times New Roman" w:hAnsi="Times New Roman" w:cs="Times New Roman"/>
              </w:rPr>
              <w:t>40</w:t>
            </w:r>
          </w:p>
        </w:tc>
        <w:tc>
          <w:tcPr>
            <w:tcW w:w="636" w:type="dxa"/>
          </w:tcPr>
          <w:p w14:paraId="6A998E9E" w14:textId="77777777" w:rsidR="00250043" w:rsidRDefault="00250043" w:rsidP="00EF4F88">
            <w:pPr>
              <w:rPr>
                <w:rFonts w:ascii="Times New Roman" w:eastAsia="Times New Roman" w:hAnsi="Times New Roman" w:cs="Times New Roman"/>
              </w:rPr>
            </w:pPr>
            <w:r>
              <w:rPr>
                <w:rFonts w:ascii="Times New Roman" w:eastAsia="Times New Roman" w:hAnsi="Times New Roman" w:cs="Times New Roman"/>
              </w:rPr>
              <w:t>50</w:t>
            </w:r>
          </w:p>
        </w:tc>
      </w:tr>
      <w:tr w:rsidR="00250043" w14:paraId="7B3C2CC6" w14:textId="77777777" w:rsidTr="00250043">
        <w:tc>
          <w:tcPr>
            <w:tcW w:w="573" w:type="dxa"/>
          </w:tcPr>
          <w:p w14:paraId="69FE8E76" w14:textId="77777777" w:rsidR="00250043" w:rsidRDefault="00250043" w:rsidP="00EF4F88">
            <w:pPr>
              <w:rPr>
                <w:rFonts w:ascii="Times New Roman" w:eastAsia="Times New Roman" w:hAnsi="Times New Roman" w:cs="Times New Roman"/>
              </w:rPr>
            </w:pPr>
            <m:oMathPara>
              <m:oMath>
                <m:r>
                  <m:rPr>
                    <m:sty m:val="p"/>
                  </m:rPr>
                  <w:rPr>
                    <w:rFonts w:ascii="Cambria Math" w:hAnsi="Cambria Math"/>
                  </w:rPr>
                  <m:t>p</m:t>
                </m:r>
              </m:oMath>
            </m:oMathPara>
          </w:p>
        </w:tc>
        <w:tc>
          <w:tcPr>
            <w:tcW w:w="539" w:type="dxa"/>
          </w:tcPr>
          <w:p w14:paraId="65AC3DE0" w14:textId="77777777" w:rsidR="00250043" w:rsidRDefault="00250043" w:rsidP="00EF4F88">
            <w:pPr>
              <w:rPr>
                <w:rFonts w:ascii="Times New Roman" w:eastAsia="Times New Roman" w:hAnsi="Times New Roman" w:cs="Times New Roman"/>
              </w:rPr>
            </w:pPr>
            <w:r>
              <w:rPr>
                <w:rFonts w:ascii="Times New Roman" w:eastAsia="Times New Roman" w:hAnsi="Times New Roman" w:cs="Times New Roman"/>
              </w:rPr>
              <w:t>20</w:t>
            </w:r>
          </w:p>
        </w:tc>
        <w:tc>
          <w:tcPr>
            <w:tcW w:w="535" w:type="dxa"/>
          </w:tcPr>
          <w:p w14:paraId="1BCEA1A1" w14:textId="77777777" w:rsidR="00250043" w:rsidRDefault="00250043" w:rsidP="00EF4F88">
            <w:pPr>
              <w:rPr>
                <w:rFonts w:ascii="Times New Roman" w:eastAsia="Times New Roman" w:hAnsi="Times New Roman" w:cs="Times New Roman"/>
              </w:rPr>
            </w:pPr>
            <w:r>
              <w:rPr>
                <w:rFonts w:ascii="Times New Roman" w:eastAsia="Times New Roman" w:hAnsi="Times New Roman" w:cs="Times New Roman"/>
              </w:rPr>
              <w:t>10</w:t>
            </w:r>
          </w:p>
        </w:tc>
        <w:tc>
          <w:tcPr>
            <w:tcW w:w="535" w:type="dxa"/>
          </w:tcPr>
          <w:p w14:paraId="611B5C80" w14:textId="77777777" w:rsidR="00250043" w:rsidRDefault="00250043" w:rsidP="00EF4F88">
            <w:pPr>
              <w:rPr>
                <w:rFonts w:ascii="Times New Roman" w:eastAsia="Times New Roman" w:hAnsi="Times New Roman" w:cs="Times New Roman"/>
              </w:rPr>
            </w:pPr>
            <w:r>
              <w:rPr>
                <w:rFonts w:ascii="Times New Roman" w:eastAsia="Times New Roman" w:hAnsi="Times New Roman" w:cs="Times New Roman"/>
              </w:rPr>
              <w:t>5</w:t>
            </w:r>
          </w:p>
        </w:tc>
        <w:tc>
          <w:tcPr>
            <w:tcW w:w="535" w:type="dxa"/>
          </w:tcPr>
          <w:p w14:paraId="71B8917C" w14:textId="77777777" w:rsidR="00250043" w:rsidRDefault="00250043" w:rsidP="00EF4F88">
            <w:pPr>
              <w:rPr>
                <w:rFonts w:ascii="Times New Roman" w:eastAsia="Times New Roman" w:hAnsi="Times New Roman" w:cs="Times New Roman"/>
              </w:rPr>
            </w:pPr>
            <w:r>
              <w:rPr>
                <w:rFonts w:ascii="Times New Roman" w:eastAsia="Times New Roman" w:hAnsi="Times New Roman" w:cs="Times New Roman"/>
              </w:rPr>
              <w:t>4</w:t>
            </w:r>
          </w:p>
        </w:tc>
        <w:tc>
          <w:tcPr>
            <w:tcW w:w="535" w:type="dxa"/>
          </w:tcPr>
          <w:p w14:paraId="50B22CF8" w14:textId="77777777" w:rsidR="00250043" w:rsidRDefault="00250043" w:rsidP="00EF4F88">
            <w:pPr>
              <w:rPr>
                <w:rFonts w:ascii="Times New Roman" w:eastAsia="Times New Roman" w:hAnsi="Times New Roman" w:cs="Times New Roman"/>
              </w:rPr>
            </w:pPr>
            <w:r>
              <w:rPr>
                <w:rFonts w:ascii="Times New Roman" w:eastAsia="Times New Roman" w:hAnsi="Times New Roman" w:cs="Times New Roman"/>
              </w:rPr>
              <w:t>2.5</w:t>
            </w:r>
          </w:p>
        </w:tc>
        <w:tc>
          <w:tcPr>
            <w:tcW w:w="364" w:type="dxa"/>
          </w:tcPr>
          <w:p w14:paraId="5E7407B9" w14:textId="77777777" w:rsidR="00250043" w:rsidRDefault="00250043" w:rsidP="00EF4F88">
            <w:pPr>
              <w:rPr>
                <w:rFonts w:ascii="Times New Roman" w:eastAsia="Times New Roman" w:hAnsi="Times New Roman" w:cs="Times New Roman"/>
              </w:rPr>
            </w:pPr>
            <w:r>
              <w:rPr>
                <w:rFonts w:ascii="Times New Roman" w:eastAsia="Times New Roman" w:hAnsi="Times New Roman" w:cs="Times New Roman"/>
              </w:rPr>
              <w:t>2</w:t>
            </w:r>
          </w:p>
        </w:tc>
        <w:tc>
          <w:tcPr>
            <w:tcW w:w="364" w:type="dxa"/>
          </w:tcPr>
          <w:p w14:paraId="2459380C" w14:textId="77777777" w:rsidR="00250043" w:rsidRDefault="00250043" w:rsidP="00EF4F88">
            <w:pPr>
              <w:rPr>
                <w:rFonts w:ascii="Times New Roman" w:eastAsia="Times New Roman" w:hAnsi="Times New Roman" w:cs="Times New Roman"/>
              </w:rPr>
            </w:pPr>
            <w:r>
              <w:rPr>
                <w:rFonts w:ascii="Times New Roman" w:eastAsia="Times New Roman" w:hAnsi="Times New Roman" w:cs="Times New Roman"/>
              </w:rPr>
              <w:t>1</w:t>
            </w:r>
          </w:p>
        </w:tc>
        <w:tc>
          <w:tcPr>
            <w:tcW w:w="519" w:type="dxa"/>
          </w:tcPr>
          <w:p w14:paraId="0DC7F729" w14:textId="77777777" w:rsidR="00250043" w:rsidRDefault="00250043" w:rsidP="00EF4F88">
            <w:pPr>
              <w:rPr>
                <w:rFonts w:ascii="Times New Roman" w:eastAsia="Times New Roman" w:hAnsi="Times New Roman" w:cs="Times New Roman"/>
              </w:rPr>
            </w:pPr>
            <w:r>
              <w:rPr>
                <w:rFonts w:ascii="Times New Roman" w:eastAsia="Times New Roman" w:hAnsi="Times New Roman" w:cs="Times New Roman"/>
              </w:rPr>
              <w:t>0.5</w:t>
            </w:r>
          </w:p>
        </w:tc>
        <w:tc>
          <w:tcPr>
            <w:tcW w:w="519" w:type="dxa"/>
          </w:tcPr>
          <w:p w14:paraId="4B61885B" w14:textId="77777777" w:rsidR="00250043" w:rsidRDefault="00250043" w:rsidP="00EF4F88">
            <w:pPr>
              <w:rPr>
                <w:rFonts w:ascii="Times New Roman" w:eastAsia="Times New Roman" w:hAnsi="Times New Roman" w:cs="Times New Roman"/>
              </w:rPr>
            </w:pPr>
            <w:r>
              <w:rPr>
                <w:rFonts w:ascii="Times New Roman" w:eastAsia="Times New Roman" w:hAnsi="Times New Roman" w:cs="Times New Roman"/>
              </w:rPr>
              <w:t>0.4</w:t>
            </w:r>
          </w:p>
        </w:tc>
        <w:tc>
          <w:tcPr>
            <w:tcW w:w="636" w:type="dxa"/>
          </w:tcPr>
          <w:p w14:paraId="77B8E831" w14:textId="77777777" w:rsidR="00250043" w:rsidRDefault="00250043" w:rsidP="00EF4F88">
            <w:pPr>
              <w:rPr>
                <w:rFonts w:ascii="Times New Roman" w:eastAsia="Times New Roman" w:hAnsi="Times New Roman" w:cs="Times New Roman"/>
              </w:rPr>
            </w:pPr>
            <w:r>
              <w:rPr>
                <w:rFonts w:ascii="Times New Roman" w:eastAsia="Times New Roman" w:hAnsi="Times New Roman" w:cs="Times New Roman"/>
              </w:rPr>
              <w:t>0.25</w:t>
            </w:r>
          </w:p>
        </w:tc>
        <w:tc>
          <w:tcPr>
            <w:tcW w:w="516" w:type="dxa"/>
          </w:tcPr>
          <w:p w14:paraId="0BB0978A" w14:textId="77777777" w:rsidR="00250043" w:rsidRDefault="00250043" w:rsidP="00EF4F88">
            <w:pPr>
              <w:rPr>
                <w:rFonts w:ascii="Times New Roman" w:eastAsia="Times New Roman" w:hAnsi="Times New Roman" w:cs="Times New Roman"/>
              </w:rPr>
            </w:pPr>
            <w:r>
              <w:rPr>
                <w:rFonts w:ascii="Times New Roman" w:eastAsia="Times New Roman" w:hAnsi="Times New Roman" w:cs="Times New Roman"/>
              </w:rPr>
              <w:t>0.2</w:t>
            </w:r>
          </w:p>
        </w:tc>
        <w:tc>
          <w:tcPr>
            <w:tcW w:w="636" w:type="dxa"/>
          </w:tcPr>
          <w:p w14:paraId="10B246CD" w14:textId="77777777" w:rsidR="00250043" w:rsidRDefault="00250043" w:rsidP="00EF4F88">
            <w:pPr>
              <w:rPr>
                <w:rFonts w:ascii="Times New Roman" w:eastAsia="Times New Roman" w:hAnsi="Times New Roman" w:cs="Times New Roman"/>
              </w:rPr>
            </w:pPr>
            <w:r>
              <w:rPr>
                <w:rFonts w:ascii="Times New Roman" w:eastAsia="Times New Roman" w:hAnsi="Times New Roman" w:cs="Times New Roman"/>
              </w:rPr>
              <w:t>0.16</w:t>
            </w:r>
          </w:p>
        </w:tc>
        <w:tc>
          <w:tcPr>
            <w:tcW w:w="756" w:type="dxa"/>
          </w:tcPr>
          <w:p w14:paraId="2252ECC2" w14:textId="77777777" w:rsidR="00250043" w:rsidRDefault="00250043" w:rsidP="00EF4F88">
            <w:pPr>
              <w:rPr>
                <w:rFonts w:ascii="Times New Roman" w:eastAsia="Times New Roman" w:hAnsi="Times New Roman" w:cs="Times New Roman"/>
              </w:rPr>
            </w:pPr>
            <w:r>
              <w:rPr>
                <w:rFonts w:ascii="Times New Roman" w:eastAsia="Times New Roman" w:hAnsi="Times New Roman" w:cs="Times New Roman"/>
              </w:rPr>
              <w:t>0.125</w:t>
            </w:r>
          </w:p>
        </w:tc>
        <w:tc>
          <w:tcPr>
            <w:tcW w:w="516" w:type="dxa"/>
          </w:tcPr>
          <w:p w14:paraId="6251907D" w14:textId="77777777" w:rsidR="00250043" w:rsidRDefault="00250043" w:rsidP="00EF4F88">
            <w:pPr>
              <w:rPr>
                <w:rFonts w:ascii="Times New Roman" w:eastAsia="Times New Roman" w:hAnsi="Times New Roman" w:cs="Times New Roman"/>
              </w:rPr>
            </w:pPr>
            <w:r>
              <w:rPr>
                <w:rFonts w:ascii="Times New Roman" w:eastAsia="Times New Roman" w:hAnsi="Times New Roman" w:cs="Times New Roman"/>
              </w:rPr>
              <w:t>0.1</w:t>
            </w:r>
          </w:p>
        </w:tc>
        <w:tc>
          <w:tcPr>
            <w:tcW w:w="636" w:type="dxa"/>
          </w:tcPr>
          <w:p w14:paraId="6E20E639" w14:textId="77777777" w:rsidR="00250043" w:rsidRDefault="00250043" w:rsidP="00EF4F88">
            <w:pPr>
              <w:rPr>
                <w:rFonts w:ascii="Times New Roman" w:eastAsia="Times New Roman" w:hAnsi="Times New Roman" w:cs="Times New Roman"/>
              </w:rPr>
            </w:pPr>
            <w:r>
              <w:rPr>
                <w:rFonts w:ascii="Times New Roman" w:eastAsia="Times New Roman" w:hAnsi="Times New Roman" w:cs="Times New Roman"/>
              </w:rPr>
              <w:t>0.05</w:t>
            </w:r>
          </w:p>
        </w:tc>
        <w:tc>
          <w:tcPr>
            <w:tcW w:w="636" w:type="dxa"/>
          </w:tcPr>
          <w:p w14:paraId="7F2CF83D" w14:textId="77777777" w:rsidR="00250043" w:rsidRDefault="00250043" w:rsidP="00EF4F88">
            <w:pPr>
              <w:rPr>
                <w:rFonts w:ascii="Times New Roman" w:eastAsia="Times New Roman" w:hAnsi="Times New Roman" w:cs="Times New Roman"/>
              </w:rPr>
            </w:pPr>
            <w:r>
              <w:rPr>
                <w:rFonts w:ascii="Times New Roman" w:eastAsia="Times New Roman" w:hAnsi="Times New Roman" w:cs="Times New Roman"/>
              </w:rPr>
              <w:t>0.04</w:t>
            </w:r>
          </w:p>
        </w:tc>
      </w:tr>
    </w:tbl>
    <w:p w14:paraId="10B94153" w14:textId="77777777" w:rsidR="00250043" w:rsidRDefault="00250043" w:rsidP="00250043">
      <w:pPr>
        <w:jc w:val="both"/>
      </w:pPr>
    </w:p>
    <w:p w14:paraId="66C05717" w14:textId="4FBC7C97" w:rsidR="00250043" w:rsidRDefault="00250043" w:rsidP="00250043">
      <w:pPr>
        <w:ind w:firstLine="720"/>
        <w:jc w:val="both"/>
      </w:pPr>
      <w:r>
        <w:t xml:space="preserve">According to </w:t>
      </w:r>
      <w:r>
        <w:t>note</w:t>
      </w:r>
      <w:r>
        <w:rPr>
          <w:vertAlign w:val="superscript"/>
        </w:rPr>
        <w:t>[2</w:t>
      </w:r>
      <w:r w:rsidRPr="00402EA7">
        <w:rPr>
          <w:vertAlign w:val="superscript"/>
        </w:rPr>
        <w:t>],</w:t>
      </w:r>
      <w:r>
        <w:t xml:space="preserve"> we can define </w:t>
      </w:r>
      <m:oMath>
        <m:r>
          <m:rPr>
            <m:sty m:val="p"/>
          </m:rPr>
          <w:rPr>
            <w:rFonts w:ascii="Cambria Math" w:hAnsi="Cambria Math"/>
          </w:rPr>
          <m:t>Lq=</m:t>
        </m:r>
        <m:f>
          <m:fPr>
            <m:ctrlPr>
              <w:rPr>
                <w:rFonts w:ascii="Cambria Math" w:hAnsi="Cambria Math"/>
              </w:rPr>
            </m:ctrlPr>
          </m:fPr>
          <m:num>
            <m:sSup>
              <m:sSupPr>
                <m:ctrlPr>
                  <w:rPr>
                    <w:rFonts w:ascii="Cambria Math" w:hAnsi="Cambria Math"/>
                  </w:rPr>
                </m:ctrlPr>
              </m:sSupPr>
              <m:e>
                <m:r>
                  <w:rPr>
                    <w:rFonts w:ascii="Cambria Math" w:hAnsi="Cambria Math"/>
                  </w:rPr>
                  <m:t>p</m:t>
                </m:r>
              </m:e>
              <m:sup>
                <m:r>
                  <m:rPr>
                    <m:sty m:val="p"/>
                  </m:rPr>
                  <w:rPr>
                    <w:rFonts w:ascii="Cambria Math" w:hAnsi="Cambria Math"/>
                  </w:rPr>
                  <m:t>2</m:t>
                </m:r>
              </m:sup>
            </m:sSup>
          </m:num>
          <m:den>
            <m:r>
              <m:rPr>
                <m:sty m:val="p"/>
              </m:rPr>
              <w:rPr>
                <w:rFonts w:ascii="Cambria Math" w:hAnsi="Cambria Math"/>
              </w:rPr>
              <m:t>1-</m:t>
            </m:r>
            <m:r>
              <w:rPr>
                <w:rFonts w:ascii="Cambria Math" w:hAnsi="Cambria Math"/>
              </w:rPr>
              <m:t>p</m:t>
            </m:r>
          </m:den>
        </m:f>
      </m:oMath>
      <w:r>
        <w:t xml:space="preserve">  as the mean number of customers in the queue. The graph of  </w:t>
      </w:r>
      <m:oMath>
        <m:r>
          <m:rPr>
            <m:sty m:val="p"/>
          </m:rPr>
          <w:rPr>
            <w:rFonts w:ascii="Cambria Math" w:hAnsi="Cambria Math"/>
          </w:rPr>
          <m:t>Lq</m:t>
        </m:r>
      </m:oMath>
      <w:r>
        <w:t xml:space="preserve"> varies with different average arrival time is as below. We can see that as </w:t>
      </w:r>
      <w:r w:rsidRPr="00F43C7F">
        <w:t>1/</w:t>
      </w:r>
      <m:oMath>
        <m:r>
          <m:rPr>
            <m:sty m:val="p"/>
          </m:rPr>
          <w:rPr>
            <w:rFonts w:ascii="Cambria Math" w:hAnsi="Cambria Math"/>
          </w:rPr>
          <m:t xml:space="preserve"> λ</m:t>
        </m:r>
      </m:oMath>
      <w:r w:rsidRPr="00F43C7F">
        <w:t xml:space="preserve"> varies from 0.1 to 50, </w:t>
      </w:r>
      <m:oMath>
        <m:r>
          <m:rPr>
            <m:sty m:val="p"/>
          </m:rPr>
          <w:rPr>
            <w:rFonts w:ascii="Cambria Math" w:hAnsi="Cambria Math"/>
          </w:rPr>
          <m:t>Lq</m:t>
        </m:r>
      </m:oMath>
      <w:r w:rsidRPr="00F43C7F">
        <w:t xml:space="preserve"> is high while 1/</w:t>
      </w:r>
      <m:oMath>
        <m:r>
          <m:rPr>
            <m:sty m:val="p"/>
          </m:rPr>
          <w:rPr>
            <w:rFonts w:ascii="Cambria Math" w:hAnsi="Cambria Math"/>
          </w:rPr>
          <m:t xml:space="preserve"> λ</m:t>
        </m:r>
      </m:oMath>
      <w:r w:rsidRPr="00F43C7F">
        <w:t xml:space="preserve"> is less than 2, which means that p is small</w:t>
      </w:r>
      <w:r>
        <w:t xml:space="preserve">. However, as </w:t>
      </w:r>
      <w:r w:rsidRPr="00402EA7">
        <w:t>1/</w:t>
      </w:r>
      <m:oMath>
        <m:r>
          <m:rPr>
            <m:sty m:val="p"/>
          </m:rPr>
          <w:rPr>
            <w:rFonts w:ascii="Cambria Math" w:hAnsi="Cambria Math"/>
          </w:rPr>
          <m:t xml:space="preserve"> λ</m:t>
        </m:r>
      </m:oMath>
      <w:r w:rsidRPr="00402EA7">
        <w:t xml:space="preserve"> increases and exceeds 2, </w:t>
      </w:r>
      <m:oMath>
        <m:r>
          <m:rPr>
            <m:sty m:val="p"/>
          </m:rPr>
          <w:rPr>
            <w:rFonts w:ascii="Cambria Math" w:hAnsi="Cambria Math"/>
          </w:rPr>
          <m:t>Lq</m:t>
        </m:r>
      </m:oMath>
      <w:r>
        <w:t xml:space="preserve"> decreases rapidly to low values, which satisfies the function of </w:t>
      </w:r>
      <m:oMath>
        <m:r>
          <m:rPr>
            <m:sty m:val="p"/>
          </m:rPr>
          <w:rPr>
            <w:rFonts w:ascii="Cambria Math" w:hAnsi="Cambria Math"/>
          </w:rPr>
          <m:t>Lq</m:t>
        </m:r>
      </m:oMath>
      <w:r>
        <w:t>.</w:t>
      </w:r>
    </w:p>
    <w:p w14:paraId="7BD9EA30" w14:textId="77777777" w:rsidR="00250043" w:rsidRDefault="00250043" w:rsidP="00250043">
      <w:pPr>
        <w:jc w:val="center"/>
      </w:pPr>
      <w:r>
        <w:rPr>
          <w:noProof/>
        </w:rPr>
        <w:drawing>
          <wp:inline distT="0" distB="0" distL="0" distR="0" wp14:anchorId="68361780" wp14:editId="7E3086ED">
            <wp:extent cx="3429000" cy="24892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8-10-19 at 4.22.17 AM.png"/>
                    <pic:cNvPicPr/>
                  </pic:nvPicPr>
                  <pic:blipFill>
                    <a:blip r:embed="rId14">
                      <a:extLst>
                        <a:ext uri="{28A0092B-C50C-407E-A947-70E740481C1C}">
                          <a14:useLocalDpi xmlns:a14="http://schemas.microsoft.com/office/drawing/2010/main" val="0"/>
                        </a:ext>
                      </a:extLst>
                    </a:blip>
                    <a:stretch>
                      <a:fillRect/>
                    </a:stretch>
                  </pic:blipFill>
                  <pic:spPr>
                    <a:xfrm>
                      <a:off x="0" y="0"/>
                      <a:ext cx="3429000" cy="2489200"/>
                    </a:xfrm>
                    <a:prstGeom prst="rect">
                      <a:avLst/>
                    </a:prstGeom>
                  </pic:spPr>
                </pic:pic>
              </a:graphicData>
            </a:graphic>
          </wp:inline>
        </w:drawing>
      </w:r>
    </w:p>
    <w:p w14:paraId="71FA35A9" w14:textId="77777777" w:rsidR="00250043" w:rsidRPr="00D8007B" w:rsidRDefault="00250043" w:rsidP="00250043">
      <w:pPr>
        <w:rPr>
          <w:rFonts w:ascii="Times New Roman" w:eastAsia="Times New Roman" w:hAnsi="Times New Roman" w:cs="Times New Roman"/>
        </w:rPr>
      </w:pPr>
    </w:p>
    <w:p w14:paraId="26E988E9" w14:textId="77777777" w:rsidR="00250043" w:rsidRDefault="00250043" w:rsidP="00250043">
      <w:pPr>
        <w:ind w:firstLine="360"/>
        <w:jc w:val="both"/>
      </w:pPr>
      <w:r>
        <w:t xml:space="preserve">The mean waiting time in the queue is defined as </w:t>
      </w:r>
      <m:oMath>
        <m:r>
          <m:rPr>
            <m:sty m:val="p"/>
          </m:rPr>
          <w:rPr>
            <w:rFonts w:ascii="Cambria Math" w:hAnsi="Cambria Math"/>
          </w:rPr>
          <m:t>Wq=</m:t>
        </m:r>
        <m:f>
          <m:fPr>
            <m:ctrlPr>
              <w:rPr>
                <w:rFonts w:ascii="Cambria Math" w:hAnsi="Cambria Math"/>
              </w:rPr>
            </m:ctrlPr>
          </m:fPr>
          <m:num>
            <m:r>
              <m:rPr>
                <m:sty m:val="p"/>
              </m:rPr>
              <w:rPr>
                <w:rFonts w:ascii="Cambria Math" w:hAnsi="Cambria Math"/>
              </w:rPr>
              <m:t>Lq</m:t>
            </m:r>
          </m:num>
          <m:den>
            <m:r>
              <m:rPr>
                <m:sty m:val="p"/>
              </m:rPr>
              <w:rPr>
                <w:rFonts w:ascii="Cambria Math" w:hAnsi="Cambria Math"/>
              </w:rPr>
              <m:t>λ</m:t>
            </m:r>
          </m:den>
        </m:f>
        <m:r>
          <m:rPr>
            <m:sty m:val="p"/>
          </m:rPr>
          <w:rPr>
            <w:rFonts w:ascii="Cambria Math" w:hAnsi="Cambria Math"/>
          </w:rPr>
          <m:t xml:space="preserve">= </m:t>
        </m:r>
        <m:f>
          <m:fPr>
            <m:ctrlPr>
              <w:rPr>
                <w:rFonts w:ascii="Cambria Math" w:hAnsi="Cambria Math"/>
              </w:rPr>
            </m:ctrlPr>
          </m:fPr>
          <m:num>
            <m:r>
              <w:rPr>
                <w:rFonts w:ascii="Cambria Math" w:hAnsi="Cambria Math"/>
              </w:rPr>
              <m:t>p</m:t>
            </m:r>
          </m:num>
          <m:den>
            <m:r>
              <w:rPr>
                <w:rFonts w:ascii="Cambria Math" w:hAnsi="Cambria Math"/>
              </w:rPr>
              <m:t>μ</m:t>
            </m:r>
            <m:r>
              <m:rPr>
                <m:sty m:val="p"/>
              </m:rPr>
              <w:rPr>
                <w:rFonts w:ascii="Cambria Math" w:hAnsi="Cambria Math"/>
              </w:rPr>
              <m:t>(1-</m:t>
            </m:r>
            <m:r>
              <w:rPr>
                <w:rFonts w:ascii="Cambria Math" w:hAnsi="Cambria Math"/>
              </w:rPr>
              <m:t>p</m:t>
            </m:r>
            <m:r>
              <m:rPr>
                <m:sty m:val="p"/>
              </m:rPr>
              <w:rPr>
                <w:rFonts w:ascii="Cambria Math" w:hAnsi="Cambria Math"/>
              </w:rPr>
              <m:t>)</m:t>
            </m:r>
          </m:den>
        </m:f>
      </m:oMath>
      <w:r>
        <w:t xml:space="preserve">. The graph of average waiting time in station (queue) with different average arrival time is as below. Also, we can see from the graph that </w:t>
      </w:r>
      <m:oMath>
        <m:r>
          <m:rPr>
            <m:sty m:val="p"/>
          </m:rPr>
          <w:rPr>
            <w:rFonts w:ascii="Cambria Math" w:hAnsi="Cambria Math"/>
          </w:rPr>
          <m:t>Wq</m:t>
        </m:r>
      </m:oMath>
      <w:r>
        <w:t xml:space="preserve"> drops slowly when </w:t>
      </w:r>
      <w:r w:rsidRPr="00F43C7F">
        <w:t>1/</w:t>
      </w:r>
      <m:oMath>
        <m:r>
          <m:rPr>
            <m:sty m:val="p"/>
          </m:rPr>
          <w:rPr>
            <w:rFonts w:ascii="Cambria Math" w:hAnsi="Cambria Math"/>
          </w:rPr>
          <m:t xml:space="preserve"> λ</m:t>
        </m:r>
      </m:oMath>
      <w:r>
        <w:t xml:space="preserve"> is less than 2, and decreases rapidly to some low values while </w:t>
      </w:r>
      <w:r w:rsidRPr="00F43C7F">
        <w:t>1/</w:t>
      </w:r>
      <m:oMath>
        <m:r>
          <m:rPr>
            <m:sty m:val="p"/>
          </m:rPr>
          <w:rPr>
            <w:rFonts w:ascii="Cambria Math" w:hAnsi="Cambria Math"/>
          </w:rPr>
          <m:t xml:space="preserve"> λ</m:t>
        </m:r>
      </m:oMath>
      <w:r>
        <w:t xml:space="preserve"> increases after 2. It shows that while p becomes larger than 1, </w:t>
      </w:r>
      <m:oMath>
        <m:r>
          <m:rPr>
            <m:sty m:val="p"/>
          </m:rPr>
          <w:rPr>
            <w:rFonts w:ascii="Cambria Math" w:hAnsi="Cambria Math"/>
          </w:rPr>
          <m:t>Wq</m:t>
        </m:r>
      </m:oMath>
      <w:r>
        <w:t xml:space="preserve"> becomes very small. The result also satisfies the equation defined in the paper.</w:t>
      </w:r>
    </w:p>
    <w:p w14:paraId="0836B03F" w14:textId="77777777" w:rsidR="00250043" w:rsidRDefault="00250043" w:rsidP="00250043">
      <w:pPr>
        <w:jc w:val="center"/>
      </w:pPr>
      <w:r>
        <w:rPr>
          <w:noProof/>
        </w:rPr>
        <w:lastRenderedPageBreak/>
        <w:drawing>
          <wp:inline distT="0" distB="0" distL="0" distR="0" wp14:anchorId="2B9EAA65" wp14:editId="00FBA715">
            <wp:extent cx="3368513" cy="24384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10-19 at 4.14.36 AM.png"/>
                    <pic:cNvPicPr/>
                  </pic:nvPicPr>
                  <pic:blipFill>
                    <a:blip r:embed="rId15">
                      <a:extLst>
                        <a:ext uri="{28A0092B-C50C-407E-A947-70E740481C1C}">
                          <a14:useLocalDpi xmlns:a14="http://schemas.microsoft.com/office/drawing/2010/main" val="0"/>
                        </a:ext>
                      </a:extLst>
                    </a:blip>
                    <a:stretch>
                      <a:fillRect/>
                    </a:stretch>
                  </pic:blipFill>
                  <pic:spPr>
                    <a:xfrm>
                      <a:off x="0" y="0"/>
                      <a:ext cx="3419527" cy="2475328"/>
                    </a:xfrm>
                    <a:prstGeom prst="rect">
                      <a:avLst/>
                    </a:prstGeom>
                  </pic:spPr>
                </pic:pic>
              </a:graphicData>
            </a:graphic>
          </wp:inline>
        </w:drawing>
      </w:r>
    </w:p>
    <w:p w14:paraId="35140AC6" w14:textId="77777777" w:rsidR="00250043" w:rsidRDefault="00250043" w:rsidP="00250043">
      <w:pPr>
        <w:ind w:firstLine="720"/>
        <w:jc w:val="both"/>
      </w:pPr>
      <w:r>
        <w:t xml:space="preserve">The graph of average waiting time in the system </w:t>
      </w:r>
      <w:r>
        <w:rPr>
          <w:rFonts w:hint="eastAsia"/>
        </w:rPr>
        <w:t>is</w:t>
      </w:r>
      <w:r>
        <w:t xml:space="preserve"> defined as </w:t>
      </w:r>
      <m:oMath>
        <m:r>
          <m:rPr>
            <m:sty m:val="p"/>
          </m:rPr>
          <w:rPr>
            <w:rFonts w:ascii="Cambria Math" w:hAnsi="Cambria Math"/>
          </w:rPr>
          <m:t>W= Wq+</m:t>
        </m:r>
        <m:f>
          <m:fPr>
            <m:ctrlPr>
              <w:rPr>
                <w:rFonts w:ascii="Cambria Math" w:hAnsi="Cambria Math"/>
              </w:rPr>
            </m:ctrlPr>
          </m:fPr>
          <m:num>
            <m:r>
              <w:rPr>
                <w:rFonts w:ascii="Cambria Math" w:hAnsi="Cambria Math"/>
              </w:rPr>
              <m:t>1</m:t>
            </m:r>
          </m:num>
          <m:den>
            <m:r>
              <w:rPr>
                <w:rFonts w:ascii="Cambria Math" w:hAnsi="Cambria Math"/>
              </w:rPr>
              <m:t>μ</m:t>
            </m:r>
          </m:den>
        </m:f>
        <m:r>
          <m:rPr>
            <m:sty m:val="p"/>
          </m:rPr>
          <w:rPr>
            <w:rFonts w:ascii="Cambria Math" w:hAnsi="Cambria Math"/>
          </w:rPr>
          <m:t xml:space="preserve">= </m:t>
        </m:r>
        <m:f>
          <m:fPr>
            <m:ctrlPr>
              <w:rPr>
                <w:rFonts w:ascii="Cambria Math" w:hAnsi="Cambria Math"/>
              </w:rPr>
            </m:ctrlPr>
          </m:fPr>
          <m:num>
            <m:r>
              <w:rPr>
                <w:rFonts w:ascii="Cambria Math" w:hAnsi="Cambria Math"/>
              </w:rPr>
              <m:t>1</m:t>
            </m:r>
          </m:num>
          <m:den>
            <m:r>
              <w:rPr>
                <w:rFonts w:ascii="Cambria Math" w:hAnsi="Cambria Math"/>
              </w:rPr>
              <m:t>μ</m:t>
            </m:r>
            <m:r>
              <m:rPr>
                <m:sty m:val="p"/>
              </m:rPr>
              <w:rPr>
                <w:rFonts w:ascii="Cambria Math" w:hAnsi="Cambria Math"/>
              </w:rPr>
              <m:t>(1-</m:t>
            </m:r>
            <m:r>
              <w:rPr>
                <w:rFonts w:ascii="Cambria Math" w:hAnsi="Cambria Math"/>
              </w:rPr>
              <m:t>p</m:t>
            </m:r>
            <m:r>
              <m:rPr>
                <m:sty m:val="p"/>
              </m:rPr>
              <w:rPr>
                <w:rFonts w:ascii="Cambria Math" w:hAnsi="Cambria Math"/>
              </w:rPr>
              <m:t>)</m:t>
            </m:r>
          </m:den>
        </m:f>
      </m:oMath>
      <w:r>
        <w:rPr>
          <w:rFonts w:hint="eastAsia"/>
        </w:rPr>
        <w:t xml:space="preserve">. </w:t>
      </w:r>
      <w:r>
        <w:t xml:space="preserve">Since </w:t>
      </w:r>
      <m:oMath>
        <m:r>
          <m:rPr>
            <m:sty m:val="p"/>
          </m:rPr>
          <w:rPr>
            <w:rFonts w:ascii="Cambria Math" w:hAnsi="Cambria Math"/>
          </w:rPr>
          <m:t>μ</m:t>
        </m:r>
      </m:oMath>
      <w:r>
        <w:t xml:space="preserve"> is fixed, W only varies with p. We can also confirm from the graph below that while </w:t>
      </w:r>
      <w:r w:rsidRPr="00F43C7F">
        <w:t>1/</w:t>
      </w:r>
      <m:oMath>
        <m:r>
          <m:rPr>
            <m:sty m:val="p"/>
          </m:rPr>
          <w:rPr>
            <w:rFonts w:ascii="Cambria Math" w:hAnsi="Cambria Math"/>
          </w:rPr>
          <m:t xml:space="preserve"> λ</m:t>
        </m:r>
      </m:oMath>
      <w:r>
        <w:t xml:space="preserve"> increases from a small value(0.1) to 1, </w:t>
      </w:r>
      <m:oMath>
        <m:r>
          <m:rPr>
            <m:sty m:val="p"/>
          </m:rPr>
          <w:rPr>
            <w:rFonts w:ascii="Cambria Math" w:hAnsi="Cambria Math"/>
          </w:rPr>
          <m:t>W</m:t>
        </m:r>
      </m:oMath>
      <w:r>
        <w:t xml:space="preserve"> increases. But when </w:t>
      </w:r>
      <w:r w:rsidRPr="00F43C7F">
        <w:t>1/</w:t>
      </w:r>
      <m:oMath>
        <m:r>
          <m:rPr>
            <m:sty m:val="p"/>
          </m:rPr>
          <w:rPr>
            <w:rFonts w:ascii="Cambria Math" w:hAnsi="Cambria Math"/>
          </w:rPr>
          <m:t xml:space="preserve"> λ</m:t>
        </m:r>
      </m:oMath>
      <w:r>
        <w:t xml:space="preserve"> reaches some threshold (like some value above 1 but below 2), </w:t>
      </w:r>
      <m:oMath>
        <m:r>
          <m:rPr>
            <m:sty m:val="p"/>
          </m:rPr>
          <w:rPr>
            <w:rFonts w:ascii="Cambria Math" w:hAnsi="Cambria Math"/>
          </w:rPr>
          <m:t>W</m:t>
        </m:r>
      </m:oMath>
      <w:r>
        <w:t xml:space="preserve"> decreases rapidly to some vary small values.</w:t>
      </w:r>
    </w:p>
    <w:p w14:paraId="5CEE1602" w14:textId="77777777" w:rsidR="00250043" w:rsidRDefault="00250043" w:rsidP="00250043"/>
    <w:p w14:paraId="34CF40E4" w14:textId="77777777" w:rsidR="00250043" w:rsidRDefault="00250043" w:rsidP="00250043">
      <w:pPr>
        <w:jc w:val="center"/>
      </w:pPr>
      <w:r>
        <w:rPr>
          <w:noProof/>
        </w:rPr>
        <w:drawing>
          <wp:inline distT="0" distB="0" distL="0" distR="0" wp14:anchorId="5145818E" wp14:editId="728815E0">
            <wp:extent cx="3657600" cy="2623595"/>
            <wp:effectExtent l="0" t="0" r="0"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10-19 at 4.11.16 AM.png"/>
                    <pic:cNvPicPr/>
                  </pic:nvPicPr>
                  <pic:blipFill>
                    <a:blip r:embed="rId16">
                      <a:extLst>
                        <a:ext uri="{28A0092B-C50C-407E-A947-70E740481C1C}">
                          <a14:useLocalDpi xmlns:a14="http://schemas.microsoft.com/office/drawing/2010/main" val="0"/>
                        </a:ext>
                      </a:extLst>
                    </a:blip>
                    <a:stretch>
                      <a:fillRect/>
                    </a:stretch>
                  </pic:blipFill>
                  <pic:spPr>
                    <a:xfrm>
                      <a:off x="0" y="0"/>
                      <a:ext cx="3682712" cy="2641608"/>
                    </a:xfrm>
                    <a:prstGeom prst="rect">
                      <a:avLst/>
                    </a:prstGeom>
                  </pic:spPr>
                </pic:pic>
              </a:graphicData>
            </a:graphic>
          </wp:inline>
        </w:drawing>
      </w:r>
    </w:p>
    <w:p w14:paraId="0DF92F77" w14:textId="77777777" w:rsidR="00250043" w:rsidRPr="00337CFE" w:rsidRDefault="00250043" w:rsidP="00250043">
      <w:pPr>
        <w:ind w:firstLine="720"/>
        <w:jc w:val="both"/>
      </w:pPr>
      <w:r w:rsidRPr="00337CFE">
        <w:t>We can summarize from the graphs that when the average arrival rate starts approaching the average service rate</w:t>
      </w:r>
      <w:r>
        <w:t>, p approaches 1</w:t>
      </w:r>
      <w:r w:rsidRPr="00337CFE">
        <w:t>. In this situation, the server would always be busy hence leadin</w:t>
      </w:r>
      <w:r>
        <w:t>g to a queue build up (large number of customers in queue</w:t>
      </w:r>
      <w:r w:rsidRPr="00337CFE">
        <w:t>), and the average waiting time in system will become very large. </w:t>
      </w:r>
      <w:r>
        <w:t>However, if the arriving time (intervals) become larger than service time, the average total waiting time in system will drop rapidly.</w:t>
      </w:r>
    </w:p>
    <w:p w14:paraId="208F38D1" w14:textId="0E57BDAD" w:rsidR="00DB6B1D" w:rsidRDefault="00DB6B1D" w:rsidP="00250043">
      <w:pPr>
        <w:rPr>
          <w:b/>
          <w:sz w:val="36"/>
        </w:rPr>
      </w:pPr>
    </w:p>
    <w:p w14:paraId="57143C96" w14:textId="3E651CCF" w:rsidR="00250043" w:rsidRDefault="00250043" w:rsidP="00250043">
      <w:pPr>
        <w:rPr>
          <w:b/>
          <w:sz w:val="36"/>
        </w:rPr>
      </w:pPr>
    </w:p>
    <w:p w14:paraId="480F14A1" w14:textId="05973FC1" w:rsidR="00250043" w:rsidRDefault="00250043" w:rsidP="00250043">
      <w:pPr>
        <w:rPr>
          <w:b/>
          <w:sz w:val="36"/>
        </w:rPr>
      </w:pPr>
    </w:p>
    <w:p w14:paraId="16758BBC" w14:textId="367E5CC0" w:rsidR="00250043" w:rsidRDefault="00250043" w:rsidP="00250043">
      <w:pPr>
        <w:rPr>
          <w:b/>
          <w:sz w:val="36"/>
        </w:rPr>
      </w:pPr>
    </w:p>
    <w:p w14:paraId="2E5A0FD0" w14:textId="77777777" w:rsidR="00250043" w:rsidRDefault="00250043" w:rsidP="00250043">
      <w:pPr>
        <w:rPr>
          <w:b/>
          <w:sz w:val="36"/>
        </w:rPr>
      </w:pPr>
      <w:r>
        <w:rPr>
          <w:b/>
          <w:sz w:val="36"/>
        </w:rPr>
        <w:lastRenderedPageBreak/>
        <w:t>Reference:</w:t>
      </w:r>
    </w:p>
    <w:p w14:paraId="05DBD5CA" w14:textId="3C6A4C0E" w:rsidR="00250043" w:rsidRDefault="00250043" w:rsidP="00250043">
      <w:pPr>
        <w:pStyle w:val="NormalWeb"/>
        <w:rPr>
          <w:rFonts w:ascii="CMR10" w:hAnsi="CMR10"/>
          <w:sz w:val="20"/>
          <w:szCs w:val="20"/>
        </w:rPr>
      </w:pPr>
      <w:r>
        <w:rPr>
          <w:rFonts w:ascii="CMR10" w:hAnsi="CMR10"/>
          <w:sz w:val="20"/>
          <w:szCs w:val="20"/>
        </w:rPr>
        <w:t>[1]</w:t>
      </w:r>
      <w:r w:rsidR="00054E66" w:rsidRPr="00054E66">
        <w:t xml:space="preserve"> </w:t>
      </w:r>
      <w:proofErr w:type="spellStart"/>
      <w:r w:rsidR="00054E66">
        <w:t>Sherif</w:t>
      </w:r>
      <w:proofErr w:type="spellEnd"/>
      <w:r w:rsidR="00054E66">
        <w:t xml:space="preserve"> I. Ammar. </w:t>
      </w:r>
      <w:r w:rsidR="00054E66">
        <w:rPr>
          <w:rFonts w:ascii="CMR10" w:hAnsi="CMR10"/>
          <w:sz w:val="20"/>
          <w:szCs w:val="20"/>
        </w:rPr>
        <w:t>Transient  solution  of  an  M/M</w:t>
      </w:r>
      <w:r w:rsidR="00054E66" w:rsidRPr="00054E66">
        <w:rPr>
          <w:rFonts w:ascii="CMR10" w:hAnsi="CMR10"/>
          <w:sz w:val="20"/>
          <w:szCs w:val="20"/>
        </w:rPr>
        <w:t>/1  vacation  queue  with  a  waiting  server and  impatient  customers</w:t>
      </w:r>
      <w:r w:rsidR="00054E66">
        <w:rPr>
          <w:rFonts w:ascii="CMR10" w:hAnsi="CMR10"/>
          <w:sz w:val="20"/>
          <w:szCs w:val="20"/>
        </w:rPr>
        <w:t>[J].</w:t>
      </w:r>
      <w:r w:rsidR="00054E66" w:rsidRPr="00054E66">
        <w:t xml:space="preserve"> </w:t>
      </w:r>
      <w:r w:rsidR="00054E66" w:rsidRPr="00054E66">
        <w:rPr>
          <w:rFonts w:ascii="CMR10" w:hAnsi="CMR10"/>
          <w:sz w:val="20"/>
          <w:szCs w:val="20"/>
        </w:rPr>
        <w:t>Journal of th</w:t>
      </w:r>
      <w:r w:rsidR="00054E66">
        <w:rPr>
          <w:rFonts w:ascii="CMR10" w:hAnsi="CMR10"/>
          <w:sz w:val="20"/>
          <w:szCs w:val="20"/>
        </w:rPr>
        <w:t>e Egyptian Mathematical Society, 25-3(2017):</w:t>
      </w:r>
      <w:r w:rsidR="00054E66" w:rsidRPr="00054E66">
        <w:rPr>
          <w:rFonts w:ascii="CMR10" w:hAnsi="CMR10"/>
          <w:sz w:val="20"/>
          <w:szCs w:val="20"/>
        </w:rPr>
        <w:t xml:space="preserve"> 337-342</w:t>
      </w:r>
      <w:r w:rsidR="00054E66">
        <w:rPr>
          <w:rFonts w:ascii="CMR10" w:hAnsi="CMR10"/>
          <w:sz w:val="20"/>
          <w:szCs w:val="20"/>
        </w:rPr>
        <w:t>.</w:t>
      </w:r>
    </w:p>
    <w:p w14:paraId="565722D0" w14:textId="55112E50" w:rsidR="00250043" w:rsidRPr="00250043" w:rsidRDefault="00250043" w:rsidP="00250043">
      <w:pPr>
        <w:pStyle w:val="NormalWeb"/>
        <w:rPr>
          <w:rFonts w:ascii="CMR10" w:hAnsi="CMR10"/>
          <w:sz w:val="20"/>
          <w:szCs w:val="20"/>
        </w:rPr>
      </w:pPr>
      <w:r w:rsidRPr="00250043">
        <w:rPr>
          <w:rFonts w:ascii="CMR10" w:hAnsi="CMR10"/>
          <w:sz w:val="20"/>
          <w:szCs w:val="20"/>
        </w:rPr>
        <w:t xml:space="preserve">[2] </w:t>
      </w:r>
      <w:r>
        <w:rPr>
          <w:rFonts w:ascii="CMR10" w:hAnsi="CMR10"/>
          <w:sz w:val="20"/>
          <w:szCs w:val="20"/>
        </w:rPr>
        <w:t xml:space="preserve">Note Queuing Formulas. </w:t>
      </w:r>
      <w:r>
        <w:rPr>
          <w:rFonts w:ascii="CMR10" w:hAnsi="CMR10"/>
          <w:sz w:val="20"/>
          <w:szCs w:val="20"/>
        </w:rPr>
        <w:t xml:space="preserve">A. </w:t>
      </w:r>
      <w:proofErr w:type="spellStart"/>
      <w:r>
        <w:rPr>
          <w:rFonts w:ascii="CMR10" w:hAnsi="CMR10"/>
          <w:sz w:val="20"/>
          <w:szCs w:val="20"/>
        </w:rPr>
        <w:t>Gosavi</w:t>
      </w:r>
      <w:proofErr w:type="spellEnd"/>
      <w:r>
        <w:rPr>
          <w:rFonts w:ascii="CMR10" w:hAnsi="CMR10"/>
          <w:sz w:val="20"/>
          <w:szCs w:val="20"/>
        </w:rPr>
        <w:t xml:space="preserve">, Department of Engineering Management and Systems Engineering, Mis- </w:t>
      </w:r>
      <w:proofErr w:type="spellStart"/>
      <w:r>
        <w:rPr>
          <w:rFonts w:ascii="CMR10" w:hAnsi="CMR10"/>
          <w:sz w:val="20"/>
          <w:szCs w:val="20"/>
        </w:rPr>
        <w:t>souri</w:t>
      </w:r>
      <w:proofErr w:type="spellEnd"/>
      <w:r>
        <w:rPr>
          <w:rFonts w:ascii="CMR10" w:hAnsi="CMR10"/>
          <w:sz w:val="20"/>
          <w:szCs w:val="20"/>
        </w:rPr>
        <w:t xml:space="preserve"> S &amp; T. </w:t>
      </w:r>
    </w:p>
    <w:p w14:paraId="28B90718" w14:textId="5A577C13" w:rsidR="00250043" w:rsidRPr="00250043" w:rsidRDefault="00250043" w:rsidP="00250043">
      <w:pPr>
        <w:rPr>
          <w:b/>
          <w:sz w:val="36"/>
        </w:rPr>
      </w:pPr>
    </w:p>
    <w:sectPr w:rsidR="00250043" w:rsidRPr="00250043" w:rsidSect="00F905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enlo">
    <w:panose1 w:val="020B0609030804020204"/>
    <w:charset w:val="00"/>
    <w:family w:val="modern"/>
    <w:pitch w:val="fixed"/>
    <w:sig w:usb0="E60022FF" w:usb1="D200F9FB" w:usb2="02000028" w:usb3="00000000" w:csb0="000001DF" w:csb1="00000000"/>
  </w:font>
  <w:font w:name="Cambria Math">
    <w:panose1 w:val="02040503050406030204"/>
    <w:charset w:val="00"/>
    <w:family w:val="roman"/>
    <w:pitch w:val="variable"/>
    <w:sig w:usb0="E00002FF" w:usb1="420024FF" w:usb2="00000000" w:usb3="00000000" w:csb0="0000019F" w:csb1="00000000"/>
  </w:font>
  <w:font w:name="CMR10">
    <w:altName w:val="Cambria"/>
    <w:panose1 w:val="020B0604020202020204"/>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EE07A88"/>
    <w:multiLevelType w:val="hybridMultilevel"/>
    <w:tmpl w:val="4358E23A"/>
    <w:lvl w:ilvl="0" w:tplc="5E36CEB6">
      <w:start w:val="1"/>
      <w:numFmt w:val="decimal"/>
      <w:lvlText w:val="%1."/>
      <w:lvlJc w:val="left"/>
      <w:pPr>
        <w:ind w:left="720" w:hanging="360"/>
      </w:pPr>
      <w:rPr>
        <w:rFonts w:hint="default"/>
        <w:sz w:val="36"/>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8"/>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3D1B"/>
    <w:rsid w:val="000123C7"/>
    <w:rsid w:val="00033252"/>
    <w:rsid w:val="00054E66"/>
    <w:rsid w:val="00153E4D"/>
    <w:rsid w:val="001B4133"/>
    <w:rsid w:val="001D6843"/>
    <w:rsid w:val="001E3268"/>
    <w:rsid w:val="00250043"/>
    <w:rsid w:val="00254EB5"/>
    <w:rsid w:val="002D0FF5"/>
    <w:rsid w:val="00343874"/>
    <w:rsid w:val="0036184E"/>
    <w:rsid w:val="00363D1B"/>
    <w:rsid w:val="003D173F"/>
    <w:rsid w:val="004E5D11"/>
    <w:rsid w:val="0054218B"/>
    <w:rsid w:val="005B1DFC"/>
    <w:rsid w:val="00797AC7"/>
    <w:rsid w:val="007F0B65"/>
    <w:rsid w:val="007F4451"/>
    <w:rsid w:val="008005AF"/>
    <w:rsid w:val="009104E6"/>
    <w:rsid w:val="00966817"/>
    <w:rsid w:val="00975A6E"/>
    <w:rsid w:val="00984B9D"/>
    <w:rsid w:val="00A42D14"/>
    <w:rsid w:val="00B04C85"/>
    <w:rsid w:val="00D446C1"/>
    <w:rsid w:val="00D6149D"/>
    <w:rsid w:val="00DB3F28"/>
    <w:rsid w:val="00DB6B1D"/>
    <w:rsid w:val="00DD6795"/>
    <w:rsid w:val="00F905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2FB95A7"/>
  <w15:chartTrackingRefBased/>
  <w15:docId w15:val="{4FF5AD08-EF0A-8D4C-B656-37BB44AFDF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3D1B"/>
    <w:pPr>
      <w:ind w:left="720"/>
      <w:contextualSpacing/>
    </w:pPr>
  </w:style>
  <w:style w:type="table" w:styleId="TableGrid">
    <w:name w:val="Table Grid"/>
    <w:basedOn w:val="TableNormal"/>
    <w:uiPriority w:val="39"/>
    <w:rsid w:val="00153E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50043"/>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2352401">
      <w:bodyDiv w:val="1"/>
      <w:marLeft w:val="0"/>
      <w:marRight w:val="0"/>
      <w:marTop w:val="0"/>
      <w:marBottom w:val="0"/>
      <w:divBdr>
        <w:top w:val="none" w:sz="0" w:space="0" w:color="auto"/>
        <w:left w:val="none" w:sz="0" w:space="0" w:color="auto"/>
        <w:bottom w:val="none" w:sz="0" w:space="0" w:color="auto"/>
        <w:right w:val="none" w:sz="0" w:space="0" w:color="auto"/>
      </w:divBdr>
      <w:divsChild>
        <w:div w:id="2145124543">
          <w:marLeft w:val="0"/>
          <w:marRight w:val="0"/>
          <w:marTop w:val="0"/>
          <w:marBottom w:val="0"/>
          <w:divBdr>
            <w:top w:val="none" w:sz="0" w:space="0" w:color="auto"/>
            <w:left w:val="none" w:sz="0" w:space="0" w:color="auto"/>
            <w:bottom w:val="none" w:sz="0" w:space="0" w:color="auto"/>
            <w:right w:val="none" w:sz="0" w:space="0" w:color="auto"/>
          </w:divBdr>
          <w:divsChild>
            <w:div w:id="1264727461">
              <w:marLeft w:val="0"/>
              <w:marRight w:val="0"/>
              <w:marTop w:val="0"/>
              <w:marBottom w:val="0"/>
              <w:divBdr>
                <w:top w:val="none" w:sz="0" w:space="0" w:color="auto"/>
                <w:left w:val="none" w:sz="0" w:space="0" w:color="auto"/>
                <w:bottom w:val="none" w:sz="0" w:space="0" w:color="auto"/>
                <w:right w:val="none" w:sz="0" w:space="0" w:color="auto"/>
              </w:divBdr>
              <w:divsChild>
                <w:div w:id="66350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4059245">
      <w:bodyDiv w:val="1"/>
      <w:marLeft w:val="0"/>
      <w:marRight w:val="0"/>
      <w:marTop w:val="0"/>
      <w:marBottom w:val="0"/>
      <w:divBdr>
        <w:top w:val="none" w:sz="0" w:space="0" w:color="auto"/>
        <w:left w:val="none" w:sz="0" w:space="0" w:color="auto"/>
        <w:bottom w:val="none" w:sz="0" w:space="0" w:color="auto"/>
        <w:right w:val="none" w:sz="0" w:space="0" w:color="auto"/>
      </w:divBdr>
      <w:divsChild>
        <w:div w:id="2110348435">
          <w:marLeft w:val="0"/>
          <w:marRight w:val="0"/>
          <w:marTop w:val="0"/>
          <w:marBottom w:val="0"/>
          <w:divBdr>
            <w:top w:val="none" w:sz="0" w:space="0" w:color="auto"/>
            <w:left w:val="none" w:sz="0" w:space="0" w:color="auto"/>
            <w:bottom w:val="none" w:sz="0" w:space="0" w:color="auto"/>
            <w:right w:val="none" w:sz="0" w:space="0" w:color="auto"/>
          </w:divBdr>
          <w:divsChild>
            <w:div w:id="590510353">
              <w:marLeft w:val="0"/>
              <w:marRight w:val="0"/>
              <w:marTop w:val="0"/>
              <w:marBottom w:val="0"/>
              <w:divBdr>
                <w:top w:val="none" w:sz="0" w:space="0" w:color="auto"/>
                <w:left w:val="none" w:sz="0" w:space="0" w:color="auto"/>
                <w:bottom w:val="none" w:sz="0" w:space="0" w:color="auto"/>
                <w:right w:val="none" w:sz="0" w:space="0" w:color="auto"/>
              </w:divBdr>
            </w:div>
            <w:div w:id="535386987">
              <w:marLeft w:val="0"/>
              <w:marRight w:val="0"/>
              <w:marTop w:val="0"/>
              <w:marBottom w:val="0"/>
              <w:divBdr>
                <w:top w:val="none" w:sz="0" w:space="0" w:color="auto"/>
                <w:left w:val="none" w:sz="0" w:space="0" w:color="auto"/>
                <w:bottom w:val="none" w:sz="0" w:space="0" w:color="auto"/>
                <w:right w:val="none" w:sz="0" w:space="0" w:color="auto"/>
              </w:divBdr>
            </w:div>
            <w:div w:id="1036084995">
              <w:marLeft w:val="0"/>
              <w:marRight w:val="0"/>
              <w:marTop w:val="0"/>
              <w:marBottom w:val="0"/>
              <w:divBdr>
                <w:top w:val="none" w:sz="0" w:space="0" w:color="auto"/>
                <w:left w:val="none" w:sz="0" w:space="0" w:color="auto"/>
                <w:bottom w:val="none" w:sz="0" w:space="0" w:color="auto"/>
                <w:right w:val="none" w:sz="0" w:space="0" w:color="auto"/>
              </w:divBdr>
            </w:div>
            <w:div w:id="261497238">
              <w:marLeft w:val="0"/>
              <w:marRight w:val="0"/>
              <w:marTop w:val="0"/>
              <w:marBottom w:val="0"/>
              <w:divBdr>
                <w:top w:val="none" w:sz="0" w:space="0" w:color="auto"/>
                <w:left w:val="none" w:sz="0" w:space="0" w:color="auto"/>
                <w:bottom w:val="none" w:sz="0" w:space="0" w:color="auto"/>
                <w:right w:val="none" w:sz="0" w:space="0" w:color="auto"/>
              </w:divBdr>
            </w:div>
            <w:div w:id="2002997646">
              <w:marLeft w:val="0"/>
              <w:marRight w:val="0"/>
              <w:marTop w:val="0"/>
              <w:marBottom w:val="0"/>
              <w:divBdr>
                <w:top w:val="none" w:sz="0" w:space="0" w:color="auto"/>
                <w:left w:val="none" w:sz="0" w:space="0" w:color="auto"/>
                <w:bottom w:val="none" w:sz="0" w:space="0" w:color="auto"/>
                <w:right w:val="none" w:sz="0" w:space="0" w:color="auto"/>
              </w:divBdr>
            </w:div>
            <w:div w:id="1444417237">
              <w:marLeft w:val="0"/>
              <w:marRight w:val="0"/>
              <w:marTop w:val="0"/>
              <w:marBottom w:val="0"/>
              <w:divBdr>
                <w:top w:val="none" w:sz="0" w:space="0" w:color="auto"/>
                <w:left w:val="none" w:sz="0" w:space="0" w:color="auto"/>
                <w:bottom w:val="none" w:sz="0" w:space="0" w:color="auto"/>
                <w:right w:val="none" w:sz="0" w:space="0" w:color="auto"/>
              </w:divBdr>
            </w:div>
            <w:div w:id="467358452">
              <w:marLeft w:val="0"/>
              <w:marRight w:val="0"/>
              <w:marTop w:val="0"/>
              <w:marBottom w:val="0"/>
              <w:divBdr>
                <w:top w:val="none" w:sz="0" w:space="0" w:color="auto"/>
                <w:left w:val="none" w:sz="0" w:space="0" w:color="auto"/>
                <w:bottom w:val="none" w:sz="0" w:space="0" w:color="auto"/>
                <w:right w:val="none" w:sz="0" w:space="0" w:color="auto"/>
              </w:divBdr>
            </w:div>
            <w:div w:id="1835415823">
              <w:marLeft w:val="0"/>
              <w:marRight w:val="0"/>
              <w:marTop w:val="0"/>
              <w:marBottom w:val="0"/>
              <w:divBdr>
                <w:top w:val="none" w:sz="0" w:space="0" w:color="auto"/>
                <w:left w:val="none" w:sz="0" w:space="0" w:color="auto"/>
                <w:bottom w:val="none" w:sz="0" w:space="0" w:color="auto"/>
                <w:right w:val="none" w:sz="0" w:space="0" w:color="auto"/>
              </w:divBdr>
            </w:div>
            <w:div w:id="2055814137">
              <w:marLeft w:val="0"/>
              <w:marRight w:val="0"/>
              <w:marTop w:val="0"/>
              <w:marBottom w:val="0"/>
              <w:divBdr>
                <w:top w:val="none" w:sz="0" w:space="0" w:color="auto"/>
                <w:left w:val="none" w:sz="0" w:space="0" w:color="auto"/>
                <w:bottom w:val="none" w:sz="0" w:space="0" w:color="auto"/>
                <w:right w:val="none" w:sz="0" w:space="0" w:color="auto"/>
              </w:divBdr>
            </w:div>
            <w:div w:id="1408041173">
              <w:marLeft w:val="0"/>
              <w:marRight w:val="0"/>
              <w:marTop w:val="0"/>
              <w:marBottom w:val="0"/>
              <w:divBdr>
                <w:top w:val="none" w:sz="0" w:space="0" w:color="auto"/>
                <w:left w:val="none" w:sz="0" w:space="0" w:color="auto"/>
                <w:bottom w:val="none" w:sz="0" w:space="0" w:color="auto"/>
                <w:right w:val="none" w:sz="0" w:space="0" w:color="auto"/>
              </w:divBdr>
            </w:div>
          </w:divsChild>
        </w:div>
        <w:div w:id="1647934481">
          <w:marLeft w:val="0"/>
          <w:marRight w:val="0"/>
          <w:marTop w:val="0"/>
          <w:marBottom w:val="0"/>
          <w:divBdr>
            <w:top w:val="none" w:sz="0" w:space="0" w:color="auto"/>
            <w:left w:val="none" w:sz="0" w:space="0" w:color="auto"/>
            <w:bottom w:val="none" w:sz="0" w:space="0" w:color="auto"/>
            <w:right w:val="none" w:sz="0" w:space="0" w:color="auto"/>
          </w:divBdr>
          <w:divsChild>
            <w:div w:id="180316368">
              <w:marLeft w:val="0"/>
              <w:marRight w:val="0"/>
              <w:marTop w:val="0"/>
              <w:marBottom w:val="0"/>
              <w:divBdr>
                <w:top w:val="none" w:sz="0" w:space="0" w:color="auto"/>
                <w:left w:val="none" w:sz="0" w:space="0" w:color="auto"/>
                <w:bottom w:val="none" w:sz="0" w:space="0" w:color="auto"/>
                <w:right w:val="none" w:sz="0" w:space="0" w:color="auto"/>
              </w:divBdr>
            </w:div>
            <w:div w:id="74430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643853">
      <w:bodyDiv w:val="1"/>
      <w:marLeft w:val="0"/>
      <w:marRight w:val="0"/>
      <w:marTop w:val="0"/>
      <w:marBottom w:val="0"/>
      <w:divBdr>
        <w:top w:val="none" w:sz="0" w:space="0" w:color="auto"/>
        <w:left w:val="none" w:sz="0" w:space="0" w:color="auto"/>
        <w:bottom w:val="none" w:sz="0" w:space="0" w:color="auto"/>
        <w:right w:val="none" w:sz="0" w:space="0" w:color="auto"/>
      </w:divBdr>
      <w:divsChild>
        <w:div w:id="43330632">
          <w:marLeft w:val="0"/>
          <w:marRight w:val="0"/>
          <w:marTop w:val="0"/>
          <w:marBottom w:val="0"/>
          <w:divBdr>
            <w:top w:val="none" w:sz="0" w:space="0" w:color="auto"/>
            <w:left w:val="none" w:sz="0" w:space="0" w:color="auto"/>
            <w:bottom w:val="none" w:sz="0" w:space="0" w:color="auto"/>
            <w:right w:val="none" w:sz="0" w:space="0" w:color="auto"/>
          </w:divBdr>
          <w:divsChild>
            <w:div w:id="604383358">
              <w:marLeft w:val="0"/>
              <w:marRight w:val="0"/>
              <w:marTop w:val="0"/>
              <w:marBottom w:val="0"/>
              <w:divBdr>
                <w:top w:val="none" w:sz="0" w:space="0" w:color="auto"/>
                <w:left w:val="none" w:sz="0" w:space="0" w:color="auto"/>
                <w:bottom w:val="none" w:sz="0" w:space="0" w:color="auto"/>
                <w:right w:val="none" w:sz="0" w:space="0" w:color="auto"/>
              </w:divBdr>
              <w:divsChild>
                <w:div w:id="8022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chart" Target="charts/chart5.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chart" Target="charts/chart4.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chart" Target="charts/chart3.xml"/><Relationship Id="rId5" Type="http://schemas.openxmlformats.org/officeDocument/2006/relationships/image" Target="media/image1.png"/><Relationship Id="rId15" Type="http://schemas.openxmlformats.org/officeDocument/2006/relationships/image" Target="media/image6.png"/><Relationship Id="rId10" Type="http://schemas.openxmlformats.org/officeDocument/2006/relationships/chart" Target="charts/chart2.xml"/><Relationship Id="rId4" Type="http://schemas.openxmlformats.org/officeDocument/2006/relationships/webSettings" Target="webSettings.xml"/><Relationship Id="rId9" Type="http://schemas.openxmlformats.org/officeDocument/2006/relationships/chart" Target="charts/chart1.xml"/><Relationship Id="rId14" Type="http://schemas.openxmlformats.org/officeDocument/2006/relationships/image" Target="media/image5.png"/></Relationships>
</file>

<file path=word/charts/_rels/chart1.xml.rels><?xml version="1.0" encoding="UTF-8" standalone="yes"?>
<Relationships xmlns="http://schemas.openxmlformats.org/package/2006/relationships"><Relationship Id="rId3" Type="http://schemas.openxmlformats.org/officeDocument/2006/relationships/oleObject" Target="file:////Users/zzq/Desktop/RESULT2.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zzq/Desktop/RESULT2.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Users/zzq/Desktop/Result.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Users/zzq/Desktop/Result.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Users/zzq/Desktop/Result.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Time for</a:t>
            </a:r>
            <a:r>
              <a:rPr lang="en-US" baseline="0"/>
              <a:t> waiting</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0"/>
          <c:tx>
            <c:strRef>
              <c:f>Sheet1!$J$12</c:f>
              <c:strCache>
                <c:ptCount val="1"/>
                <c:pt idx="0">
                  <c:v>MAX_wait</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val>
            <c:numRef>
              <c:f>Sheet1!$J$13:$J$18</c:f>
              <c:numCache>
                <c:formatCode>General</c:formatCode>
                <c:ptCount val="6"/>
                <c:pt idx="0">
                  <c:v>198</c:v>
                </c:pt>
                <c:pt idx="1">
                  <c:v>121.9</c:v>
                </c:pt>
                <c:pt idx="2">
                  <c:v>85.1</c:v>
                </c:pt>
                <c:pt idx="3">
                  <c:v>161.9</c:v>
                </c:pt>
                <c:pt idx="4">
                  <c:v>105.4</c:v>
                </c:pt>
                <c:pt idx="5">
                  <c:v>126.7</c:v>
                </c:pt>
              </c:numCache>
            </c:numRef>
          </c:val>
          <c:smooth val="0"/>
          <c:extLst>
            <c:ext xmlns:c16="http://schemas.microsoft.com/office/drawing/2014/chart" uri="{C3380CC4-5D6E-409C-BE32-E72D297353CC}">
              <c16:uniqueId val="{00000000-73E7-BB42-8B19-3011911CD726}"/>
            </c:ext>
          </c:extLst>
        </c:ser>
        <c:ser>
          <c:idx val="2"/>
          <c:order val="1"/>
          <c:tx>
            <c:strRef>
              <c:f>Sheet1!$K$12</c:f>
              <c:strCache>
                <c:ptCount val="1"/>
                <c:pt idx="0">
                  <c:v>MIN_wait</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val>
            <c:numRef>
              <c:f>Sheet1!$K$13:$K$18</c:f>
              <c:numCache>
                <c:formatCode>General</c:formatCode>
                <c:ptCount val="6"/>
                <c:pt idx="0">
                  <c:v>0</c:v>
                </c:pt>
                <c:pt idx="1">
                  <c:v>0</c:v>
                </c:pt>
                <c:pt idx="2">
                  <c:v>0</c:v>
                </c:pt>
                <c:pt idx="3">
                  <c:v>0</c:v>
                </c:pt>
                <c:pt idx="4">
                  <c:v>0</c:v>
                </c:pt>
                <c:pt idx="5">
                  <c:v>0</c:v>
                </c:pt>
              </c:numCache>
            </c:numRef>
          </c:val>
          <c:smooth val="0"/>
          <c:extLst>
            <c:ext xmlns:c16="http://schemas.microsoft.com/office/drawing/2014/chart" uri="{C3380CC4-5D6E-409C-BE32-E72D297353CC}">
              <c16:uniqueId val="{00000001-73E7-BB42-8B19-3011911CD726}"/>
            </c:ext>
          </c:extLst>
        </c:ser>
        <c:ser>
          <c:idx val="3"/>
          <c:order val="2"/>
          <c:tx>
            <c:strRef>
              <c:f>Sheet1!$L$12</c:f>
              <c:strCache>
                <c:ptCount val="1"/>
                <c:pt idx="0">
                  <c:v>AVG_wait</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val>
            <c:numRef>
              <c:f>Sheet1!$L$13:$L$18</c:f>
              <c:numCache>
                <c:formatCode>General</c:formatCode>
                <c:ptCount val="6"/>
                <c:pt idx="0">
                  <c:v>45.5</c:v>
                </c:pt>
                <c:pt idx="1">
                  <c:v>17.7</c:v>
                </c:pt>
                <c:pt idx="2">
                  <c:v>19.399999999999999</c:v>
                </c:pt>
                <c:pt idx="3">
                  <c:v>21.8</c:v>
                </c:pt>
                <c:pt idx="4">
                  <c:v>19.3</c:v>
                </c:pt>
                <c:pt idx="5">
                  <c:v>16.100000000000001</c:v>
                </c:pt>
              </c:numCache>
            </c:numRef>
          </c:val>
          <c:smooth val="0"/>
          <c:extLst>
            <c:ext xmlns:c16="http://schemas.microsoft.com/office/drawing/2014/chart" uri="{C3380CC4-5D6E-409C-BE32-E72D297353CC}">
              <c16:uniqueId val="{00000002-73E7-BB42-8B19-3011911CD726}"/>
            </c:ext>
          </c:extLst>
        </c:ser>
        <c:dLbls>
          <c:showLegendKey val="0"/>
          <c:showVal val="0"/>
          <c:showCatName val="0"/>
          <c:showSerName val="0"/>
          <c:showPercent val="0"/>
          <c:showBubbleSize val="0"/>
        </c:dLbls>
        <c:marker val="1"/>
        <c:smooth val="0"/>
        <c:axId val="876426928"/>
        <c:axId val="897830288"/>
      </c:lineChart>
      <c:catAx>
        <c:axId val="87642692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#Checkout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97830288"/>
        <c:crosses val="autoZero"/>
        <c:auto val="1"/>
        <c:lblAlgn val="ctr"/>
        <c:lblOffset val="100"/>
        <c:noMultiLvlLbl val="0"/>
      </c:catAx>
      <c:valAx>
        <c:axId val="8978302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764269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Time in system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6.5577296149018166E-2"/>
          <c:y val="0.17171296296296298"/>
          <c:w val="0.88982961577963293"/>
          <c:h val="0.51681284631087776"/>
        </c:manualLayout>
      </c:layout>
      <c:lineChart>
        <c:grouping val="standard"/>
        <c:varyColors val="0"/>
        <c:ser>
          <c:idx val="1"/>
          <c:order val="0"/>
          <c:tx>
            <c:strRef>
              <c:f>Sheet1!$E$4</c:f>
              <c:strCache>
                <c:ptCount val="1"/>
                <c:pt idx="0">
                  <c:v>#Exit</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val>
            <c:numRef>
              <c:f>Sheet1!$E$5:$E$10</c:f>
              <c:numCache>
                <c:formatCode>General</c:formatCode>
                <c:ptCount val="6"/>
                <c:pt idx="0">
                  <c:v>218</c:v>
                </c:pt>
                <c:pt idx="1">
                  <c:v>371</c:v>
                </c:pt>
                <c:pt idx="2">
                  <c:v>388</c:v>
                </c:pt>
                <c:pt idx="3">
                  <c:v>353</c:v>
                </c:pt>
                <c:pt idx="4">
                  <c:v>363</c:v>
                </c:pt>
                <c:pt idx="5">
                  <c:v>369</c:v>
                </c:pt>
              </c:numCache>
            </c:numRef>
          </c:val>
          <c:smooth val="0"/>
          <c:extLst>
            <c:ext xmlns:c16="http://schemas.microsoft.com/office/drawing/2014/chart" uri="{C3380CC4-5D6E-409C-BE32-E72D297353CC}">
              <c16:uniqueId val="{00000000-A71C-254F-916D-2F19AE33BDA4}"/>
            </c:ext>
          </c:extLst>
        </c:ser>
        <c:ser>
          <c:idx val="2"/>
          <c:order val="1"/>
          <c:tx>
            <c:strRef>
              <c:f>Sheet1!$F$4</c:f>
              <c:strCache>
                <c:ptCount val="1"/>
                <c:pt idx="0">
                  <c:v>MAX_sys</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val>
            <c:numRef>
              <c:f>Sheet1!$F$5:$F$10</c:f>
              <c:numCache>
                <c:formatCode>General</c:formatCode>
                <c:ptCount val="6"/>
                <c:pt idx="0">
                  <c:v>204.4</c:v>
                </c:pt>
                <c:pt idx="1">
                  <c:v>134.5</c:v>
                </c:pt>
                <c:pt idx="2">
                  <c:v>103.8</c:v>
                </c:pt>
                <c:pt idx="3">
                  <c:v>130.9</c:v>
                </c:pt>
                <c:pt idx="4">
                  <c:v>106.5</c:v>
                </c:pt>
                <c:pt idx="5">
                  <c:v>139.9</c:v>
                </c:pt>
              </c:numCache>
            </c:numRef>
          </c:val>
          <c:smooth val="0"/>
          <c:extLst>
            <c:ext xmlns:c16="http://schemas.microsoft.com/office/drawing/2014/chart" uri="{C3380CC4-5D6E-409C-BE32-E72D297353CC}">
              <c16:uniqueId val="{00000001-A71C-254F-916D-2F19AE33BDA4}"/>
            </c:ext>
          </c:extLst>
        </c:ser>
        <c:ser>
          <c:idx val="3"/>
          <c:order val="2"/>
          <c:tx>
            <c:strRef>
              <c:f>Sheet1!$G$4</c:f>
              <c:strCache>
                <c:ptCount val="1"/>
                <c:pt idx="0">
                  <c:v>MIN_sys</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val>
            <c:numRef>
              <c:f>Sheet1!$G$5:$G$10</c:f>
              <c:numCache>
                <c:formatCode>General</c:formatCode>
                <c:ptCount val="6"/>
                <c:pt idx="0">
                  <c:v>2.8</c:v>
                </c:pt>
                <c:pt idx="1">
                  <c:v>2.2999999999999998</c:v>
                </c:pt>
                <c:pt idx="2">
                  <c:v>1.5</c:v>
                </c:pt>
                <c:pt idx="3">
                  <c:v>0.7</c:v>
                </c:pt>
                <c:pt idx="4">
                  <c:v>2</c:v>
                </c:pt>
                <c:pt idx="5">
                  <c:v>2.2999999999999998</c:v>
                </c:pt>
              </c:numCache>
            </c:numRef>
          </c:val>
          <c:smooth val="0"/>
          <c:extLst>
            <c:ext xmlns:c16="http://schemas.microsoft.com/office/drawing/2014/chart" uri="{C3380CC4-5D6E-409C-BE32-E72D297353CC}">
              <c16:uniqueId val="{00000002-A71C-254F-916D-2F19AE33BDA4}"/>
            </c:ext>
          </c:extLst>
        </c:ser>
        <c:ser>
          <c:idx val="4"/>
          <c:order val="3"/>
          <c:tx>
            <c:strRef>
              <c:f>Sheet1!$H$4</c:f>
              <c:strCache>
                <c:ptCount val="1"/>
                <c:pt idx="0">
                  <c:v>AVG_sys</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val>
            <c:numRef>
              <c:f>Sheet1!$H$5:$H$10</c:f>
              <c:numCache>
                <c:formatCode>General</c:formatCode>
                <c:ptCount val="6"/>
                <c:pt idx="0">
                  <c:v>72.900000000000006</c:v>
                </c:pt>
                <c:pt idx="1">
                  <c:v>25.5</c:v>
                </c:pt>
                <c:pt idx="2">
                  <c:v>27.6</c:v>
                </c:pt>
                <c:pt idx="3">
                  <c:v>30</c:v>
                </c:pt>
                <c:pt idx="4">
                  <c:v>27.6</c:v>
                </c:pt>
                <c:pt idx="5">
                  <c:v>23.1</c:v>
                </c:pt>
              </c:numCache>
            </c:numRef>
          </c:val>
          <c:smooth val="0"/>
          <c:extLst>
            <c:ext xmlns:c16="http://schemas.microsoft.com/office/drawing/2014/chart" uri="{C3380CC4-5D6E-409C-BE32-E72D297353CC}">
              <c16:uniqueId val="{00000003-A71C-254F-916D-2F19AE33BDA4}"/>
            </c:ext>
          </c:extLst>
        </c:ser>
        <c:dLbls>
          <c:showLegendKey val="0"/>
          <c:showVal val="0"/>
          <c:showCatName val="0"/>
          <c:showSerName val="0"/>
          <c:showPercent val="0"/>
          <c:showBubbleSize val="0"/>
        </c:dLbls>
        <c:marker val="1"/>
        <c:smooth val="0"/>
        <c:axId val="791415456"/>
        <c:axId val="878672784"/>
      </c:lineChart>
      <c:catAx>
        <c:axId val="79141545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#Checkout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78672784"/>
        <c:crosses val="autoZero"/>
        <c:auto val="1"/>
        <c:lblAlgn val="ctr"/>
        <c:lblOffset val="100"/>
        <c:noMultiLvlLbl val="0"/>
      </c:catAx>
      <c:valAx>
        <c:axId val="8786727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914154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Number of</a:t>
            </a:r>
            <a:r>
              <a:rPr lang="en-US" baseline="0"/>
              <a:t> customers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9.5386139055564229E-2"/>
          <c:y val="0.14076341375585166"/>
          <c:w val="0.76336731279694858"/>
          <c:h val="0.70654192622753265"/>
        </c:manualLayout>
      </c:layout>
      <c:lineChart>
        <c:grouping val="standard"/>
        <c:varyColors val="0"/>
        <c:ser>
          <c:idx val="0"/>
          <c:order val="0"/>
          <c:tx>
            <c:v>#enter</c:v>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Sheet1!$C$4:$C$18</c:f>
              <c:numCache>
                <c:formatCode>0.00</c:formatCode>
                <c:ptCount val="15"/>
                <c:pt idx="0">
                  <c:v>10</c:v>
                </c:pt>
                <c:pt idx="1">
                  <c:v>5</c:v>
                </c:pt>
                <c:pt idx="2">
                  <c:v>3.3333333333333335</c:v>
                </c:pt>
                <c:pt idx="3">
                  <c:v>2.5</c:v>
                </c:pt>
                <c:pt idx="4">
                  <c:v>2</c:v>
                </c:pt>
                <c:pt idx="5">
                  <c:v>1.6666666666666667</c:v>
                </c:pt>
                <c:pt idx="6">
                  <c:v>1.4285714285714286</c:v>
                </c:pt>
                <c:pt idx="7">
                  <c:v>1.25</c:v>
                </c:pt>
                <c:pt idx="8">
                  <c:v>1.1111111111111112</c:v>
                </c:pt>
                <c:pt idx="9">
                  <c:v>1</c:v>
                </c:pt>
                <c:pt idx="10">
                  <c:v>0.90909090909090906</c:v>
                </c:pt>
                <c:pt idx="11">
                  <c:v>0.83333333333333337</c:v>
                </c:pt>
                <c:pt idx="12">
                  <c:v>0.76923076923076916</c:v>
                </c:pt>
                <c:pt idx="13">
                  <c:v>0.7142857142857143</c:v>
                </c:pt>
                <c:pt idx="14">
                  <c:v>0.66666666666666663</c:v>
                </c:pt>
              </c:numCache>
            </c:numRef>
          </c:cat>
          <c:val>
            <c:numRef>
              <c:f>Sheet1!$D$4:$D$18</c:f>
              <c:numCache>
                <c:formatCode>General</c:formatCode>
                <c:ptCount val="15"/>
                <c:pt idx="0">
                  <c:v>2411</c:v>
                </c:pt>
                <c:pt idx="1">
                  <c:v>1172</c:v>
                </c:pt>
                <c:pt idx="2">
                  <c:v>783</c:v>
                </c:pt>
                <c:pt idx="3">
                  <c:v>593</c:v>
                </c:pt>
                <c:pt idx="4">
                  <c:v>463</c:v>
                </c:pt>
                <c:pt idx="5">
                  <c:v>408</c:v>
                </c:pt>
                <c:pt idx="6">
                  <c:v>349</c:v>
                </c:pt>
                <c:pt idx="7">
                  <c:v>292</c:v>
                </c:pt>
                <c:pt idx="8">
                  <c:v>283</c:v>
                </c:pt>
                <c:pt idx="9">
                  <c:v>250</c:v>
                </c:pt>
                <c:pt idx="10">
                  <c:v>228</c:v>
                </c:pt>
                <c:pt idx="11">
                  <c:v>200</c:v>
                </c:pt>
                <c:pt idx="12">
                  <c:v>169</c:v>
                </c:pt>
                <c:pt idx="13">
                  <c:v>172</c:v>
                </c:pt>
                <c:pt idx="14">
                  <c:v>188</c:v>
                </c:pt>
              </c:numCache>
            </c:numRef>
          </c:val>
          <c:smooth val="0"/>
          <c:extLst>
            <c:ext xmlns:c16="http://schemas.microsoft.com/office/drawing/2014/chart" uri="{C3380CC4-5D6E-409C-BE32-E72D297353CC}">
              <c16:uniqueId val="{00000000-30FF-8443-B849-E2495869EE9C}"/>
            </c:ext>
          </c:extLst>
        </c:ser>
        <c:ser>
          <c:idx val="1"/>
          <c:order val="1"/>
          <c:tx>
            <c:v>#exit</c:v>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Sheet1!$C$4:$C$18</c:f>
              <c:numCache>
                <c:formatCode>0.00</c:formatCode>
                <c:ptCount val="15"/>
                <c:pt idx="0">
                  <c:v>10</c:v>
                </c:pt>
                <c:pt idx="1">
                  <c:v>5</c:v>
                </c:pt>
                <c:pt idx="2">
                  <c:v>3.3333333333333335</c:v>
                </c:pt>
                <c:pt idx="3">
                  <c:v>2.5</c:v>
                </c:pt>
                <c:pt idx="4">
                  <c:v>2</c:v>
                </c:pt>
                <c:pt idx="5">
                  <c:v>1.6666666666666667</c:v>
                </c:pt>
                <c:pt idx="6">
                  <c:v>1.4285714285714286</c:v>
                </c:pt>
                <c:pt idx="7">
                  <c:v>1.25</c:v>
                </c:pt>
                <c:pt idx="8">
                  <c:v>1.1111111111111112</c:v>
                </c:pt>
                <c:pt idx="9">
                  <c:v>1</c:v>
                </c:pt>
                <c:pt idx="10">
                  <c:v>0.90909090909090906</c:v>
                </c:pt>
                <c:pt idx="11">
                  <c:v>0.83333333333333337</c:v>
                </c:pt>
                <c:pt idx="12">
                  <c:v>0.76923076923076916</c:v>
                </c:pt>
                <c:pt idx="13">
                  <c:v>0.7142857142857143</c:v>
                </c:pt>
                <c:pt idx="14">
                  <c:v>0.66666666666666663</c:v>
                </c:pt>
              </c:numCache>
            </c:numRef>
          </c:cat>
          <c:val>
            <c:numRef>
              <c:f>Sheet1!$E$4:$E$18</c:f>
              <c:numCache>
                <c:formatCode>General</c:formatCode>
                <c:ptCount val="15"/>
                <c:pt idx="0">
                  <c:v>407</c:v>
                </c:pt>
                <c:pt idx="1">
                  <c:v>405</c:v>
                </c:pt>
                <c:pt idx="2">
                  <c:v>413</c:v>
                </c:pt>
                <c:pt idx="3">
                  <c:v>405</c:v>
                </c:pt>
                <c:pt idx="4">
                  <c:v>371</c:v>
                </c:pt>
                <c:pt idx="5">
                  <c:v>359</c:v>
                </c:pt>
                <c:pt idx="6">
                  <c:v>298</c:v>
                </c:pt>
                <c:pt idx="7">
                  <c:v>275</c:v>
                </c:pt>
                <c:pt idx="8">
                  <c:v>267</c:v>
                </c:pt>
                <c:pt idx="9">
                  <c:v>242</c:v>
                </c:pt>
                <c:pt idx="10">
                  <c:v>224</c:v>
                </c:pt>
                <c:pt idx="11">
                  <c:v>195</c:v>
                </c:pt>
                <c:pt idx="12">
                  <c:v>168</c:v>
                </c:pt>
                <c:pt idx="13">
                  <c:v>168</c:v>
                </c:pt>
                <c:pt idx="14">
                  <c:v>181</c:v>
                </c:pt>
              </c:numCache>
            </c:numRef>
          </c:val>
          <c:smooth val="0"/>
          <c:extLst>
            <c:ext xmlns:c16="http://schemas.microsoft.com/office/drawing/2014/chart" uri="{C3380CC4-5D6E-409C-BE32-E72D297353CC}">
              <c16:uniqueId val="{00000001-30FF-8443-B849-E2495869EE9C}"/>
            </c:ext>
          </c:extLst>
        </c:ser>
        <c:dLbls>
          <c:showLegendKey val="0"/>
          <c:showVal val="0"/>
          <c:showCatName val="0"/>
          <c:showSerName val="0"/>
          <c:showPercent val="0"/>
          <c:showBubbleSize val="0"/>
        </c:dLbls>
        <c:marker val="1"/>
        <c:smooth val="0"/>
        <c:axId val="841454736"/>
        <c:axId val="876573232"/>
      </c:lineChart>
      <c:catAx>
        <c:axId val="84145473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Rate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76573232"/>
        <c:crosses val="autoZero"/>
        <c:auto val="1"/>
        <c:lblAlgn val="ctr"/>
        <c:lblOffset val="100"/>
        <c:noMultiLvlLbl val="0"/>
      </c:catAx>
      <c:valAx>
        <c:axId val="8765732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4145473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Waiting time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Sheet1!$G$3</c:f>
              <c:strCache>
                <c:ptCount val="1"/>
                <c:pt idx="0">
                  <c:v>mintime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Sheet1!$C$4:$C$18</c:f>
              <c:numCache>
                <c:formatCode>0.00</c:formatCode>
                <c:ptCount val="15"/>
                <c:pt idx="0">
                  <c:v>10</c:v>
                </c:pt>
                <c:pt idx="1">
                  <c:v>5</c:v>
                </c:pt>
                <c:pt idx="2">
                  <c:v>3.3333333333333335</c:v>
                </c:pt>
                <c:pt idx="3">
                  <c:v>2.5</c:v>
                </c:pt>
                <c:pt idx="4">
                  <c:v>2</c:v>
                </c:pt>
                <c:pt idx="5">
                  <c:v>1.6666666666666667</c:v>
                </c:pt>
                <c:pt idx="6">
                  <c:v>1.4285714285714286</c:v>
                </c:pt>
                <c:pt idx="7">
                  <c:v>1.25</c:v>
                </c:pt>
                <c:pt idx="8">
                  <c:v>1.1111111111111112</c:v>
                </c:pt>
                <c:pt idx="9">
                  <c:v>1</c:v>
                </c:pt>
                <c:pt idx="10">
                  <c:v>0.90909090909090906</c:v>
                </c:pt>
                <c:pt idx="11">
                  <c:v>0.83333333333333337</c:v>
                </c:pt>
                <c:pt idx="12">
                  <c:v>0.76923076923076916</c:v>
                </c:pt>
                <c:pt idx="13">
                  <c:v>0.7142857142857143</c:v>
                </c:pt>
                <c:pt idx="14">
                  <c:v>0.66666666666666663</c:v>
                </c:pt>
              </c:numCache>
            </c:numRef>
          </c:cat>
          <c:val>
            <c:numRef>
              <c:f>Sheet1!$G$4:$G$18</c:f>
              <c:numCache>
                <c:formatCode>General</c:formatCode>
                <c:ptCount val="15"/>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numCache>
            </c:numRef>
          </c:val>
          <c:smooth val="0"/>
          <c:extLst>
            <c:ext xmlns:c16="http://schemas.microsoft.com/office/drawing/2014/chart" uri="{C3380CC4-5D6E-409C-BE32-E72D297353CC}">
              <c16:uniqueId val="{00000000-49B3-2A41-8C21-4A16C2420848}"/>
            </c:ext>
          </c:extLst>
        </c:ser>
        <c:ser>
          <c:idx val="1"/>
          <c:order val="1"/>
          <c:tx>
            <c:strRef>
              <c:f>Sheet1!$F$3</c:f>
              <c:strCache>
                <c:ptCount val="1"/>
                <c:pt idx="0">
                  <c:v>maxtime</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Sheet1!$C$4:$C$18</c:f>
              <c:numCache>
                <c:formatCode>0.00</c:formatCode>
                <c:ptCount val="15"/>
                <c:pt idx="0">
                  <c:v>10</c:v>
                </c:pt>
                <c:pt idx="1">
                  <c:v>5</c:v>
                </c:pt>
                <c:pt idx="2">
                  <c:v>3.3333333333333335</c:v>
                </c:pt>
                <c:pt idx="3">
                  <c:v>2.5</c:v>
                </c:pt>
                <c:pt idx="4">
                  <c:v>2</c:v>
                </c:pt>
                <c:pt idx="5">
                  <c:v>1.6666666666666667</c:v>
                </c:pt>
                <c:pt idx="6">
                  <c:v>1.4285714285714286</c:v>
                </c:pt>
                <c:pt idx="7">
                  <c:v>1.25</c:v>
                </c:pt>
                <c:pt idx="8">
                  <c:v>1.1111111111111112</c:v>
                </c:pt>
                <c:pt idx="9">
                  <c:v>1</c:v>
                </c:pt>
                <c:pt idx="10">
                  <c:v>0.90909090909090906</c:v>
                </c:pt>
                <c:pt idx="11">
                  <c:v>0.83333333333333337</c:v>
                </c:pt>
                <c:pt idx="12">
                  <c:v>0.76923076923076916</c:v>
                </c:pt>
                <c:pt idx="13">
                  <c:v>0.7142857142857143</c:v>
                </c:pt>
                <c:pt idx="14">
                  <c:v>0.66666666666666663</c:v>
                </c:pt>
              </c:numCache>
            </c:numRef>
          </c:cat>
          <c:val>
            <c:numRef>
              <c:f>Sheet1!$F$4:$F$18</c:f>
              <c:numCache>
                <c:formatCode>General</c:formatCode>
                <c:ptCount val="15"/>
                <c:pt idx="0">
                  <c:v>214.9</c:v>
                </c:pt>
                <c:pt idx="1">
                  <c:v>203.6</c:v>
                </c:pt>
                <c:pt idx="2">
                  <c:v>139.4</c:v>
                </c:pt>
                <c:pt idx="3">
                  <c:v>135.5</c:v>
                </c:pt>
                <c:pt idx="4">
                  <c:v>121.9</c:v>
                </c:pt>
                <c:pt idx="5">
                  <c:v>148</c:v>
                </c:pt>
                <c:pt idx="6">
                  <c:v>80.7</c:v>
                </c:pt>
                <c:pt idx="7">
                  <c:v>61.8</c:v>
                </c:pt>
                <c:pt idx="8">
                  <c:v>42</c:v>
                </c:pt>
                <c:pt idx="9">
                  <c:v>22</c:v>
                </c:pt>
                <c:pt idx="10">
                  <c:v>30.7</c:v>
                </c:pt>
                <c:pt idx="11">
                  <c:v>27.7</c:v>
                </c:pt>
                <c:pt idx="12">
                  <c:v>13.7</c:v>
                </c:pt>
                <c:pt idx="13">
                  <c:v>18.5</c:v>
                </c:pt>
                <c:pt idx="14">
                  <c:v>29.1</c:v>
                </c:pt>
              </c:numCache>
            </c:numRef>
          </c:val>
          <c:smooth val="0"/>
          <c:extLst>
            <c:ext xmlns:c16="http://schemas.microsoft.com/office/drawing/2014/chart" uri="{C3380CC4-5D6E-409C-BE32-E72D297353CC}">
              <c16:uniqueId val="{00000001-49B3-2A41-8C21-4A16C2420848}"/>
            </c:ext>
          </c:extLst>
        </c:ser>
        <c:ser>
          <c:idx val="2"/>
          <c:order val="2"/>
          <c:tx>
            <c:strRef>
              <c:f>Sheet1!$H$3</c:f>
              <c:strCache>
                <c:ptCount val="1"/>
                <c:pt idx="0">
                  <c:v>avetime</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Sheet1!$C$4:$C$18</c:f>
              <c:numCache>
                <c:formatCode>0.00</c:formatCode>
                <c:ptCount val="15"/>
                <c:pt idx="0">
                  <c:v>10</c:v>
                </c:pt>
                <c:pt idx="1">
                  <c:v>5</c:v>
                </c:pt>
                <c:pt idx="2">
                  <c:v>3.3333333333333335</c:v>
                </c:pt>
                <c:pt idx="3">
                  <c:v>2.5</c:v>
                </c:pt>
                <c:pt idx="4">
                  <c:v>2</c:v>
                </c:pt>
                <c:pt idx="5">
                  <c:v>1.6666666666666667</c:v>
                </c:pt>
                <c:pt idx="6">
                  <c:v>1.4285714285714286</c:v>
                </c:pt>
                <c:pt idx="7">
                  <c:v>1.25</c:v>
                </c:pt>
                <c:pt idx="8">
                  <c:v>1.1111111111111112</c:v>
                </c:pt>
                <c:pt idx="9">
                  <c:v>1</c:v>
                </c:pt>
                <c:pt idx="10">
                  <c:v>0.90909090909090906</c:v>
                </c:pt>
                <c:pt idx="11">
                  <c:v>0.83333333333333337</c:v>
                </c:pt>
                <c:pt idx="12">
                  <c:v>0.76923076923076916</c:v>
                </c:pt>
                <c:pt idx="13">
                  <c:v>0.7142857142857143</c:v>
                </c:pt>
                <c:pt idx="14">
                  <c:v>0.66666666666666663</c:v>
                </c:pt>
              </c:numCache>
            </c:numRef>
          </c:cat>
          <c:val>
            <c:numRef>
              <c:f>Sheet1!$H$3:$H$18</c:f>
              <c:numCache>
                <c:formatCode>General</c:formatCode>
                <c:ptCount val="16"/>
                <c:pt idx="0">
                  <c:v>0</c:v>
                </c:pt>
                <c:pt idx="1">
                  <c:v>45</c:v>
                </c:pt>
                <c:pt idx="2">
                  <c:v>43.4</c:v>
                </c:pt>
                <c:pt idx="3">
                  <c:v>36.1</c:v>
                </c:pt>
                <c:pt idx="4">
                  <c:v>27.6</c:v>
                </c:pt>
                <c:pt idx="5">
                  <c:v>17.7</c:v>
                </c:pt>
                <c:pt idx="6">
                  <c:v>23</c:v>
                </c:pt>
                <c:pt idx="7">
                  <c:v>14.7</c:v>
                </c:pt>
                <c:pt idx="8">
                  <c:v>11.9</c:v>
                </c:pt>
                <c:pt idx="9">
                  <c:v>7.2</c:v>
                </c:pt>
                <c:pt idx="10">
                  <c:v>5.6</c:v>
                </c:pt>
                <c:pt idx="11">
                  <c:v>6.5</c:v>
                </c:pt>
                <c:pt idx="12">
                  <c:v>4.0999999999999996</c:v>
                </c:pt>
                <c:pt idx="13">
                  <c:v>3.1</c:v>
                </c:pt>
                <c:pt idx="14">
                  <c:v>3.3</c:v>
                </c:pt>
                <c:pt idx="15">
                  <c:v>3.9</c:v>
                </c:pt>
              </c:numCache>
            </c:numRef>
          </c:val>
          <c:smooth val="0"/>
          <c:extLst>
            <c:ext xmlns:c16="http://schemas.microsoft.com/office/drawing/2014/chart" uri="{C3380CC4-5D6E-409C-BE32-E72D297353CC}">
              <c16:uniqueId val="{00000002-49B3-2A41-8C21-4A16C2420848}"/>
            </c:ext>
          </c:extLst>
        </c:ser>
        <c:dLbls>
          <c:showLegendKey val="0"/>
          <c:showVal val="0"/>
          <c:showCatName val="0"/>
          <c:showSerName val="0"/>
          <c:showPercent val="0"/>
          <c:showBubbleSize val="0"/>
        </c:dLbls>
        <c:marker val="1"/>
        <c:smooth val="0"/>
        <c:axId val="841454736"/>
        <c:axId val="876573232"/>
      </c:lineChart>
      <c:catAx>
        <c:axId val="84145473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Rate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76573232"/>
        <c:crosses val="autoZero"/>
        <c:auto val="1"/>
        <c:lblAlgn val="ctr"/>
        <c:lblOffset val="100"/>
        <c:noMultiLvlLbl val="0"/>
      </c:catAx>
      <c:valAx>
        <c:axId val="8765732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41454736"/>
        <c:crosses val="autoZero"/>
        <c:crossBetween val="between"/>
      </c:valAx>
      <c:spPr>
        <a:noFill/>
        <a:ln w="25400">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In</a:t>
            </a:r>
            <a:r>
              <a:rPr lang="en-US" baseline="0"/>
              <a:t> system</a:t>
            </a:r>
            <a:r>
              <a:rPr lang="en-US"/>
              <a:t> time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Sheet1!$J$3</c:f>
              <c:strCache>
                <c:ptCount val="1"/>
                <c:pt idx="0">
                  <c:v>maxinsys</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Sheet1!$C$3:$C$18</c:f>
              <c:strCache>
                <c:ptCount val="16"/>
                <c:pt idx="0">
                  <c:v>rate</c:v>
                </c:pt>
                <c:pt idx="1">
                  <c:v>10.00</c:v>
                </c:pt>
                <c:pt idx="2">
                  <c:v>5.00</c:v>
                </c:pt>
                <c:pt idx="3">
                  <c:v>3.33</c:v>
                </c:pt>
                <c:pt idx="4">
                  <c:v>2.50</c:v>
                </c:pt>
                <c:pt idx="5">
                  <c:v>2.00</c:v>
                </c:pt>
                <c:pt idx="6">
                  <c:v>1.67</c:v>
                </c:pt>
                <c:pt idx="7">
                  <c:v>1.43</c:v>
                </c:pt>
                <c:pt idx="8">
                  <c:v>1.25</c:v>
                </c:pt>
                <c:pt idx="9">
                  <c:v>1.11</c:v>
                </c:pt>
                <c:pt idx="10">
                  <c:v>1.00</c:v>
                </c:pt>
                <c:pt idx="11">
                  <c:v>0.91</c:v>
                </c:pt>
                <c:pt idx="12">
                  <c:v>0.83</c:v>
                </c:pt>
                <c:pt idx="13">
                  <c:v>0.77</c:v>
                </c:pt>
                <c:pt idx="14">
                  <c:v>0.71</c:v>
                </c:pt>
                <c:pt idx="15">
                  <c:v>0.67</c:v>
                </c:pt>
              </c:strCache>
            </c:strRef>
          </c:cat>
          <c:val>
            <c:numRef>
              <c:f>Sheet1!$J$3:$J$18</c:f>
              <c:numCache>
                <c:formatCode>General</c:formatCode>
                <c:ptCount val="16"/>
                <c:pt idx="0">
                  <c:v>0</c:v>
                </c:pt>
                <c:pt idx="1">
                  <c:v>215.9</c:v>
                </c:pt>
                <c:pt idx="2">
                  <c:v>176.3</c:v>
                </c:pt>
                <c:pt idx="3">
                  <c:v>143.5</c:v>
                </c:pt>
                <c:pt idx="4">
                  <c:v>113.3</c:v>
                </c:pt>
                <c:pt idx="5">
                  <c:v>134.5</c:v>
                </c:pt>
                <c:pt idx="6">
                  <c:v>125.5</c:v>
                </c:pt>
                <c:pt idx="7">
                  <c:v>84.6</c:v>
                </c:pt>
                <c:pt idx="8">
                  <c:v>75.7</c:v>
                </c:pt>
                <c:pt idx="9">
                  <c:v>50.1</c:v>
                </c:pt>
                <c:pt idx="10">
                  <c:v>30.9</c:v>
                </c:pt>
                <c:pt idx="11">
                  <c:v>44</c:v>
                </c:pt>
                <c:pt idx="12">
                  <c:v>34.1</c:v>
                </c:pt>
                <c:pt idx="13">
                  <c:v>25.2</c:v>
                </c:pt>
                <c:pt idx="14">
                  <c:v>26.9</c:v>
                </c:pt>
                <c:pt idx="15">
                  <c:v>34.299999999999997</c:v>
                </c:pt>
              </c:numCache>
            </c:numRef>
          </c:val>
          <c:smooth val="0"/>
          <c:extLst>
            <c:ext xmlns:c16="http://schemas.microsoft.com/office/drawing/2014/chart" uri="{C3380CC4-5D6E-409C-BE32-E72D297353CC}">
              <c16:uniqueId val="{00000000-844B-1A48-856D-C868ECB10BE2}"/>
            </c:ext>
          </c:extLst>
        </c:ser>
        <c:ser>
          <c:idx val="1"/>
          <c:order val="1"/>
          <c:tx>
            <c:strRef>
              <c:f>Sheet1!$K$3</c:f>
              <c:strCache>
                <c:ptCount val="1"/>
                <c:pt idx="0">
                  <c:v>mininsys</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Sheet1!$C$3:$C$18</c:f>
              <c:strCache>
                <c:ptCount val="16"/>
                <c:pt idx="0">
                  <c:v>rate</c:v>
                </c:pt>
                <c:pt idx="1">
                  <c:v>10.00</c:v>
                </c:pt>
                <c:pt idx="2">
                  <c:v>5.00</c:v>
                </c:pt>
                <c:pt idx="3">
                  <c:v>3.33</c:v>
                </c:pt>
                <c:pt idx="4">
                  <c:v>2.50</c:v>
                </c:pt>
                <c:pt idx="5">
                  <c:v>2.00</c:v>
                </c:pt>
                <c:pt idx="6">
                  <c:v>1.67</c:v>
                </c:pt>
                <c:pt idx="7">
                  <c:v>1.43</c:v>
                </c:pt>
                <c:pt idx="8">
                  <c:v>1.25</c:v>
                </c:pt>
                <c:pt idx="9">
                  <c:v>1.11</c:v>
                </c:pt>
                <c:pt idx="10">
                  <c:v>1.00</c:v>
                </c:pt>
                <c:pt idx="11">
                  <c:v>0.91</c:v>
                </c:pt>
                <c:pt idx="12">
                  <c:v>0.83</c:v>
                </c:pt>
                <c:pt idx="13">
                  <c:v>0.77</c:v>
                </c:pt>
                <c:pt idx="14">
                  <c:v>0.71</c:v>
                </c:pt>
                <c:pt idx="15">
                  <c:v>0.67</c:v>
                </c:pt>
              </c:strCache>
            </c:strRef>
          </c:cat>
          <c:val>
            <c:numRef>
              <c:f>Sheet1!$K$3:$K$18</c:f>
              <c:numCache>
                <c:formatCode>General</c:formatCode>
                <c:ptCount val="16"/>
                <c:pt idx="0">
                  <c:v>0</c:v>
                </c:pt>
                <c:pt idx="1">
                  <c:v>3.3</c:v>
                </c:pt>
                <c:pt idx="2">
                  <c:v>1.4</c:v>
                </c:pt>
                <c:pt idx="3">
                  <c:v>1.6</c:v>
                </c:pt>
                <c:pt idx="4">
                  <c:v>2.8</c:v>
                </c:pt>
                <c:pt idx="5">
                  <c:v>2.2999999999999998</c:v>
                </c:pt>
                <c:pt idx="6">
                  <c:v>1</c:v>
                </c:pt>
                <c:pt idx="7">
                  <c:v>0.9</c:v>
                </c:pt>
                <c:pt idx="8">
                  <c:v>1.9</c:v>
                </c:pt>
                <c:pt idx="9">
                  <c:v>0.4</c:v>
                </c:pt>
                <c:pt idx="10">
                  <c:v>1.1000000000000001</c:v>
                </c:pt>
                <c:pt idx="11">
                  <c:v>1.1000000000000001</c:v>
                </c:pt>
                <c:pt idx="12">
                  <c:v>0.9</c:v>
                </c:pt>
                <c:pt idx="13">
                  <c:v>0.8</c:v>
                </c:pt>
                <c:pt idx="14">
                  <c:v>0.5</c:v>
                </c:pt>
                <c:pt idx="15">
                  <c:v>0.5</c:v>
                </c:pt>
              </c:numCache>
            </c:numRef>
          </c:val>
          <c:smooth val="0"/>
          <c:extLst>
            <c:ext xmlns:c16="http://schemas.microsoft.com/office/drawing/2014/chart" uri="{C3380CC4-5D6E-409C-BE32-E72D297353CC}">
              <c16:uniqueId val="{00000001-844B-1A48-856D-C868ECB10BE2}"/>
            </c:ext>
          </c:extLst>
        </c:ser>
        <c:ser>
          <c:idx val="2"/>
          <c:order val="2"/>
          <c:tx>
            <c:strRef>
              <c:f>Sheet1!$L$3</c:f>
              <c:strCache>
                <c:ptCount val="1"/>
                <c:pt idx="0">
                  <c:v>aveinsys</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Sheet1!$C$3:$C$18</c:f>
              <c:strCache>
                <c:ptCount val="16"/>
                <c:pt idx="0">
                  <c:v>rate</c:v>
                </c:pt>
                <c:pt idx="1">
                  <c:v>10.00</c:v>
                </c:pt>
                <c:pt idx="2">
                  <c:v>5.00</c:v>
                </c:pt>
                <c:pt idx="3">
                  <c:v>3.33</c:v>
                </c:pt>
                <c:pt idx="4">
                  <c:v>2.50</c:v>
                </c:pt>
                <c:pt idx="5">
                  <c:v>2.00</c:v>
                </c:pt>
                <c:pt idx="6">
                  <c:v>1.67</c:v>
                </c:pt>
                <c:pt idx="7">
                  <c:v>1.43</c:v>
                </c:pt>
                <c:pt idx="8">
                  <c:v>1.25</c:v>
                </c:pt>
                <c:pt idx="9">
                  <c:v>1.11</c:v>
                </c:pt>
                <c:pt idx="10">
                  <c:v>1.00</c:v>
                </c:pt>
                <c:pt idx="11">
                  <c:v>0.91</c:v>
                </c:pt>
                <c:pt idx="12">
                  <c:v>0.83</c:v>
                </c:pt>
                <c:pt idx="13">
                  <c:v>0.77</c:v>
                </c:pt>
                <c:pt idx="14">
                  <c:v>0.71</c:v>
                </c:pt>
                <c:pt idx="15">
                  <c:v>0.67</c:v>
                </c:pt>
              </c:strCache>
            </c:strRef>
          </c:cat>
          <c:val>
            <c:numRef>
              <c:f>Sheet1!$L$3:$L$18</c:f>
              <c:numCache>
                <c:formatCode>General</c:formatCode>
                <c:ptCount val="16"/>
                <c:pt idx="0">
                  <c:v>0</c:v>
                </c:pt>
                <c:pt idx="1">
                  <c:v>101.6</c:v>
                </c:pt>
                <c:pt idx="2">
                  <c:v>87.7</c:v>
                </c:pt>
                <c:pt idx="3">
                  <c:v>58.5</c:v>
                </c:pt>
                <c:pt idx="4">
                  <c:v>36.6</c:v>
                </c:pt>
                <c:pt idx="5">
                  <c:v>25.5</c:v>
                </c:pt>
                <c:pt idx="6">
                  <c:v>29.3</c:v>
                </c:pt>
                <c:pt idx="7">
                  <c:v>20.8</c:v>
                </c:pt>
                <c:pt idx="8">
                  <c:v>17.100000000000001</c:v>
                </c:pt>
                <c:pt idx="9">
                  <c:v>12.3</c:v>
                </c:pt>
                <c:pt idx="10">
                  <c:v>10.4</c:v>
                </c:pt>
                <c:pt idx="11">
                  <c:v>11.9</c:v>
                </c:pt>
                <c:pt idx="12">
                  <c:v>9.1999999999999993</c:v>
                </c:pt>
                <c:pt idx="13">
                  <c:v>7.8</c:v>
                </c:pt>
                <c:pt idx="14">
                  <c:v>8.1999999999999993</c:v>
                </c:pt>
                <c:pt idx="15">
                  <c:v>9</c:v>
                </c:pt>
              </c:numCache>
            </c:numRef>
          </c:val>
          <c:smooth val="0"/>
          <c:extLst>
            <c:ext xmlns:c16="http://schemas.microsoft.com/office/drawing/2014/chart" uri="{C3380CC4-5D6E-409C-BE32-E72D297353CC}">
              <c16:uniqueId val="{00000002-844B-1A48-856D-C868ECB10BE2}"/>
            </c:ext>
          </c:extLst>
        </c:ser>
        <c:dLbls>
          <c:showLegendKey val="0"/>
          <c:showVal val="0"/>
          <c:showCatName val="0"/>
          <c:showSerName val="0"/>
          <c:showPercent val="0"/>
          <c:showBubbleSize val="0"/>
        </c:dLbls>
        <c:marker val="1"/>
        <c:smooth val="0"/>
        <c:axId val="841454736"/>
        <c:axId val="876573232"/>
      </c:lineChart>
      <c:catAx>
        <c:axId val="84145473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Rate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76573232"/>
        <c:crosses val="autoZero"/>
        <c:auto val="1"/>
        <c:lblAlgn val="ctr"/>
        <c:lblOffset val="100"/>
        <c:noMultiLvlLbl val="0"/>
      </c:catAx>
      <c:valAx>
        <c:axId val="8765732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41454736"/>
        <c:crosses val="autoZero"/>
        <c:crossBetween val="between"/>
      </c:valAx>
      <c:spPr>
        <a:noFill/>
        <a:ln w="25400">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11</Pages>
  <Words>2131</Words>
  <Characters>10040</Characters>
  <Application>Microsoft Office Word</Application>
  <DocSecurity>0</DocSecurity>
  <Lines>264</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19</cp:revision>
  <dcterms:created xsi:type="dcterms:W3CDTF">2018-10-19T02:35:00Z</dcterms:created>
  <dcterms:modified xsi:type="dcterms:W3CDTF">2018-10-19T09:09:00Z</dcterms:modified>
</cp:coreProperties>
</file>