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AED7" w14:textId="77777777" w:rsidR="008F7979" w:rsidRDefault="00A326D8">
      <w:pPr>
        <w:jc w:val="center"/>
      </w:pPr>
      <w:r>
        <w:rPr>
          <w:rFonts w:ascii="Microsoft YaHei" w:hAnsi="Microsoft YaHei"/>
          <w:b/>
          <w:sz w:val="56"/>
        </w:rPr>
        <w:t>北控水务（</w:t>
      </w:r>
      <w:r>
        <w:rPr>
          <w:rFonts w:ascii="Microsoft YaHei" w:hAnsi="Microsoft YaHei"/>
          <w:b/>
          <w:sz w:val="56"/>
        </w:rPr>
        <w:t>00371</w:t>
      </w:r>
      <w:r>
        <w:rPr>
          <w:rFonts w:ascii="Microsoft YaHei" w:hAnsi="Microsoft YaHei"/>
          <w:b/>
          <w:sz w:val="56"/>
        </w:rPr>
        <w:t>）研投报告</w:t>
      </w:r>
    </w:p>
    <w:p w14:paraId="675C4159" w14:textId="77777777" w:rsidR="008F7979" w:rsidRDefault="00A326D8">
      <w:pPr>
        <w:jc w:val="center"/>
      </w:pPr>
      <w:r>
        <w:rPr>
          <w:rFonts w:ascii="Microsoft YaHei" w:hAnsi="Microsoft YaHei"/>
          <w:sz w:val="32"/>
        </w:rPr>
        <w:t>2026-08-14</w:t>
      </w:r>
    </w:p>
    <w:p w14:paraId="5943EBF7" w14:textId="77777777" w:rsidR="008F7979" w:rsidRDefault="00A326D8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V7.3 </w:t>
      </w:r>
      <w:r>
        <w:rPr>
          <w:rFonts w:ascii="Microsoft YaHei" w:hAnsi="Microsoft YaHei"/>
          <w:i/>
          <w:sz w:val="28"/>
        </w:rPr>
        <w:t>决策操作系统版</w:t>
      </w:r>
      <w:r>
        <w:rPr>
          <w:rFonts w:ascii="Microsoft YaHei" w:hAnsi="Microsoft YaHei"/>
          <w:i/>
          <w:sz w:val="28"/>
        </w:rPr>
        <w:t>/Deep Research</w:t>
      </w:r>
    </w:p>
    <w:p w14:paraId="1DC04D81" w14:textId="77777777" w:rsidR="008F7979" w:rsidRDefault="00A326D8">
      <w:r>
        <w:br w:type="page"/>
      </w:r>
    </w:p>
    <w:p w14:paraId="756A217B" w14:textId="77777777" w:rsidR="008F7979" w:rsidRPr="00AB1C95" w:rsidRDefault="00A326D8" w:rsidP="00AB1C95">
      <w:pPr>
        <w:pStyle w:val="TOCHeading"/>
        <w:jc w:val="center"/>
        <w:rPr>
          <w:rFonts w:ascii="Microsoft YaHei" w:hAnsi="Microsoft YaHei"/>
          <w:sz w:val="36"/>
        </w:rPr>
      </w:pPr>
      <w:r w:rsidRPr="00AB1C95">
        <w:rPr>
          <w:rFonts w:ascii="Microsoft YaHei" w:hAnsi="Microsoft YaHei" w:cs="Microsoft YaHei"/>
          <w:sz w:val="36"/>
        </w:rPr>
        <w:lastRenderedPageBreak/>
        <w:t>目录</w:t>
      </w:r>
    </w:p>
    <w:p w14:paraId="5059AE61" w14:textId="66E1B959" w:rsidR="00AB1C95" w:rsidRDefault="00A326D8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758276" w:history="1">
        <w:r w:rsidR="00AB1C95" w:rsidRPr="00A100FB">
          <w:rPr>
            <w:rStyle w:val="Hyperlink"/>
            <w:rFonts w:ascii="Arial" w:hAnsi="Arial"/>
            <w:noProof/>
          </w:rPr>
          <w:t>第</w:t>
        </w:r>
        <w:r w:rsidR="00AB1C95" w:rsidRPr="00A100FB">
          <w:rPr>
            <w:rStyle w:val="Hyperlink"/>
            <w:rFonts w:ascii="Arial" w:hAnsi="Arial"/>
            <w:noProof/>
          </w:rPr>
          <w:t>1</w:t>
        </w:r>
        <w:r w:rsidR="00AB1C95" w:rsidRPr="00A100FB">
          <w:rPr>
            <w:rStyle w:val="Hyperlink"/>
            <w:rFonts w:ascii="Arial" w:hAnsi="Arial"/>
            <w:noProof/>
          </w:rPr>
          <w:t>层：执行摘要（</w:t>
        </w:r>
        <w:r w:rsidR="00AB1C95" w:rsidRPr="00A100FB">
          <w:rPr>
            <w:rStyle w:val="Hyperlink"/>
            <w:rFonts w:ascii="Arial" w:hAnsi="Arial"/>
            <w:noProof/>
          </w:rPr>
          <w:t>Executive Summary</w:t>
        </w:r>
        <w:r w:rsidR="00AB1C95" w:rsidRPr="00A100FB">
          <w:rPr>
            <w:rStyle w:val="Hyperlink"/>
            <w:rFonts w:ascii="Arial" w:hAnsi="Arial"/>
            <w:noProof/>
          </w:rPr>
          <w:t>）</w:t>
        </w:r>
        <w:r w:rsidR="00AB1C95">
          <w:rPr>
            <w:noProof/>
            <w:webHidden/>
          </w:rPr>
          <w:tab/>
        </w:r>
        <w:r w:rsidR="00AB1C95">
          <w:rPr>
            <w:noProof/>
            <w:webHidden/>
          </w:rPr>
          <w:fldChar w:fldCharType="begin"/>
        </w:r>
        <w:r w:rsidR="00AB1C95">
          <w:rPr>
            <w:noProof/>
            <w:webHidden/>
          </w:rPr>
          <w:instrText xml:space="preserve"> PAGEREF _Toc237758276 \h </w:instrText>
        </w:r>
        <w:r w:rsidR="00AB1C95">
          <w:rPr>
            <w:noProof/>
            <w:webHidden/>
          </w:rPr>
        </w:r>
        <w:r w:rsidR="00AB1C95">
          <w:rPr>
            <w:noProof/>
            <w:webHidden/>
          </w:rPr>
          <w:fldChar w:fldCharType="separate"/>
        </w:r>
        <w:r w:rsidR="00AB1C95">
          <w:rPr>
            <w:noProof/>
            <w:webHidden/>
          </w:rPr>
          <w:t>6</w:t>
        </w:r>
        <w:r w:rsidR="00AB1C95">
          <w:rPr>
            <w:noProof/>
            <w:webHidden/>
          </w:rPr>
          <w:fldChar w:fldCharType="end"/>
        </w:r>
      </w:hyperlink>
    </w:p>
    <w:p w14:paraId="1B83A059" w14:textId="4B01B518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77" w:history="1">
        <w:r w:rsidRPr="00A100FB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AB3965" w14:textId="1521EE0D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78" w:history="1">
        <w:r w:rsidRPr="00A100FB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C5A0F8" w14:textId="55B77BEB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79" w:history="1">
        <w:r w:rsidRPr="00A100FB">
          <w:rPr>
            <w:rStyle w:val="Hyperlink"/>
            <w:rFonts w:ascii="Arial" w:hAnsi="Arial"/>
            <w:noProof/>
          </w:rPr>
          <w:t>为什么现在关注？（三个支撑点）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BD3CAA" w14:textId="27095C9E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80" w:history="1">
        <w:r w:rsidRPr="00A100FB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CCEEE5" w14:textId="1390E087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81" w:history="1">
        <w:r w:rsidRPr="00A100FB">
          <w:rPr>
            <w:rStyle w:val="Hyperlink"/>
            <w:rFonts w:ascii="Arial" w:hAnsi="Arial"/>
            <w:noProof/>
          </w:rPr>
          <w:t>什么会改变我的判断？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F59652" w14:textId="4F342BD4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82" w:history="1">
        <w:r w:rsidRPr="00A100FB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947412" w14:textId="625DCE4C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83" w:history="1">
        <w:r w:rsidRPr="00A100FB">
          <w:rPr>
            <w:rStyle w:val="Hyperlink"/>
            <w:rFonts w:ascii="Arial" w:hAnsi="Arial"/>
            <w:noProof/>
          </w:rPr>
          <w:t>预期价值（</w:t>
        </w:r>
        <w:r w:rsidRPr="00A100FB">
          <w:rPr>
            <w:rStyle w:val="Hyperlink"/>
            <w:rFonts w:ascii="Arial" w:hAnsi="Arial"/>
            <w:noProof/>
          </w:rPr>
          <w:t>EV</w:t>
        </w:r>
        <w:r w:rsidRPr="00A100FB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35BDCA" w14:textId="3EC785A2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84" w:history="1">
        <w:r w:rsidRPr="00A100FB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BED3C3" w14:textId="4DD1DE3F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85" w:history="1">
        <w:r w:rsidRPr="00A100FB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CEB076" w14:textId="703B0699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286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2</w:t>
        </w:r>
        <w:r w:rsidRPr="00A100FB">
          <w:rPr>
            <w:rStyle w:val="Hyperlink"/>
            <w:rFonts w:ascii="Arial" w:hAnsi="Arial"/>
            <w:noProof/>
          </w:rPr>
          <w:t>层：角色定位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5489CB" w14:textId="775CC913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287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3</w:t>
        </w:r>
        <w:r w:rsidRPr="00A100FB">
          <w:rPr>
            <w:rStyle w:val="Hyperlink"/>
            <w:rFonts w:ascii="Arial" w:hAnsi="Arial"/>
            <w:noProof/>
          </w:rPr>
          <w:t>层：分析原则</w:t>
        </w:r>
        <w:r w:rsidRPr="00A100FB">
          <w:rPr>
            <w:rStyle w:val="Hyperlink"/>
            <w:rFonts w:ascii="Arial" w:hAnsi="Arial"/>
            <w:noProof/>
          </w:rPr>
          <w:t xml:space="preserve"> + </w:t>
        </w:r>
        <w:r w:rsidRPr="00A100FB">
          <w:rPr>
            <w:rStyle w:val="Hyperlink"/>
            <w:rFonts w:ascii="Arial" w:hAnsi="Arial"/>
            <w:noProof/>
          </w:rPr>
          <w:t>港股数据特殊性</w:t>
        </w:r>
        <w:r w:rsidRPr="00A100FB">
          <w:rPr>
            <w:rStyle w:val="Hyperlink"/>
            <w:rFonts w:ascii="Arial" w:hAnsi="Arial"/>
            <w:noProof/>
          </w:rPr>
          <w:t xml:space="preserve"> + </w:t>
        </w:r>
        <w:r w:rsidRPr="00A100FB">
          <w:rPr>
            <w:rStyle w:val="Hyperlink"/>
            <w:rFonts w:ascii="Arial" w:hAnsi="Arial"/>
            <w:noProof/>
          </w:rPr>
          <w:t>港股交易制度引擎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36EC03" w14:textId="78BAA9F7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88" w:history="1">
        <w:r w:rsidRPr="00A100FB">
          <w:rPr>
            <w:rStyle w:val="Hyperlink"/>
            <w:rFonts w:ascii="Cambria Math" w:hAnsi="Cambria Math" w:cs="Cambria Math"/>
            <w:noProof/>
          </w:rPr>
          <w:t>①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分析原则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0922EE" w14:textId="16EB2420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89" w:history="1">
        <w:r w:rsidRPr="00A100FB">
          <w:rPr>
            <w:rStyle w:val="Hyperlink"/>
            <w:rFonts w:ascii="Cambria Math" w:hAnsi="Cambria Math" w:cs="Cambria Math"/>
            <w:noProof/>
          </w:rPr>
          <w:t>②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港股数据特殊性确认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8DD742" w14:textId="006D1C1C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90" w:history="1">
        <w:r w:rsidRPr="00A100FB">
          <w:rPr>
            <w:rStyle w:val="Hyperlink"/>
            <w:rFonts w:ascii="Cambria Math" w:hAnsi="Cambria Math" w:cs="Cambria Math"/>
            <w:noProof/>
          </w:rPr>
          <w:t>③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港股交易制度引擎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87CDCD" w14:textId="3819D070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91" w:history="1">
        <w:r w:rsidRPr="00A100FB">
          <w:rPr>
            <w:rStyle w:val="Hyperlink"/>
            <w:rFonts w:ascii="Cambria Math" w:hAnsi="Cambria Math" w:cs="Cambria Math"/>
            <w:noProof/>
          </w:rPr>
          <w:t>④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机构数据可信度分级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EF0E9C" w14:textId="2494846D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292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4</w:t>
        </w:r>
        <w:r w:rsidRPr="00A100FB">
          <w:rPr>
            <w:rStyle w:val="Hyperlink"/>
            <w:rFonts w:ascii="Arial" w:hAnsi="Arial"/>
            <w:noProof/>
          </w:rPr>
          <w:t>层：风险过滤</w:t>
        </w:r>
        <w:r w:rsidRPr="00A100FB">
          <w:rPr>
            <w:rStyle w:val="Hyperlink"/>
            <w:rFonts w:ascii="Arial" w:hAnsi="Arial"/>
            <w:noProof/>
          </w:rPr>
          <w:t xml:space="preserve"> + ESG</w:t>
        </w:r>
        <w:r w:rsidRPr="00A100FB">
          <w:rPr>
            <w:rStyle w:val="Hyperlink"/>
            <w:rFonts w:ascii="Arial" w:hAnsi="Arial"/>
            <w:noProof/>
          </w:rPr>
          <w:t>风险筛查</w:t>
        </w:r>
        <w:r w:rsidRPr="00A100FB">
          <w:rPr>
            <w:rStyle w:val="Hyperlink"/>
            <w:rFonts w:ascii="Arial" w:hAnsi="Arial"/>
            <w:noProof/>
          </w:rPr>
          <w:t xml:space="preserve"> + </w:t>
        </w:r>
        <w:r w:rsidRPr="00A100FB">
          <w:rPr>
            <w:rStyle w:val="Hyperlink"/>
            <w:rFonts w:ascii="Arial" w:hAnsi="Arial"/>
            <w:noProof/>
          </w:rPr>
          <w:t>流动性风险量化模型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10480B" w14:textId="20297ABF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93" w:history="1">
        <w:r w:rsidRPr="00A100FB">
          <w:rPr>
            <w:rStyle w:val="Hyperlink"/>
            <w:rFonts w:ascii="Cambria Math" w:hAnsi="Cambria Math" w:cs="Cambria Math"/>
            <w:noProof/>
          </w:rPr>
          <w:t>①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一票否决清单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A8B1E0" w14:textId="031BEBA6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94" w:history="1">
        <w:r w:rsidRPr="00A100FB">
          <w:rPr>
            <w:rStyle w:val="Hyperlink"/>
            <w:rFonts w:ascii="Cambria Math" w:hAnsi="Cambria Math" w:cs="Cambria Math"/>
            <w:noProof/>
          </w:rPr>
          <w:t>②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流动性风险量化模型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BCBD15" w14:textId="6CE2C1C7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95" w:history="1">
        <w:r w:rsidRPr="00A100FB">
          <w:rPr>
            <w:rStyle w:val="Hyperlink"/>
            <w:rFonts w:ascii="Cambria Math" w:hAnsi="Cambria Math" w:cs="Cambria Math"/>
            <w:noProof/>
          </w:rPr>
          <w:t>③</w:t>
        </w:r>
        <w:r w:rsidRPr="00A100FB">
          <w:rPr>
            <w:rStyle w:val="Hyperlink"/>
            <w:rFonts w:ascii="Arial" w:hAnsi="Arial"/>
            <w:noProof/>
          </w:rPr>
          <w:t xml:space="preserve"> ESG</w:t>
        </w:r>
        <w:r w:rsidRPr="00A100FB">
          <w:rPr>
            <w:rStyle w:val="Hyperlink"/>
            <w:rFonts w:ascii="Arial" w:hAnsi="Arial"/>
            <w:noProof/>
          </w:rPr>
          <w:t>风险筛查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AEBF3F" w14:textId="38FF1CB7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296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5</w:t>
        </w:r>
        <w:r w:rsidRPr="00A100FB">
          <w:rPr>
            <w:rStyle w:val="Hyperlink"/>
            <w:rFonts w:ascii="Arial" w:hAnsi="Arial"/>
            <w:noProof/>
          </w:rPr>
          <w:t>层：宏观环境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EBAE06" w14:textId="703F9823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297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6</w:t>
        </w:r>
        <w:r w:rsidRPr="00A100FB">
          <w:rPr>
            <w:rStyle w:val="Hyperlink"/>
            <w:rFonts w:ascii="Arial" w:hAnsi="Arial"/>
            <w:noProof/>
          </w:rPr>
          <w:t>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8009B9" w14:textId="22BACC17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98" w:history="1">
        <w:r w:rsidRPr="00A100FB">
          <w:rPr>
            <w:rStyle w:val="Hyperlink"/>
            <w:rFonts w:ascii="Arial" w:hAnsi="Arial"/>
            <w:noProof/>
          </w:rPr>
          <w:t>行业周期阶段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01ED7A" w14:textId="37D3EE48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299" w:history="1">
        <w:r w:rsidRPr="00A100FB">
          <w:rPr>
            <w:rStyle w:val="Hyperlink"/>
            <w:rFonts w:ascii="Arial" w:hAnsi="Arial"/>
            <w:noProof/>
          </w:rPr>
          <w:t>竞争格局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00311E" w14:textId="54534F15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00" w:history="1">
        <w:r w:rsidRPr="00A100FB">
          <w:rPr>
            <w:rStyle w:val="Hyperlink"/>
            <w:rFonts w:ascii="Arial" w:hAnsi="Arial"/>
            <w:noProof/>
          </w:rPr>
          <w:t>政策影响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6936E6" w14:textId="78816BE2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01" w:history="1">
        <w:r w:rsidRPr="00A100FB">
          <w:rPr>
            <w:rStyle w:val="Hyperlink"/>
            <w:rFonts w:ascii="Arial" w:hAnsi="Arial"/>
            <w:noProof/>
          </w:rPr>
          <w:t>行业景气评分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6BD7B8" w14:textId="6C0309DC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02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7</w:t>
        </w:r>
        <w:r w:rsidRPr="00A100FB">
          <w:rPr>
            <w:rStyle w:val="Hyperlink"/>
            <w:rFonts w:ascii="Arial" w:hAnsi="Arial"/>
            <w:noProof/>
          </w:rPr>
          <w:t>层：公司基本面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3F703C" w14:textId="0F17B7C2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03" w:history="1">
        <w:r w:rsidRPr="00A100FB">
          <w:rPr>
            <w:rStyle w:val="Hyperlink"/>
            <w:rFonts w:ascii="Cambria Math" w:hAnsi="Cambria Math" w:cs="Cambria Math"/>
            <w:noProof/>
          </w:rPr>
          <w:t>①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上市主体类型识别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C15EB9" w14:textId="142721DB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04" w:history="1">
        <w:r w:rsidRPr="00A100FB">
          <w:rPr>
            <w:rStyle w:val="Hyperlink"/>
            <w:rFonts w:ascii="Cambria Math" w:hAnsi="Cambria Math" w:cs="Cambria Math"/>
            <w:noProof/>
          </w:rPr>
          <w:t>②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5BD080" w14:textId="1190C343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05" w:history="1">
        <w:r w:rsidRPr="00A100FB">
          <w:rPr>
            <w:rStyle w:val="Hyperlink"/>
            <w:rFonts w:ascii="Cambria Math" w:hAnsi="Cambria Math" w:cs="Cambria Math"/>
            <w:noProof/>
          </w:rPr>
          <w:t>③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5A8A8E" w14:textId="7D83E069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06" w:history="1">
        <w:r w:rsidRPr="00A100FB">
          <w:rPr>
            <w:rStyle w:val="Hyperlink"/>
            <w:rFonts w:ascii="Cambria Math" w:hAnsi="Cambria Math" w:cs="Cambria Math"/>
            <w:noProof/>
          </w:rPr>
          <w:t>④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管理层深度评估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822B13" w14:textId="3E273911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07" w:history="1">
        <w:r w:rsidRPr="00A100FB">
          <w:rPr>
            <w:rStyle w:val="Hyperlink"/>
            <w:rFonts w:ascii="Cambria Math" w:hAnsi="Cambria Math" w:cs="Cambria Math"/>
            <w:noProof/>
          </w:rPr>
          <w:t>⑤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股东回报分析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BB484E" w14:textId="010C213E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08" w:history="1">
        <w:r w:rsidRPr="00A100FB">
          <w:rPr>
            <w:rStyle w:val="Hyperlink"/>
            <w:rFonts w:ascii="Cambria Math" w:hAnsi="Cambria Math" w:cs="Cambria Math"/>
            <w:noProof/>
          </w:rPr>
          <w:t>⑥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港股资本结构与再融资</w:t>
        </w:r>
        <w:r w:rsidRPr="00A100FB">
          <w:rPr>
            <w:rStyle w:val="Hyperlink"/>
            <w:rFonts w:ascii="Arial" w:hAnsi="Arial"/>
            <w:noProof/>
          </w:rPr>
          <w:t>/</w:t>
        </w:r>
        <w:r w:rsidRPr="00A100FB">
          <w:rPr>
            <w:rStyle w:val="Hyperlink"/>
            <w:rFonts w:ascii="Arial" w:hAnsi="Arial"/>
            <w:noProof/>
          </w:rPr>
          <w:t>稀释风险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D187FD" w14:textId="1B08BE87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09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8</w:t>
        </w:r>
        <w:r w:rsidRPr="00A100FB">
          <w:rPr>
            <w:rStyle w:val="Hyperlink"/>
            <w:rFonts w:ascii="Arial" w:hAnsi="Arial"/>
            <w:noProof/>
          </w:rPr>
          <w:t>层：催化剂分析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5AE2D5" w14:textId="4940C77B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10" w:history="1">
        <w:r w:rsidRPr="00A100FB">
          <w:rPr>
            <w:rStyle w:val="Hyperlink"/>
            <w:rFonts w:ascii="Cambria Math" w:hAnsi="Cambria Math" w:cs="Cambria Math"/>
            <w:noProof/>
          </w:rPr>
          <w:t>①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常规催化剂清单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BCCAC3" w14:textId="695174B9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11" w:history="1">
        <w:r w:rsidRPr="00A100FB">
          <w:rPr>
            <w:rStyle w:val="Hyperlink"/>
            <w:rFonts w:ascii="Cambria Math" w:hAnsi="Cambria Math" w:cs="Cambria Math"/>
            <w:noProof/>
          </w:rPr>
          <w:t>②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港股特殊事件催化剂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BB7C52" w14:textId="5ED9F1A8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12" w:history="1">
        <w:r w:rsidRPr="00A100FB">
          <w:rPr>
            <w:rStyle w:val="Hyperlink"/>
            <w:rFonts w:ascii="Arial" w:hAnsi="Arial"/>
            <w:noProof/>
          </w:rPr>
          <w:t>未来三个月最强催化剂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9D3BB1" w14:textId="50E9EA43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13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9</w:t>
        </w:r>
        <w:r w:rsidRPr="00A100FB">
          <w:rPr>
            <w:rStyle w:val="Hyperlink"/>
            <w:rFonts w:ascii="Arial" w:hAnsi="Arial"/>
            <w:noProof/>
          </w:rPr>
          <w:t>层：市场机制层（</w:t>
        </w:r>
        <w:r w:rsidRPr="00A100FB">
          <w:rPr>
            <w:rStyle w:val="Hyperlink"/>
            <w:rFonts w:ascii="Arial" w:hAnsi="Arial"/>
            <w:noProof/>
          </w:rPr>
          <w:t>Market Regime</w:t>
        </w:r>
        <w:r w:rsidRPr="00A100FB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07D057" w14:textId="295670FC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14" w:history="1">
        <w:r w:rsidRPr="00A100FB">
          <w:rPr>
            <w:rStyle w:val="Hyperlink"/>
            <w:rFonts w:ascii="Cambria Math" w:hAnsi="Cambria Math" w:cs="Cambria Math"/>
            <w:noProof/>
          </w:rPr>
          <w:t>①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D067AE" w14:textId="54A2A8EA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15" w:history="1">
        <w:r w:rsidRPr="00A100FB">
          <w:rPr>
            <w:rStyle w:val="Hyperlink"/>
            <w:rFonts w:ascii="Cambria Math" w:hAnsi="Cambria Math" w:cs="Cambria Math"/>
            <w:noProof/>
          </w:rPr>
          <w:t>②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技术面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266265" w14:textId="794BC94B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16" w:history="1">
        <w:r w:rsidRPr="00A100FB">
          <w:rPr>
            <w:rStyle w:val="Hyperlink"/>
            <w:rFonts w:ascii="Cambria Math" w:hAnsi="Cambria Math" w:cs="Cambria Math"/>
            <w:noProof/>
          </w:rPr>
          <w:t>③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筹码结构分析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996A8B" w14:textId="3494F3DE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17" w:history="1">
        <w:r w:rsidRPr="00A100FB">
          <w:rPr>
            <w:rStyle w:val="Hyperlink"/>
            <w:rFonts w:ascii="Cambria Math" w:hAnsi="Cambria Math" w:cs="Cambria Math"/>
            <w:noProof/>
          </w:rPr>
          <w:t>④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南向资金边际定价权模型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995CFF" w14:textId="5FC8486D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18" w:history="1">
        <w:r w:rsidRPr="00A100FB">
          <w:rPr>
            <w:rStyle w:val="Hyperlink"/>
            <w:rFonts w:ascii="Cambria Math" w:hAnsi="Cambria Math" w:cs="Cambria Math"/>
            <w:noProof/>
          </w:rPr>
          <w:t>⑤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尾盘与收盘价行为分析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9157EA" w14:textId="1672CED3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19" w:history="1">
        <w:r w:rsidRPr="00A100FB">
          <w:rPr>
            <w:rStyle w:val="Hyperlink"/>
            <w:rFonts w:ascii="Cambria Math" w:hAnsi="Cambria Math" w:cs="Cambria Math"/>
            <w:noProof/>
          </w:rPr>
          <w:t>⑥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五类参与者博弈地图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E6651B" w14:textId="226ECD37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20" w:history="1">
        <w:r w:rsidRPr="00A100FB">
          <w:rPr>
            <w:rStyle w:val="Hyperlink"/>
            <w:rFonts w:ascii="Cambria Math" w:hAnsi="Cambria Math" w:cs="Cambria Math"/>
            <w:noProof/>
          </w:rPr>
          <w:t>⑦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C18005" w14:textId="587009CF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21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10</w:t>
        </w:r>
        <w:r w:rsidRPr="00A100FB">
          <w:rPr>
            <w:rStyle w:val="Hyperlink"/>
            <w:rFonts w:ascii="Arial" w:hAnsi="Arial"/>
            <w:noProof/>
          </w:rPr>
          <w:t>层：估值与压力测试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591708" w14:textId="5EED34AD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22" w:history="1">
        <w:r w:rsidRPr="00A100FB">
          <w:rPr>
            <w:rStyle w:val="Hyperlink"/>
            <w:rFonts w:ascii="Arial" w:hAnsi="Arial"/>
            <w:noProof/>
          </w:rPr>
          <w:t>当前估值水平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D5783C" w14:textId="30B28C09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23" w:history="1">
        <w:r w:rsidRPr="00A100FB">
          <w:rPr>
            <w:rStyle w:val="Hyperlink"/>
            <w:rFonts w:ascii="Arial" w:hAnsi="Arial"/>
            <w:noProof/>
          </w:rPr>
          <w:t>机构目标价汇总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723F9C" w14:textId="0D03EF16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24" w:history="1">
        <w:r w:rsidRPr="00A100FB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FF04C9" w14:textId="43713350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25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11</w:t>
        </w:r>
        <w:r w:rsidRPr="00A100FB">
          <w:rPr>
            <w:rStyle w:val="Hyperlink"/>
            <w:rFonts w:ascii="Arial" w:hAnsi="Arial"/>
            <w:noProof/>
          </w:rPr>
          <w:t>层：空头视角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6766F0" w14:textId="37393050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26" w:history="1">
        <w:r w:rsidRPr="00A100FB">
          <w:rPr>
            <w:rStyle w:val="Hyperlink"/>
            <w:rFonts w:ascii="Cambria Math" w:hAnsi="Cambria Math" w:cs="Cambria Math"/>
            <w:noProof/>
          </w:rPr>
          <w:t>①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空头定性分析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E4EFD0" w14:textId="07F69618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27" w:history="1">
        <w:r w:rsidRPr="00A100FB">
          <w:rPr>
            <w:rStyle w:val="Hyperlink"/>
            <w:rFonts w:ascii="Cambria Math" w:hAnsi="Cambria Math" w:cs="Cambria Math"/>
            <w:noProof/>
          </w:rPr>
          <w:t>②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卖空与融券量化分析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D0C452" w14:textId="113D41E0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28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12</w:t>
        </w:r>
        <w:r w:rsidRPr="00A100FB">
          <w:rPr>
            <w:rStyle w:val="Hyperlink"/>
            <w:rFonts w:ascii="Arial" w:hAnsi="Arial"/>
            <w:noProof/>
          </w:rPr>
          <w:t>层：预期价值引擎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085BC0" w14:textId="1BEF6570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29" w:history="1">
        <w:r w:rsidRPr="00A100FB">
          <w:rPr>
            <w:rStyle w:val="Hyperlink"/>
            <w:rFonts w:ascii="Arial" w:hAnsi="Arial"/>
            <w:noProof/>
          </w:rPr>
          <w:t>输入数据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B4A60B" w14:textId="5CCF74E5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30" w:history="1">
        <w:r w:rsidRPr="00A100FB">
          <w:rPr>
            <w:rStyle w:val="Hyperlink"/>
            <w:rFonts w:ascii="Arial" w:hAnsi="Arial"/>
            <w:noProof/>
          </w:rPr>
          <w:t>EV</w:t>
        </w:r>
        <w:r w:rsidRPr="00A100FB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52F746" w14:textId="0FD66F0C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31" w:history="1">
        <w:r w:rsidRPr="00A100FB">
          <w:rPr>
            <w:rStyle w:val="Hyperlink"/>
            <w:rFonts w:ascii="Arial" w:hAnsi="Arial"/>
            <w:noProof/>
          </w:rPr>
          <w:t>凯利公式参考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E4F4E5" w14:textId="2605B424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32" w:history="1">
        <w:r w:rsidRPr="00A100FB">
          <w:rPr>
            <w:rStyle w:val="Hyperlink"/>
            <w:rFonts w:ascii="Arial" w:hAnsi="Arial"/>
            <w:noProof/>
          </w:rPr>
          <w:t>结合技术面与资金面修正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93E570" w14:textId="7FF03F3B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33" w:history="1">
        <w:r w:rsidRPr="00A100FB">
          <w:rPr>
            <w:rStyle w:val="Hyperlink"/>
            <w:rFonts w:ascii="Arial" w:hAnsi="Arial"/>
            <w:noProof/>
          </w:rPr>
          <w:t>EV</w:t>
        </w:r>
        <w:r w:rsidRPr="00A100FB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D5B0EA" w14:textId="0578B611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34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13</w:t>
        </w:r>
        <w:r w:rsidRPr="00A100FB">
          <w:rPr>
            <w:rStyle w:val="Hyperlink"/>
            <w:rFonts w:ascii="Arial" w:hAnsi="Arial"/>
            <w:noProof/>
          </w:rPr>
          <w:t>层：什么会改变我的判断？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F0AF78" w14:textId="662ECCD9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35" w:history="1">
        <w:r w:rsidRPr="00A100FB">
          <w:rPr>
            <w:rStyle w:val="Hyperlink"/>
            <w:rFonts w:ascii="Arial" w:hAnsi="Arial"/>
            <w:noProof/>
          </w:rPr>
          <w:t>三大核心假设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7883362" w14:textId="3517BCD2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36" w:history="1">
        <w:r w:rsidRPr="00A100FB">
          <w:rPr>
            <w:rStyle w:val="Hyperlink"/>
            <w:rFonts w:ascii="Arial" w:hAnsi="Arial"/>
            <w:noProof/>
          </w:rPr>
          <w:t>触发反转的红色清单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28178E" w14:textId="05480660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37" w:history="1">
        <w:r w:rsidRPr="00A100FB">
          <w:rPr>
            <w:rStyle w:val="Hyperlink"/>
            <w:rFonts w:ascii="Arial" w:hAnsi="Arial"/>
            <w:noProof/>
          </w:rPr>
          <w:t>触发减仓的黄色预警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1CA470" w14:textId="443E8D3B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38" w:history="1">
        <w:r w:rsidRPr="00A100FB">
          <w:rPr>
            <w:rStyle w:val="Hyperlink"/>
            <w:rFonts w:ascii="Arial" w:hAnsi="Arial"/>
            <w:noProof/>
          </w:rPr>
          <w:t>空头获胜的条件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DD2E49" w14:textId="20859054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39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14</w:t>
        </w:r>
        <w:r w:rsidRPr="00A100FB">
          <w:rPr>
            <w:rStyle w:val="Hyperlink"/>
            <w:rFonts w:ascii="Arial" w:hAnsi="Arial"/>
            <w:noProof/>
          </w:rPr>
          <w:t>层：六位</w:t>
        </w:r>
        <w:r w:rsidRPr="00A100FB">
          <w:rPr>
            <w:rStyle w:val="Hyperlink"/>
            <w:rFonts w:ascii="Arial" w:hAnsi="Arial"/>
            <w:noProof/>
          </w:rPr>
          <w:t>AI</w:t>
        </w:r>
        <w:r w:rsidRPr="00A100FB">
          <w:rPr>
            <w:rStyle w:val="Hyperlink"/>
            <w:rFonts w:ascii="Arial" w:hAnsi="Arial"/>
            <w:noProof/>
          </w:rPr>
          <w:t>分析师圆桌会议</w:t>
        </w:r>
        <w:r w:rsidRPr="00A100FB">
          <w:rPr>
            <w:rStyle w:val="Hyperlink"/>
            <w:rFonts w:ascii="Arial" w:hAnsi="Arial"/>
            <w:noProof/>
          </w:rPr>
          <w:t xml:space="preserve"> + </w:t>
        </w:r>
        <w:r w:rsidRPr="00A100FB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4578F1" w14:textId="4A60602F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40" w:history="1">
        <w:r w:rsidRPr="00A100FB">
          <w:rPr>
            <w:rStyle w:val="Hyperlink"/>
            <w:rFonts w:ascii="Cambria Math" w:hAnsi="Cambria Math" w:cs="Cambria Math"/>
            <w:noProof/>
          </w:rPr>
          <w:t>①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六位</w:t>
        </w:r>
        <w:r w:rsidRPr="00A100FB">
          <w:rPr>
            <w:rStyle w:val="Hyperlink"/>
            <w:rFonts w:ascii="Arial" w:hAnsi="Arial"/>
            <w:noProof/>
          </w:rPr>
          <w:t>AI</w:t>
        </w:r>
        <w:r w:rsidRPr="00A100FB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3D87E5" w14:textId="1245D140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41" w:history="1">
        <w:r w:rsidRPr="00A100FB">
          <w:rPr>
            <w:rStyle w:val="Hyperlink"/>
            <w:rFonts w:ascii="Cambria Math" w:hAnsi="Cambria Math" w:cs="Cambria Math"/>
            <w:noProof/>
          </w:rPr>
          <w:t>②</w:t>
        </w:r>
        <w:r w:rsidRPr="00A100FB">
          <w:rPr>
            <w:rStyle w:val="Hyperlink"/>
            <w:rFonts w:ascii="Arial" w:hAnsi="Arial"/>
            <w:noProof/>
          </w:rPr>
          <w:t xml:space="preserve"> </w:t>
        </w:r>
        <w:r w:rsidRPr="00A100FB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934DEF" w14:textId="17190CB1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42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15</w:t>
        </w:r>
        <w:r w:rsidRPr="00A100FB">
          <w:rPr>
            <w:rStyle w:val="Hyperlink"/>
            <w:rFonts w:ascii="Arial" w:hAnsi="Arial"/>
            <w:noProof/>
          </w:rPr>
          <w:t>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219952" w14:textId="5E1F13B5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43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16</w:t>
        </w:r>
        <w:r w:rsidRPr="00A100FB">
          <w:rPr>
            <w:rStyle w:val="Hyperlink"/>
            <w:rFonts w:ascii="Arial" w:hAnsi="Arial"/>
            <w:noProof/>
          </w:rPr>
          <w:t>层：交易计划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03D447" w14:textId="6D64E95E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44" w:history="1">
        <w:r w:rsidRPr="00A100FB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F37A71" w14:textId="3504F6FA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45" w:history="1">
        <w:r w:rsidRPr="00A100FB">
          <w:rPr>
            <w:rStyle w:val="Hyperlink"/>
            <w:rFonts w:ascii="Arial" w:hAnsi="Arial"/>
            <w:noProof/>
          </w:rPr>
          <w:t>流动性约束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AD01F0" w14:textId="47A84863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46" w:history="1">
        <w:r w:rsidRPr="00A100FB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303991" w14:textId="48CA6804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47" w:history="1">
        <w:r w:rsidRPr="00A100FB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71D404C" w14:textId="1C41D81A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48" w:history="1">
        <w:r w:rsidRPr="00A100FB">
          <w:rPr>
            <w:rStyle w:val="Hyperlink"/>
            <w:rFonts w:ascii="Arial" w:hAnsi="Arial"/>
            <w:noProof/>
          </w:rPr>
          <w:t>当前仓位建议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388E88" w14:textId="5BD51530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49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17</w:t>
        </w:r>
        <w:r w:rsidRPr="00A100FB">
          <w:rPr>
            <w:rStyle w:val="Hyperlink"/>
            <w:rFonts w:ascii="Arial" w:hAnsi="Arial"/>
            <w:noProof/>
          </w:rPr>
          <w:t>层：概率模型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C0D8F6" w14:textId="03B2B03B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50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18</w:t>
        </w:r>
        <w:r w:rsidRPr="00A100FB">
          <w:rPr>
            <w:rStyle w:val="Hyperlink"/>
            <w:rFonts w:ascii="Arial" w:hAnsi="Arial"/>
            <w:noProof/>
          </w:rPr>
          <w:t>层：最终裁决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50423C" w14:textId="49EB9519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51" w:history="1">
        <w:r w:rsidRPr="00A100FB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09F514" w14:textId="08FFA191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52" w:history="1">
        <w:r w:rsidRPr="00A100FB">
          <w:rPr>
            <w:rStyle w:val="Hyperlink"/>
            <w:rFonts w:ascii="Arial" w:hAnsi="Arial"/>
            <w:noProof/>
          </w:rPr>
          <w:t>决策置信度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0BCEB8" w14:textId="7A5321AB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53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19</w:t>
        </w:r>
        <w:r w:rsidRPr="00A100FB">
          <w:rPr>
            <w:rStyle w:val="Hyperlink"/>
            <w:rFonts w:ascii="Arial" w:hAnsi="Arial"/>
            <w:noProof/>
          </w:rPr>
          <w:t>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8062323" w14:textId="3B4A2482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54" w:history="1">
        <w:r w:rsidRPr="00A100FB">
          <w:rPr>
            <w:rStyle w:val="Hyperlink"/>
            <w:rFonts w:ascii="Arial" w:hAnsi="Arial"/>
            <w:noProof/>
          </w:rPr>
          <w:t>第</w:t>
        </w:r>
        <w:r w:rsidRPr="00A100FB">
          <w:rPr>
            <w:rStyle w:val="Hyperlink"/>
            <w:rFonts w:ascii="Arial" w:hAnsi="Arial"/>
            <w:noProof/>
          </w:rPr>
          <w:t>20</w:t>
        </w:r>
        <w:r w:rsidRPr="00A100FB">
          <w:rPr>
            <w:rStyle w:val="Hyperlink"/>
            <w:rFonts w:ascii="Arial" w:hAnsi="Arial"/>
            <w:noProof/>
          </w:rPr>
          <w:t>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7EDBB2" w14:textId="64FD87F6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55" w:history="1">
        <w:r w:rsidRPr="00A100FB">
          <w:rPr>
            <w:rStyle w:val="Hyperlink"/>
            <w:rFonts w:ascii="Arial" w:hAnsi="Arial"/>
            <w:noProof/>
          </w:rPr>
          <w:t>三个核心假设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BEF74E" w14:textId="12BCA6BE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56" w:history="1">
        <w:r w:rsidRPr="00A100FB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0225BA7" w14:textId="6C2C9376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57" w:history="1">
        <w:r w:rsidRPr="00A100FB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22FA39" w14:textId="08117E27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58" w:history="1">
        <w:r w:rsidRPr="00A100FB">
          <w:rPr>
            <w:rStyle w:val="Hyperlink"/>
            <w:rFonts w:ascii="Arial" w:hAnsi="Arial"/>
            <w:noProof/>
          </w:rPr>
          <w:t>模型修正规则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E62D67" w14:textId="71BC2A54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59" w:history="1">
        <w:r w:rsidRPr="00A100FB">
          <w:rPr>
            <w:rStyle w:val="Hyperlink"/>
            <w:rFonts w:ascii="Arial" w:hAnsi="Arial"/>
            <w:noProof/>
          </w:rPr>
          <w:t>附录</w:t>
        </w:r>
        <w:r w:rsidRPr="00A100FB">
          <w:rPr>
            <w:rStyle w:val="Hyperlink"/>
            <w:rFonts w:ascii="Arial" w:hAnsi="Arial"/>
            <w:noProof/>
          </w:rPr>
          <w:t>B</w:t>
        </w:r>
        <w:r w:rsidRPr="00A100FB">
          <w:rPr>
            <w:rStyle w:val="Hyperlink"/>
            <w:rFonts w:ascii="Arial" w:hAnsi="Arial"/>
            <w:noProof/>
          </w:rPr>
          <w:t>：证据质量与决策置信度总表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68BA4E" w14:textId="4BC4D00B" w:rsidR="00AB1C95" w:rsidRDefault="00AB1C95">
      <w:pPr>
        <w:pStyle w:val="TOC2"/>
        <w:tabs>
          <w:tab w:val="right" w:leader="dot" w:pos="9350"/>
        </w:tabs>
        <w:rPr>
          <w:noProof/>
        </w:rPr>
      </w:pPr>
      <w:hyperlink w:anchor="_Toc237758360" w:history="1">
        <w:r w:rsidRPr="00A100FB">
          <w:rPr>
            <w:rStyle w:val="Hyperlink"/>
            <w:rFonts w:ascii="Arial" w:hAnsi="Arial"/>
            <w:noProof/>
          </w:rPr>
          <w:t>报告最终结论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C04623" w14:textId="1295E894" w:rsidR="00AB1C95" w:rsidRDefault="00AB1C95">
      <w:pPr>
        <w:pStyle w:val="TOC3"/>
        <w:tabs>
          <w:tab w:val="right" w:leader="dot" w:pos="9350"/>
        </w:tabs>
        <w:rPr>
          <w:noProof/>
        </w:rPr>
      </w:pPr>
      <w:hyperlink w:anchor="_Toc237758361" w:history="1">
        <w:r w:rsidRPr="00A100FB">
          <w:rPr>
            <w:rStyle w:val="Hyperlink"/>
            <w:rFonts w:ascii="Arial" w:hAnsi="Arial"/>
            <w:noProof/>
          </w:rPr>
          <w:t>一句话总结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D417D24" w14:textId="514F73AC" w:rsidR="008F7979" w:rsidRDefault="00A326D8">
      <w:pPr>
        <w:pStyle w:val="TOC31"/>
        <w:tabs>
          <w:tab w:val="right" w:leader="dot" w:pos="9360"/>
        </w:tabs>
      </w:pPr>
      <w:r>
        <w:fldChar w:fldCharType="end"/>
      </w:r>
    </w:p>
    <w:p w14:paraId="746A8227" w14:textId="77777777" w:rsidR="008F7979" w:rsidRDefault="00A326D8">
      <w:r>
        <w:br w:type="page"/>
      </w:r>
    </w:p>
    <w:p w14:paraId="350FF539" w14:textId="77777777" w:rsidR="008F7979" w:rsidRDefault="00A326D8">
      <w:pPr>
        <w:pStyle w:val="Heading2"/>
      </w:pPr>
      <w:bookmarkStart w:id="0" w:name="_Toc237758276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</w:t>
      </w:r>
      <w:r>
        <w:rPr>
          <w:rFonts w:ascii="Arial" w:eastAsia="Microsoft YaHei" w:hAnsi="Arial" w:cs="Arial"/>
        </w:rPr>
        <w:t>层：执行摘要（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0"/>
    </w:p>
    <w:p w14:paraId="403F6AA4" w14:textId="77777777" w:rsidR="008F7979" w:rsidRDefault="00A326D8">
      <w:pPr>
        <w:pStyle w:val="Heading3"/>
      </w:pPr>
      <w:bookmarkStart w:id="1" w:name="_Toc237758277"/>
      <w:r>
        <w:rPr>
          <w:rFonts w:ascii="Arial" w:eastAsia="Microsoft YaHei" w:hAnsi="Arial" w:cs="Arial"/>
        </w:rPr>
        <w:t>公司基本信息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4168E51F" w14:textId="77777777">
        <w:trPr>
          <w:tblHeader/>
        </w:trPr>
        <w:tc>
          <w:tcPr>
            <w:tcW w:w="4680" w:type="dxa"/>
            <w:shd w:val="clear" w:color="auto" w:fill="2F5496"/>
          </w:tcPr>
          <w:p w14:paraId="5BEAF4BC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5FBBC45C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8F7979" w14:paraId="77C4BD91" w14:textId="77777777">
        <w:tc>
          <w:tcPr>
            <w:tcW w:w="4680" w:type="dxa"/>
          </w:tcPr>
          <w:p w14:paraId="702ABF15" w14:textId="77777777" w:rsidR="008F7979" w:rsidRDefault="00A326D8">
            <w:r>
              <w:rPr>
                <w:rFonts w:cs="Calibri"/>
                <w:sz w:val="19"/>
              </w:rPr>
              <w:t>公司名称</w:t>
            </w:r>
          </w:p>
        </w:tc>
        <w:tc>
          <w:tcPr>
            <w:tcW w:w="4680" w:type="dxa"/>
          </w:tcPr>
          <w:p w14:paraId="32F18D41" w14:textId="77777777" w:rsidR="008F7979" w:rsidRDefault="00A326D8">
            <w:r>
              <w:rPr>
                <w:rFonts w:cs="Calibri"/>
                <w:sz w:val="19"/>
              </w:rPr>
              <w:t>北控水务集团（</w:t>
            </w:r>
            <w:r>
              <w:rPr>
                <w:rFonts w:cs="Calibri"/>
                <w:sz w:val="19"/>
              </w:rPr>
              <w:t>00371.HK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F7979" w14:paraId="7062BA82" w14:textId="77777777">
        <w:tc>
          <w:tcPr>
            <w:tcW w:w="4680" w:type="dxa"/>
          </w:tcPr>
          <w:p w14:paraId="51A96467" w14:textId="77777777" w:rsidR="008F7979" w:rsidRDefault="00A326D8">
            <w:r>
              <w:rPr>
                <w:rFonts w:cs="Calibri"/>
                <w:sz w:val="19"/>
              </w:rPr>
              <w:t>当前股价</w:t>
            </w:r>
          </w:p>
        </w:tc>
        <w:tc>
          <w:tcPr>
            <w:tcW w:w="4680" w:type="dxa"/>
          </w:tcPr>
          <w:p w14:paraId="6A7D9FA7" w14:textId="77777777" w:rsidR="008F7979" w:rsidRDefault="00A326D8">
            <w:r>
              <w:rPr>
                <w:rFonts w:cs="Calibri"/>
                <w:b/>
                <w:sz w:val="19"/>
              </w:rPr>
              <w:t xml:space="preserve">2.235 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日收盘）</w:t>
            </w:r>
          </w:p>
        </w:tc>
      </w:tr>
      <w:tr w:rsidR="008F7979" w14:paraId="68850B42" w14:textId="77777777">
        <w:tc>
          <w:tcPr>
            <w:tcW w:w="4680" w:type="dxa"/>
          </w:tcPr>
          <w:p w14:paraId="1699FC33" w14:textId="77777777" w:rsidR="008F7979" w:rsidRDefault="00A326D8">
            <w:r>
              <w:rPr>
                <w:rFonts w:cs="Calibri"/>
                <w:sz w:val="19"/>
              </w:rPr>
              <w:t>总市值</w:t>
            </w:r>
          </w:p>
        </w:tc>
        <w:tc>
          <w:tcPr>
            <w:tcW w:w="4680" w:type="dxa"/>
          </w:tcPr>
          <w:p w14:paraId="2C6CE474" w14:textId="77777777" w:rsidR="008F7979" w:rsidRDefault="00A326D8">
            <w:r>
              <w:rPr>
                <w:rFonts w:cs="Calibri"/>
                <w:b/>
                <w:sz w:val="19"/>
              </w:rPr>
              <w:t xml:space="preserve">224.54 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</w:tr>
      <w:tr w:rsidR="008F7979" w14:paraId="755BE6BA" w14:textId="77777777">
        <w:tc>
          <w:tcPr>
            <w:tcW w:w="4680" w:type="dxa"/>
          </w:tcPr>
          <w:p w14:paraId="530DCA01" w14:textId="77777777" w:rsidR="008F7979" w:rsidRDefault="00A326D8">
            <w:r>
              <w:rPr>
                <w:rFonts w:cs="Calibri"/>
                <w:sz w:val="19"/>
              </w:rPr>
              <w:t>市盈率（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530B58D6" w14:textId="77777777" w:rsidR="008F7979" w:rsidRDefault="00A326D8">
            <w:r>
              <w:rPr>
                <w:rFonts w:cs="Calibri"/>
                <w:b/>
                <w:sz w:val="19"/>
              </w:rPr>
              <w:t xml:space="preserve">12.99 </w:t>
            </w:r>
            <w:r>
              <w:rPr>
                <w:rFonts w:cs="Calibri"/>
                <w:b/>
                <w:sz w:val="19"/>
              </w:rPr>
              <w:t>倍</w:t>
            </w:r>
          </w:p>
        </w:tc>
      </w:tr>
      <w:tr w:rsidR="008F7979" w14:paraId="05193E08" w14:textId="77777777">
        <w:tc>
          <w:tcPr>
            <w:tcW w:w="4680" w:type="dxa"/>
          </w:tcPr>
          <w:p w14:paraId="61AF575E" w14:textId="77777777" w:rsidR="008F7979" w:rsidRDefault="00A326D8">
            <w:r>
              <w:rPr>
                <w:rFonts w:cs="Calibri"/>
                <w:sz w:val="19"/>
              </w:rPr>
              <w:t>市净率</w:t>
            </w:r>
          </w:p>
        </w:tc>
        <w:tc>
          <w:tcPr>
            <w:tcW w:w="4680" w:type="dxa"/>
          </w:tcPr>
          <w:p w14:paraId="1EB79D46" w14:textId="77777777" w:rsidR="008F7979" w:rsidRDefault="00A326D8">
            <w:r>
              <w:rPr>
                <w:rFonts w:cs="Calibri"/>
                <w:b/>
                <w:sz w:val="19"/>
              </w:rPr>
              <w:t xml:space="preserve">0.73 </w:t>
            </w:r>
            <w:r>
              <w:rPr>
                <w:rFonts w:cs="Calibri"/>
                <w:b/>
                <w:sz w:val="19"/>
              </w:rPr>
              <w:t>倍</w:t>
            </w:r>
          </w:p>
        </w:tc>
      </w:tr>
      <w:tr w:rsidR="008F7979" w14:paraId="7485D848" w14:textId="77777777">
        <w:tc>
          <w:tcPr>
            <w:tcW w:w="4680" w:type="dxa"/>
          </w:tcPr>
          <w:p w14:paraId="346D63D7" w14:textId="77777777" w:rsidR="008F7979" w:rsidRDefault="00A326D8"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周区间</w:t>
            </w:r>
          </w:p>
        </w:tc>
        <w:tc>
          <w:tcPr>
            <w:tcW w:w="4680" w:type="dxa"/>
          </w:tcPr>
          <w:p w14:paraId="639C0C04" w14:textId="77777777" w:rsidR="008F7979" w:rsidRDefault="00A326D8">
            <w:r>
              <w:rPr>
                <w:rFonts w:cs="Calibri"/>
                <w:sz w:val="19"/>
              </w:rPr>
              <w:t xml:space="preserve">2.225 - 2.887 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8F7979" w14:paraId="11593824" w14:textId="77777777">
        <w:tc>
          <w:tcPr>
            <w:tcW w:w="4680" w:type="dxa"/>
          </w:tcPr>
          <w:p w14:paraId="4DC73266" w14:textId="77777777" w:rsidR="008F7979" w:rsidRDefault="00A326D8">
            <w:r>
              <w:rPr>
                <w:rFonts w:cs="Calibri"/>
                <w:sz w:val="19"/>
              </w:rPr>
              <w:t>所属行业</w:t>
            </w:r>
          </w:p>
        </w:tc>
        <w:tc>
          <w:tcPr>
            <w:tcW w:w="4680" w:type="dxa"/>
          </w:tcPr>
          <w:p w14:paraId="6DE550CA" w14:textId="77777777" w:rsidR="008F7979" w:rsidRDefault="00A326D8">
            <w:r>
              <w:rPr>
                <w:rFonts w:cs="Calibri"/>
                <w:sz w:val="19"/>
              </w:rPr>
              <w:t>公用事业</w:t>
            </w:r>
            <w:r>
              <w:rPr>
                <w:rFonts w:cs="Calibri"/>
                <w:sz w:val="19"/>
              </w:rPr>
              <w:t xml:space="preserve"> — </w:t>
            </w:r>
            <w:r>
              <w:rPr>
                <w:rFonts w:cs="Calibri"/>
                <w:sz w:val="19"/>
              </w:rPr>
              <w:t>水务</w:t>
            </w:r>
          </w:p>
        </w:tc>
      </w:tr>
      <w:tr w:rsidR="008F7979" w14:paraId="56D0CB9F" w14:textId="77777777">
        <w:tc>
          <w:tcPr>
            <w:tcW w:w="4680" w:type="dxa"/>
          </w:tcPr>
          <w:p w14:paraId="26CB8024" w14:textId="77777777" w:rsidR="008F7979" w:rsidRDefault="00A326D8">
            <w:r>
              <w:rPr>
                <w:rFonts w:cs="Calibri"/>
                <w:sz w:val="19"/>
              </w:rPr>
              <w:t>上市主体类型</w:t>
            </w:r>
          </w:p>
        </w:tc>
        <w:tc>
          <w:tcPr>
            <w:tcW w:w="4680" w:type="dxa"/>
          </w:tcPr>
          <w:p w14:paraId="67FFAE5B" w14:textId="77777777" w:rsidR="008F7979" w:rsidRDefault="00A326D8">
            <w:r>
              <w:rPr>
                <w:rFonts w:cs="Calibri"/>
                <w:b/>
                <w:sz w:val="19"/>
              </w:rPr>
              <w:t>红筹股</w:t>
            </w:r>
            <w:r>
              <w:rPr>
                <w:rFonts w:cs="Calibri"/>
                <w:sz w:val="19"/>
              </w:rPr>
              <w:t>（北控集团控股）</w:t>
            </w:r>
          </w:p>
        </w:tc>
      </w:tr>
    </w:tbl>
    <w:p w14:paraId="2320888D" w14:textId="77777777" w:rsidR="008F7979" w:rsidRDefault="00A326D8">
      <w:pPr>
        <w:pStyle w:val="Heading3"/>
      </w:pPr>
      <w:bookmarkStart w:id="2" w:name="_Toc237758278"/>
      <w:r>
        <w:rPr>
          <w:rFonts w:ascii="Arial" w:eastAsia="Microsoft YaHei" w:hAnsi="Arial" w:cs="Arial"/>
        </w:rPr>
        <w:t>一句话投资逻辑</w:t>
      </w:r>
      <w:bookmarkEnd w:id="2"/>
    </w:p>
    <w:p w14:paraId="32235161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北控水务是一家从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建设驱动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向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运营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现金驱动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战略转型的水务龙头，核心投资逻辑是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自由现金流质变</w:t>
      </w:r>
      <w:r>
        <w:rPr>
          <w:rFonts w:cs="Calibri"/>
          <w:b/>
          <w:i/>
        </w:rPr>
        <w:t>→</w:t>
      </w:r>
      <w:r>
        <w:rPr>
          <w:rFonts w:cs="Calibri"/>
          <w:b/>
          <w:i/>
        </w:rPr>
        <w:t>高股息可持续</w:t>
      </w:r>
      <w:r>
        <w:rPr>
          <w:rFonts w:cs="Calibri"/>
          <w:b/>
          <w:i/>
        </w:rPr>
        <w:t>→</w:t>
      </w:r>
      <w:r>
        <w:rPr>
          <w:rFonts w:cs="Calibri"/>
          <w:b/>
          <w:i/>
        </w:rPr>
        <w:t>估值修复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。当前</w:t>
      </w:r>
      <w:r>
        <w:rPr>
          <w:rFonts w:cs="Calibri"/>
          <w:b/>
          <w:i/>
        </w:rPr>
        <w:t>0.73</w:t>
      </w:r>
      <w:r>
        <w:rPr>
          <w:rFonts w:cs="Calibri"/>
          <w:b/>
          <w:i/>
        </w:rPr>
        <w:t>倍市净率和约</w:t>
      </w:r>
      <w:r>
        <w:rPr>
          <w:rFonts w:cs="Calibri"/>
          <w:b/>
          <w:i/>
        </w:rPr>
        <w:t>7.4%</w:t>
      </w:r>
      <w:r>
        <w:rPr>
          <w:rFonts w:cs="Calibri"/>
          <w:b/>
          <w:i/>
        </w:rPr>
        <w:t>股息率提供极强安全边际，机构一致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买入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评级，目标均价</w:t>
      </w:r>
      <w:r>
        <w:rPr>
          <w:rFonts w:cs="Calibri"/>
          <w:b/>
          <w:i/>
        </w:rPr>
        <w:t>3.34</w:t>
      </w:r>
      <w:r>
        <w:rPr>
          <w:rFonts w:cs="Calibri"/>
          <w:b/>
          <w:i/>
        </w:rPr>
        <w:t>港元隐含约</w:t>
      </w:r>
      <w:r>
        <w:rPr>
          <w:rFonts w:cs="Calibri"/>
          <w:b/>
          <w:i/>
        </w:rPr>
        <w:t>49%</w:t>
      </w:r>
      <w:r>
        <w:rPr>
          <w:rFonts w:cs="Calibri"/>
          <w:b/>
          <w:i/>
        </w:rPr>
        <w:t>上行空间，但短期技术面承压，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日中期业绩是决定性催化剂。</w:t>
      </w:r>
    </w:p>
    <w:p w14:paraId="0FF5CD02" w14:textId="77777777" w:rsidR="008F7979" w:rsidRDefault="00A326D8">
      <w:pPr>
        <w:pStyle w:val="Heading3"/>
      </w:pPr>
      <w:bookmarkStart w:id="3" w:name="_Toc237758279"/>
      <w:r>
        <w:rPr>
          <w:rFonts w:ascii="Arial" w:eastAsia="Microsoft YaHei" w:hAnsi="Arial" w:cs="Arial"/>
        </w:rPr>
        <w:t>为什么现在关注？（三个支撑点）</w:t>
      </w:r>
      <w:bookmarkEnd w:id="3"/>
    </w:p>
    <w:p w14:paraId="63C6863D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极低估值提供安全边际</w:t>
      </w:r>
      <w:r>
        <w:rPr>
          <w:rFonts w:cs="Calibri"/>
        </w:rPr>
        <w:t>：市净率仅</w:t>
      </w:r>
      <w:r>
        <w:rPr>
          <w:rFonts w:cs="Calibri"/>
        </w:rPr>
        <w:t>0.73</w:t>
      </w:r>
      <w:r>
        <w:rPr>
          <w:rFonts w:cs="Calibri"/>
        </w:rPr>
        <w:t>倍，市盈率</w:t>
      </w:r>
      <w:r>
        <w:rPr>
          <w:rFonts w:cs="Calibri"/>
        </w:rPr>
        <w:t>TTM</w:t>
      </w:r>
      <w:r>
        <w:rPr>
          <w:rFonts w:cs="Calibri"/>
        </w:rPr>
        <w:t>仅</w:t>
      </w:r>
      <w:r>
        <w:rPr>
          <w:rFonts w:cs="Calibri"/>
        </w:rPr>
        <w:t>12.99</w:t>
      </w:r>
      <w:r>
        <w:rPr>
          <w:rFonts w:cs="Calibri"/>
        </w:rPr>
        <w:t>倍，处于</w:t>
      </w:r>
      <w:r>
        <w:rPr>
          <w:rFonts w:cs="Calibri"/>
        </w:rPr>
        <w:t>52</w:t>
      </w:r>
      <w:r>
        <w:rPr>
          <w:rFonts w:cs="Calibri"/>
        </w:rPr>
        <w:t>周低位区间（</w:t>
      </w:r>
      <w:r>
        <w:rPr>
          <w:rFonts w:cs="Calibri"/>
        </w:rPr>
        <w:t>2.225</w:t>
      </w:r>
      <w:r>
        <w:rPr>
          <w:rFonts w:cs="Calibri"/>
        </w:rPr>
        <w:t>港元为当日最低，逼近</w:t>
      </w:r>
      <w:r>
        <w:rPr>
          <w:rFonts w:cs="Calibri"/>
        </w:rPr>
        <w:t>52</w:t>
      </w:r>
      <w:r>
        <w:rPr>
          <w:rFonts w:cs="Calibri"/>
        </w:rPr>
        <w:t>周低点）</w:t>
      </w:r>
    </w:p>
    <w:p w14:paraId="5218BB0F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自由现金流结构性改善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</w:t>
      </w:r>
      <w:r>
        <w:rPr>
          <w:rFonts w:cs="Calibri"/>
        </w:rPr>
        <w:t>FCF</w:t>
      </w:r>
      <w:r>
        <w:rPr>
          <w:rFonts w:cs="Calibri"/>
        </w:rPr>
        <w:t>同比暴增</w:t>
      </w:r>
      <w:r>
        <w:rPr>
          <w:rFonts w:cs="Calibri"/>
        </w:rPr>
        <w:t>250%</w:t>
      </w:r>
      <w:r>
        <w:rPr>
          <w:rFonts w:cs="Calibri"/>
        </w:rPr>
        <w:t>至</w:t>
      </w:r>
      <w:r>
        <w:rPr>
          <w:rFonts w:cs="Calibri"/>
        </w:rPr>
        <w:t>52</w:t>
      </w:r>
      <w:r>
        <w:rPr>
          <w:rFonts w:cs="Calibri"/>
        </w:rPr>
        <w:t>亿元，经营性现金流大幅改善</w:t>
      </w:r>
    </w:p>
    <w:p w14:paraId="19CD13AE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机构一致看好</w:t>
      </w:r>
      <w:r>
        <w:rPr>
          <w:rFonts w:cs="Calibri"/>
        </w:rPr>
        <w:t>：</w:t>
      </w:r>
      <w:r>
        <w:rPr>
          <w:rFonts w:cs="Calibri"/>
        </w:rPr>
        <w:t>5</w:t>
      </w:r>
      <w:r>
        <w:rPr>
          <w:rFonts w:cs="Calibri"/>
        </w:rPr>
        <w:t>家机构综合目标价</w:t>
      </w:r>
      <w:r>
        <w:rPr>
          <w:rFonts w:cs="Calibri"/>
        </w:rPr>
        <w:t>3.34</w:t>
      </w:r>
      <w:r>
        <w:rPr>
          <w:rFonts w:cs="Calibri"/>
        </w:rPr>
        <w:t>港元，华泰目标价</w:t>
      </w:r>
      <w:r>
        <w:rPr>
          <w:rFonts w:cs="Calibri"/>
        </w:rPr>
        <w:t>3.44</w:t>
      </w:r>
      <w:r>
        <w:rPr>
          <w:rFonts w:cs="Calibri"/>
        </w:rPr>
        <w:t>港元、花旗</w:t>
      </w:r>
      <w:r>
        <w:rPr>
          <w:rFonts w:cs="Calibri"/>
        </w:rPr>
        <w:t>3.05</w:t>
      </w:r>
      <w:r>
        <w:rPr>
          <w:rFonts w:cs="Calibri"/>
        </w:rPr>
        <w:t>港元、美银</w:t>
      </w:r>
      <w:r>
        <w:rPr>
          <w:rFonts w:cs="Calibri"/>
        </w:rPr>
        <w:t>3.1</w:t>
      </w:r>
      <w:r>
        <w:rPr>
          <w:rFonts w:cs="Calibri"/>
        </w:rPr>
        <w:t>港元</w:t>
      </w:r>
    </w:p>
    <w:p w14:paraId="6B78BCE5" w14:textId="77777777" w:rsidR="008F7979" w:rsidRDefault="00A326D8">
      <w:pPr>
        <w:pStyle w:val="Heading3"/>
      </w:pPr>
      <w:bookmarkStart w:id="4" w:name="_Toc237758280"/>
      <w:r>
        <w:rPr>
          <w:rFonts w:ascii="Arial" w:eastAsia="Microsoft YaHei" w:hAnsi="Arial" w:cs="Arial"/>
        </w:rPr>
        <w:t>核心风险（两个最大风险）</w:t>
      </w:r>
      <w:bookmarkEnd w:id="4"/>
    </w:p>
    <w:p w14:paraId="11F3905C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收入持续萎缩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年营业收入</w:t>
      </w:r>
      <w:r>
        <w:rPr>
          <w:rFonts w:cs="Calibri"/>
        </w:rPr>
        <w:t>220.6</w:t>
      </w:r>
      <w:r>
        <w:rPr>
          <w:rFonts w:cs="Calibri"/>
        </w:rPr>
        <w:t>亿元，同比下降</w:t>
      </w:r>
      <w:r>
        <w:rPr>
          <w:rFonts w:cs="Calibri"/>
        </w:rPr>
        <w:t>9.1%</w:t>
      </w:r>
      <w:r>
        <w:rPr>
          <w:rFonts w:cs="Calibri"/>
        </w:rPr>
        <w:t>，管理层预期</w:t>
      </w:r>
      <w:r>
        <w:rPr>
          <w:rFonts w:cs="Calibri"/>
        </w:rPr>
        <w:t>2026</w:t>
      </w:r>
      <w:r>
        <w:rPr>
          <w:rFonts w:cs="Calibri"/>
        </w:rPr>
        <w:t>年总收入再跌</w:t>
      </w:r>
      <w:r>
        <w:rPr>
          <w:rFonts w:cs="Calibri"/>
        </w:rPr>
        <w:t>7%</w:t>
      </w:r>
    </w:p>
    <w:p w14:paraId="47F5D3F1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技术面极度弱势</w:t>
      </w:r>
      <w:r>
        <w:rPr>
          <w:rFonts w:cs="Calibri"/>
        </w:rPr>
        <w:t>：股价已触及</w:t>
      </w:r>
      <w:r>
        <w:rPr>
          <w:rFonts w:cs="Calibri"/>
        </w:rPr>
        <w:t>52</w:t>
      </w:r>
      <w:r>
        <w:rPr>
          <w:rFonts w:cs="Calibri"/>
        </w:rPr>
        <w:t>周低位</w:t>
      </w:r>
      <w:r>
        <w:rPr>
          <w:rFonts w:cs="Calibri"/>
        </w:rPr>
        <w:t>2.225</w:t>
      </w:r>
      <w:r>
        <w:rPr>
          <w:rFonts w:cs="Calibri"/>
        </w:rPr>
        <w:t>港元，处于年内最低水平</w:t>
      </w:r>
    </w:p>
    <w:p w14:paraId="3CD09912" w14:textId="77777777" w:rsidR="008F7979" w:rsidRDefault="00A326D8">
      <w:pPr>
        <w:pStyle w:val="Heading3"/>
      </w:pPr>
      <w:bookmarkStart w:id="5" w:name="_Toc237758281"/>
      <w:r>
        <w:rPr>
          <w:rFonts w:ascii="Arial" w:eastAsia="Microsoft YaHei" w:hAnsi="Arial" w:cs="Arial"/>
        </w:rPr>
        <w:lastRenderedPageBreak/>
        <w:t>什么会改变我的判断？</w:t>
      </w:r>
      <w:bookmarkEnd w:id="5"/>
    </w:p>
    <w:p w14:paraId="298D1D2F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若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</w:t>
      </w:r>
      <w:r>
        <w:rPr>
          <w:rFonts w:cs="Calibri"/>
          <w:b/>
          <w:i/>
        </w:rPr>
        <w:t>FCF</w:t>
      </w:r>
      <w:r>
        <w:rPr>
          <w:rFonts w:cs="Calibri"/>
          <w:b/>
          <w:i/>
        </w:rPr>
        <w:t>低于</w:t>
      </w:r>
      <w:r>
        <w:rPr>
          <w:rFonts w:cs="Calibri"/>
          <w:b/>
          <w:i/>
        </w:rPr>
        <w:t>20</w:t>
      </w:r>
      <w:r>
        <w:rPr>
          <w:rFonts w:cs="Calibri"/>
          <w:b/>
          <w:i/>
        </w:rPr>
        <w:t>亿元，或股价放量跌破</w:t>
      </w:r>
      <w:r>
        <w:rPr>
          <w:rFonts w:cs="Calibri"/>
          <w:b/>
          <w:i/>
        </w:rPr>
        <w:t>2.20</w:t>
      </w:r>
      <w:r>
        <w:rPr>
          <w:rFonts w:cs="Calibri"/>
          <w:b/>
          <w:i/>
        </w:rPr>
        <w:t>（创</w:t>
      </w:r>
      <w:r>
        <w:rPr>
          <w:rFonts w:cs="Calibri"/>
          <w:b/>
          <w:i/>
        </w:rPr>
        <w:t>52</w:t>
      </w:r>
      <w:r>
        <w:rPr>
          <w:rFonts w:cs="Calibri"/>
          <w:b/>
          <w:i/>
        </w:rPr>
        <w:t>周新低），将推翻本次关注逻辑。</w:t>
      </w:r>
    </w:p>
    <w:p w14:paraId="25A55F28" w14:textId="77777777" w:rsidR="008F7979" w:rsidRDefault="00A326D8">
      <w:pPr>
        <w:pStyle w:val="Heading3"/>
      </w:pPr>
      <w:bookmarkStart w:id="6" w:name="_Toc237758282"/>
      <w:r>
        <w:rPr>
          <w:rFonts w:ascii="Arial" w:eastAsia="Microsoft YaHei" w:hAnsi="Arial" w:cs="Arial"/>
        </w:rPr>
        <w:t>目标价与预期回报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979" w14:paraId="1C951212" w14:textId="77777777">
        <w:trPr>
          <w:tblHeader/>
        </w:trPr>
        <w:tc>
          <w:tcPr>
            <w:tcW w:w="2340" w:type="dxa"/>
            <w:shd w:val="clear" w:color="auto" w:fill="2F5496"/>
          </w:tcPr>
          <w:p w14:paraId="54403528" w14:textId="77777777" w:rsidR="008F7979" w:rsidRDefault="008F7979"/>
        </w:tc>
        <w:tc>
          <w:tcPr>
            <w:tcW w:w="2340" w:type="dxa"/>
            <w:shd w:val="clear" w:color="auto" w:fill="2F5496"/>
          </w:tcPr>
          <w:p w14:paraId="3E441F24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566B7939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7416750B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8F7979" w14:paraId="39DFD71F" w14:textId="77777777">
        <w:tc>
          <w:tcPr>
            <w:tcW w:w="2340" w:type="dxa"/>
          </w:tcPr>
          <w:p w14:paraId="1DE305BF" w14:textId="77777777" w:rsidR="008F7979" w:rsidRDefault="00A326D8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340" w:type="dxa"/>
          </w:tcPr>
          <w:p w14:paraId="2960359F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2.60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6AF5E84E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3.00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76DDE67A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2.00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F7979" w14:paraId="7206E5AD" w14:textId="77777777">
        <w:tc>
          <w:tcPr>
            <w:tcW w:w="2340" w:type="dxa"/>
          </w:tcPr>
          <w:p w14:paraId="5B4CA364" w14:textId="77777777" w:rsidR="008F7979" w:rsidRDefault="00A326D8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2340" w:type="dxa"/>
          </w:tcPr>
          <w:p w14:paraId="26251915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+16.3%</w:t>
            </w:r>
          </w:p>
        </w:tc>
        <w:tc>
          <w:tcPr>
            <w:tcW w:w="2340" w:type="dxa"/>
          </w:tcPr>
          <w:p w14:paraId="784007BA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+34.2%</w:t>
            </w:r>
          </w:p>
        </w:tc>
        <w:tc>
          <w:tcPr>
            <w:tcW w:w="2340" w:type="dxa"/>
          </w:tcPr>
          <w:p w14:paraId="4B756740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-10.5%</w:t>
            </w:r>
          </w:p>
        </w:tc>
      </w:tr>
      <w:tr w:rsidR="008F7979" w14:paraId="1FB2AEBB" w14:textId="77777777">
        <w:tc>
          <w:tcPr>
            <w:tcW w:w="2340" w:type="dxa"/>
          </w:tcPr>
          <w:p w14:paraId="0DA61F7A" w14:textId="77777777" w:rsidR="008F7979" w:rsidRDefault="00A326D8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340" w:type="dxa"/>
          </w:tcPr>
          <w:p w14:paraId="39124817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40%</w:t>
            </w:r>
          </w:p>
        </w:tc>
        <w:tc>
          <w:tcPr>
            <w:tcW w:w="2340" w:type="dxa"/>
          </w:tcPr>
          <w:p w14:paraId="0D6459C0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5DD3C17D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35%</w:t>
            </w:r>
          </w:p>
        </w:tc>
      </w:tr>
    </w:tbl>
    <w:p w14:paraId="24E5F901" w14:textId="77777777" w:rsidR="008F7979" w:rsidRDefault="00A326D8">
      <w:pPr>
        <w:pStyle w:val="Heading3"/>
      </w:pPr>
      <w:bookmarkStart w:id="7" w:name="_Toc237758283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7"/>
    </w:p>
    <w:p w14:paraId="258E5044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EV = (25% × 34.2%) + (40% × 16.3%) + (35% × -10.5%) = 8.6% + 6.5% - 3.7% = +11.4%</w:t>
      </w:r>
    </w:p>
    <w:p w14:paraId="5FA9FD52" w14:textId="77777777" w:rsidR="008F7979" w:rsidRDefault="00A326D8">
      <w:pPr>
        <w:pStyle w:val="Heading3"/>
      </w:pPr>
      <w:bookmarkStart w:id="8" w:name="_Toc237758284"/>
      <w:r>
        <w:rPr>
          <w:rFonts w:ascii="Arial" w:eastAsia="Microsoft YaHei" w:hAnsi="Arial" w:cs="Arial"/>
        </w:rPr>
        <w:t>最终评级与置信度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778B293C" w14:textId="77777777">
        <w:trPr>
          <w:tblHeader/>
        </w:trPr>
        <w:tc>
          <w:tcPr>
            <w:tcW w:w="4680" w:type="dxa"/>
            <w:shd w:val="clear" w:color="auto" w:fill="2F5496"/>
          </w:tcPr>
          <w:p w14:paraId="17680A9C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0D6BB1A8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</w:tr>
      <w:tr w:rsidR="008F7979" w14:paraId="459DB374" w14:textId="77777777">
        <w:tc>
          <w:tcPr>
            <w:tcW w:w="4680" w:type="dxa"/>
          </w:tcPr>
          <w:p w14:paraId="30B9CD45" w14:textId="77777777" w:rsidR="008F7979" w:rsidRDefault="00A326D8">
            <w:r>
              <w:rPr>
                <w:rFonts w:cs="Calibri"/>
                <w:b/>
                <w:sz w:val="19"/>
              </w:rPr>
              <w:t>长线（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4680" w:type="dxa"/>
          </w:tcPr>
          <w:p w14:paraId="6304AE40" w14:textId="77777777" w:rsidR="008F7979" w:rsidRDefault="00A326D8">
            <w:r>
              <w:rPr>
                <w:rFonts w:cs="Calibri"/>
                <w:b/>
                <w:sz w:val="19"/>
              </w:rPr>
              <w:t>持有</w:t>
            </w:r>
          </w:p>
        </w:tc>
      </w:tr>
      <w:tr w:rsidR="008F7979" w14:paraId="48F02881" w14:textId="77777777">
        <w:tc>
          <w:tcPr>
            <w:tcW w:w="4680" w:type="dxa"/>
          </w:tcPr>
          <w:p w14:paraId="4DFA39B0" w14:textId="77777777" w:rsidR="008F7979" w:rsidRDefault="00A326D8">
            <w:r>
              <w:rPr>
                <w:rFonts w:cs="Calibri"/>
                <w:b/>
                <w:sz w:val="19"/>
              </w:rPr>
              <w:t>中线（</w:t>
            </w:r>
            <w:r>
              <w:rPr>
                <w:rFonts w:cs="Calibri"/>
                <w:b/>
                <w:sz w:val="19"/>
              </w:rPr>
              <w:t>3-12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4680" w:type="dxa"/>
          </w:tcPr>
          <w:p w14:paraId="1383F8E5" w14:textId="77777777" w:rsidR="008F7979" w:rsidRDefault="00A326D8">
            <w:r>
              <w:rPr>
                <w:rFonts w:cs="Calibri"/>
                <w:b/>
                <w:sz w:val="19"/>
              </w:rPr>
              <w:t>观望</w:t>
            </w:r>
          </w:p>
        </w:tc>
      </w:tr>
      <w:tr w:rsidR="008F7979" w14:paraId="074DE2FB" w14:textId="77777777">
        <w:tc>
          <w:tcPr>
            <w:tcW w:w="4680" w:type="dxa"/>
          </w:tcPr>
          <w:p w14:paraId="404EC95C" w14:textId="77777777" w:rsidR="008F7979" w:rsidRDefault="00A326D8">
            <w:r>
              <w:rPr>
                <w:rFonts w:cs="Calibri"/>
                <w:b/>
                <w:sz w:val="19"/>
              </w:rPr>
              <w:t>短线（＜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4680" w:type="dxa"/>
          </w:tcPr>
          <w:p w14:paraId="298FA8DD" w14:textId="77777777" w:rsidR="008F7979" w:rsidRDefault="00A326D8">
            <w:r>
              <w:rPr>
                <w:rFonts w:cs="Calibri"/>
                <w:b/>
                <w:sz w:val="19"/>
              </w:rPr>
              <w:t>回避</w:t>
            </w:r>
          </w:p>
        </w:tc>
      </w:tr>
      <w:tr w:rsidR="008F7979" w14:paraId="02365D5A" w14:textId="77777777">
        <w:tc>
          <w:tcPr>
            <w:tcW w:w="4680" w:type="dxa"/>
          </w:tcPr>
          <w:p w14:paraId="52096F9B" w14:textId="77777777" w:rsidR="008F7979" w:rsidRDefault="00A326D8">
            <w:r>
              <w:rPr>
                <w:rFonts w:cs="Calibri"/>
                <w:b/>
                <w:sz w:val="19"/>
              </w:rPr>
              <w:t>决策置信度</w:t>
            </w:r>
          </w:p>
        </w:tc>
        <w:tc>
          <w:tcPr>
            <w:tcW w:w="4680" w:type="dxa"/>
          </w:tcPr>
          <w:p w14:paraId="4F0B5E88" w14:textId="77777777" w:rsidR="008F7979" w:rsidRDefault="00A326D8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sz w:val="19"/>
              </w:rPr>
              <w:t>（存在较大不确定性</w:t>
            </w:r>
            <w:r>
              <w:rPr>
                <w:rFonts w:cs="Calibri"/>
                <w:sz w:val="19"/>
              </w:rPr>
              <w:t>——</w:t>
            </w:r>
            <w:r>
              <w:rPr>
                <w:rFonts w:cs="Calibri"/>
                <w:sz w:val="19"/>
              </w:rPr>
              <w:t>等待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26</w:t>
            </w:r>
            <w:r>
              <w:rPr>
                <w:rFonts w:cs="Calibri"/>
                <w:sz w:val="19"/>
              </w:rPr>
              <w:t>日业绩）</w:t>
            </w:r>
          </w:p>
        </w:tc>
      </w:tr>
      <w:tr w:rsidR="008F7979" w14:paraId="4CA3264A" w14:textId="77777777">
        <w:tc>
          <w:tcPr>
            <w:tcW w:w="4680" w:type="dxa"/>
          </w:tcPr>
          <w:p w14:paraId="7AA80648" w14:textId="77777777" w:rsidR="008F7979" w:rsidRDefault="00A326D8">
            <w:r>
              <w:rPr>
                <w:rFonts w:cs="Calibri"/>
                <w:b/>
                <w:sz w:val="19"/>
              </w:rPr>
              <w:t>建议仓位</w:t>
            </w:r>
          </w:p>
        </w:tc>
        <w:tc>
          <w:tcPr>
            <w:tcW w:w="4680" w:type="dxa"/>
          </w:tcPr>
          <w:p w14:paraId="1B05E807" w14:textId="77777777" w:rsidR="008F7979" w:rsidRDefault="00A326D8">
            <w:r>
              <w:rPr>
                <w:rFonts w:cs="Calibri"/>
                <w:b/>
                <w:sz w:val="19"/>
              </w:rPr>
              <w:t>0-10%</w:t>
            </w:r>
          </w:p>
        </w:tc>
      </w:tr>
      <w:tr w:rsidR="008F7979" w14:paraId="402DDD9E" w14:textId="77777777">
        <w:tc>
          <w:tcPr>
            <w:tcW w:w="4680" w:type="dxa"/>
          </w:tcPr>
          <w:p w14:paraId="2A00C53E" w14:textId="77777777" w:rsidR="008F7979" w:rsidRDefault="00A326D8">
            <w:r>
              <w:rPr>
                <w:rFonts w:cs="Calibri"/>
                <w:b/>
                <w:sz w:val="19"/>
              </w:rPr>
              <w:t>流动性约束下最大可建仓规模</w:t>
            </w:r>
          </w:p>
        </w:tc>
        <w:tc>
          <w:tcPr>
            <w:tcW w:w="4680" w:type="dxa"/>
          </w:tcPr>
          <w:p w14:paraId="7A9BA5A0" w14:textId="77777777" w:rsidR="008F7979" w:rsidRDefault="00A326D8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1,600</w:t>
            </w:r>
            <w:r>
              <w:rPr>
                <w:rFonts w:cs="Calibri"/>
                <w:sz w:val="19"/>
              </w:rPr>
              <w:t>万港元（日均成交额的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）</w:t>
            </w:r>
          </w:p>
        </w:tc>
      </w:tr>
    </w:tbl>
    <w:p w14:paraId="3A9BBEDB" w14:textId="77777777" w:rsidR="008F7979" w:rsidRDefault="00A326D8">
      <w:pPr>
        <w:pStyle w:val="Heading3"/>
      </w:pPr>
      <w:bookmarkStart w:id="9" w:name="_Toc237758285"/>
      <w:r>
        <w:rPr>
          <w:rFonts w:ascii="Arial" w:eastAsia="Microsoft YaHei" w:hAnsi="Arial" w:cs="Arial"/>
        </w:rPr>
        <w:t>市场阶段判断</w:t>
      </w:r>
      <w:bookmarkEnd w:id="9"/>
    </w:p>
    <w:p w14:paraId="03F5A3D7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当前处于：寻底（触及</w:t>
      </w:r>
      <w:r>
        <w:rPr>
          <w:rFonts w:cs="Calibri"/>
          <w:b/>
          <w:i/>
        </w:rPr>
        <w:t>52</w:t>
      </w:r>
      <w:r>
        <w:rPr>
          <w:rFonts w:cs="Calibri"/>
          <w:b/>
          <w:i/>
        </w:rPr>
        <w:t>周低位</w:t>
      </w:r>
      <w:r>
        <w:rPr>
          <w:rFonts w:cs="Calibri"/>
          <w:b/>
          <w:i/>
        </w:rPr>
        <w:t>2.225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 xml:space="preserve">+ </w:t>
      </w:r>
      <w:r>
        <w:rPr>
          <w:rFonts w:cs="Calibri"/>
          <w:b/>
          <w:i/>
        </w:rPr>
        <w:t>等待催化剂（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日中期业绩）</w:t>
      </w:r>
    </w:p>
    <w:p w14:paraId="019B1F23" w14:textId="77777777" w:rsidR="008F7979" w:rsidRDefault="00A326D8">
      <w:pPr>
        <w:pStyle w:val="Heading2"/>
      </w:pPr>
      <w:bookmarkStart w:id="10" w:name="_Toc23775828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</w:t>
      </w:r>
      <w:r>
        <w:rPr>
          <w:rFonts w:ascii="Arial" w:eastAsia="Microsoft YaHei" w:hAnsi="Arial" w:cs="Arial"/>
        </w:rPr>
        <w:t>层：角色定位</w:t>
      </w:r>
      <w:bookmarkEnd w:id="10"/>
    </w:p>
    <w:p w14:paraId="370645C0" w14:textId="77777777" w:rsidR="008F7979" w:rsidRDefault="00A326D8">
      <w:pPr>
        <w:jc w:val="both"/>
      </w:pPr>
      <w:r>
        <w:rPr>
          <w:rFonts w:cs="Calibri"/>
          <w:b/>
        </w:rPr>
        <w:t>QS</w:t>
      </w:r>
      <w:r>
        <w:rPr>
          <w:rFonts w:cs="Calibri"/>
          <w:b/>
        </w:rPr>
        <w:t>财富方舟（</w:t>
      </w:r>
      <w:r>
        <w:rPr>
          <w:rFonts w:cs="Calibri"/>
          <w:b/>
        </w:rPr>
        <w:t>QS Wealth Ark</w:t>
      </w:r>
      <w:r>
        <w:rPr>
          <w:rFonts w:cs="Calibri"/>
          <w:b/>
        </w:rPr>
        <w:t>）</w:t>
      </w:r>
      <w:r>
        <w:rPr>
          <w:rFonts w:cs="Calibri"/>
          <w:b/>
        </w:rPr>
        <w:t>AI</w:t>
      </w:r>
      <w:r>
        <w:rPr>
          <w:rFonts w:cs="Calibri"/>
          <w:b/>
        </w:rPr>
        <w:t>投资委员会</w:t>
      </w:r>
    </w:p>
    <w:p w14:paraId="06AEADE6" w14:textId="77777777" w:rsidR="008F7979" w:rsidRDefault="00A326D8">
      <w:pPr>
        <w:jc w:val="both"/>
      </w:pPr>
      <w:r>
        <w:rPr>
          <w:rFonts w:cs="Calibri"/>
        </w:rPr>
        <w:t>委员会核心成员：</w:t>
      </w:r>
    </w:p>
    <w:p w14:paraId="7651F2A5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首席投资官（</w:t>
      </w:r>
      <w:r>
        <w:rPr>
          <w:rFonts w:cs="Calibri"/>
        </w:rPr>
        <w:t>CIO</w:t>
      </w:r>
      <w:r>
        <w:rPr>
          <w:rFonts w:cs="Calibri"/>
        </w:rPr>
        <w:t>）</w:t>
      </w:r>
    </w:p>
    <w:p w14:paraId="40D69695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宏观策略委员会</w:t>
      </w:r>
    </w:p>
    <w:p w14:paraId="035BA8AD" w14:textId="77777777" w:rsidR="008F7979" w:rsidRDefault="00A326D8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基本面研究委员会</w:t>
      </w:r>
    </w:p>
    <w:p w14:paraId="6E62A074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市场机制委员会</w:t>
      </w:r>
    </w:p>
    <w:p w14:paraId="58B27767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风险管理委员会</w:t>
      </w:r>
    </w:p>
    <w:p w14:paraId="519B8E9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量化策略委员会</w:t>
      </w:r>
    </w:p>
    <w:p w14:paraId="57BA57CD" w14:textId="77777777" w:rsidR="008F7979" w:rsidRDefault="00A326D8">
      <w:pPr>
        <w:pStyle w:val="Heading2"/>
      </w:pPr>
      <w:bookmarkStart w:id="11" w:name="_Toc23775828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3</w:t>
      </w:r>
      <w:r>
        <w:rPr>
          <w:rFonts w:ascii="Arial" w:eastAsia="Microsoft YaHei" w:hAnsi="Arial" w:cs="Arial"/>
        </w:rPr>
        <w:t>层：分析原则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港股数据特殊性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港股交易制度引擎</w:t>
      </w:r>
      <w:bookmarkEnd w:id="11"/>
    </w:p>
    <w:p w14:paraId="22C7339C" w14:textId="77777777" w:rsidR="008F7979" w:rsidRDefault="00A326D8">
      <w:pPr>
        <w:pStyle w:val="Heading3"/>
      </w:pPr>
      <w:bookmarkStart w:id="12" w:name="_Toc23775828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分析原则</w:t>
      </w:r>
      <w:bookmarkEnd w:id="12"/>
    </w:p>
    <w:p w14:paraId="4F139CDF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风险优先</w:t>
      </w:r>
      <w:r>
        <w:rPr>
          <w:rFonts w:cs="Calibri"/>
        </w:rPr>
        <w:t>：先看能不能活下来，再看能赚多少。</w:t>
      </w:r>
    </w:p>
    <w:p w14:paraId="3E75EF81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概率思维</w:t>
      </w:r>
      <w:r>
        <w:rPr>
          <w:rFonts w:cs="Calibri"/>
        </w:rPr>
        <w:t>：采用高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低概率并说明依据。</w:t>
      </w:r>
    </w:p>
    <w:p w14:paraId="4D71EF32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证据优先</w:t>
      </w:r>
      <w:r>
        <w:rPr>
          <w:rFonts w:cs="Calibri"/>
        </w:rPr>
        <w:t>：所有结论标注「事实」「推断」「假设」或「市场预期」。</w:t>
      </w:r>
    </w:p>
    <w:p w14:paraId="26F22802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多维验证</w:t>
      </w:r>
      <w:r>
        <w:rPr>
          <w:rFonts w:cs="Calibri"/>
        </w:rPr>
        <w:t>：重要结论至少需要基本面、市场面、催化剂中的两项以上共同支持。</w:t>
      </w:r>
    </w:p>
    <w:p w14:paraId="32F59C36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数据边界</w:t>
      </w:r>
      <w:r>
        <w:rPr>
          <w:rFonts w:cs="Calibri"/>
        </w:rPr>
        <w:t>：对无法可靠获取的数据，输出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13768209" w14:textId="77777777" w:rsidR="008F7979" w:rsidRDefault="00A326D8">
      <w:pPr>
        <w:pStyle w:val="Heading3"/>
      </w:pPr>
      <w:bookmarkStart w:id="13" w:name="_Toc237758289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港股数据特殊性确认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6ED60CAC" w14:textId="77777777">
        <w:trPr>
          <w:tblHeader/>
        </w:trPr>
        <w:tc>
          <w:tcPr>
            <w:tcW w:w="4680" w:type="dxa"/>
            <w:shd w:val="clear" w:color="auto" w:fill="2F5496"/>
          </w:tcPr>
          <w:p w14:paraId="44675282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4AD52AC1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确认</w:t>
            </w:r>
          </w:p>
        </w:tc>
      </w:tr>
      <w:tr w:rsidR="008F7979" w14:paraId="0478A004" w14:textId="77777777">
        <w:tc>
          <w:tcPr>
            <w:tcW w:w="4680" w:type="dxa"/>
          </w:tcPr>
          <w:p w14:paraId="24B1052B" w14:textId="77777777" w:rsidR="008F7979" w:rsidRDefault="00A326D8">
            <w:r>
              <w:rPr>
                <w:rFonts w:cs="Calibri"/>
                <w:sz w:val="19"/>
              </w:rPr>
              <w:t>会计准则</w:t>
            </w:r>
          </w:p>
        </w:tc>
        <w:tc>
          <w:tcPr>
            <w:tcW w:w="4680" w:type="dxa"/>
          </w:tcPr>
          <w:p w14:paraId="361FFEA4" w14:textId="77777777" w:rsidR="008F7979" w:rsidRDefault="00A326D8">
            <w:r>
              <w:rPr>
                <w:rFonts w:cs="Calibri"/>
                <w:b/>
                <w:sz w:val="19"/>
              </w:rPr>
              <w:t>HKFRS</w:t>
            </w:r>
            <w:r>
              <w:rPr>
                <w:rFonts w:cs="Calibri"/>
                <w:sz w:val="19"/>
              </w:rPr>
              <w:t>（香港财务报告准则）</w:t>
            </w:r>
          </w:p>
        </w:tc>
      </w:tr>
      <w:tr w:rsidR="008F7979" w14:paraId="47B0302C" w14:textId="77777777">
        <w:tc>
          <w:tcPr>
            <w:tcW w:w="4680" w:type="dxa"/>
          </w:tcPr>
          <w:p w14:paraId="229F630A" w14:textId="77777777" w:rsidR="008F7979" w:rsidRDefault="00A326D8">
            <w:r>
              <w:rPr>
                <w:rFonts w:cs="Calibri"/>
                <w:sz w:val="19"/>
              </w:rPr>
              <w:t>最近财报</w:t>
            </w:r>
          </w:p>
        </w:tc>
        <w:tc>
          <w:tcPr>
            <w:tcW w:w="4680" w:type="dxa"/>
          </w:tcPr>
          <w:p w14:paraId="57A74934" w14:textId="77777777" w:rsidR="008F7979" w:rsidRDefault="00A326D8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年年报（</w:t>
            </w:r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月发布），</w:t>
            </w:r>
            <w:r>
              <w:rPr>
                <w:rFonts w:cs="Calibri"/>
                <w:b/>
                <w:sz w:val="19"/>
              </w:rPr>
              <w:t>距当前已近</w:t>
            </w:r>
            <w:r>
              <w:rPr>
                <w:rFonts w:cs="Calibri"/>
                <w:b/>
                <w:sz w:val="19"/>
              </w:rPr>
              <w:t>5</w:t>
            </w:r>
            <w:r>
              <w:rPr>
                <w:rFonts w:cs="Calibri"/>
                <w:b/>
                <w:sz w:val="19"/>
              </w:rPr>
              <w:t>个月</w:t>
            </w:r>
          </w:p>
        </w:tc>
      </w:tr>
      <w:tr w:rsidR="008F7979" w14:paraId="21FC15B1" w14:textId="77777777">
        <w:tc>
          <w:tcPr>
            <w:tcW w:w="4680" w:type="dxa"/>
          </w:tcPr>
          <w:p w14:paraId="4D34F17C" w14:textId="77777777" w:rsidR="008F7979" w:rsidRDefault="00A326D8">
            <w:r>
              <w:rPr>
                <w:rFonts w:cs="Calibri"/>
                <w:sz w:val="19"/>
              </w:rPr>
              <w:t>记账本位币</w:t>
            </w:r>
          </w:p>
        </w:tc>
        <w:tc>
          <w:tcPr>
            <w:tcW w:w="4680" w:type="dxa"/>
          </w:tcPr>
          <w:p w14:paraId="0320F24D" w14:textId="77777777" w:rsidR="008F7979" w:rsidRDefault="00A326D8">
            <w:r>
              <w:rPr>
                <w:rFonts w:cs="Calibri"/>
                <w:sz w:val="19"/>
              </w:rPr>
              <w:t>人民币</w:t>
            </w:r>
          </w:p>
        </w:tc>
      </w:tr>
      <w:tr w:rsidR="008F7979" w14:paraId="5C811116" w14:textId="77777777">
        <w:tc>
          <w:tcPr>
            <w:tcW w:w="4680" w:type="dxa"/>
          </w:tcPr>
          <w:p w14:paraId="5ED8F71A" w14:textId="77777777" w:rsidR="008F7979" w:rsidRDefault="00A326D8">
            <w:r>
              <w:rPr>
                <w:rFonts w:cs="Calibri"/>
                <w:sz w:val="19"/>
              </w:rPr>
              <w:t>现金流表完整性</w:t>
            </w:r>
          </w:p>
        </w:tc>
        <w:tc>
          <w:tcPr>
            <w:tcW w:w="4680" w:type="dxa"/>
          </w:tcPr>
          <w:p w14:paraId="448C7C15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完整可获取</w:t>
            </w:r>
          </w:p>
        </w:tc>
      </w:tr>
    </w:tbl>
    <w:p w14:paraId="5E796291" w14:textId="77777777" w:rsidR="008F7979" w:rsidRDefault="00A326D8">
      <w:pPr>
        <w:pStyle w:val="Heading3"/>
      </w:pPr>
      <w:bookmarkStart w:id="14" w:name="_Toc23775829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港股交易制度引擎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6D6B0C6A" w14:textId="77777777">
        <w:trPr>
          <w:tblHeader/>
        </w:trPr>
        <w:tc>
          <w:tcPr>
            <w:tcW w:w="4680" w:type="dxa"/>
            <w:shd w:val="clear" w:color="auto" w:fill="2F5496"/>
          </w:tcPr>
          <w:p w14:paraId="71C72BE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00EBB428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检查</w:t>
            </w:r>
          </w:p>
        </w:tc>
      </w:tr>
      <w:tr w:rsidR="008F7979" w14:paraId="39AECBC5" w14:textId="77777777">
        <w:tc>
          <w:tcPr>
            <w:tcW w:w="4680" w:type="dxa"/>
          </w:tcPr>
          <w:p w14:paraId="3EC82CF4" w14:textId="77777777" w:rsidR="008F7979" w:rsidRDefault="00A326D8">
            <w:r>
              <w:rPr>
                <w:rFonts w:cs="Calibri"/>
                <w:sz w:val="19"/>
              </w:rPr>
              <w:t>交易机制</w:t>
            </w:r>
          </w:p>
        </w:tc>
        <w:tc>
          <w:tcPr>
            <w:tcW w:w="4680" w:type="dxa"/>
          </w:tcPr>
          <w:p w14:paraId="207167FB" w14:textId="77777777" w:rsidR="008F7979" w:rsidRDefault="00A326D8">
            <w:r>
              <w:rPr>
                <w:rFonts w:cs="Calibri"/>
                <w:sz w:val="19"/>
              </w:rPr>
              <w:t>T+0</w:t>
            </w:r>
            <w:r>
              <w:rPr>
                <w:rFonts w:cs="Calibri"/>
                <w:sz w:val="19"/>
              </w:rPr>
              <w:t>交易、</w:t>
            </w:r>
            <w:r>
              <w:rPr>
                <w:rFonts w:cs="Calibri"/>
                <w:sz w:val="19"/>
              </w:rPr>
              <w:t>T+2</w:t>
            </w:r>
            <w:r>
              <w:rPr>
                <w:rFonts w:cs="Calibri"/>
                <w:sz w:val="19"/>
              </w:rPr>
              <w:t>交收</w:t>
            </w:r>
          </w:p>
        </w:tc>
      </w:tr>
      <w:tr w:rsidR="008F7979" w14:paraId="5695497F" w14:textId="77777777">
        <w:tc>
          <w:tcPr>
            <w:tcW w:w="4680" w:type="dxa"/>
          </w:tcPr>
          <w:p w14:paraId="01CC1844" w14:textId="77777777" w:rsidR="008F7979" w:rsidRDefault="00A326D8">
            <w:r>
              <w:rPr>
                <w:rFonts w:cs="Calibri"/>
                <w:sz w:val="19"/>
              </w:rPr>
              <w:t>涨跌幅限制</w:t>
            </w:r>
          </w:p>
        </w:tc>
        <w:tc>
          <w:tcPr>
            <w:tcW w:w="4680" w:type="dxa"/>
          </w:tcPr>
          <w:p w14:paraId="0DCB9810" w14:textId="77777777" w:rsidR="008F7979" w:rsidRDefault="00A326D8">
            <w:r>
              <w:rPr>
                <w:rFonts w:cs="Calibri"/>
                <w:b/>
                <w:sz w:val="19"/>
              </w:rPr>
              <w:t>无</w:t>
            </w:r>
            <w:r>
              <w:rPr>
                <w:rFonts w:cs="Calibri"/>
                <w:sz w:val="19"/>
              </w:rPr>
              <w:t>，单日最大亏损不可用固定百分比假设</w:t>
            </w:r>
          </w:p>
        </w:tc>
      </w:tr>
      <w:tr w:rsidR="008F7979" w14:paraId="0E080965" w14:textId="77777777">
        <w:tc>
          <w:tcPr>
            <w:tcW w:w="4680" w:type="dxa"/>
          </w:tcPr>
          <w:p w14:paraId="38317A02" w14:textId="77777777" w:rsidR="008F7979" w:rsidRDefault="00A326D8">
            <w:r>
              <w:rPr>
                <w:rFonts w:cs="Calibri"/>
                <w:sz w:val="19"/>
              </w:rPr>
              <w:t>最小价位（</w:t>
            </w:r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5D2275A4" w14:textId="77777777" w:rsidR="008F7979" w:rsidRDefault="00A326D8">
            <w:r>
              <w:rPr>
                <w:rFonts w:cs="Calibri"/>
                <w:sz w:val="19"/>
              </w:rPr>
              <w:t>2.235</w:t>
            </w:r>
            <w:r>
              <w:rPr>
                <w:rFonts w:cs="Calibri"/>
                <w:sz w:val="19"/>
              </w:rPr>
              <w:t>港元处于</w:t>
            </w:r>
            <w:r>
              <w:rPr>
                <w:rFonts w:cs="Calibri"/>
                <w:sz w:val="19"/>
              </w:rPr>
              <w:t>2.00-5.00</w:t>
            </w:r>
            <w:r>
              <w:rPr>
                <w:rFonts w:cs="Calibri"/>
                <w:sz w:val="19"/>
              </w:rPr>
              <w:t>区间，</w:t>
            </w:r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为</w:t>
            </w:r>
            <w:r>
              <w:rPr>
                <w:rFonts w:cs="Calibri"/>
                <w:b/>
                <w:sz w:val="19"/>
              </w:rPr>
              <w:t>0.005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F7979" w14:paraId="781A44AF" w14:textId="77777777">
        <w:tc>
          <w:tcPr>
            <w:tcW w:w="4680" w:type="dxa"/>
          </w:tcPr>
          <w:p w14:paraId="655D21FC" w14:textId="77777777" w:rsidR="008F7979" w:rsidRDefault="00A326D8">
            <w:r>
              <w:rPr>
                <w:rFonts w:cs="Calibri"/>
                <w:sz w:val="19"/>
              </w:rPr>
              <w:t>买卖价差</w:t>
            </w:r>
          </w:p>
        </w:tc>
        <w:tc>
          <w:tcPr>
            <w:tcW w:w="4680" w:type="dxa"/>
          </w:tcPr>
          <w:p w14:paraId="40EDA686" w14:textId="77777777" w:rsidR="008F7979" w:rsidRDefault="00A326D8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0.005-0.01</w:t>
            </w:r>
            <w:r>
              <w:rPr>
                <w:rFonts w:cs="Calibri"/>
                <w:sz w:val="19"/>
              </w:rPr>
              <w:t>港元（流动性较好）</w:t>
            </w:r>
          </w:p>
        </w:tc>
      </w:tr>
      <w:tr w:rsidR="008F7979" w14:paraId="3318582C" w14:textId="77777777">
        <w:tc>
          <w:tcPr>
            <w:tcW w:w="4680" w:type="dxa"/>
          </w:tcPr>
          <w:p w14:paraId="22C9DDE5" w14:textId="77777777" w:rsidR="008F7979" w:rsidRDefault="00A326D8">
            <w:r>
              <w:rPr>
                <w:rFonts w:cs="Calibri"/>
                <w:sz w:val="19"/>
              </w:rPr>
              <w:t>每手股数</w:t>
            </w:r>
          </w:p>
        </w:tc>
        <w:tc>
          <w:tcPr>
            <w:tcW w:w="4680" w:type="dxa"/>
          </w:tcPr>
          <w:p w14:paraId="35525875" w14:textId="77777777" w:rsidR="008F7979" w:rsidRDefault="00A326D8">
            <w:r>
              <w:rPr>
                <w:rFonts w:cs="Calibri"/>
                <w:b/>
                <w:sz w:val="19"/>
              </w:rPr>
              <w:t>2,000</w:t>
            </w:r>
            <w:r>
              <w:rPr>
                <w:rFonts w:cs="Calibri"/>
                <w:b/>
                <w:sz w:val="19"/>
              </w:rPr>
              <w:t>股</w:t>
            </w:r>
          </w:p>
        </w:tc>
      </w:tr>
      <w:tr w:rsidR="008F7979" w14:paraId="131EA971" w14:textId="77777777">
        <w:tc>
          <w:tcPr>
            <w:tcW w:w="4680" w:type="dxa"/>
          </w:tcPr>
          <w:p w14:paraId="47FB5764" w14:textId="77777777" w:rsidR="008F7979" w:rsidRDefault="00A326D8"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周区间</w:t>
            </w:r>
          </w:p>
        </w:tc>
        <w:tc>
          <w:tcPr>
            <w:tcW w:w="4680" w:type="dxa"/>
          </w:tcPr>
          <w:p w14:paraId="10547524" w14:textId="77777777" w:rsidR="008F7979" w:rsidRDefault="00A326D8">
            <w:r>
              <w:rPr>
                <w:rFonts w:cs="Calibri"/>
                <w:sz w:val="19"/>
              </w:rPr>
              <w:t>2.225 - 2.887</w:t>
            </w:r>
            <w:r>
              <w:rPr>
                <w:rFonts w:cs="Calibri"/>
                <w:sz w:val="19"/>
              </w:rPr>
              <w:t>港元</w:t>
            </w:r>
          </w:p>
        </w:tc>
      </w:tr>
    </w:tbl>
    <w:p w14:paraId="1A5712D8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lastRenderedPageBreak/>
        <w:t>港股无涨跌停制度特别提示</w:t>
      </w:r>
      <w:r>
        <w:rPr>
          <w:rFonts w:cs="Calibri"/>
          <w:i/>
        </w:rPr>
        <w:t>：港股没有</w:t>
      </w:r>
      <w:r>
        <w:rPr>
          <w:rFonts w:cs="Calibri"/>
          <w:i/>
        </w:rPr>
        <w:t>A</w:t>
      </w:r>
      <w:r>
        <w:rPr>
          <w:rFonts w:cs="Calibri"/>
          <w:i/>
        </w:rPr>
        <w:t>股式</w:t>
      </w:r>
      <w:r>
        <w:rPr>
          <w:rFonts w:cs="Calibri"/>
          <w:i/>
        </w:rPr>
        <w:t>±10%</w:t>
      </w:r>
      <w:r>
        <w:rPr>
          <w:rFonts w:cs="Calibri"/>
          <w:i/>
        </w:rPr>
        <w:t>涨跌停板，因此</w:t>
      </w:r>
      <w:r>
        <w:rPr>
          <w:rFonts w:cs="Calibri"/>
          <w:i/>
        </w:rPr>
        <w:t>"</w:t>
      </w:r>
      <w:r>
        <w:rPr>
          <w:rFonts w:cs="Calibri"/>
          <w:i/>
        </w:rPr>
        <w:t>单日最大亏损</w:t>
      </w:r>
      <w:r>
        <w:rPr>
          <w:rFonts w:cs="Calibri"/>
          <w:i/>
        </w:rPr>
        <w:t>"</w:t>
      </w:r>
      <w:r>
        <w:rPr>
          <w:rFonts w:cs="Calibri"/>
          <w:i/>
        </w:rPr>
        <w:t>不是一个可以用固定百分比假设的问题。本股当前处于</w:t>
      </w:r>
      <w:r>
        <w:rPr>
          <w:rFonts w:cs="Calibri"/>
          <w:i/>
        </w:rPr>
        <w:t>52</w:t>
      </w:r>
      <w:r>
        <w:rPr>
          <w:rFonts w:cs="Calibri"/>
          <w:i/>
        </w:rPr>
        <w:t>周低位，下行风险需用</w:t>
      </w:r>
      <w:r>
        <w:rPr>
          <w:rFonts w:cs="Calibri"/>
          <w:i/>
        </w:rPr>
        <w:t>ATR</w:t>
      </w:r>
      <w:r>
        <w:rPr>
          <w:rFonts w:cs="Calibri"/>
          <w:i/>
        </w:rPr>
        <w:t>或压力测试估计。</w:t>
      </w:r>
    </w:p>
    <w:p w14:paraId="197AA430" w14:textId="77777777" w:rsidR="008F7979" w:rsidRDefault="00A326D8">
      <w:pPr>
        <w:pStyle w:val="Heading3"/>
      </w:pPr>
      <w:bookmarkStart w:id="15" w:name="_Toc237758291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机构数据可信度分级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428887DC" w14:textId="77777777">
        <w:trPr>
          <w:tblHeader/>
        </w:trPr>
        <w:tc>
          <w:tcPr>
            <w:tcW w:w="3120" w:type="dxa"/>
            <w:shd w:val="clear" w:color="auto" w:fill="2F5496"/>
          </w:tcPr>
          <w:p w14:paraId="10F9965D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3120" w:type="dxa"/>
            <w:shd w:val="clear" w:color="auto" w:fill="2F5496"/>
          </w:tcPr>
          <w:p w14:paraId="520A27DB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数据类型</w:t>
            </w:r>
          </w:p>
        </w:tc>
        <w:tc>
          <w:tcPr>
            <w:tcW w:w="3120" w:type="dxa"/>
            <w:shd w:val="clear" w:color="auto" w:fill="2F5496"/>
          </w:tcPr>
          <w:p w14:paraId="6AA7CDA1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8F7979" w14:paraId="64C7C561" w14:textId="77777777">
        <w:tc>
          <w:tcPr>
            <w:tcW w:w="3120" w:type="dxa"/>
          </w:tcPr>
          <w:p w14:paraId="0AD0CBC1" w14:textId="77777777" w:rsidR="008F7979" w:rsidRDefault="00A326D8"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3120" w:type="dxa"/>
          </w:tcPr>
          <w:p w14:paraId="072573DF" w14:textId="77777777" w:rsidR="008F7979" w:rsidRDefault="00A326D8">
            <w:r>
              <w:rPr>
                <w:rFonts w:cs="Calibri"/>
                <w:sz w:val="19"/>
              </w:rPr>
              <w:t>股价、市值、市盈率、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周区间</w:t>
            </w:r>
          </w:p>
        </w:tc>
        <w:tc>
          <w:tcPr>
            <w:tcW w:w="3120" w:type="dxa"/>
          </w:tcPr>
          <w:p w14:paraId="42DAF3CD" w14:textId="77777777" w:rsidR="008F7979" w:rsidRDefault="00A326D8">
            <w:r>
              <w:rPr>
                <w:rFonts w:cs="Calibri"/>
                <w:sz w:val="19"/>
              </w:rPr>
              <w:t>★★★★★</w:t>
            </w:r>
          </w:p>
        </w:tc>
      </w:tr>
      <w:tr w:rsidR="008F7979" w14:paraId="3ECC20DC" w14:textId="77777777">
        <w:tc>
          <w:tcPr>
            <w:tcW w:w="3120" w:type="dxa"/>
          </w:tcPr>
          <w:p w14:paraId="5EEC0622" w14:textId="77777777" w:rsidR="008F7979" w:rsidRDefault="00A326D8"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3120" w:type="dxa"/>
          </w:tcPr>
          <w:p w14:paraId="1FB435C6" w14:textId="77777777" w:rsidR="008F7979" w:rsidRDefault="00A326D8">
            <w:r>
              <w:rPr>
                <w:rFonts w:cs="Calibri"/>
                <w:sz w:val="19"/>
              </w:rPr>
              <w:t>公司公告（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26</w:t>
            </w:r>
            <w:r>
              <w:rPr>
                <w:rFonts w:cs="Calibri"/>
                <w:sz w:val="19"/>
              </w:rPr>
              <w:t>日中期业绩会议）</w:t>
            </w:r>
          </w:p>
        </w:tc>
        <w:tc>
          <w:tcPr>
            <w:tcW w:w="3120" w:type="dxa"/>
          </w:tcPr>
          <w:p w14:paraId="5F7FA43A" w14:textId="77777777" w:rsidR="008F7979" w:rsidRDefault="00A326D8">
            <w:r>
              <w:rPr>
                <w:rFonts w:cs="Calibri"/>
                <w:sz w:val="19"/>
              </w:rPr>
              <w:t>★★★★★</w:t>
            </w:r>
          </w:p>
        </w:tc>
      </w:tr>
      <w:tr w:rsidR="008F7979" w14:paraId="5B5F2983" w14:textId="77777777">
        <w:tc>
          <w:tcPr>
            <w:tcW w:w="3120" w:type="dxa"/>
          </w:tcPr>
          <w:p w14:paraId="38155EF4" w14:textId="77777777" w:rsidR="008F7979" w:rsidRDefault="00A326D8">
            <w:r>
              <w:rPr>
                <w:rFonts w:cs="Calibri"/>
                <w:b/>
                <w:sz w:val="19"/>
              </w:rPr>
              <w:t>B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3120" w:type="dxa"/>
          </w:tcPr>
          <w:p w14:paraId="26E897F9" w14:textId="77777777" w:rsidR="008F7979" w:rsidRDefault="00A326D8">
            <w:r>
              <w:rPr>
                <w:rFonts w:cs="Calibri"/>
                <w:sz w:val="19"/>
              </w:rPr>
              <w:t>机构评级（花旗、华泰、美银等）</w:t>
            </w:r>
          </w:p>
        </w:tc>
        <w:tc>
          <w:tcPr>
            <w:tcW w:w="3120" w:type="dxa"/>
          </w:tcPr>
          <w:p w14:paraId="441B036C" w14:textId="77777777" w:rsidR="008F7979" w:rsidRDefault="00A326D8">
            <w:r>
              <w:rPr>
                <w:rFonts w:cs="Calibri"/>
                <w:sz w:val="19"/>
              </w:rPr>
              <w:t>★★★★</w:t>
            </w:r>
          </w:p>
        </w:tc>
      </w:tr>
      <w:tr w:rsidR="008F7979" w14:paraId="15F20394" w14:textId="77777777">
        <w:tc>
          <w:tcPr>
            <w:tcW w:w="3120" w:type="dxa"/>
          </w:tcPr>
          <w:p w14:paraId="6CC87A47" w14:textId="77777777" w:rsidR="008F7979" w:rsidRDefault="00A326D8">
            <w:r>
              <w:rPr>
                <w:rFonts w:cs="Calibri"/>
                <w:b/>
                <w:sz w:val="19"/>
              </w:rPr>
              <w:t>B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3120" w:type="dxa"/>
          </w:tcPr>
          <w:p w14:paraId="6207E103" w14:textId="77777777" w:rsidR="008F7979" w:rsidRDefault="00A326D8">
            <w:r>
              <w:rPr>
                <w:rFonts w:cs="Calibri"/>
                <w:sz w:val="19"/>
              </w:rPr>
              <w:t>南向资金持仓数据</w:t>
            </w:r>
          </w:p>
        </w:tc>
        <w:tc>
          <w:tcPr>
            <w:tcW w:w="3120" w:type="dxa"/>
          </w:tcPr>
          <w:p w14:paraId="63502D98" w14:textId="77777777" w:rsidR="008F7979" w:rsidRDefault="00A326D8">
            <w:r>
              <w:rPr>
                <w:rFonts w:cs="Calibri"/>
                <w:sz w:val="19"/>
              </w:rPr>
              <w:t>★★★★</w:t>
            </w:r>
          </w:p>
        </w:tc>
      </w:tr>
      <w:tr w:rsidR="008F7979" w14:paraId="61A86145" w14:textId="77777777">
        <w:tc>
          <w:tcPr>
            <w:tcW w:w="3120" w:type="dxa"/>
          </w:tcPr>
          <w:p w14:paraId="007FF2B3" w14:textId="77777777" w:rsidR="008F7979" w:rsidRDefault="00A326D8">
            <w:r>
              <w:rPr>
                <w:rFonts w:cs="Calibri"/>
                <w:b/>
                <w:sz w:val="19"/>
              </w:rPr>
              <w:t>B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3120" w:type="dxa"/>
          </w:tcPr>
          <w:p w14:paraId="478E7DC4" w14:textId="77777777" w:rsidR="008F7979" w:rsidRDefault="00A326D8">
            <w:r>
              <w:rPr>
                <w:rFonts w:cs="Calibri"/>
                <w:sz w:val="19"/>
              </w:rPr>
              <w:t>沽空数据</w:t>
            </w:r>
          </w:p>
        </w:tc>
        <w:tc>
          <w:tcPr>
            <w:tcW w:w="3120" w:type="dxa"/>
          </w:tcPr>
          <w:p w14:paraId="407B9FA5" w14:textId="77777777" w:rsidR="008F7979" w:rsidRDefault="00A326D8">
            <w:r>
              <w:rPr>
                <w:rFonts w:cs="Calibri"/>
                <w:sz w:val="19"/>
              </w:rPr>
              <w:t>★★★★</w:t>
            </w:r>
          </w:p>
        </w:tc>
      </w:tr>
    </w:tbl>
    <w:p w14:paraId="13A8763A" w14:textId="77777777" w:rsidR="008F7979" w:rsidRDefault="00A326D8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40CC4099" w14:textId="77777777" w:rsidR="008F7979" w:rsidRDefault="00A326D8">
      <w:pPr>
        <w:pStyle w:val="Heading2"/>
      </w:pPr>
      <w:bookmarkStart w:id="16" w:name="_Toc237758292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4</w:t>
      </w:r>
      <w:r>
        <w:rPr>
          <w:rFonts w:ascii="Arial" w:eastAsia="Microsoft YaHei" w:hAnsi="Arial" w:cs="Arial"/>
        </w:rPr>
        <w:t>层：风险过滤</w:t>
      </w:r>
      <w:r>
        <w:rPr>
          <w:rFonts w:ascii="Arial" w:eastAsia="Microsoft YaHei" w:hAnsi="Arial" w:cs="Arial"/>
        </w:rPr>
        <w:t xml:space="preserve"> + ESG</w:t>
      </w:r>
      <w:r>
        <w:rPr>
          <w:rFonts w:ascii="Arial" w:eastAsia="Microsoft YaHei" w:hAnsi="Arial" w:cs="Arial"/>
        </w:rPr>
        <w:t>风险筛查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流动性风险量化模型</w:t>
      </w:r>
      <w:bookmarkEnd w:id="16"/>
    </w:p>
    <w:p w14:paraId="76D709E4" w14:textId="77777777" w:rsidR="008F7979" w:rsidRDefault="00A326D8">
      <w:pPr>
        <w:pStyle w:val="Heading3"/>
      </w:pPr>
      <w:bookmarkStart w:id="17" w:name="_Toc237758293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一票否决清单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365FFEF0" w14:textId="77777777">
        <w:trPr>
          <w:tblHeader/>
        </w:trPr>
        <w:tc>
          <w:tcPr>
            <w:tcW w:w="3120" w:type="dxa"/>
            <w:shd w:val="clear" w:color="auto" w:fill="2F5496"/>
          </w:tcPr>
          <w:p w14:paraId="32A367A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41CBC323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4109F74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8F7979" w14:paraId="6123EED4" w14:textId="77777777">
        <w:tc>
          <w:tcPr>
            <w:tcW w:w="3120" w:type="dxa"/>
          </w:tcPr>
          <w:p w14:paraId="1BC4141B" w14:textId="77777777" w:rsidR="008F7979" w:rsidRDefault="00A326D8">
            <w:r>
              <w:rPr>
                <w:rFonts w:cs="Calibri"/>
                <w:sz w:val="19"/>
              </w:rPr>
              <w:t>财务造假嫌疑</w:t>
            </w:r>
          </w:p>
        </w:tc>
        <w:tc>
          <w:tcPr>
            <w:tcW w:w="3120" w:type="dxa"/>
          </w:tcPr>
          <w:p w14:paraId="4C441E42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6C49AAA2" w14:textId="77777777" w:rsidR="008F7979" w:rsidRDefault="00A326D8">
            <w:r>
              <w:rPr>
                <w:rFonts w:cs="Calibri"/>
                <w:sz w:val="19"/>
              </w:rPr>
              <w:t>审计师德勤</w:t>
            </w:r>
            <w:r>
              <w:rPr>
                <w:rFonts w:cs="Calibri"/>
                <w:sz w:val="19"/>
              </w:rPr>
              <w:t>·</w:t>
            </w:r>
            <w:r>
              <w:rPr>
                <w:rFonts w:cs="Calibri"/>
                <w:sz w:val="19"/>
              </w:rPr>
              <w:t>关黄陈方</w:t>
            </w:r>
          </w:p>
        </w:tc>
      </w:tr>
      <w:tr w:rsidR="008F7979" w14:paraId="5A8A3241" w14:textId="77777777">
        <w:tc>
          <w:tcPr>
            <w:tcW w:w="3120" w:type="dxa"/>
          </w:tcPr>
          <w:p w14:paraId="3A8E1D19" w14:textId="77777777" w:rsidR="008F7979" w:rsidRDefault="00A326D8">
            <w:r>
              <w:rPr>
                <w:rFonts w:cs="Calibri"/>
                <w:sz w:val="19"/>
              </w:rPr>
              <w:t>管理层诚信问题</w:t>
            </w:r>
          </w:p>
        </w:tc>
        <w:tc>
          <w:tcPr>
            <w:tcW w:w="3120" w:type="dxa"/>
          </w:tcPr>
          <w:p w14:paraId="78FF1900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6D6F1BCB" w14:textId="77777777" w:rsidR="008F7979" w:rsidRDefault="00A326D8">
            <w:r>
              <w:rPr>
                <w:rFonts w:cs="Calibri"/>
                <w:sz w:val="19"/>
              </w:rPr>
              <w:t>无监管调查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重大诉讼</w:t>
            </w:r>
          </w:p>
        </w:tc>
      </w:tr>
      <w:tr w:rsidR="008F7979" w14:paraId="4B31047D" w14:textId="77777777">
        <w:tc>
          <w:tcPr>
            <w:tcW w:w="3120" w:type="dxa"/>
          </w:tcPr>
          <w:p w14:paraId="02B6DD08" w14:textId="77777777" w:rsidR="008F7979" w:rsidRDefault="00A326D8">
            <w:r>
              <w:rPr>
                <w:rFonts w:cs="Calibri"/>
                <w:sz w:val="19"/>
              </w:rPr>
              <w:t>存贷双高</w:t>
            </w:r>
          </w:p>
        </w:tc>
        <w:tc>
          <w:tcPr>
            <w:tcW w:w="3120" w:type="dxa"/>
          </w:tcPr>
          <w:p w14:paraId="3C4A2139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02E94CB9" w14:textId="77777777" w:rsidR="008F7979" w:rsidRDefault="00A326D8">
            <w:r>
              <w:rPr>
                <w:rFonts w:cs="Calibri"/>
                <w:sz w:val="19"/>
              </w:rPr>
              <w:t>无此特征</w:t>
            </w:r>
          </w:p>
        </w:tc>
      </w:tr>
      <w:tr w:rsidR="008F7979" w14:paraId="5E7CAE56" w14:textId="77777777">
        <w:tc>
          <w:tcPr>
            <w:tcW w:w="3120" w:type="dxa"/>
          </w:tcPr>
          <w:p w14:paraId="3285FA7E" w14:textId="77777777" w:rsidR="008F7979" w:rsidRDefault="00A326D8">
            <w:r>
              <w:rPr>
                <w:rFonts w:cs="Calibri"/>
                <w:sz w:val="19"/>
              </w:rPr>
              <w:t>经营现金流持续为负</w:t>
            </w:r>
          </w:p>
        </w:tc>
        <w:tc>
          <w:tcPr>
            <w:tcW w:w="3120" w:type="dxa"/>
          </w:tcPr>
          <w:p w14:paraId="58E77E67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43E90BF6" w14:textId="77777777" w:rsidR="008F7979" w:rsidRDefault="00A326D8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年经营现金流</w:t>
            </w:r>
            <w:r>
              <w:rPr>
                <w:rFonts w:cs="Calibri"/>
                <w:sz w:val="19"/>
              </w:rPr>
              <w:t>57.4</w:t>
            </w:r>
            <w:r>
              <w:rPr>
                <w:rFonts w:cs="Calibri"/>
                <w:sz w:val="19"/>
              </w:rPr>
              <w:t>亿元</w:t>
            </w:r>
          </w:p>
        </w:tc>
      </w:tr>
      <w:tr w:rsidR="008F7979" w14:paraId="129C0D3A" w14:textId="77777777">
        <w:tc>
          <w:tcPr>
            <w:tcW w:w="3120" w:type="dxa"/>
          </w:tcPr>
          <w:p w14:paraId="70390E81" w14:textId="77777777" w:rsidR="008F7979" w:rsidRDefault="00A326D8">
            <w:r>
              <w:rPr>
                <w:rFonts w:cs="Calibri"/>
                <w:sz w:val="19"/>
              </w:rPr>
              <w:t>大股东持续减持</w:t>
            </w:r>
          </w:p>
        </w:tc>
        <w:tc>
          <w:tcPr>
            <w:tcW w:w="3120" w:type="dxa"/>
          </w:tcPr>
          <w:p w14:paraId="57EE4EF7" w14:textId="77777777" w:rsidR="008F7979" w:rsidRDefault="00A326D8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关注</w:t>
            </w:r>
          </w:p>
        </w:tc>
        <w:tc>
          <w:tcPr>
            <w:tcW w:w="3120" w:type="dxa"/>
          </w:tcPr>
          <w:p w14:paraId="6C584D58" w14:textId="77777777" w:rsidR="008F7979" w:rsidRDefault="00A326D8">
            <w:r>
              <w:rPr>
                <w:rFonts w:cs="Calibri"/>
                <w:sz w:val="19"/>
              </w:rPr>
              <w:t>需持续监控</w:t>
            </w:r>
          </w:p>
        </w:tc>
      </w:tr>
      <w:tr w:rsidR="008F7979" w14:paraId="60217363" w14:textId="77777777">
        <w:tc>
          <w:tcPr>
            <w:tcW w:w="3120" w:type="dxa"/>
          </w:tcPr>
          <w:p w14:paraId="07B41F0C" w14:textId="77777777" w:rsidR="008F7979" w:rsidRDefault="00A326D8">
            <w:r>
              <w:rPr>
                <w:rFonts w:cs="Calibri"/>
                <w:sz w:val="19"/>
              </w:rPr>
              <w:t>港股老千特征</w:t>
            </w:r>
          </w:p>
        </w:tc>
        <w:tc>
          <w:tcPr>
            <w:tcW w:w="3120" w:type="dxa"/>
          </w:tcPr>
          <w:p w14:paraId="2417D2F2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4104619C" w14:textId="77777777" w:rsidR="008F7979" w:rsidRDefault="00A326D8">
            <w:r>
              <w:rPr>
                <w:rFonts w:cs="Calibri"/>
                <w:sz w:val="19"/>
              </w:rPr>
              <w:t>无合股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改名频繁</w:t>
            </w:r>
          </w:p>
        </w:tc>
      </w:tr>
      <w:tr w:rsidR="008F7979" w14:paraId="20141019" w14:textId="77777777">
        <w:tc>
          <w:tcPr>
            <w:tcW w:w="3120" w:type="dxa"/>
          </w:tcPr>
          <w:p w14:paraId="7E54955F" w14:textId="77777777" w:rsidR="008F7979" w:rsidRDefault="00A326D8">
            <w:r>
              <w:rPr>
                <w:rFonts w:cs="Calibri"/>
                <w:sz w:val="19"/>
              </w:rPr>
              <w:t>日均成交额</w:t>
            </w:r>
          </w:p>
        </w:tc>
        <w:tc>
          <w:tcPr>
            <w:tcW w:w="3120" w:type="dxa"/>
          </w:tcPr>
          <w:p w14:paraId="0DF359BF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4BC6AE28" w14:textId="77777777" w:rsidR="008F7979" w:rsidRDefault="00A326D8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日成交额</w:t>
            </w:r>
            <w:r>
              <w:rPr>
                <w:rFonts w:cs="Calibri"/>
                <w:sz w:val="19"/>
              </w:rPr>
              <w:t>3,177</w:t>
            </w:r>
            <w:r>
              <w:rPr>
                <w:rFonts w:cs="Calibri"/>
                <w:sz w:val="19"/>
              </w:rPr>
              <w:t>万港元</w:t>
            </w:r>
          </w:p>
        </w:tc>
      </w:tr>
    </w:tbl>
    <w:p w14:paraId="3CBA4136" w14:textId="77777777" w:rsidR="008F7979" w:rsidRDefault="00A326D8">
      <w:pPr>
        <w:jc w:val="both"/>
      </w:pPr>
      <w:r>
        <w:rPr>
          <w:rFonts w:cs="Calibri"/>
          <w:b/>
        </w:rPr>
        <w:t>风险等级：绿色（通过）</w:t>
      </w:r>
    </w:p>
    <w:p w14:paraId="50647BF3" w14:textId="77777777" w:rsidR="008F7979" w:rsidRDefault="00A326D8">
      <w:pPr>
        <w:pStyle w:val="Heading3"/>
      </w:pPr>
      <w:bookmarkStart w:id="18" w:name="_Toc237758294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流动性风险量化模型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53ADE313" w14:textId="77777777">
        <w:trPr>
          <w:tblHeader/>
        </w:trPr>
        <w:tc>
          <w:tcPr>
            <w:tcW w:w="3120" w:type="dxa"/>
            <w:shd w:val="clear" w:color="auto" w:fill="2F5496"/>
          </w:tcPr>
          <w:p w14:paraId="39F3F01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5E4F9CBE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120" w:type="dxa"/>
            <w:shd w:val="clear" w:color="auto" w:fill="2F5496"/>
          </w:tcPr>
          <w:p w14:paraId="2F3D09CE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8F7979" w14:paraId="05865BF2" w14:textId="77777777">
        <w:tc>
          <w:tcPr>
            <w:tcW w:w="3120" w:type="dxa"/>
          </w:tcPr>
          <w:p w14:paraId="50ED356E" w14:textId="77777777" w:rsidR="008F7979" w:rsidRDefault="00A326D8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日平均成交额</w:t>
            </w:r>
          </w:p>
        </w:tc>
        <w:tc>
          <w:tcPr>
            <w:tcW w:w="3120" w:type="dxa"/>
          </w:tcPr>
          <w:p w14:paraId="37279B85" w14:textId="77777777" w:rsidR="008F7979" w:rsidRDefault="00A326D8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2,500-3,500</w:t>
            </w:r>
            <w:r>
              <w:rPr>
                <w:rFonts w:cs="Calibri"/>
                <w:sz w:val="19"/>
              </w:rPr>
              <w:t>万港元</w:t>
            </w:r>
          </w:p>
        </w:tc>
        <w:tc>
          <w:tcPr>
            <w:tcW w:w="3120" w:type="dxa"/>
          </w:tcPr>
          <w:p w14:paraId="05862000" w14:textId="77777777" w:rsidR="008F7979" w:rsidRDefault="00A326D8">
            <w:r>
              <w:rPr>
                <w:rFonts w:cs="Calibri"/>
                <w:sz w:val="19"/>
              </w:rPr>
              <w:t>良好</w:t>
            </w:r>
          </w:p>
        </w:tc>
      </w:tr>
      <w:tr w:rsidR="008F7979" w14:paraId="37D39BFF" w14:textId="77777777">
        <w:tc>
          <w:tcPr>
            <w:tcW w:w="3120" w:type="dxa"/>
          </w:tcPr>
          <w:p w14:paraId="0E821262" w14:textId="77777777" w:rsidR="008F7979" w:rsidRDefault="00A326D8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日成交额</w:t>
            </w:r>
          </w:p>
        </w:tc>
        <w:tc>
          <w:tcPr>
            <w:tcW w:w="3120" w:type="dxa"/>
          </w:tcPr>
          <w:p w14:paraId="2F07E74F" w14:textId="77777777" w:rsidR="008F7979" w:rsidRDefault="00A326D8">
            <w:r>
              <w:rPr>
                <w:rFonts w:cs="Calibri"/>
                <w:b/>
                <w:sz w:val="19"/>
              </w:rPr>
              <w:t>3,177</w:t>
            </w:r>
            <w:r>
              <w:rPr>
                <w:rFonts w:cs="Calibri"/>
                <w:b/>
                <w:sz w:val="19"/>
              </w:rPr>
              <w:t>万港元</w:t>
            </w:r>
          </w:p>
        </w:tc>
        <w:tc>
          <w:tcPr>
            <w:tcW w:w="3120" w:type="dxa"/>
          </w:tcPr>
          <w:p w14:paraId="5D4193E5" w14:textId="77777777" w:rsidR="008F7979" w:rsidRDefault="00A326D8">
            <w:r>
              <w:rPr>
                <w:rFonts w:cs="Calibri"/>
                <w:sz w:val="19"/>
              </w:rPr>
              <w:t>正常</w:t>
            </w:r>
          </w:p>
        </w:tc>
      </w:tr>
      <w:tr w:rsidR="008F7979" w14:paraId="4A5FA34E" w14:textId="77777777">
        <w:tc>
          <w:tcPr>
            <w:tcW w:w="3120" w:type="dxa"/>
          </w:tcPr>
          <w:p w14:paraId="4C145D61" w14:textId="77777777" w:rsidR="008F7979" w:rsidRDefault="00A326D8">
            <w:r>
              <w:rPr>
                <w:rFonts w:cs="Calibri"/>
                <w:sz w:val="19"/>
              </w:rPr>
              <w:lastRenderedPageBreak/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日换手率</w:t>
            </w:r>
          </w:p>
        </w:tc>
        <w:tc>
          <w:tcPr>
            <w:tcW w:w="3120" w:type="dxa"/>
          </w:tcPr>
          <w:p w14:paraId="444F209D" w14:textId="77777777" w:rsidR="008F7979" w:rsidRDefault="00A326D8">
            <w:r>
              <w:rPr>
                <w:rFonts w:cs="Calibri"/>
                <w:b/>
                <w:sz w:val="19"/>
              </w:rPr>
              <w:t>0.14%</w:t>
            </w:r>
          </w:p>
        </w:tc>
        <w:tc>
          <w:tcPr>
            <w:tcW w:w="3120" w:type="dxa"/>
          </w:tcPr>
          <w:p w14:paraId="2AA300BA" w14:textId="77777777" w:rsidR="008F7979" w:rsidRDefault="00A326D8">
            <w:r>
              <w:rPr>
                <w:rFonts w:cs="Calibri"/>
                <w:sz w:val="19"/>
              </w:rPr>
              <w:t>偏低</w:t>
            </w:r>
          </w:p>
        </w:tc>
      </w:tr>
      <w:tr w:rsidR="008F7979" w14:paraId="725BBE90" w14:textId="77777777">
        <w:tc>
          <w:tcPr>
            <w:tcW w:w="3120" w:type="dxa"/>
          </w:tcPr>
          <w:p w14:paraId="5208C8F7" w14:textId="77777777" w:rsidR="008F7979" w:rsidRDefault="00A326D8">
            <w:r>
              <w:rPr>
                <w:rFonts w:cs="Calibri"/>
                <w:sz w:val="19"/>
              </w:rPr>
              <w:t>最大单笔成交</w:t>
            </w:r>
          </w:p>
        </w:tc>
        <w:tc>
          <w:tcPr>
            <w:tcW w:w="3120" w:type="dxa"/>
          </w:tcPr>
          <w:p w14:paraId="36129F92" w14:textId="77777777" w:rsidR="008F7979" w:rsidRDefault="00A326D8">
            <w:r>
              <w:rPr>
                <w:rFonts w:cs="Calibri"/>
                <w:sz w:val="19"/>
              </w:rPr>
              <w:t>180</w:t>
            </w:r>
            <w:r>
              <w:rPr>
                <w:rFonts w:cs="Calibri"/>
                <w:sz w:val="19"/>
              </w:rPr>
              <w:t>万股（约</w:t>
            </w:r>
            <w:r>
              <w:rPr>
                <w:rFonts w:cs="Calibri"/>
                <w:sz w:val="19"/>
              </w:rPr>
              <w:t>402</w:t>
            </w:r>
            <w:r>
              <w:rPr>
                <w:rFonts w:cs="Calibri"/>
                <w:sz w:val="19"/>
              </w:rPr>
              <w:t>万港元）</w:t>
            </w:r>
          </w:p>
        </w:tc>
        <w:tc>
          <w:tcPr>
            <w:tcW w:w="3120" w:type="dxa"/>
          </w:tcPr>
          <w:p w14:paraId="038076D7" w14:textId="77777777" w:rsidR="008F7979" w:rsidRDefault="00A326D8">
            <w:r>
              <w:rPr>
                <w:rFonts w:cs="Calibri"/>
                <w:sz w:val="19"/>
              </w:rPr>
              <w:t>占日均成交额约</w:t>
            </w:r>
            <w:r>
              <w:rPr>
                <w:rFonts w:cs="Calibri"/>
                <w:sz w:val="19"/>
              </w:rPr>
              <w:t>12%</w:t>
            </w:r>
            <w:r>
              <w:rPr>
                <w:rFonts w:cs="Calibri"/>
                <w:sz w:val="19"/>
              </w:rPr>
              <w:t>，可控</w:t>
            </w:r>
          </w:p>
        </w:tc>
      </w:tr>
      <w:tr w:rsidR="008F7979" w14:paraId="006992FF" w14:textId="77777777">
        <w:tc>
          <w:tcPr>
            <w:tcW w:w="3120" w:type="dxa"/>
          </w:tcPr>
          <w:p w14:paraId="44AA9DD0" w14:textId="77777777" w:rsidR="008F7979" w:rsidRDefault="00A326D8">
            <w:r>
              <w:rPr>
                <w:rFonts w:cs="Calibri"/>
                <w:sz w:val="19"/>
              </w:rPr>
              <w:t>自由流通市值</w:t>
            </w:r>
          </w:p>
        </w:tc>
        <w:tc>
          <w:tcPr>
            <w:tcW w:w="3120" w:type="dxa"/>
          </w:tcPr>
          <w:p w14:paraId="60750602" w14:textId="77777777" w:rsidR="008F7979" w:rsidRDefault="00A326D8">
            <w:r>
              <w:rPr>
                <w:rFonts w:cs="Calibri"/>
                <w:b/>
                <w:sz w:val="19"/>
              </w:rPr>
              <w:t>224.54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  <w:tc>
          <w:tcPr>
            <w:tcW w:w="3120" w:type="dxa"/>
          </w:tcPr>
          <w:p w14:paraId="04746594" w14:textId="77777777" w:rsidR="008F7979" w:rsidRDefault="00A326D8">
            <w:r>
              <w:rPr>
                <w:rFonts w:cs="Calibri"/>
                <w:sz w:val="19"/>
              </w:rPr>
              <w:t>大盘股</w:t>
            </w:r>
          </w:p>
        </w:tc>
      </w:tr>
    </w:tbl>
    <w:p w14:paraId="6D38E4E6" w14:textId="77777777" w:rsidR="008F7979" w:rsidRDefault="00A326D8">
      <w:pPr>
        <w:jc w:val="both"/>
      </w:pPr>
      <w:r>
        <w:rPr>
          <w:rFonts w:cs="Calibri"/>
          <w:b/>
        </w:rPr>
        <w:t>流动性综合评级：</w:t>
      </w:r>
      <w:r>
        <w:rPr>
          <w:rFonts w:cs="Calibri"/>
          <w:b/>
        </w:rPr>
        <w:t>B</w:t>
      </w:r>
      <w:r>
        <w:rPr>
          <w:rFonts w:cs="Calibri"/>
          <w:b/>
        </w:rPr>
        <w:t>（良好）</w:t>
      </w:r>
    </w:p>
    <w:p w14:paraId="3AB24876" w14:textId="77777777" w:rsidR="008F7979" w:rsidRDefault="00A326D8">
      <w:pPr>
        <w:pStyle w:val="Heading3"/>
      </w:pPr>
      <w:bookmarkStart w:id="19" w:name="_Toc237758295"/>
      <w:r>
        <w:rPr>
          <w:rFonts w:ascii="Arial" w:eastAsia="Microsoft YaHei" w:hAnsi="Arial" w:cs="Arial"/>
        </w:rPr>
        <w:t>③ ESG</w:t>
      </w:r>
      <w:r>
        <w:rPr>
          <w:rFonts w:ascii="Arial" w:eastAsia="Microsoft YaHei" w:hAnsi="Arial" w:cs="Arial"/>
        </w:rPr>
        <w:t>风险筛查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61B6525D" w14:textId="77777777">
        <w:trPr>
          <w:tblHeader/>
        </w:trPr>
        <w:tc>
          <w:tcPr>
            <w:tcW w:w="4680" w:type="dxa"/>
            <w:shd w:val="clear" w:color="auto" w:fill="2F5496"/>
          </w:tcPr>
          <w:p w14:paraId="6492B74C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6B8ED60B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8F7979" w14:paraId="1461E23B" w14:textId="77777777">
        <w:tc>
          <w:tcPr>
            <w:tcW w:w="4680" w:type="dxa"/>
          </w:tcPr>
          <w:p w14:paraId="2A82A90E" w14:textId="77777777" w:rsidR="008F7979" w:rsidRDefault="00A326D8">
            <w:r>
              <w:rPr>
                <w:rFonts w:cs="Calibri"/>
                <w:b/>
                <w:sz w:val="19"/>
              </w:rPr>
              <w:t>环境</w:t>
            </w:r>
          </w:p>
        </w:tc>
        <w:tc>
          <w:tcPr>
            <w:tcW w:w="4680" w:type="dxa"/>
          </w:tcPr>
          <w:p w14:paraId="719C4DCF" w14:textId="77777777" w:rsidR="008F7979" w:rsidRDefault="00A326D8">
            <w:r>
              <w:rPr>
                <w:rFonts w:cs="Calibri"/>
                <w:sz w:val="19"/>
              </w:rPr>
              <w:t>低风险（水务行业绿色属性，连续四年入选标普全球《可持续发展年鉴（中国版）》）</w:t>
            </w:r>
          </w:p>
        </w:tc>
      </w:tr>
      <w:tr w:rsidR="008F7979" w14:paraId="63ED4943" w14:textId="77777777">
        <w:tc>
          <w:tcPr>
            <w:tcW w:w="4680" w:type="dxa"/>
          </w:tcPr>
          <w:p w14:paraId="0A30B7CB" w14:textId="77777777" w:rsidR="008F7979" w:rsidRDefault="00A326D8">
            <w:r>
              <w:rPr>
                <w:rFonts w:cs="Calibri"/>
                <w:b/>
                <w:sz w:val="19"/>
              </w:rPr>
              <w:t>社会</w:t>
            </w:r>
          </w:p>
        </w:tc>
        <w:tc>
          <w:tcPr>
            <w:tcW w:w="4680" w:type="dxa"/>
          </w:tcPr>
          <w:p w14:paraId="0A07AFBB" w14:textId="77777777" w:rsidR="008F7979" w:rsidRDefault="00A326D8">
            <w:r>
              <w:rPr>
                <w:rFonts w:cs="Calibri"/>
                <w:sz w:val="19"/>
              </w:rPr>
              <w:t>低风险（公用事业，民生保障）</w:t>
            </w:r>
          </w:p>
        </w:tc>
      </w:tr>
      <w:tr w:rsidR="008F7979" w14:paraId="09879923" w14:textId="77777777">
        <w:tc>
          <w:tcPr>
            <w:tcW w:w="4680" w:type="dxa"/>
          </w:tcPr>
          <w:p w14:paraId="21206F40" w14:textId="77777777" w:rsidR="008F7979" w:rsidRDefault="00A326D8">
            <w:r>
              <w:rPr>
                <w:rFonts w:cs="Calibri"/>
                <w:b/>
                <w:sz w:val="19"/>
              </w:rPr>
              <w:t>治理</w:t>
            </w:r>
          </w:p>
        </w:tc>
        <w:tc>
          <w:tcPr>
            <w:tcW w:w="4680" w:type="dxa"/>
          </w:tcPr>
          <w:p w14:paraId="7458B0E8" w14:textId="77777777" w:rsidR="008F7979" w:rsidRDefault="00A326D8">
            <w:r>
              <w:rPr>
                <w:rFonts w:cs="Calibri"/>
                <w:sz w:val="19"/>
              </w:rPr>
              <w:t>低风险（国企背景，董事会多元化）</w:t>
            </w:r>
          </w:p>
        </w:tc>
      </w:tr>
    </w:tbl>
    <w:p w14:paraId="320A9A13" w14:textId="77777777" w:rsidR="008F7979" w:rsidRDefault="00A326D8">
      <w:pPr>
        <w:jc w:val="both"/>
      </w:pPr>
      <w:r>
        <w:rPr>
          <w:rFonts w:cs="Calibri"/>
          <w:b/>
        </w:rPr>
        <w:t>ESG</w:t>
      </w:r>
      <w:r>
        <w:rPr>
          <w:rFonts w:cs="Calibri"/>
          <w:b/>
        </w:rPr>
        <w:t>综合风险评级：低</w:t>
      </w:r>
    </w:p>
    <w:p w14:paraId="5BC593E2" w14:textId="77777777" w:rsidR="008F7979" w:rsidRDefault="00A326D8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8.0/10</w:t>
      </w:r>
    </w:p>
    <w:p w14:paraId="45C71BCB" w14:textId="77777777" w:rsidR="008F7979" w:rsidRDefault="00A326D8">
      <w:pPr>
        <w:pStyle w:val="Heading2"/>
      </w:pPr>
      <w:bookmarkStart w:id="20" w:name="_Toc23775829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5</w:t>
      </w:r>
      <w:r>
        <w:rPr>
          <w:rFonts w:ascii="Arial" w:eastAsia="Microsoft YaHei" w:hAnsi="Arial" w:cs="Arial"/>
        </w:rPr>
        <w:t>层：宏观环境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0D9449F6" w14:textId="77777777">
        <w:trPr>
          <w:tblHeader/>
        </w:trPr>
        <w:tc>
          <w:tcPr>
            <w:tcW w:w="3120" w:type="dxa"/>
            <w:shd w:val="clear" w:color="auto" w:fill="2F5496"/>
          </w:tcPr>
          <w:p w14:paraId="02821AA9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544565B0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  <w:tc>
          <w:tcPr>
            <w:tcW w:w="3120" w:type="dxa"/>
            <w:shd w:val="clear" w:color="auto" w:fill="2F5496"/>
          </w:tcPr>
          <w:p w14:paraId="055AF5CC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8F7979" w14:paraId="36CE24D7" w14:textId="77777777">
        <w:tc>
          <w:tcPr>
            <w:tcW w:w="3120" w:type="dxa"/>
          </w:tcPr>
          <w:p w14:paraId="0CE61459" w14:textId="77777777" w:rsidR="008F7979" w:rsidRDefault="00A326D8">
            <w:r>
              <w:rPr>
                <w:rFonts w:cs="Calibri"/>
                <w:b/>
                <w:sz w:val="19"/>
              </w:rPr>
              <w:t>全球（美国）</w:t>
            </w:r>
          </w:p>
        </w:tc>
        <w:tc>
          <w:tcPr>
            <w:tcW w:w="3120" w:type="dxa"/>
          </w:tcPr>
          <w:p w14:paraId="71A753B9" w14:textId="77777777" w:rsidR="008F7979" w:rsidRDefault="00A326D8">
            <w:r>
              <w:rPr>
                <w:rFonts w:cs="Calibri"/>
                <w:sz w:val="19"/>
              </w:rPr>
              <w:t>市场预期</w:t>
            </w:r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年下半年美联储降息</w:t>
            </w:r>
          </w:p>
        </w:tc>
        <w:tc>
          <w:tcPr>
            <w:tcW w:w="3120" w:type="dxa"/>
          </w:tcPr>
          <w:p w14:paraId="3B43E5A8" w14:textId="77777777" w:rsidR="008F7979" w:rsidRDefault="00A326D8">
            <w:r>
              <w:rPr>
                <w:rFonts w:cs="Calibri"/>
                <w:b/>
                <w:sz w:val="19"/>
              </w:rPr>
              <w:t>中性</w:t>
            </w:r>
          </w:p>
        </w:tc>
      </w:tr>
      <w:tr w:rsidR="008F7979" w14:paraId="16F4F509" w14:textId="77777777">
        <w:tc>
          <w:tcPr>
            <w:tcW w:w="3120" w:type="dxa"/>
          </w:tcPr>
          <w:p w14:paraId="1D681889" w14:textId="77777777" w:rsidR="008F7979" w:rsidRDefault="00A326D8">
            <w:r>
              <w:rPr>
                <w:rFonts w:cs="Calibri"/>
                <w:b/>
                <w:sz w:val="19"/>
              </w:rPr>
              <w:t>中国</w:t>
            </w:r>
          </w:p>
        </w:tc>
        <w:tc>
          <w:tcPr>
            <w:tcW w:w="3120" w:type="dxa"/>
          </w:tcPr>
          <w:p w14:paraId="3D81FDBC" w14:textId="77777777" w:rsidR="008F7979" w:rsidRDefault="00A326D8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十五五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水网建设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万亿投资规划；化债政策持续推进</w:t>
            </w:r>
          </w:p>
        </w:tc>
        <w:tc>
          <w:tcPr>
            <w:tcW w:w="3120" w:type="dxa"/>
          </w:tcPr>
          <w:p w14:paraId="3EEFF774" w14:textId="77777777" w:rsidR="008F7979" w:rsidRDefault="00A326D8">
            <w:r>
              <w:rPr>
                <w:rFonts w:cs="Calibri"/>
                <w:b/>
                <w:sz w:val="19"/>
              </w:rPr>
              <w:t>顺风</w:t>
            </w:r>
          </w:p>
        </w:tc>
      </w:tr>
      <w:tr w:rsidR="008F7979" w14:paraId="263B0F06" w14:textId="77777777">
        <w:tc>
          <w:tcPr>
            <w:tcW w:w="3120" w:type="dxa"/>
          </w:tcPr>
          <w:p w14:paraId="4E691038" w14:textId="77777777" w:rsidR="008F7979" w:rsidRDefault="00A326D8">
            <w:r>
              <w:rPr>
                <w:rFonts w:cs="Calibri"/>
                <w:b/>
                <w:sz w:val="19"/>
              </w:rPr>
              <w:t>港股</w:t>
            </w:r>
          </w:p>
        </w:tc>
        <w:tc>
          <w:tcPr>
            <w:tcW w:w="3120" w:type="dxa"/>
          </w:tcPr>
          <w:p w14:paraId="2FA005CB" w14:textId="77777777" w:rsidR="008F7979" w:rsidRDefault="00A326D8">
            <w:r>
              <w:rPr>
                <w:rFonts w:cs="Calibri"/>
                <w:sz w:val="19"/>
              </w:rPr>
              <w:t>恒指近期承压，市场整体偏弱</w:t>
            </w:r>
          </w:p>
        </w:tc>
        <w:tc>
          <w:tcPr>
            <w:tcW w:w="3120" w:type="dxa"/>
          </w:tcPr>
          <w:p w14:paraId="290B013B" w14:textId="77777777" w:rsidR="008F7979" w:rsidRDefault="00A326D8">
            <w:r>
              <w:rPr>
                <w:rFonts w:cs="Calibri"/>
                <w:b/>
                <w:sz w:val="19"/>
              </w:rPr>
              <w:t>逆风</w:t>
            </w:r>
          </w:p>
        </w:tc>
      </w:tr>
      <w:tr w:rsidR="008F7979" w14:paraId="57518989" w14:textId="77777777">
        <w:tc>
          <w:tcPr>
            <w:tcW w:w="3120" w:type="dxa"/>
          </w:tcPr>
          <w:p w14:paraId="42BC23CF" w14:textId="77777777" w:rsidR="008F7979" w:rsidRDefault="00A326D8">
            <w:r>
              <w:rPr>
                <w:rFonts w:cs="Calibri"/>
                <w:b/>
                <w:sz w:val="19"/>
              </w:rPr>
              <w:t>地缘政治</w:t>
            </w:r>
          </w:p>
        </w:tc>
        <w:tc>
          <w:tcPr>
            <w:tcW w:w="3120" w:type="dxa"/>
          </w:tcPr>
          <w:p w14:paraId="46B692BE" w14:textId="77777777" w:rsidR="008F7979" w:rsidRDefault="00A326D8">
            <w:r>
              <w:rPr>
                <w:rFonts w:cs="Calibri"/>
                <w:sz w:val="19"/>
              </w:rPr>
              <w:t>中美关系整体稳定，无直接影响</w:t>
            </w:r>
          </w:p>
        </w:tc>
        <w:tc>
          <w:tcPr>
            <w:tcW w:w="3120" w:type="dxa"/>
          </w:tcPr>
          <w:p w14:paraId="652854FE" w14:textId="77777777" w:rsidR="008F7979" w:rsidRDefault="00A326D8">
            <w:r>
              <w:rPr>
                <w:rFonts w:cs="Calibri"/>
                <w:b/>
                <w:sz w:val="19"/>
              </w:rPr>
              <w:t>中性</w:t>
            </w:r>
          </w:p>
        </w:tc>
      </w:tr>
      <w:tr w:rsidR="008F7979" w14:paraId="3133A84C" w14:textId="77777777">
        <w:tc>
          <w:tcPr>
            <w:tcW w:w="3120" w:type="dxa"/>
          </w:tcPr>
          <w:p w14:paraId="6E1630DF" w14:textId="77777777" w:rsidR="008F7979" w:rsidRDefault="00A326D8">
            <w:r>
              <w:rPr>
                <w:rFonts w:cs="Calibri"/>
                <w:b/>
                <w:sz w:val="19"/>
              </w:rPr>
              <w:t>行业监管</w:t>
            </w:r>
          </w:p>
        </w:tc>
        <w:tc>
          <w:tcPr>
            <w:tcW w:w="3120" w:type="dxa"/>
          </w:tcPr>
          <w:p w14:paraId="645DCEA0" w14:textId="77777777" w:rsidR="008F7979" w:rsidRDefault="00A326D8">
            <w:r>
              <w:rPr>
                <w:rFonts w:cs="Calibri"/>
                <w:sz w:val="19"/>
              </w:rPr>
              <w:t>水价改革持续推进，利好存量资产收益率</w:t>
            </w:r>
          </w:p>
        </w:tc>
        <w:tc>
          <w:tcPr>
            <w:tcW w:w="3120" w:type="dxa"/>
          </w:tcPr>
          <w:p w14:paraId="7DCCB473" w14:textId="77777777" w:rsidR="008F7979" w:rsidRDefault="00A326D8">
            <w:r>
              <w:rPr>
                <w:rFonts w:cs="Calibri"/>
                <w:b/>
                <w:sz w:val="19"/>
              </w:rPr>
              <w:t>顺风</w:t>
            </w:r>
          </w:p>
        </w:tc>
      </w:tr>
    </w:tbl>
    <w:p w14:paraId="25CC43A7" w14:textId="77777777" w:rsidR="008F7979" w:rsidRDefault="00A326D8">
      <w:r>
        <w:rPr>
          <w:rFonts w:cs="Calibri"/>
          <w:b/>
        </w:rPr>
        <w:t>综合判断：中性偏顺风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7.0/10</w:t>
      </w:r>
    </w:p>
    <w:p w14:paraId="284C218E" w14:textId="77777777" w:rsidR="008F7979" w:rsidRDefault="00A326D8">
      <w:pPr>
        <w:pStyle w:val="Heading2"/>
      </w:pPr>
      <w:bookmarkStart w:id="21" w:name="_Toc237758297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6</w:t>
      </w:r>
      <w:r>
        <w:rPr>
          <w:rFonts w:ascii="Arial" w:eastAsia="Microsoft YaHei" w:hAnsi="Arial" w:cs="Arial"/>
        </w:rPr>
        <w:t>层：行业分析</w:t>
      </w:r>
      <w:bookmarkEnd w:id="21"/>
    </w:p>
    <w:p w14:paraId="0BB00DCB" w14:textId="77777777" w:rsidR="008F7979" w:rsidRDefault="00A326D8">
      <w:pPr>
        <w:pStyle w:val="Heading3"/>
      </w:pPr>
      <w:bookmarkStart w:id="22" w:name="_Toc237758298"/>
      <w:r>
        <w:rPr>
          <w:rFonts w:ascii="Arial" w:eastAsia="Microsoft YaHei" w:hAnsi="Arial" w:cs="Arial"/>
        </w:rPr>
        <w:t>行业周期阶段</w:t>
      </w:r>
      <w:bookmarkEnd w:id="22"/>
    </w:p>
    <w:p w14:paraId="7C0DE9FA" w14:textId="77777777" w:rsidR="008F7979" w:rsidRDefault="00A326D8">
      <w:pPr>
        <w:jc w:val="both"/>
      </w:pPr>
      <w:r>
        <w:rPr>
          <w:rFonts w:cs="Calibri"/>
        </w:rPr>
        <w:t>中国水务行业处于</w:t>
      </w:r>
      <w:r>
        <w:rPr>
          <w:rFonts w:cs="Calibri"/>
        </w:rPr>
        <w:t xml:space="preserve"> </w:t>
      </w:r>
      <w:r>
        <w:rPr>
          <w:rFonts w:cs="Calibri"/>
          <w:b/>
        </w:rPr>
        <w:t>成熟期</w:t>
      </w:r>
      <w:r>
        <w:rPr>
          <w:rFonts w:cs="Calibri"/>
        </w:rPr>
        <w:t>，但</w:t>
      </w:r>
      <w:r>
        <w:rPr>
          <w:rFonts w:cs="Calibri"/>
        </w:rPr>
        <w:t>"</w:t>
      </w:r>
      <w:r>
        <w:rPr>
          <w:rFonts w:cs="Calibri"/>
        </w:rPr>
        <w:t>十五五</w:t>
      </w:r>
      <w:r>
        <w:rPr>
          <w:rFonts w:cs="Calibri"/>
        </w:rPr>
        <w:t>"</w:t>
      </w:r>
      <w:r>
        <w:rPr>
          <w:rFonts w:cs="Calibri"/>
        </w:rPr>
        <w:t>水网建设（</w:t>
      </w:r>
      <w:r>
        <w:rPr>
          <w:rFonts w:cs="Calibri"/>
        </w:rPr>
        <w:t>6</w:t>
      </w:r>
      <w:r>
        <w:rPr>
          <w:rFonts w:cs="Calibri"/>
        </w:rPr>
        <w:t>万亿投资）正推动行业进入</w:t>
      </w:r>
      <w:r>
        <w:rPr>
          <w:rFonts w:cs="Calibri"/>
        </w:rPr>
        <w:t xml:space="preserve"> </w:t>
      </w:r>
      <w:r>
        <w:rPr>
          <w:rFonts w:cs="Calibri"/>
          <w:b/>
        </w:rPr>
        <w:t>"</w:t>
      </w:r>
      <w:r>
        <w:rPr>
          <w:rFonts w:cs="Calibri"/>
          <w:b/>
        </w:rPr>
        <w:t>存量运营</w:t>
      </w:r>
      <w:r>
        <w:rPr>
          <w:rFonts w:cs="Calibri"/>
          <w:b/>
        </w:rPr>
        <w:t>+</w:t>
      </w:r>
      <w:r>
        <w:rPr>
          <w:rFonts w:cs="Calibri"/>
          <w:b/>
        </w:rPr>
        <w:t>增量升级</w:t>
      </w:r>
      <w:r>
        <w:rPr>
          <w:rFonts w:cs="Calibri"/>
          <w:b/>
        </w:rPr>
        <w:t>"</w:t>
      </w:r>
      <w:r>
        <w:rPr>
          <w:rFonts w:cs="Calibri"/>
          <w:b/>
        </w:rPr>
        <w:t>的再成长阶段</w:t>
      </w:r>
      <w:r>
        <w:rPr>
          <w:rFonts w:cs="Calibri"/>
        </w:rPr>
        <w:t>。</w:t>
      </w:r>
    </w:p>
    <w:p w14:paraId="3CD615BB" w14:textId="77777777" w:rsidR="008F7979" w:rsidRDefault="00A326D8">
      <w:pPr>
        <w:pStyle w:val="Heading3"/>
      </w:pPr>
      <w:bookmarkStart w:id="23" w:name="_Toc237758299"/>
      <w:r>
        <w:rPr>
          <w:rFonts w:ascii="Arial" w:eastAsia="Microsoft YaHei" w:hAnsi="Arial" w:cs="Arial"/>
        </w:rPr>
        <w:t>竞争格局</w:t>
      </w:r>
      <w:bookmarkEnd w:id="23"/>
    </w:p>
    <w:p w14:paraId="7C0C6EC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行业</w:t>
      </w:r>
      <w:r>
        <w:rPr>
          <w:rFonts w:cs="Calibri"/>
          <w:b/>
        </w:rPr>
        <w:t>CR3</w:t>
      </w:r>
      <w:r>
        <w:rPr>
          <w:rFonts w:cs="Calibri"/>
        </w:rPr>
        <w:t>：约</w:t>
      </w:r>
      <w:r>
        <w:rPr>
          <w:rFonts w:cs="Calibri"/>
        </w:rPr>
        <w:t>40-50%</w:t>
      </w:r>
      <w:r>
        <w:rPr>
          <w:rFonts w:cs="Calibri"/>
        </w:rPr>
        <w:t>（北控水务、中国水务、粤海投资）</w:t>
      </w:r>
    </w:p>
    <w:p w14:paraId="04031CA5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北控水务市占率</w:t>
      </w:r>
      <w:r>
        <w:rPr>
          <w:rFonts w:cs="Calibri"/>
        </w:rPr>
        <w:t>：约</w:t>
      </w:r>
      <w:r>
        <w:rPr>
          <w:rFonts w:cs="Calibri"/>
        </w:rPr>
        <w:t>15-20%</w:t>
      </w:r>
      <w:r>
        <w:rPr>
          <w:rFonts w:cs="Calibri"/>
        </w:rPr>
        <w:t>（污水</w:t>
      </w:r>
      <w:r>
        <w:rPr>
          <w:rFonts w:cs="Calibri"/>
        </w:rPr>
        <w:t>/</w:t>
      </w:r>
      <w:r>
        <w:rPr>
          <w:rFonts w:cs="Calibri"/>
        </w:rPr>
        <w:t>供水运营领域龙头）</w:t>
      </w:r>
    </w:p>
    <w:p w14:paraId="066E90BB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行业进入壁垒</w:t>
      </w:r>
      <w:r>
        <w:rPr>
          <w:rFonts w:cs="Calibri"/>
        </w:rPr>
        <w:t>：高（特许经营权</w:t>
      </w:r>
      <w:r>
        <w:rPr>
          <w:rFonts w:cs="Calibri"/>
        </w:rPr>
        <w:t>+</w:t>
      </w:r>
      <w:r>
        <w:rPr>
          <w:rFonts w:cs="Calibri"/>
        </w:rPr>
        <w:t>资本密集</w:t>
      </w:r>
      <w:r>
        <w:rPr>
          <w:rFonts w:cs="Calibri"/>
        </w:rPr>
        <w:t>+</w:t>
      </w:r>
      <w:r>
        <w:rPr>
          <w:rFonts w:cs="Calibri"/>
        </w:rPr>
        <w:t>政府关系）</w:t>
      </w:r>
    </w:p>
    <w:p w14:paraId="5AB2FE8B" w14:textId="77777777" w:rsidR="008F7979" w:rsidRDefault="00A326D8">
      <w:pPr>
        <w:pStyle w:val="Heading3"/>
      </w:pPr>
      <w:bookmarkStart w:id="24" w:name="_Toc237758300"/>
      <w:r>
        <w:rPr>
          <w:rFonts w:ascii="Arial" w:eastAsia="Microsoft YaHei" w:hAnsi="Arial" w:cs="Arial"/>
        </w:rPr>
        <w:t>政策影响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2DCE3FEB" w14:textId="77777777">
        <w:trPr>
          <w:tblHeader/>
        </w:trPr>
        <w:tc>
          <w:tcPr>
            <w:tcW w:w="3120" w:type="dxa"/>
            <w:shd w:val="clear" w:color="auto" w:fill="2F5496"/>
          </w:tcPr>
          <w:p w14:paraId="1FDC0592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政策</w:t>
            </w:r>
          </w:p>
        </w:tc>
        <w:tc>
          <w:tcPr>
            <w:tcW w:w="3120" w:type="dxa"/>
            <w:shd w:val="clear" w:color="auto" w:fill="2F5496"/>
          </w:tcPr>
          <w:p w14:paraId="56CE7B2B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  <w:tc>
          <w:tcPr>
            <w:tcW w:w="3120" w:type="dxa"/>
            <w:shd w:val="clear" w:color="auto" w:fill="2F5496"/>
          </w:tcPr>
          <w:p w14:paraId="4A580540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</w:tr>
      <w:tr w:rsidR="008F7979" w14:paraId="38771EC6" w14:textId="77777777">
        <w:tc>
          <w:tcPr>
            <w:tcW w:w="3120" w:type="dxa"/>
          </w:tcPr>
          <w:p w14:paraId="5C76E1C7" w14:textId="77777777" w:rsidR="008F7979" w:rsidRDefault="00A326D8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六张网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水网建设</w:t>
            </w:r>
          </w:p>
        </w:tc>
        <w:tc>
          <w:tcPr>
            <w:tcW w:w="3120" w:type="dxa"/>
          </w:tcPr>
          <w:p w14:paraId="57C06D1A" w14:textId="77777777" w:rsidR="008F7979" w:rsidRDefault="00A326D8">
            <w:r>
              <w:rPr>
                <w:rFonts w:cs="Calibri"/>
                <w:sz w:val="19"/>
              </w:rPr>
              <w:t>增量项目释放</w:t>
            </w:r>
          </w:p>
        </w:tc>
        <w:tc>
          <w:tcPr>
            <w:tcW w:w="3120" w:type="dxa"/>
          </w:tcPr>
          <w:p w14:paraId="0C26682C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利好</w:t>
            </w:r>
          </w:p>
        </w:tc>
      </w:tr>
      <w:tr w:rsidR="008F7979" w14:paraId="44FEB4D4" w14:textId="77777777">
        <w:tc>
          <w:tcPr>
            <w:tcW w:w="3120" w:type="dxa"/>
          </w:tcPr>
          <w:p w14:paraId="4CE47403" w14:textId="77777777" w:rsidR="008F7979" w:rsidRDefault="00A326D8">
            <w:r>
              <w:rPr>
                <w:rFonts w:cs="Calibri"/>
                <w:sz w:val="19"/>
              </w:rPr>
              <w:t>化债政策</w:t>
            </w:r>
          </w:p>
        </w:tc>
        <w:tc>
          <w:tcPr>
            <w:tcW w:w="3120" w:type="dxa"/>
          </w:tcPr>
          <w:p w14:paraId="73436802" w14:textId="77777777" w:rsidR="008F7979" w:rsidRDefault="00A326D8">
            <w:r>
              <w:rPr>
                <w:rFonts w:cs="Calibri"/>
                <w:sz w:val="19"/>
              </w:rPr>
              <w:t>回款提升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应收账款回收加速</w:t>
            </w:r>
          </w:p>
        </w:tc>
        <w:tc>
          <w:tcPr>
            <w:tcW w:w="3120" w:type="dxa"/>
          </w:tcPr>
          <w:p w14:paraId="7BFA1B85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利好</w:t>
            </w:r>
          </w:p>
        </w:tc>
      </w:tr>
      <w:tr w:rsidR="008F7979" w14:paraId="601E046B" w14:textId="77777777">
        <w:tc>
          <w:tcPr>
            <w:tcW w:w="3120" w:type="dxa"/>
          </w:tcPr>
          <w:p w14:paraId="7A6BF810" w14:textId="77777777" w:rsidR="008F7979" w:rsidRDefault="00A326D8">
            <w:r>
              <w:rPr>
                <w:rFonts w:cs="Calibri"/>
                <w:sz w:val="19"/>
              </w:rPr>
              <w:t>水价改革</w:t>
            </w:r>
          </w:p>
        </w:tc>
        <w:tc>
          <w:tcPr>
            <w:tcW w:w="3120" w:type="dxa"/>
          </w:tcPr>
          <w:p w14:paraId="1B186FDB" w14:textId="77777777" w:rsidR="008F7979" w:rsidRDefault="00A326D8">
            <w:r>
              <w:rPr>
                <w:rFonts w:cs="Calibri"/>
                <w:sz w:val="19"/>
              </w:rPr>
              <w:t>存量资产收益率提升</w:t>
            </w:r>
          </w:p>
        </w:tc>
        <w:tc>
          <w:tcPr>
            <w:tcW w:w="3120" w:type="dxa"/>
          </w:tcPr>
          <w:p w14:paraId="1387E9B8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利好</w:t>
            </w:r>
          </w:p>
        </w:tc>
      </w:tr>
    </w:tbl>
    <w:p w14:paraId="7A9C6F22" w14:textId="77777777" w:rsidR="008F7979" w:rsidRDefault="00A326D8">
      <w:pPr>
        <w:pStyle w:val="Heading3"/>
      </w:pPr>
      <w:bookmarkStart w:id="25" w:name="_Toc237758301"/>
      <w:r>
        <w:rPr>
          <w:rFonts w:ascii="Arial" w:eastAsia="Microsoft YaHei" w:hAnsi="Arial" w:cs="Arial"/>
        </w:rPr>
        <w:t>行业景气评分</w:t>
      </w:r>
      <w:bookmarkEnd w:id="25"/>
    </w:p>
    <w:p w14:paraId="5E606BA1" w14:textId="77777777" w:rsidR="008F7979" w:rsidRDefault="00A326D8">
      <w:pPr>
        <w:jc w:val="both"/>
      </w:pPr>
      <w:r>
        <w:rPr>
          <w:rFonts w:cs="Calibri"/>
          <w:b/>
        </w:rPr>
        <w:t>★★★★☆</w:t>
      </w:r>
    </w:p>
    <w:p w14:paraId="340DD821" w14:textId="77777777" w:rsidR="008F7979" w:rsidRDefault="00A326D8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8.0/10</w:t>
      </w:r>
    </w:p>
    <w:p w14:paraId="12293F43" w14:textId="77777777" w:rsidR="008F7979" w:rsidRDefault="00A326D8">
      <w:pPr>
        <w:pStyle w:val="Heading2"/>
      </w:pPr>
      <w:bookmarkStart w:id="26" w:name="_Toc237758302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7</w:t>
      </w:r>
      <w:r>
        <w:rPr>
          <w:rFonts w:ascii="Arial" w:eastAsia="Microsoft YaHei" w:hAnsi="Arial" w:cs="Arial"/>
        </w:rPr>
        <w:t>层：公司基本面</w:t>
      </w:r>
      <w:bookmarkEnd w:id="26"/>
    </w:p>
    <w:p w14:paraId="536C9593" w14:textId="77777777" w:rsidR="008F7979" w:rsidRDefault="00A326D8">
      <w:pPr>
        <w:pStyle w:val="Heading3"/>
      </w:pPr>
      <w:bookmarkStart w:id="27" w:name="_Toc237758303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上市主体类型识别</w:t>
      </w:r>
      <w:bookmarkEnd w:id="27"/>
    </w:p>
    <w:p w14:paraId="07B31700" w14:textId="77777777" w:rsidR="008F7979" w:rsidRDefault="00A326D8">
      <w:pPr>
        <w:jc w:val="both"/>
      </w:pPr>
      <w:r>
        <w:rPr>
          <w:rFonts w:cs="Calibri"/>
          <w:b/>
        </w:rPr>
        <w:t>红筹股</w:t>
      </w:r>
      <w:r>
        <w:rPr>
          <w:rFonts w:cs="Calibri"/>
        </w:rPr>
        <w:t>（北控集团控股），北控环境建设有限公司为主要股东。国企背景，融资成本低，近期以北控集团财务有抵押贷款</w:t>
      </w:r>
      <w:r>
        <w:rPr>
          <w:rFonts w:cs="Calibri"/>
        </w:rPr>
        <w:t>9,910</w:t>
      </w:r>
      <w:r>
        <w:rPr>
          <w:rFonts w:cs="Calibri"/>
        </w:rPr>
        <w:t>万人民币置换银行贷款。</w:t>
      </w:r>
    </w:p>
    <w:p w14:paraId="7C86125E" w14:textId="77777777" w:rsidR="008F7979" w:rsidRDefault="00A326D8">
      <w:pPr>
        <w:pStyle w:val="Heading3"/>
      </w:pPr>
      <w:bookmarkStart w:id="28" w:name="_Toc237758304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核心财务与护城河</w:t>
      </w:r>
      <w:bookmarkEnd w:id="28"/>
    </w:p>
    <w:p w14:paraId="3E7BA945" w14:textId="77777777" w:rsidR="008F7979" w:rsidRDefault="00A326D8">
      <w:pPr>
        <w:jc w:val="both"/>
      </w:pPr>
      <w:r>
        <w:rPr>
          <w:rFonts w:cs="Calibri"/>
          <w:b/>
        </w:rPr>
        <w:t>2025</w:t>
      </w:r>
      <w:r>
        <w:rPr>
          <w:rFonts w:cs="Calibri"/>
          <w:b/>
        </w:rPr>
        <w:t>年全年财务数据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979" w14:paraId="0B8848EF" w14:textId="77777777">
        <w:trPr>
          <w:tblHeader/>
        </w:trPr>
        <w:tc>
          <w:tcPr>
            <w:tcW w:w="2340" w:type="dxa"/>
            <w:shd w:val="clear" w:color="auto" w:fill="2F5496"/>
          </w:tcPr>
          <w:p w14:paraId="29197F21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340" w:type="dxa"/>
            <w:shd w:val="clear" w:color="auto" w:fill="2F5496"/>
          </w:tcPr>
          <w:p w14:paraId="522EDE4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2024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</w:p>
        </w:tc>
        <w:tc>
          <w:tcPr>
            <w:tcW w:w="2340" w:type="dxa"/>
            <w:shd w:val="clear" w:color="auto" w:fill="2F5496"/>
          </w:tcPr>
          <w:p w14:paraId="6B11C94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2025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</w:p>
        </w:tc>
        <w:tc>
          <w:tcPr>
            <w:tcW w:w="2340" w:type="dxa"/>
            <w:shd w:val="clear" w:color="auto" w:fill="2F5496"/>
          </w:tcPr>
          <w:p w14:paraId="24632B7E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变化</w:t>
            </w:r>
          </w:p>
        </w:tc>
      </w:tr>
      <w:tr w:rsidR="008F7979" w14:paraId="6293766E" w14:textId="77777777">
        <w:tc>
          <w:tcPr>
            <w:tcW w:w="2340" w:type="dxa"/>
          </w:tcPr>
          <w:p w14:paraId="0662A93B" w14:textId="77777777" w:rsidR="008F7979" w:rsidRDefault="00A326D8">
            <w:r>
              <w:rPr>
                <w:rFonts w:cs="Calibri"/>
                <w:sz w:val="19"/>
              </w:rPr>
              <w:lastRenderedPageBreak/>
              <w:t>营业收入</w:t>
            </w:r>
          </w:p>
        </w:tc>
        <w:tc>
          <w:tcPr>
            <w:tcW w:w="2340" w:type="dxa"/>
          </w:tcPr>
          <w:p w14:paraId="1202FCF3" w14:textId="77777777" w:rsidR="008F7979" w:rsidRDefault="00A326D8">
            <w:r>
              <w:rPr>
                <w:rFonts w:cs="Calibri"/>
                <w:sz w:val="19"/>
              </w:rPr>
              <w:t>242.7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17AEB8D1" w14:textId="77777777" w:rsidR="008F7979" w:rsidRDefault="00A326D8">
            <w:r>
              <w:rPr>
                <w:rFonts w:cs="Calibri"/>
                <w:b/>
                <w:sz w:val="19"/>
              </w:rPr>
              <w:t>220.6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24F4E8CB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-9.1%</w:t>
            </w:r>
          </w:p>
        </w:tc>
      </w:tr>
      <w:tr w:rsidR="008F7979" w14:paraId="6A756EC8" w14:textId="77777777">
        <w:tc>
          <w:tcPr>
            <w:tcW w:w="2340" w:type="dxa"/>
          </w:tcPr>
          <w:p w14:paraId="4E334D20" w14:textId="77777777" w:rsidR="008F7979" w:rsidRDefault="00A326D8">
            <w:r>
              <w:rPr>
                <w:rFonts w:cs="Calibri"/>
                <w:sz w:val="19"/>
              </w:rPr>
              <w:t>归母净利润</w:t>
            </w:r>
          </w:p>
        </w:tc>
        <w:tc>
          <w:tcPr>
            <w:tcW w:w="2340" w:type="dxa"/>
          </w:tcPr>
          <w:p w14:paraId="2122A56F" w14:textId="77777777" w:rsidR="008F7979" w:rsidRDefault="00A326D8">
            <w:r>
              <w:rPr>
                <w:rFonts w:cs="Calibri"/>
                <w:sz w:val="19"/>
              </w:rPr>
              <w:t>16.8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493160E0" w14:textId="77777777" w:rsidR="008F7979" w:rsidRDefault="00A326D8">
            <w:r>
              <w:rPr>
                <w:rFonts w:cs="Calibri"/>
                <w:b/>
                <w:sz w:val="19"/>
              </w:rPr>
              <w:t>15.6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065E4B25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-6.9%</w:t>
            </w:r>
          </w:p>
        </w:tc>
      </w:tr>
      <w:tr w:rsidR="008F7979" w14:paraId="54A35076" w14:textId="77777777">
        <w:tc>
          <w:tcPr>
            <w:tcW w:w="2340" w:type="dxa"/>
          </w:tcPr>
          <w:p w14:paraId="3627CC2B" w14:textId="77777777" w:rsidR="008F7979" w:rsidRDefault="00A326D8">
            <w:r>
              <w:rPr>
                <w:rFonts w:cs="Calibri"/>
                <w:sz w:val="19"/>
              </w:rPr>
              <w:t>毛利率</w:t>
            </w:r>
          </w:p>
        </w:tc>
        <w:tc>
          <w:tcPr>
            <w:tcW w:w="2340" w:type="dxa"/>
          </w:tcPr>
          <w:p w14:paraId="2FD05B79" w14:textId="77777777" w:rsidR="008F7979" w:rsidRDefault="00A326D8">
            <w:r>
              <w:rPr>
                <w:rFonts w:cs="Calibri"/>
                <w:sz w:val="19"/>
              </w:rPr>
              <w:t>37.0%</w:t>
            </w:r>
          </w:p>
        </w:tc>
        <w:tc>
          <w:tcPr>
            <w:tcW w:w="2340" w:type="dxa"/>
          </w:tcPr>
          <w:p w14:paraId="6752003B" w14:textId="77777777" w:rsidR="008F7979" w:rsidRDefault="00A326D8">
            <w:r>
              <w:rPr>
                <w:rFonts w:cs="Calibri"/>
                <w:b/>
                <w:sz w:val="19"/>
              </w:rPr>
              <w:t>38.5%</w:t>
            </w:r>
          </w:p>
        </w:tc>
        <w:tc>
          <w:tcPr>
            <w:tcW w:w="2340" w:type="dxa"/>
          </w:tcPr>
          <w:p w14:paraId="4FDFB804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+1.4</w:t>
            </w:r>
            <w:r>
              <w:rPr>
                <w:rFonts w:cs="Calibri"/>
                <w:b/>
                <w:sz w:val="19"/>
              </w:rPr>
              <w:t>个百分点</w:t>
            </w:r>
          </w:p>
        </w:tc>
      </w:tr>
      <w:tr w:rsidR="008F7979" w14:paraId="5F5DC5FB" w14:textId="77777777">
        <w:tc>
          <w:tcPr>
            <w:tcW w:w="2340" w:type="dxa"/>
          </w:tcPr>
          <w:p w14:paraId="1852A4FF" w14:textId="77777777" w:rsidR="008F7979" w:rsidRDefault="00A326D8">
            <w:r>
              <w:rPr>
                <w:rFonts w:cs="Calibri"/>
                <w:sz w:val="19"/>
              </w:rPr>
              <w:t>自由现金流</w:t>
            </w:r>
          </w:p>
        </w:tc>
        <w:tc>
          <w:tcPr>
            <w:tcW w:w="2340" w:type="dxa"/>
          </w:tcPr>
          <w:p w14:paraId="35909438" w14:textId="77777777" w:rsidR="008F7979" w:rsidRDefault="00A326D8">
            <w:r>
              <w:rPr>
                <w:rFonts w:cs="Calibri"/>
                <w:sz w:val="19"/>
              </w:rPr>
              <w:t>15.0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0692EA0F" w14:textId="77777777" w:rsidR="008F7979" w:rsidRDefault="00A326D8">
            <w:r>
              <w:rPr>
                <w:rFonts w:cs="Calibri"/>
                <w:b/>
                <w:sz w:val="19"/>
              </w:rPr>
              <w:t>52.3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4D2A0063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+248.7%</w:t>
            </w:r>
          </w:p>
        </w:tc>
      </w:tr>
      <w:tr w:rsidR="008F7979" w14:paraId="76745B05" w14:textId="77777777">
        <w:tc>
          <w:tcPr>
            <w:tcW w:w="2340" w:type="dxa"/>
          </w:tcPr>
          <w:p w14:paraId="2B811D3B" w14:textId="77777777" w:rsidR="008F7979" w:rsidRDefault="00A326D8">
            <w:r>
              <w:rPr>
                <w:rFonts w:cs="Calibri"/>
                <w:sz w:val="19"/>
              </w:rPr>
              <w:t>每股股息</w:t>
            </w:r>
          </w:p>
        </w:tc>
        <w:tc>
          <w:tcPr>
            <w:tcW w:w="2340" w:type="dxa"/>
          </w:tcPr>
          <w:p w14:paraId="134B1B41" w14:textId="77777777" w:rsidR="008F7979" w:rsidRDefault="00A326D8">
            <w:r>
              <w:rPr>
                <w:rFonts w:cs="Calibri"/>
                <w:sz w:val="19"/>
              </w:rPr>
              <w:t>0.161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436156A4" w14:textId="77777777" w:rsidR="008F7979" w:rsidRDefault="00A326D8">
            <w:r>
              <w:rPr>
                <w:rFonts w:cs="Calibri"/>
                <w:b/>
                <w:sz w:val="19"/>
              </w:rPr>
              <w:t>0.166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0845BD1B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+3.1%</w:t>
            </w:r>
          </w:p>
        </w:tc>
      </w:tr>
      <w:tr w:rsidR="008F7979" w14:paraId="62EC2A59" w14:textId="77777777">
        <w:tc>
          <w:tcPr>
            <w:tcW w:w="2340" w:type="dxa"/>
          </w:tcPr>
          <w:p w14:paraId="68D4C114" w14:textId="77777777" w:rsidR="008F7979" w:rsidRDefault="00A326D8">
            <w:r>
              <w:rPr>
                <w:rFonts w:cs="Calibri"/>
                <w:sz w:val="19"/>
              </w:rPr>
              <w:t>派息比率</w:t>
            </w:r>
          </w:p>
        </w:tc>
        <w:tc>
          <w:tcPr>
            <w:tcW w:w="2340" w:type="dxa"/>
          </w:tcPr>
          <w:p w14:paraId="45001C9E" w14:textId="77777777" w:rsidR="008F7979" w:rsidRDefault="00A326D8">
            <w:r>
              <w:rPr>
                <w:rFonts w:cs="Calibri"/>
                <w:sz w:val="19"/>
              </w:rPr>
              <w:t>~95%</w:t>
            </w:r>
          </w:p>
        </w:tc>
        <w:tc>
          <w:tcPr>
            <w:tcW w:w="2340" w:type="dxa"/>
          </w:tcPr>
          <w:p w14:paraId="3056B902" w14:textId="77777777" w:rsidR="008F7979" w:rsidRDefault="00A326D8">
            <w:r>
              <w:rPr>
                <w:rFonts w:cs="Calibri"/>
                <w:b/>
                <w:sz w:val="19"/>
              </w:rPr>
              <w:t>98%</w:t>
            </w:r>
          </w:p>
        </w:tc>
        <w:tc>
          <w:tcPr>
            <w:tcW w:w="2340" w:type="dxa"/>
          </w:tcPr>
          <w:p w14:paraId="0A0452E1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</w:tr>
    </w:tbl>
    <w:p w14:paraId="19218368" w14:textId="77777777" w:rsidR="008F7979" w:rsidRDefault="00A326D8">
      <w:pPr>
        <w:jc w:val="both"/>
      </w:pPr>
      <w:r>
        <w:rPr>
          <w:rFonts w:cs="Calibri"/>
        </w:rPr>
        <w:t>2025</w:t>
      </w:r>
      <w:r>
        <w:rPr>
          <w:rFonts w:cs="Calibri"/>
        </w:rPr>
        <w:t>年营业收入</w:t>
      </w:r>
      <w:r>
        <w:rPr>
          <w:rFonts w:cs="Calibri"/>
        </w:rPr>
        <w:t>220.6</w:t>
      </w:r>
      <w:r>
        <w:rPr>
          <w:rFonts w:cs="Calibri"/>
        </w:rPr>
        <w:t>亿元，同比下降</w:t>
      </w:r>
      <w:r>
        <w:rPr>
          <w:rFonts w:cs="Calibri"/>
        </w:rPr>
        <w:t>9.1%</w:t>
      </w:r>
      <w:r>
        <w:rPr>
          <w:rFonts w:cs="Calibri"/>
        </w:rPr>
        <w:t>，主因水治理建造收入同比大跌</w:t>
      </w:r>
      <w:r>
        <w:rPr>
          <w:rFonts w:cs="Calibri"/>
        </w:rPr>
        <w:t>53%</w:t>
      </w:r>
      <w:r>
        <w:rPr>
          <w:rFonts w:cs="Calibri"/>
        </w:rPr>
        <w:t>至</w:t>
      </w:r>
      <w:r>
        <w:rPr>
          <w:rFonts w:cs="Calibri"/>
        </w:rPr>
        <w:t>16.2</w:t>
      </w:r>
      <w:r>
        <w:rPr>
          <w:rFonts w:cs="Calibri"/>
        </w:rPr>
        <w:t>亿元。归母净利润</w:t>
      </w:r>
      <w:r>
        <w:rPr>
          <w:rFonts w:cs="Calibri"/>
        </w:rPr>
        <w:t>15.6</w:t>
      </w:r>
      <w:r>
        <w:rPr>
          <w:rFonts w:cs="Calibri"/>
        </w:rPr>
        <w:t>亿元，同比下降</w:t>
      </w:r>
      <w:r>
        <w:rPr>
          <w:rFonts w:cs="Calibri"/>
        </w:rPr>
        <w:t>6.9%</w:t>
      </w:r>
      <w:r>
        <w:rPr>
          <w:rFonts w:cs="Calibri"/>
        </w:rPr>
        <w:t>。</w:t>
      </w:r>
    </w:p>
    <w:p w14:paraId="35BAF5EA" w14:textId="77777777" w:rsidR="008F7979" w:rsidRDefault="00A326D8">
      <w:pPr>
        <w:jc w:val="both"/>
      </w:pPr>
      <w:r>
        <w:rPr>
          <w:rFonts w:cs="Calibri"/>
          <w:b/>
        </w:rPr>
        <w:t>最亮眼的是现金流</w:t>
      </w:r>
      <w:r>
        <w:rPr>
          <w:rFonts w:cs="Calibri"/>
        </w:rPr>
        <w:t>：自由现金流净流入达</w:t>
      </w:r>
      <w:r>
        <w:rPr>
          <w:rFonts w:cs="Calibri"/>
        </w:rPr>
        <w:t>52.3</w:t>
      </w:r>
      <w:r>
        <w:rPr>
          <w:rFonts w:cs="Calibri"/>
        </w:rPr>
        <w:t>亿元，同比大幅增长</w:t>
      </w:r>
      <w:r>
        <w:rPr>
          <w:rFonts w:cs="Calibri"/>
        </w:rPr>
        <w:t>37.3</w:t>
      </w:r>
      <w:r>
        <w:rPr>
          <w:rFonts w:cs="Calibri"/>
        </w:rPr>
        <w:t>亿元。毛利率由</w:t>
      </w:r>
      <w:r>
        <w:rPr>
          <w:rFonts w:cs="Calibri"/>
        </w:rPr>
        <w:t>37%</w:t>
      </w:r>
      <w:r>
        <w:rPr>
          <w:rFonts w:cs="Calibri"/>
        </w:rPr>
        <w:t>上升至</w:t>
      </w:r>
      <w:r>
        <w:rPr>
          <w:rFonts w:cs="Calibri"/>
        </w:rPr>
        <w:t>38.5%</w:t>
      </w:r>
      <w:r>
        <w:rPr>
          <w:rFonts w:cs="Calibri"/>
        </w:rPr>
        <w:t>。</w:t>
      </w:r>
      <w:r>
        <w:rPr>
          <w:rFonts w:cs="Calibri"/>
        </w:rPr>
        <w:t>2025</w:t>
      </w:r>
      <w:r>
        <w:rPr>
          <w:rFonts w:cs="Calibri"/>
        </w:rPr>
        <w:t>年派息</w:t>
      </w:r>
      <w:r>
        <w:rPr>
          <w:rFonts w:cs="Calibri"/>
        </w:rPr>
        <w:t>16.6</w:t>
      </w:r>
      <w:r>
        <w:rPr>
          <w:rFonts w:cs="Calibri"/>
        </w:rPr>
        <w:t>港仙，派息比率达</w:t>
      </w:r>
      <w:r>
        <w:rPr>
          <w:rFonts w:cs="Calibri"/>
        </w:rPr>
        <w:t>98%</w:t>
      </w:r>
      <w:r>
        <w:rPr>
          <w:rFonts w:cs="Calibri"/>
        </w:rPr>
        <w:t>。</w:t>
      </w:r>
    </w:p>
    <w:p w14:paraId="6078D046" w14:textId="77777777" w:rsidR="008F7979" w:rsidRDefault="00A326D8">
      <w:pPr>
        <w:jc w:val="both"/>
      </w:pPr>
      <w:r>
        <w:rPr>
          <w:rFonts w:cs="Calibri"/>
          <w:b/>
        </w:rPr>
        <w:t>管理层</w:t>
      </w:r>
      <w:r>
        <w:rPr>
          <w:rFonts w:cs="Calibri"/>
          <w:b/>
        </w:rPr>
        <w:t>2026</w:t>
      </w:r>
      <w:r>
        <w:rPr>
          <w:rFonts w:cs="Calibri"/>
          <w:b/>
        </w:rPr>
        <w:t>年指引</w:t>
      </w:r>
      <w:r>
        <w:rPr>
          <w:rFonts w:cs="Calibri"/>
        </w:rPr>
        <w:t>：</w:t>
      </w:r>
    </w:p>
    <w:p w14:paraId="15DAE51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总收入同比跌</w:t>
      </w:r>
      <w:r>
        <w:rPr>
          <w:rFonts w:cs="Calibri"/>
          <w:b/>
        </w:rPr>
        <w:t>7%</w:t>
      </w:r>
      <w:r>
        <w:rPr>
          <w:rFonts w:cs="Calibri"/>
        </w:rPr>
        <w:t>，建设服务及技术服务收入分别跌</w:t>
      </w:r>
      <w:r>
        <w:rPr>
          <w:rFonts w:cs="Calibri"/>
          <w:b/>
        </w:rPr>
        <w:t>38%</w:t>
      </w:r>
      <w:r>
        <w:rPr>
          <w:rFonts w:cs="Calibri"/>
          <w:b/>
        </w:rPr>
        <w:t>及</w:t>
      </w:r>
      <w:r>
        <w:rPr>
          <w:rFonts w:cs="Calibri"/>
          <w:b/>
        </w:rPr>
        <w:t>35%</w:t>
      </w:r>
    </w:p>
    <w:p w14:paraId="0993B77E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自由现金流将达</w:t>
      </w:r>
      <w:r>
        <w:rPr>
          <w:rFonts w:cs="Calibri"/>
          <w:b/>
        </w:rPr>
        <w:t>30</w:t>
      </w:r>
      <w:r>
        <w:rPr>
          <w:rFonts w:cs="Calibri"/>
          <w:b/>
        </w:rPr>
        <w:t>亿元</w:t>
      </w:r>
      <w:r>
        <w:rPr>
          <w:rFonts w:cs="Calibri"/>
        </w:rPr>
        <w:t>，资本开支预算不多于</w:t>
      </w:r>
      <w:r>
        <w:rPr>
          <w:rFonts w:cs="Calibri"/>
          <w:b/>
        </w:rPr>
        <w:t>40</w:t>
      </w:r>
      <w:r>
        <w:rPr>
          <w:rFonts w:cs="Calibri"/>
          <w:b/>
        </w:rPr>
        <w:t>亿元</w:t>
      </w:r>
    </w:p>
    <w:p w14:paraId="02F31439" w14:textId="77777777" w:rsidR="008F7979" w:rsidRDefault="00A326D8">
      <w:pPr>
        <w:jc w:val="both"/>
      </w:pPr>
      <w:r>
        <w:rPr>
          <w:rFonts w:cs="Calibri"/>
          <w:b/>
        </w:rPr>
        <w:t>护城河来源</w:t>
      </w:r>
      <w:r>
        <w:rPr>
          <w:rFonts w:cs="Calibri"/>
        </w:rPr>
        <w:t>：</w:t>
      </w:r>
    </w:p>
    <w:p w14:paraId="425B9211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监管壁垒</w:t>
      </w:r>
      <w:r>
        <w:rPr>
          <w:rFonts w:cs="Calibri"/>
        </w:rPr>
        <w:t>：水务特许经营权，区域垄断</w:t>
      </w:r>
    </w:p>
    <w:p w14:paraId="4DFF7B55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规模优势</w:t>
      </w:r>
      <w:r>
        <w:rPr>
          <w:rFonts w:cs="Calibri"/>
        </w:rPr>
        <w:t>：中国最大水务公司之一</w:t>
      </w:r>
    </w:p>
    <w:p w14:paraId="5D2B3E9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国企背书</w:t>
      </w:r>
      <w:r>
        <w:rPr>
          <w:rFonts w:cs="Calibri"/>
        </w:rPr>
        <w:t>：北控集团控股，融资成本低</w:t>
      </w:r>
    </w:p>
    <w:p w14:paraId="5F0D61CD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高派息率</w:t>
      </w:r>
      <w:r>
        <w:rPr>
          <w:rFonts w:cs="Calibri"/>
        </w:rPr>
        <w:t>：</w:t>
      </w:r>
      <w:r>
        <w:rPr>
          <w:rFonts w:cs="Calibri"/>
        </w:rPr>
        <w:t>98%</w:t>
      </w:r>
      <w:r>
        <w:rPr>
          <w:rFonts w:cs="Calibri"/>
        </w:rPr>
        <w:t>派息比率，吸引高股息资金</w:t>
      </w:r>
    </w:p>
    <w:p w14:paraId="1F6DD6BB" w14:textId="77777777" w:rsidR="008F7979" w:rsidRDefault="00A326D8">
      <w:pPr>
        <w:pStyle w:val="Heading3"/>
      </w:pPr>
      <w:bookmarkStart w:id="29" w:name="_Toc237758305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财报风险点专项检查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1997089E" w14:textId="77777777">
        <w:trPr>
          <w:tblHeader/>
        </w:trPr>
        <w:tc>
          <w:tcPr>
            <w:tcW w:w="3120" w:type="dxa"/>
            <w:shd w:val="clear" w:color="auto" w:fill="2F5496"/>
          </w:tcPr>
          <w:p w14:paraId="53D394EE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770555DC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22BBCC3D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8F7979" w14:paraId="0E635B18" w14:textId="77777777">
        <w:tc>
          <w:tcPr>
            <w:tcW w:w="3120" w:type="dxa"/>
          </w:tcPr>
          <w:p w14:paraId="523261AD" w14:textId="77777777" w:rsidR="008F7979" w:rsidRDefault="00A326D8">
            <w:r>
              <w:rPr>
                <w:rFonts w:cs="Calibri"/>
                <w:sz w:val="19"/>
              </w:rPr>
              <w:t>应收账款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120" w:type="dxa"/>
          </w:tcPr>
          <w:p w14:paraId="71DA003D" w14:textId="77777777" w:rsidR="008F7979" w:rsidRDefault="00A326D8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预警</w:t>
            </w:r>
          </w:p>
        </w:tc>
        <w:tc>
          <w:tcPr>
            <w:tcW w:w="3120" w:type="dxa"/>
          </w:tcPr>
          <w:p w14:paraId="53480E8F" w14:textId="77777777" w:rsidR="008F7979" w:rsidRDefault="00A326D8">
            <w:r>
              <w:rPr>
                <w:rFonts w:cs="Calibri"/>
                <w:sz w:val="19"/>
              </w:rPr>
              <w:t>应收账款余额约</w:t>
            </w:r>
            <w:r>
              <w:rPr>
                <w:rFonts w:cs="Calibri"/>
                <w:sz w:val="19"/>
              </w:rPr>
              <w:t>220</w:t>
            </w:r>
            <w:r>
              <w:rPr>
                <w:rFonts w:cs="Calibri"/>
                <w:sz w:val="19"/>
              </w:rPr>
              <w:t>亿元</w:t>
            </w:r>
          </w:p>
        </w:tc>
      </w:tr>
      <w:tr w:rsidR="008F7979" w14:paraId="79D1DD53" w14:textId="77777777">
        <w:tc>
          <w:tcPr>
            <w:tcW w:w="3120" w:type="dxa"/>
          </w:tcPr>
          <w:p w14:paraId="14AA64B7" w14:textId="77777777" w:rsidR="008F7979" w:rsidRDefault="00A326D8">
            <w:r>
              <w:rPr>
                <w:rFonts w:cs="Calibri"/>
                <w:sz w:val="19"/>
              </w:rPr>
              <w:t>经营现金流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净利润</w:t>
            </w:r>
          </w:p>
        </w:tc>
        <w:tc>
          <w:tcPr>
            <w:tcW w:w="3120" w:type="dxa"/>
          </w:tcPr>
          <w:p w14:paraId="67E66E69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积极</w:t>
            </w:r>
          </w:p>
        </w:tc>
        <w:tc>
          <w:tcPr>
            <w:tcW w:w="3120" w:type="dxa"/>
          </w:tcPr>
          <w:p w14:paraId="0E269940" w14:textId="77777777" w:rsidR="008F7979" w:rsidRDefault="00A326D8">
            <w:r>
              <w:rPr>
                <w:rFonts w:cs="Calibri"/>
                <w:sz w:val="19"/>
              </w:rPr>
              <w:t>经营现金流</w:t>
            </w:r>
            <w:r>
              <w:rPr>
                <w:rFonts w:cs="Calibri"/>
                <w:sz w:val="19"/>
              </w:rPr>
              <w:t>57.4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净利润</w:t>
            </w:r>
            <w:r>
              <w:rPr>
                <w:rFonts w:cs="Calibri"/>
                <w:sz w:val="19"/>
              </w:rPr>
              <w:t>15.6</w:t>
            </w:r>
            <w:r>
              <w:rPr>
                <w:rFonts w:cs="Calibri"/>
                <w:sz w:val="19"/>
              </w:rPr>
              <w:t>亿</w:t>
            </w:r>
          </w:p>
        </w:tc>
      </w:tr>
      <w:tr w:rsidR="008F7979" w14:paraId="5261CA86" w14:textId="77777777">
        <w:tc>
          <w:tcPr>
            <w:tcW w:w="3120" w:type="dxa"/>
          </w:tcPr>
          <w:p w14:paraId="0324B862" w14:textId="77777777" w:rsidR="008F7979" w:rsidRDefault="00A326D8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</w:t>
            </w:r>
          </w:p>
        </w:tc>
        <w:tc>
          <w:tcPr>
            <w:tcW w:w="3120" w:type="dxa"/>
          </w:tcPr>
          <w:p w14:paraId="32C24B90" w14:textId="77777777" w:rsidR="008F7979" w:rsidRDefault="00A326D8"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62D9A37C" w14:textId="77777777" w:rsidR="008F7979" w:rsidRDefault="00A326D8">
            <w:r>
              <w:rPr>
                <w:rFonts w:cs="Calibri"/>
                <w:sz w:val="19"/>
              </w:rPr>
              <w:t>未超阈值</w:t>
            </w:r>
          </w:p>
        </w:tc>
      </w:tr>
      <w:tr w:rsidR="008F7979" w14:paraId="4AE67589" w14:textId="77777777">
        <w:tc>
          <w:tcPr>
            <w:tcW w:w="3120" w:type="dxa"/>
          </w:tcPr>
          <w:p w14:paraId="0CA367E6" w14:textId="77777777" w:rsidR="008F7979" w:rsidRDefault="00A326D8">
            <w:r>
              <w:rPr>
                <w:rFonts w:cs="Calibri"/>
                <w:sz w:val="19"/>
              </w:rPr>
              <w:t>关联交易</w:t>
            </w:r>
          </w:p>
        </w:tc>
        <w:tc>
          <w:tcPr>
            <w:tcW w:w="3120" w:type="dxa"/>
          </w:tcPr>
          <w:p w14:paraId="73D5A7A3" w14:textId="77777777" w:rsidR="008F7979" w:rsidRDefault="00A326D8"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668D042F" w14:textId="77777777" w:rsidR="008F7979" w:rsidRDefault="00A326D8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日获北控集团财务</w:t>
            </w:r>
            <w:r>
              <w:rPr>
                <w:rFonts w:cs="Calibri"/>
                <w:sz w:val="19"/>
              </w:rPr>
              <w:t>9,910</w:t>
            </w:r>
            <w:r>
              <w:rPr>
                <w:rFonts w:cs="Calibri"/>
                <w:sz w:val="19"/>
              </w:rPr>
              <w:t>万元贷款</w:t>
            </w:r>
          </w:p>
        </w:tc>
      </w:tr>
    </w:tbl>
    <w:p w14:paraId="0637E948" w14:textId="77777777" w:rsidR="008F7979" w:rsidRDefault="00A326D8">
      <w:pPr>
        <w:pStyle w:val="Heading3"/>
      </w:pPr>
      <w:bookmarkStart w:id="30" w:name="_Toc237758306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管理层深度评估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5A6A6AB1" w14:textId="77777777">
        <w:trPr>
          <w:tblHeader/>
        </w:trPr>
        <w:tc>
          <w:tcPr>
            <w:tcW w:w="4680" w:type="dxa"/>
            <w:shd w:val="clear" w:color="auto" w:fill="2F5496"/>
          </w:tcPr>
          <w:p w14:paraId="29FD20D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6EE175A0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结论</w:t>
            </w:r>
          </w:p>
        </w:tc>
      </w:tr>
      <w:tr w:rsidR="008F7979" w14:paraId="72F0211D" w14:textId="77777777">
        <w:tc>
          <w:tcPr>
            <w:tcW w:w="4680" w:type="dxa"/>
          </w:tcPr>
          <w:p w14:paraId="3F8BF3F9" w14:textId="77777777" w:rsidR="008F7979" w:rsidRDefault="00A326D8">
            <w:r>
              <w:rPr>
                <w:rFonts w:cs="Calibri"/>
                <w:b/>
                <w:sz w:val="19"/>
              </w:rPr>
              <w:lastRenderedPageBreak/>
              <w:t>管理层履历</w:t>
            </w:r>
          </w:p>
        </w:tc>
        <w:tc>
          <w:tcPr>
            <w:tcW w:w="4680" w:type="dxa"/>
          </w:tcPr>
          <w:p w14:paraId="771B71F8" w14:textId="77777777" w:rsidR="008F7979" w:rsidRDefault="00A326D8">
            <w:r>
              <w:rPr>
                <w:rFonts w:cs="Calibri"/>
                <w:sz w:val="19"/>
              </w:rPr>
              <w:t>熊斌（主席，北控背景）、周敏（行政总裁，行业经验丰富）</w:t>
            </w:r>
          </w:p>
        </w:tc>
      </w:tr>
      <w:tr w:rsidR="008F7979" w14:paraId="01C23DD5" w14:textId="77777777">
        <w:tc>
          <w:tcPr>
            <w:tcW w:w="4680" w:type="dxa"/>
          </w:tcPr>
          <w:p w14:paraId="013356A4" w14:textId="77777777" w:rsidR="008F7979" w:rsidRDefault="00A326D8">
            <w:r>
              <w:rPr>
                <w:rFonts w:cs="Calibri"/>
                <w:b/>
                <w:sz w:val="19"/>
              </w:rPr>
              <w:t>股权激励</w:t>
            </w:r>
          </w:p>
        </w:tc>
        <w:tc>
          <w:tcPr>
            <w:tcW w:w="4680" w:type="dxa"/>
          </w:tcPr>
          <w:p w14:paraId="298F83DB" w14:textId="77777777" w:rsidR="008F7979" w:rsidRDefault="00A326D8">
            <w:r>
              <w:rPr>
                <w:rFonts w:cs="Calibri"/>
                <w:sz w:val="19"/>
              </w:rPr>
              <w:t>股份奖励计划，</w:t>
            </w:r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年可供授予</w:t>
            </w:r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亿股</w:t>
            </w:r>
          </w:p>
        </w:tc>
      </w:tr>
      <w:tr w:rsidR="008F7979" w14:paraId="7AF3B071" w14:textId="77777777">
        <w:tc>
          <w:tcPr>
            <w:tcW w:w="4680" w:type="dxa"/>
          </w:tcPr>
          <w:p w14:paraId="13CAC81F" w14:textId="77777777" w:rsidR="008F7979" w:rsidRDefault="00A326D8">
            <w:r>
              <w:rPr>
                <w:rFonts w:cs="Calibri"/>
                <w:b/>
                <w:sz w:val="19"/>
              </w:rPr>
              <w:t>董事会独立性</w:t>
            </w:r>
          </w:p>
        </w:tc>
        <w:tc>
          <w:tcPr>
            <w:tcW w:w="4680" w:type="dxa"/>
          </w:tcPr>
          <w:p w14:paraId="656BFDC7" w14:textId="77777777" w:rsidR="008F7979" w:rsidRDefault="00A326D8"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位独立非执行董事</w:t>
            </w:r>
          </w:p>
        </w:tc>
      </w:tr>
      <w:tr w:rsidR="008F7979" w14:paraId="477CB24D" w14:textId="77777777">
        <w:tc>
          <w:tcPr>
            <w:tcW w:w="4680" w:type="dxa"/>
          </w:tcPr>
          <w:p w14:paraId="71C4CBD8" w14:textId="77777777" w:rsidR="008F7979" w:rsidRDefault="00A326D8">
            <w:r>
              <w:rPr>
                <w:rFonts w:cs="Calibri"/>
                <w:b/>
                <w:sz w:val="19"/>
              </w:rPr>
              <w:t>历史承诺兑现</w:t>
            </w:r>
          </w:p>
        </w:tc>
        <w:tc>
          <w:tcPr>
            <w:tcW w:w="4680" w:type="dxa"/>
          </w:tcPr>
          <w:p w14:paraId="25CD13C8" w14:textId="77777777" w:rsidR="008F7979" w:rsidRDefault="00A326D8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超预期，兑现良好</w:t>
            </w:r>
          </w:p>
        </w:tc>
      </w:tr>
    </w:tbl>
    <w:p w14:paraId="15D11B3A" w14:textId="77777777" w:rsidR="008F7979" w:rsidRDefault="00A326D8">
      <w:pPr>
        <w:pStyle w:val="Heading3"/>
      </w:pPr>
      <w:bookmarkStart w:id="31" w:name="_Toc237758307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股东回报分析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06D914F6" w14:textId="77777777">
        <w:trPr>
          <w:tblHeader/>
        </w:trPr>
        <w:tc>
          <w:tcPr>
            <w:tcW w:w="4680" w:type="dxa"/>
            <w:shd w:val="clear" w:color="auto" w:fill="2F5496"/>
          </w:tcPr>
          <w:p w14:paraId="120E3F17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2F5496"/>
          </w:tcPr>
          <w:p w14:paraId="4796FF9D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8F7979" w14:paraId="2508BD35" w14:textId="77777777">
        <w:tc>
          <w:tcPr>
            <w:tcW w:w="4680" w:type="dxa"/>
          </w:tcPr>
          <w:p w14:paraId="5105DC8F" w14:textId="77777777" w:rsidR="008F7979" w:rsidRDefault="00A326D8">
            <w:r>
              <w:rPr>
                <w:rFonts w:cs="Calibri"/>
                <w:sz w:val="19"/>
              </w:rPr>
              <w:t>派息率</w:t>
            </w:r>
          </w:p>
        </w:tc>
        <w:tc>
          <w:tcPr>
            <w:tcW w:w="4680" w:type="dxa"/>
          </w:tcPr>
          <w:p w14:paraId="68EB46D1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98%</w:t>
            </w:r>
          </w:p>
        </w:tc>
      </w:tr>
      <w:tr w:rsidR="008F7979" w14:paraId="4C058C56" w14:textId="77777777">
        <w:tc>
          <w:tcPr>
            <w:tcW w:w="4680" w:type="dxa"/>
          </w:tcPr>
          <w:p w14:paraId="5B4F68B4" w14:textId="77777777" w:rsidR="008F7979" w:rsidRDefault="00A326D8">
            <w:r>
              <w:rPr>
                <w:rFonts w:cs="Calibri"/>
                <w:sz w:val="19"/>
              </w:rPr>
              <w:t>股息增长率（</w:t>
            </w:r>
            <w:r>
              <w:rPr>
                <w:rFonts w:cs="Calibri"/>
                <w:sz w:val="19"/>
              </w:rPr>
              <w:t>2025 vs 2024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1070A20D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+3.1%</w:t>
            </w:r>
          </w:p>
        </w:tc>
      </w:tr>
      <w:tr w:rsidR="008F7979" w14:paraId="42C45572" w14:textId="77777777">
        <w:tc>
          <w:tcPr>
            <w:tcW w:w="4680" w:type="dxa"/>
          </w:tcPr>
          <w:p w14:paraId="0BE5A140" w14:textId="77777777" w:rsidR="008F7979" w:rsidRDefault="00A326D8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年预测股息率</w:t>
            </w:r>
          </w:p>
        </w:tc>
        <w:tc>
          <w:tcPr>
            <w:tcW w:w="4680" w:type="dxa"/>
          </w:tcPr>
          <w:p w14:paraId="0367DE35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6.1%</w:t>
            </w:r>
          </w:p>
        </w:tc>
      </w:tr>
    </w:tbl>
    <w:p w14:paraId="010EC71E" w14:textId="77777777" w:rsidR="008F7979" w:rsidRDefault="00A326D8">
      <w:pPr>
        <w:pStyle w:val="Heading3"/>
      </w:pPr>
      <w:bookmarkStart w:id="32" w:name="_Toc237758308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港股资本结构与再融资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稀释风险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0D5EE7A3" w14:textId="77777777">
        <w:trPr>
          <w:tblHeader/>
        </w:trPr>
        <w:tc>
          <w:tcPr>
            <w:tcW w:w="4680" w:type="dxa"/>
            <w:shd w:val="clear" w:color="auto" w:fill="2F5496"/>
          </w:tcPr>
          <w:p w14:paraId="2EF96F10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32269640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8F7979" w14:paraId="5F9DB2DF" w14:textId="77777777">
        <w:tc>
          <w:tcPr>
            <w:tcW w:w="4680" w:type="dxa"/>
          </w:tcPr>
          <w:p w14:paraId="0CE913E6" w14:textId="77777777" w:rsidR="008F7979" w:rsidRDefault="00A326D8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个月配股可能性</w:t>
            </w:r>
          </w:p>
        </w:tc>
        <w:tc>
          <w:tcPr>
            <w:tcW w:w="4680" w:type="dxa"/>
          </w:tcPr>
          <w:p w14:paraId="64AD18CF" w14:textId="77777777" w:rsidR="008F7979" w:rsidRDefault="00A326D8">
            <w:r>
              <w:rPr>
                <w:rFonts w:cs="Calibri"/>
                <w:b/>
                <w:sz w:val="19"/>
              </w:rPr>
              <w:t>低</w:t>
            </w:r>
            <w:r>
              <w:rPr>
                <w:rFonts w:cs="Calibri"/>
                <w:sz w:val="19"/>
              </w:rPr>
              <w:t>（国企背景，现金充裕）</w:t>
            </w:r>
          </w:p>
        </w:tc>
      </w:tr>
      <w:tr w:rsidR="008F7979" w14:paraId="07E09712" w14:textId="77777777">
        <w:tc>
          <w:tcPr>
            <w:tcW w:w="4680" w:type="dxa"/>
          </w:tcPr>
          <w:p w14:paraId="3FE40C4C" w14:textId="77777777" w:rsidR="008F7979" w:rsidRDefault="00A326D8">
            <w:r>
              <w:rPr>
                <w:rFonts w:cs="Calibri"/>
                <w:sz w:val="19"/>
              </w:rPr>
              <w:t>供股风险</w:t>
            </w:r>
          </w:p>
        </w:tc>
        <w:tc>
          <w:tcPr>
            <w:tcW w:w="4680" w:type="dxa"/>
          </w:tcPr>
          <w:p w14:paraId="2AB8A00B" w14:textId="77777777" w:rsidR="008F7979" w:rsidRDefault="00A326D8">
            <w:r>
              <w:rPr>
                <w:rFonts w:cs="Calibri"/>
                <w:b/>
                <w:sz w:val="19"/>
              </w:rPr>
              <w:t>低</w:t>
            </w:r>
          </w:p>
        </w:tc>
      </w:tr>
      <w:tr w:rsidR="008F7979" w14:paraId="3DF0E30E" w14:textId="77777777">
        <w:tc>
          <w:tcPr>
            <w:tcW w:w="4680" w:type="dxa"/>
          </w:tcPr>
          <w:p w14:paraId="4E10558B" w14:textId="77777777" w:rsidR="008F7979" w:rsidRDefault="00A326D8">
            <w:r>
              <w:rPr>
                <w:rFonts w:cs="Calibri"/>
                <w:sz w:val="19"/>
              </w:rPr>
              <w:t>可转债潜在稀释</w:t>
            </w:r>
          </w:p>
        </w:tc>
        <w:tc>
          <w:tcPr>
            <w:tcW w:w="4680" w:type="dxa"/>
          </w:tcPr>
          <w:p w14:paraId="63AEA4B0" w14:textId="77777777" w:rsidR="008F7979" w:rsidRDefault="00A326D8">
            <w:r>
              <w:rPr>
                <w:rFonts w:cs="Calibri"/>
                <w:sz w:val="19"/>
              </w:rPr>
              <w:t>无重大可转债</w:t>
            </w:r>
          </w:p>
        </w:tc>
      </w:tr>
      <w:tr w:rsidR="008F7979" w14:paraId="4452B213" w14:textId="77777777">
        <w:tc>
          <w:tcPr>
            <w:tcW w:w="4680" w:type="dxa"/>
          </w:tcPr>
          <w:p w14:paraId="5D43783C" w14:textId="77777777" w:rsidR="008F7979" w:rsidRDefault="00A326D8">
            <w:r>
              <w:rPr>
                <w:rFonts w:cs="Calibri"/>
                <w:sz w:val="19"/>
              </w:rPr>
              <w:t>大股东减持计划</w:t>
            </w:r>
          </w:p>
        </w:tc>
        <w:tc>
          <w:tcPr>
            <w:tcW w:w="4680" w:type="dxa"/>
          </w:tcPr>
          <w:p w14:paraId="00688213" w14:textId="77777777" w:rsidR="008F7979" w:rsidRDefault="00A326D8">
            <w:r>
              <w:rPr>
                <w:rFonts w:cs="Calibri"/>
                <w:sz w:val="19"/>
              </w:rPr>
              <w:t>无公开信息</w:t>
            </w:r>
          </w:p>
        </w:tc>
      </w:tr>
      <w:tr w:rsidR="008F7979" w14:paraId="6918E3B6" w14:textId="77777777">
        <w:tc>
          <w:tcPr>
            <w:tcW w:w="4680" w:type="dxa"/>
          </w:tcPr>
          <w:p w14:paraId="33864BF6" w14:textId="77777777" w:rsidR="008F7979" w:rsidRDefault="00A326D8">
            <w:r>
              <w:rPr>
                <w:rFonts w:cs="Calibri"/>
                <w:sz w:val="19"/>
              </w:rPr>
              <w:t>净负债比率</w:t>
            </w:r>
          </w:p>
        </w:tc>
        <w:tc>
          <w:tcPr>
            <w:tcW w:w="4680" w:type="dxa"/>
          </w:tcPr>
          <w:p w14:paraId="421CE20D" w14:textId="77777777" w:rsidR="008F7979" w:rsidRDefault="00A326D8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1.18</w:t>
            </w:r>
            <w:r>
              <w:rPr>
                <w:rFonts w:cs="Calibri"/>
                <w:sz w:val="19"/>
              </w:rPr>
              <w:t>倍</w:t>
            </w:r>
          </w:p>
        </w:tc>
      </w:tr>
    </w:tbl>
    <w:p w14:paraId="7AE4B8E5" w14:textId="77777777" w:rsidR="008F7979" w:rsidRDefault="00A326D8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33962C18" w14:textId="77777777" w:rsidR="008F7979" w:rsidRDefault="00A326D8">
      <w:pPr>
        <w:pStyle w:val="Heading2"/>
      </w:pPr>
      <w:bookmarkStart w:id="33" w:name="_Toc23775830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层：催化剂分析</w:t>
      </w:r>
      <w:bookmarkEnd w:id="33"/>
    </w:p>
    <w:p w14:paraId="232654C9" w14:textId="77777777" w:rsidR="008F7979" w:rsidRDefault="00A326D8">
      <w:pPr>
        <w:pStyle w:val="Heading3"/>
      </w:pPr>
      <w:bookmarkStart w:id="34" w:name="_Toc237758310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常规催化剂清单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F7979" w14:paraId="54D3AEF2" w14:textId="77777777">
        <w:trPr>
          <w:tblHeader/>
        </w:trPr>
        <w:tc>
          <w:tcPr>
            <w:tcW w:w="1872" w:type="dxa"/>
            <w:shd w:val="clear" w:color="auto" w:fill="2F5496"/>
          </w:tcPr>
          <w:p w14:paraId="108F621D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72" w:type="dxa"/>
            <w:shd w:val="clear" w:color="auto" w:fill="2F5496"/>
          </w:tcPr>
          <w:p w14:paraId="67B3A3C3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72" w:type="dxa"/>
            <w:shd w:val="clear" w:color="auto" w:fill="2F5496"/>
          </w:tcPr>
          <w:p w14:paraId="719E56A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72" w:type="dxa"/>
            <w:shd w:val="clear" w:color="auto" w:fill="2F5496"/>
          </w:tcPr>
          <w:p w14:paraId="626EB382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72" w:type="dxa"/>
            <w:shd w:val="clear" w:color="auto" w:fill="2F5496"/>
          </w:tcPr>
          <w:p w14:paraId="4BE96BA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8F7979" w14:paraId="4400FAB3" w14:textId="77777777">
        <w:tc>
          <w:tcPr>
            <w:tcW w:w="1872" w:type="dxa"/>
          </w:tcPr>
          <w:p w14:paraId="57EB6C7A" w14:textId="77777777" w:rsidR="008F7979" w:rsidRDefault="00A326D8">
            <w:r>
              <w:rPr>
                <w:rFonts w:cs="Calibri"/>
                <w:b/>
                <w:sz w:val="19"/>
              </w:rPr>
              <w:t>业绩类</w:t>
            </w:r>
          </w:p>
        </w:tc>
        <w:tc>
          <w:tcPr>
            <w:tcW w:w="1872" w:type="dxa"/>
          </w:tcPr>
          <w:p w14:paraId="7DAD7A1B" w14:textId="77777777" w:rsidR="008F7979" w:rsidRDefault="00A326D8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年中期业绩</w:t>
            </w:r>
          </w:p>
        </w:tc>
        <w:tc>
          <w:tcPr>
            <w:tcW w:w="1872" w:type="dxa"/>
          </w:tcPr>
          <w:p w14:paraId="03324C55" w14:textId="77777777" w:rsidR="008F7979" w:rsidRDefault="00A326D8">
            <w:r>
              <w:rPr>
                <w:rFonts w:cs="Calibri"/>
                <w:b/>
                <w:sz w:val="19"/>
              </w:rPr>
              <w:t>2026-08-26</w:t>
            </w:r>
          </w:p>
        </w:tc>
        <w:tc>
          <w:tcPr>
            <w:tcW w:w="1872" w:type="dxa"/>
          </w:tcPr>
          <w:p w14:paraId="3BA7095C" w14:textId="77777777" w:rsidR="008F7979" w:rsidRDefault="00A326D8">
            <w:r>
              <w:rPr>
                <w:rFonts w:cs="Calibri"/>
                <w:b/>
                <w:sz w:val="19"/>
              </w:rPr>
              <w:t>高</w:t>
            </w:r>
          </w:p>
        </w:tc>
        <w:tc>
          <w:tcPr>
            <w:tcW w:w="1872" w:type="dxa"/>
          </w:tcPr>
          <w:p w14:paraId="121ED5E9" w14:textId="77777777" w:rsidR="008F7979" w:rsidRDefault="00A326D8">
            <w:r>
              <w:rPr>
                <w:rFonts w:cs="Calibri"/>
                <w:b/>
                <w:sz w:val="19"/>
              </w:rPr>
              <w:t>部分定价</w:t>
            </w:r>
          </w:p>
        </w:tc>
      </w:tr>
      <w:tr w:rsidR="008F7979" w14:paraId="7566E374" w14:textId="77777777">
        <w:tc>
          <w:tcPr>
            <w:tcW w:w="1872" w:type="dxa"/>
          </w:tcPr>
          <w:p w14:paraId="749E8190" w14:textId="77777777" w:rsidR="008F7979" w:rsidRDefault="00A326D8">
            <w:r>
              <w:rPr>
                <w:rFonts w:cs="Calibri"/>
                <w:sz w:val="19"/>
              </w:rPr>
              <w:t>资金面</w:t>
            </w:r>
          </w:p>
        </w:tc>
        <w:tc>
          <w:tcPr>
            <w:tcW w:w="1872" w:type="dxa"/>
          </w:tcPr>
          <w:p w14:paraId="7FDD57A9" w14:textId="77777777" w:rsidR="008F7979" w:rsidRDefault="00A326D8">
            <w:r>
              <w:rPr>
                <w:rFonts w:cs="Calibri"/>
                <w:sz w:val="19"/>
              </w:rPr>
              <w:t>南向资金持续增持</w:t>
            </w:r>
          </w:p>
        </w:tc>
        <w:tc>
          <w:tcPr>
            <w:tcW w:w="1872" w:type="dxa"/>
          </w:tcPr>
          <w:p w14:paraId="6978F364" w14:textId="77777777" w:rsidR="008F7979" w:rsidRDefault="00A326D8">
            <w:r>
              <w:rPr>
                <w:rFonts w:cs="Calibri"/>
                <w:sz w:val="19"/>
              </w:rPr>
              <w:t>观察中</w:t>
            </w:r>
          </w:p>
        </w:tc>
        <w:tc>
          <w:tcPr>
            <w:tcW w:w="1872" w:type="dxa"/>
          </w:tcPr>
          <w:p w14:paraId="601E2D0D" w14:textId="77777777" w:rsidR="008F7979" w:rsidRDefault="00A326D8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00B330E1" w14:textId="77777777" w:rsidR="008F7979" w:rsidRDefault="00A326D8">
            <w:r>
              <w:rPr>
                <w:rFonts w:cs="Calibri"/>
                <w:sz w:val="19"/>
              </w:rPr>
              <w:t>部分定价</w:t>
            </w:r>
          </w:p>
        </w:tc>
      </w:tr>
      <w:tr w:rsidR="008F7979" w14:paraId="4C3A406F" w14:textId="77777777">
        <w:tc>
          <w:tcPr>
            <w:tcW w:w="1872" w:type="dxa"/>
          </w:tcPr>
          <w:p w14:paraId="0730D06E" w14:textId="77777777" w:rsidR="008F7979" w:rsidRDefault="00A326D8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72" w:type="dxa"/>
          </w:tcPr>
          <w:p w14:paraId="76B8D191" w14:textId="77777777" w:rsidR="008F7979" w:rsidRDefault="00A326D8">
            <w:r>
              <w:rPr>
                <w:rFonts w:cs="Calibri"/>
                <w:sz w:val="19"/>
              </w:rPr>
              <w:t>水网建设具体项目招投标落地</w:t>
            </w:r>
          </w:p>
        </w:tc>
        <w:tc>
          <w:tcPr>
            <w:tcW w:w="1872" w:type="dxa"/>
          </w:tcPr>
          <w:p w14:paraId="2B4C9E10" w14:textId="77777777" w:rsidR="008F7979" w:rsidRDefault="00A326D8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下半年</w:t>
            </w:r>
          </w:p>
        </w:tc>
        <w:tc>
          <w:tcPr>
            <w:tcW w:w="1872" w:type="dxa"/>
          </w:tcPr>
          <w:p w14:paraId="3558A55A" w14:textId="77777777" w:rsidR="008F7979" w:rsidRDefault="00A326D8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24CC49DC" w14:textId="77777777" w:rsidR="008F7979" w:rsidRDefault="00A326D8">
            <w:r>
              <w:rPr>
                <w:rFonts w:cs="Calibri"/>
                <w:sz w:val="19"/>
              </w:rPr>
              <w:t>未定价</w:t>
            </w:r>
          </w:p>
        </w:tc>
      </w:tr>
    </w:tbl>
    <w:p w14:paraId="71C6AF0C" w14:textId="77777777" w:rsidR="008F7979" w:rsidRDefault="00A326D8">
      <w:pPr>
        <w:pStyle w:val="Heading3"/>
      </w:pPr>
      <w:bookmarkStart w:id="35" w:name="_Toc237758311"/>
      <w:r>
        <w:rPr>
          <w:rFonts w:ascii="Arial" w:eastAsia="Microsoft YaHei" w:hAnsi="Arial" w:cs="Arial"/>
        </w:rPr>
        <w:lastRenderedPageBreak/>
        <w:t xml:space="preserve">② </w:t>
      </w:r>
      <w:r>
        <w:rPr>
          <w:rFonts w:ascii="Arial" w:eastAsia="Microsoft YaHei" w:hAnsi="Arial" w:cs="Arial"/>
        </w:rPr>
        <w:t>港股特殊事件催化剂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69DEE32C" w14:textId="77777777">
        <w:trPr>
          <w:tblHeader/>
        </w:trPr>
        <w:tc>
          <w:tcPr>
            <w:tcW w:w="3120" w:type="dxa"/>
            <w:shd w:val="clear" w:color="auto" w:fill="2F5496"/>
          </w:tcPr>
          <w:p w14:paraId="6E365F8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事件</w:t>
            </w:r>
          </w:p>
        </w:tc>
        <w:tc>
          <w:tcPr>
            <w:tcW w:w="3120" w:type="dxa"/>
            <w:shd w:val="clear" w:color="auto" w:fill="2F5496"/>
          </w:tcPr>
          <w:p w14:paraId="36FCE90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是否可能发生</w:t>
            </w:r>
          </w:p>
        </w:tc>
        <w:tc>
          <w:tcPr>
            <w:tcW w:w="3120" w:type="dxa"/>
            <w:shd w:val="clear" w:color="auto" w:fill="2F5496"/>
          </w:tcPr>
          <w:p w14:paraId="1F85C4E2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影响方向</w:t>
            </w:r>
          </w:p>
        </w:tc>
      </w:tr>
      <w:tr w:rsidR="008F7979" w14:paraId="475E7747" w14:textId="77777777">
        <w:tc>
          <w:tcPr>
            <w:tcW w:w="3120" w:type="dxa"/>
          </w:tcPr>
          <w:p w14:paraId="26BDFD5B" w14:textId="77777777" w:rsidR="008F7979" w:rsidRDefault="00A326D8">
            <w:r>
              <w:rPr>
                <w:rFonts w:cs="Calibri"/>
                <w:sz w:val="19"/>
              </w:rPr>
              <w:t>盈警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盈喜</w:t>
            </w:r>
          </w:p>
        </w:tc>
        <w:tc>
          <w:tcPr>
            <w:tcW w:w="3120" w:type="dxa"/>
          </w:tcPr>
          <w:p w14:paraId="61AD54E3" w14:textId="77777777" w:rsidR="008F7979" w:rsidRDefault="00A326D8"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3120" w:type="dxa"/>
          </w:tcPr>
          <w:p w14:paraId="519E7795" w14:textId="77777777" w:rsidR="008F7979" w:rsidRDefault="00A326D8">
            <w:r>
              <w:rPr>
                <w:rFonts w:cs="Calibri"/>
                <w:sz w:val="19"/>
              </w:rPr>
              <w:t>待观察</w:t>
            </w:r>
          </w:p>
        </w:tc>
      </w:tr>
      <w:tr w:rsidR="008F7979" w14:paraId="2DA478A6" w14:textId="77777777">
        <w:tc>
          <w:tcPr>
            <w:tcW w:w="3120" w:type="dxa"/>
          </w:tcPr>
          <w:p w14:paraId="0E12CB11" w14:textId="77777777" w:rsidR="008F7979" w:rsidRDefault="00A326D8">
            <w:r>
              <w:rPr>
                <w:rFonts w:cs="Calibri"/>
                <w:sz w:val="19"/>
              </w:rPr>
              <w:t>回购</w:t>
            </w:r>
          </w:p>
        </w:tc>
        <w:tc>
          <w:tcPr>
            <w:tcW w:w="3120" w:type="dxa"/>
          </w:tcPr>
          <w:p w14:paraId="020510B7" w14:textId="77777777" w:rsidR="008F7979" w:rsidRDefault="00A326D8"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3120" w:type="dxa"/>
          </w:tcPr>
          <w:p w14:paraId="175EDF2D" w14:textId="77777777" w:rsidR="008F7979" w:rsidRDefault="00A326D8">
            <w:r>
              <w:rPr>
                <w:rFonts w:cs="Calibri"/>
                <w:sz w:val="19"/>
              </w:rPr>
              <w:t>利好</w:t>
            </w:r>
          </w:p>
        </w:tc>
      </w:tr>
      <w:tr w:rsidR="008F7979" w14:paraId="2107AA08" w14:textId="77777777">
        <w:tc>
          <w:tcPr>
            <w:tcW w:w="3120" w:type="dxa"/>
          </w:tcPr>
          <w:p w14:paraId="19B544BC" w14:textId="77777777" w:rsidR="008F7979" w:rsidRDefault="00A326D8">
            <w:r>
              <w:rPr>
                <w:rFonts w:cs="Calibri"/>
                <w:sz w:val="19"/>
              </w:rPr>
              <w:t>港股通纳入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</w:t>
            </w:r>
          </w:p>
        </w:tc>
        <w:tc>
          <w:tcPr>
            <w:tcW w:w="3120" w:type="dxa"/>
          </w:tcPr>
          <w:p w14:paraId="5A1A9E43" w14:textId="77777777" w:rsidR="008F7979" w:rsidRDefault="00A326D8">
            <w:r>
              <w:rPr>
                <w:rFonts w:cs="Calibri"/>
                <w:sz w:val="19"/>
              </w:rPr>
              <w:t>已纳入</w:t>
            </w:r>
          </w:p>
        </w:tc>
        <w:tc>
          <w:tcPr>
            <w:tcW w:w="3120" w:type="dxa"/>
          </w:tcPr>
          <w:p w14:paraId="4A36527F" w14:textId="77777777" w:rsidR="008F7979" w:rsidRDefault="00A326D8">
            <w:r>
              <w:rPr>
                <w:rFonts w:cs="Calibri"/>
                <w:sz w:val="19"/>
              </w:rPr>
              <w:t>—</w:t>
            </w:r>
          </w:p>
        </w:tc>
      </w:tr>
      <w:tr w:rsidR="008F7979" w14:paraId="6DB36C5A" w14:textId="77777777">
        <w:tc>
          <w:tcPr>
            <w:tcW w:w="3120" w:type="dxa"/>
          </w:tcPr>
          <w:p w14:paraId="3E12AADB" w14:textId="77777777" w:rsidR="008F7979" w:rsidRDefault="00A326D8">
            <w:r>
              <w:rPr>
                <w:rFonts w:cs="Calibri"/>
                <w:sz w:val="19"/>
              </w:rPr>
              <w:t>中期股息</w:t>
            </w:r>
          </w:p>
        </w:tc>
        <w:tc>
          <w:tcPr>
            <w:tcW w:w="3120" w:type="dxa"/>
          </w:tcPr>
          <w:p w14:paraId="6D316501" w14:textId="77777777" w:rsidR="008F7979" w:rsidRDefault="00A326D8">
            <w:r>
              <w:rPr>
                <w:rFonts w:cs="Calibri"/>
                <w:b/>
                <w:sz w:val="19"/>
              </w:rPr>
              <w:t>是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26</w:t>
            </w:r>
            <w:r>
              <w:rPr>
                <w:rFonts w:cs="Calibri"/>
                <w:sz w:val="19"/>
              </w:rPr>
              <w:t>日会议考虑）</w:t>
            </w:r>
          </w:p>
        </w:tc>
        <w:tc>
          <w:tcPr>
            <w:tcW w:w="3120" w:type="dxa"/>
          </w:tcPr>
          <w:p w14:paraId="1AFCC237" w14:textId="77777777" w:rsidR="008F7979" w:rsidRDefault="00A326D8">
            <w:r>
              <w:rPr>
                <w:rFonts w:cs="Calibri"/>
                <w:sz w:val="19"/>
              </w:rPr>
              <w:t>利好</w:t>
            </w:r>
          </w:p>
        </w:tc>
      </w:tr>
    </w:tbl>
    <w:p w14:paraId="1750B7A0" w14:textId="77777777" w:rsidR="008F7979" w:rsidRDefault="00A326D8">
      <w:pPr>
        <w:pStyle w:val="Heading3"/>
      </w:pPr>
      <w:bookmarkStart w:id="36" w:name="_Toc237758312"/>
      <w:r>
        <w:rPr>
          <w:rFonts w:ascii="Arial" w:eastAsia="Microsoft YaHei" w:hAnsi="Arial" w:cs="Arial"/>
        </w:rPr>
        <w:t>未来三个月最强催化剂</w:t>
      </w:r>
      <w:bookmarkEnd w:id="36"/>
    </w:p>
    <w:p w14:paraId="0EA14394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2026</w:t>
      </w:r>
      <w:r>
        <w:rPr>
          <w:rFonts w:cs="Calibri"/>
          <w:b/>
          <w:i/>
        </w:rPr>
        <w:t>年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</w:t>
      </w:r>
    </w:p>
    <w:p w14:paraId="5BAA3F0F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概率</w:t>
      </w:r>
      <w:r>
        <w:rPr>
          <w:rFonts w:cs="Calibri"/>
        </w:rPr>
        <w:t>：高（确定事件）</w:t>
      </w:r>
    </w:p>
    <w:p w14:paraId="2D42086E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关键验证指标</w:t>
      </w:r>
      <w:r>
        <w:rPr>
          <w:rFonts w:cs="Calibri"/>
        </w:rPr>
        <w:t>：</w:t>
      </w:r>
      <w:r>
        <w:rPr>
          <w:rFonts w:cs="Calibri"/>
        </w:rPr>
        <w:t>FCF</w:t>
      </w:r>
      <w:r>
        <w:rPr>
          <w:rFonts w:cs="Calibri"/>
        </w:rPr>
        <w:t>是否</w:t>
      </w:r>
      <w:r>
        <w:rPr>
          <w:rFonts w:cs="Calibri"/>
        </w:rPr>
        <w:t>≥25</w:t>
      </w:r>
      <w:r>
        <w:rPr>
          <w:rFonts w:cs="Calibri"/>
        </w:rPr>
        <w:t>亿元、净利润是否</w:t>
      </w:r>
      <w:r>
        <w:rPr>
          <w:rFonts w:cs="Calibri"/>
        </w:rPr>
        <w:t>≥7</w:t>
      </w:r>
      <w:r>
        <w:rPr>
          <w:rFonts w:cs="Calibri"/>
        </w:rPr>
        <w:t>亿元、派息政策是否维持</w:t>
      </w:r>
    </w:p>
    <w:p w14:paraId="594A1F9A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市场预期</w:t>
      </w:r>
      <w:r>
        <w:rPr>
          <w:rFonts w:cs="Calibri"/>
        </w:rPr>
        <w:t>：管理层指引</w:t>
      </w:r>
      <w:r>
        <w:rPr>
          <w:rFonts w:cs="Calibri"/>
        </w:rPr>
        <w:t>FCF 30</w:t>
      </w:r>
      <w:r>
        <w:rPr>
          <w:rFonts w:cs="Calibri"/>
        </w:rPr>
        <w:t>亿元</w:t>
      </w:r>
    </w:p>
    <w:p w14:paraId="0BAB4744" w14:textId="77777777" w:rsidR="008F7979" w:rsidRDefault="00A326D8">
      <w:pPr>
        <w:spacing w:after="60"/>
        <w:ind w:left="567" w:hanging="283"/>
      </w:pPr>
      <w:r>
        <w:rPr>
          <w:rFonts w:cs="Calibri"/>
          <w:i/>
        </w:rPr>
        <w:t xml:space="preserve">• </w:t>
      </w:r>
      <w:r>
        <w:rPr>
          <w:rFonts w:cs="Calibri"/>
          <w:b/>
          <w:i/>
        </w:rPr>
        <w:t>不及预期风险</w:t>
      </w:r>
      <w:r>
        <w:rPr>
          <w:rFonts w:cs="Calibri"/>
          <w:i/>
        </w:rPr>
        <w:t>：若</w:t>
      </w:r>
      <w:r>
        <w:rPr>
          <w:rFonts w:cs="Calibri"/>
          <w:i/>
        </w:rPr>
        <w:t>FCF</w:t>
      </w:r>
      <w:r>
        <w:rPr>
          <w:rFonts w:cs="Calibri"/>
          <w:i/>
        </w:rPr>
        <w:t>＜</w:t>
      </w:r>
      <w:r>
        <w:rPr>
          <w:rFonts w:cs="Calibri"/>
          <w:i/>
        </w:rPr>
        <w:t>20</w:t>
      </w:r>
      <w:r>
        <w:rPr>
          <w:rFonts w:cs="Calibri"/>
          <w:i/>
        </w:rPr>
        <w:t>亿元，高股息逻辑将遭重创</w:t>
      </w:r>
    </w:p>
    <w:p w14:paraId="44D9B9E5" w14:textId="77777777" w:rsidR="008F7979" w:rsidRDefault="00A326D8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6FBD56E3" w14:textId="77777777" w:rsidR="008F7979" w:rsidRDefault="00A326D8">
      <w:pPr>
        <w:pStyle w:val="Heading2"/>
      </w:pPr>
      <w:bookmarkStart w:id="37" w:name="_Toc237758313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9</w:t>
      </w:r>
      <w:r>
        <w:rPr>
          <w:rFonts w:ascii="Arial" w:eastAsia="Microsoft YaHei" w:hAnsi="Arial" w:cs="Arial"/>
        </w:rPr>
        <w:t>层：市场机制层（</w:t>
      </w:r>
      <w:r>
        <w:rPr>
          <w:rFonts w:ascii="Arial" w:eastAsia="Microsoft YaHei" w:hAnsi="Arial" w:cs="Arial"/>
        </w:rPr>
        <w:t>Market Regime</w:t>
      </w:r>
      <w:r>
        <w:rPr>
          <w:rFonts w:ascii="Arial" w:eastAsia="Microsoft YaHei" w:hAnsi="Arial" w:cs="Arial"/>
        </w:rPr>
        <w:t>）</w:t>
      </w:r>
      <w:bookmarkEnd w:id="37"/>
    </w:p>
    <w:p w14:paraId="4DBB345B" w14:textId="77777777" w:rsidR="008F7979" w:rsidRDefault="00A326D8">
      <w:pPr>
        <w:pStyle w:val="Heading3"/>
      </w:pPr>
      <w:bookmarkStart w:id="38" w:name="_Toc237758314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2EE7D9E7" w14:textId="77777777">
        <w:trPr>
          <w:tblHeader/>
        </w:trPr>
        <w:tc>
          <w:tcPr>
            <w:tcW w:w="3120" w:type="dxa"/>
            <w:shd w:val="clear" w:color="auto" w:fill="2F5496"/>
          </w:tcPr>
          <w:p w14:paraId="21D4647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资金类型</w:t>
            </w:r>
          </w:p>
        </w:tc>
        <w:tc>
          <w:tcPr>
            <w:tcW w:w="3120" w:type="dxa"/>
            <w:shd w:val="clear" w:color="auto" w:fill="2F5496"/>
          </w:tcPr>
          <w:p w14:paraId="6C20230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近期动向</w:t>
            </w:r>
          </w:p>
        </w:tc>
        <w:tc>
          <w:tcPr>
            <w:tcW w:w="3120" w:type="dxa"/>
            <w:shd w:val="clear" w:color="auto" w:fill="2F5496"/>
          </w:tcPr>
          <w:p w14:paraId="27EC4A37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</w:tr>
      <w:tr w:rsidR="008F7979" w14:paraId="0CD45DF4" w14:textId="77777777">
        <w:tc>
          <w:tcPr>
            <w:tcW w:w="3120" w:type="dxa"/>
          </w:tcPr>
          <w:p w14:paraId="0F9F360F" w14:textId="77777777" w:rsidR="008F7979" w:rsidRDefault="00A326D8">
            <w:r>
              <w:rPr>
                <w:rFonts w:cs="Calibri"/>
                <w:b/>
                <w:sz w:val="19"/>
              </w:rPr>
              <w:t>南向资金</w:t>
            </w:r>
          </w:p>
        </w:tc>
        <w:tc>
          <w:tcPr>
            <w:tcW w:w="3120" w:type="dxa"/>
          </w:tcPr>
          <w:p w14:paraId="69E98755" w14:textId="77777777" w:rsidR="008F7979" w:rsidRDefault="00A326D8">
            <w:r>
              <w:rPr>
                <w:rFonts w:cs="Calibri"/>
                <w:sz w:val="19"/>
              </w:rPr>
              <w:t>持仓</w:t>
            </w:r>
            <w:r>
              <w:rPr>
                <w:rFonts w:cs="Calibri"/>
                <w:sz w:val="19"/>
              </w:rPr>
              <w:t>20.3-20.4</w:t>
            </w:r>
            <w:r>
              <w:rPr>
                <w:rFonts w:cs="Calibri"/>
                <w:sz w:val="19"/>
              </w:rPr>
              <w:t>亿股（占</w:t>
            </w:r>
            <w:r>
              <w:rPr>
                <w:rFonts w:cs="Calibri"/>
                <w:sz w:val="19"/>
              </w:rPr>
              <w:t>20.2%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3EF9B653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净买入</w:t>
            </w:r>
          </w:p>
        </w:tc>
      </w:tr>
      <w:tr w:rsidR="008F7979" w14:paraId="6623AB9E" w14:textId="77777777">
        <w:tc>
          <w:tcPr>
            <w:tcW w:w="3120" w:type="dxa"/>
          </w:tcPr>
          <w:p w14:paraId="4A251E46" w14:textId="77777777" w:rsidR="008F7979" w:rsidRDefault="00A326D8">
            <w:r>
              <w:rPr>
                <w:rFonts w:cs="Calibri"/>
                <w:b/>
                <w:sz w:val="19"/>
              </w:rPr>
              <w:t>机构目标价</w:t>
            </w:r>
          </w:p>
        </w:tc>
        <w:tc>
          <w:tcPr>
            <w:tcW w:w="3120" w:type="dxa"/>
          </w:tcPr>
          <w:p w14:paraId="0D074BF5" w14:textId="77777777" w:rsidR="008F7979" w:rsidRDefault="00A326D8"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家机构综合目标价</w:t>
            </w:r>
            <w:r>
              <w:rPr>
                <w:rFonts w:cs="Calibri"/>
                <w:sz w:val="19"/>
              </w:rPr>
              <w:t>3.34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6BF9B863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积极</w:t>
            </w:r>
          </w:p>
        </w:tc>
      </w:tr>
      <w:tr w:rsidR="008F7979" w14:paraId="63588DF5" w14:textId="77777777">
        <w:tc>
          <w:tcPr>
            <w:tcW w:w="3120" w:type="dxa"/>
          </w:tcPr>
          <w:p w14:paraId="017BBDC5" w14:textId="77777777" w:rsidR="008F7979" w:rsidRDefault="00A326D8">
            <w:r>
              <w:rPr>
                <w:rFonts w:cs="Calibri"/>
                <w:b/>
                <w:sz w:val="19"/>
              </w:rPr>
              <w:t>沽空</w:t>
            </w:r>
          </w:p>
        </w:tc>
        <w:tc>
          <w:tcPr>
            <w:tcW w:w="3120" w:type="dxa"/>
          </w:tcPr>
          <w:p w14:paraId="032BDB3A" w14:textId="77777777" w:rsidR="008F7979" w:rsidRDefault="00A326D8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33.7%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40.7%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41.5%</w:t>
            </w:r>
          </w:p>
        </w:tc>
        <w:tc>
          <w:tcPr>
            <w:tcW w:w="3120" w:type="dxa"/>
          </w:tcPr>
          <w:p w14:paraId="4485FD70" w14:textId="77777777" w:rsidR="008F7979" w:rsidRDefault="00A326D8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偏高</w:t>
            </w:r>
          </w:p>
        </w:tc>
      </w:tr>
    </w:tbl>
    <w:p w14:paraId="574AE08C" w14:textId="77777777" w:rsidR="008F7979" w:rsidRDefault="00A326D8">
      <w:pPr>
        <w:jc w:val="both"/>
      </w:pPr>
      <w:r>
        <w:rPr>
          <w:rFonts w:cs="Calibri"/>
          <w:b/>
        </w:rPr>
        <w:t>关键判断</w:t>
      </w:r>
      <w:r>
        <w:rPr>
          <w:rFonts w:cs="Calibri"/>
        </w:rPr>
        <w:t>：</w:t>
      </w:r>
    </w:p>
    <w:p w14:paraId="6E952DF4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南向资金持仓稳定在</w:t>
      </w:r>
      <w:r>
        <w:rPr>
          <w:rFonts w:cs="Calibri"/>
        </w:rPr>
        <w:t>20%</w:t>
      </w:r>
      <w:r>
        <w:rPr>
          <w:rFonts w:cs="Calibri"/>
        </w:rPr>
        <w:t>以上</w:t>
      </w:r>
    </w:p>
    <w:p w14:paraId="6C10D456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沽空比率虽偏高（</w:t>
      </w:r>
      <w:r>
        <w:rPr>
          <w:rFonts w:cs="Calibri"/>
        </w:rPr>
        <w:t>30%-40%</w:t>
      </w:r>
      <w:r>
        <w:rPr>
          <w:rFonts w:cs="Calibri"/>
        </w:rPr>
        <w:t>），但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7</w:t>
      </w:r>
      <w:r>
        <w:rPr>
          <w:rFonts w:cs="Calibri"/>
        </w:rPr>
        <w:t>日已降至</w:t>
      </w:r>
      <w:r>
        <w:rPr>
          <w:rFonts w:cs="Calibri"/>
        </w:rPr>
        <w:t>33.7%</w:t>
      </w:r>
      <w:r>
        <w:rPr>
          <w:rFonts w:cs="Calibri"/>
        </w:rPr>
        <w:t>，较</w:t>
      </w:r>
      <w:r>
        <w:rPr>
          <w:rFonts w:cs="Calibri"/>
        </w:rPr>
        <w:t>7</w:t>
      </w:r>
      <w:r>
        <w:rPr>
          <w:rFonts w:cs="Calibri"/>
        </w:rPr>
        <w:t>月</w:t>
      </w:r>
      <w:r>
        <w:rPr>
          <w:rFonts w:cs="Calibri"/>
        </w:rPr>
        <w:t>28</w:t>
      </w:r>
      <w:r>
        <w:rPr>
          <w:rFonts w:cs="Calibri"/>
        </w:rPr>
        <w:t>日</w:t>
      </w:r>
      <w:r>
        <w:rPr>
          <w:rFonts w:cs="Calibri"/>
        </w:rPr>
        <w:t>47.8%</w:t>
      </w:r>
      <w:r>
        <w:rPr>
          <w:rFonts w:cs="Calibri"/>
        </w:rPr>
        <w:t>峰值显著回落</w:t>
      </w:r>
    </w:p>
    <w:p w14:paraId="5CAEDA41" w14:textId="77777777" w:rsidR="008F7979" w:rsidRDefault="00A326D8">
      <w:pPr>
        <w:spacing w:after="60"/>
        <w:ind w:left="283" w:hanging="283"/>
      </w:pPr>
      <w:r>
        <w:rPr>
          <w:rFonts w:cs="Calibri"/>
        </w:rPr>
        <w:t>• 8</w:t>
      </w:r>
      <w:r>
        <w:rPr>
          <w:rFonts w:cs="Calibri"/>
        </w:rPr>
        <w:t>月</w:t>
      </w:r>
      <w:r>
        <w:rPr>
          <w:rFonts w:cs="Calibri"/>
        </w:rPr>
        <w:t>14</w:t>
      </w:r>
      <w:r>
        <w:rPr>
          <w:rFonts w:cs="Calibri"/>
        </w:rPr>
        <w:t>日</w:t>
      </w:r>
      <w:r>
        <w:rPr>
          <w:rFonts w:cs="Calibri"/>
        </w:rPr>
        <w:t>AFE</w:t>
      </w:r>
      <w:r>
        <w:rPr>
          <w:rFonts w:cs="Calibri"/>
        </w:rPr>
        <w:t>买</w:t>
      </w:r>
      <w:r>
        <w:rPr>
          <w:rFonts w:cs="Calibri"/>
        </w:rPr>
        <w:t>/</w:t>
      </w:r>
      <w:r>
        <w:rPr>
          <w:rFonts w:cs="Calibri"/>
        </w:rPr>
        <w:t>沽资金净流入</w:t>
      </w:r>
      <w:r>
        <w:rPr>
          <w:rFonts w:cs="Calibri"/>
        </w:rPr>
        <w:t>+144</w:t>
      </w:r>
      <w:r>
        <w:rPr>
          <w:rFonts w:cs="Calibri"/>
        </w:rPr>
        <w:t>万港元</w:t>
      </w:r>
    </w:p>
    <w:p w14:paraId="3AF7E8EC" w14:textId="77777777" w:rsidR="008F7979" w:rsidRDefault="00A326D8">
      <w:pPr>
        <w:pStyle w:val="Heading3"/>
      </w:pPr>
      <w:bookmarkStart w:id="39" w:name="_Toc237758315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1F0EC962" w14:textId="77777777">
        <w:trPr>
          <w:tblHeader/>
        </w:trPr>
        <w:tc>
          <w:tcPr>
            <w:tcW w:w="3120" w:type="dxa"/>
            <w:shd w:val="clear" w:color="auto" w:fill="2F5496"/>
          </w:tcPr>
          <w:p w14:paraId="53AF827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120" w:type="dxa"/>
            <w:shd w:val="clear" w:color="auto" w:fill="2F5496"/>
          </w:tcPr>
          <w:p w14:paraId="0F2E1709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当前状态（</w:t>
            </w:r>
            <w:r>
              <w:rPr>
                <w:rFonts w:cs="Calibri"/>
                <w:b/>
                <w:color w:val="FFFFFF"/>
                <w:sz w:val="19"/>
              </w:rPr>
              <w:t>8</w:t>
            </w:r>
            <w:r>
              <w:rPr>
                <w:rFonts w:cs="Calibri"/>
                <w:b/>
                <w:color w:val="FFFFFF"/>
                <w:sz w:val="19"/>
              </w:rPr>
              <w:t>月</w:t>
            </w:r>
            <w:r>
              <w:rPr>
                <w:rFonts w:cs="Calibri"/>
                <w:b/>
                <w:color w:val="FFFFFF"/>
                <w:sz w:val="19"/>
              </w:rPr>
              <w:t>14</w:t>
            </w:r>
            <w:r>
              <w:rPr>
                <w:rFonts w:cs="Calibri"/>
                <w:b/>
                <w:color w:val="FFFFFF"/>
                <w:sz w:val="19"/>
              </w:rPr>
              <w:t>日）</w:t>
            </w:r>
          </w:p>
        </w:tc>
        <w:tc>
          <w:tcPr>
            <w:tcW w:w="3120" w:type="dxa"/>
            <w:shd w:val="clear" w:color="auto" w:fill="2F5496"/>
          </w:tcPr>
          <w:p w14:paraId="7636600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8F7979" w14:paraId="26E3A9AC" w14:textId="77777777">
        <w:tc>
          <w:tcPr>
            <w:tcW w:w="3120" w:type="dxa"/>
          </w:tcPr>
          <w:p w14:paraId="15506A2E" w14:textId="77777777" w:rsidR="008F7979" w:rsidRDefault="00A326D8">
            <w:r>
              <w:rPr>
                <w:rFonts w:cs="Calibri"/>
                <w:b/>
                <w:sz w:val="19"/>
              </w:rPr>
              <w:lastRenderedPageBreak/>
              <w:t>趋势</w:t>
            </w:r>
          </w:p>
        </w:tc>
        <w:tc>
          <w:tcPr>
            <w:tcW w:w="3120" w:type="dxa"/>
          </w:tcPr>
          <w:p w14:paraId="49061551" w14:textId="77777777" w:rsidR="008F7979" w:rsidRDefault="00A326D8">
            <w:r>
              <w:rPr>
                <w:rFonts w:cs="Calibri"/>
                <w:sz w:val="19"/>
              </w:rPr>
              <w:t>股价</w:t>
            </w:r>
            <w:r>
              <w:rPr>
                <w:rFonts w:cs="Calibri"/>
                <w:sz w:val="19"/>
              </w:rPr>
              <w:t>2.235</w:t>
            </w:r>
            <w:r>
              <w:rPr>
                <w:rFonts w:cs="Calibri"/>
                <w:sz w:val="19"/>
              </w:rPr>
              <w:t>，盘中最低</w:t>
            </w:r>
            <w:r>
              <w:rPr>
                <w:rFonts w:cs="Calibri"/>
                <w:sz w:val="19"/>
              </w:rPr>
              <w:t>2.225</w:t>
            </w:r>
          </w:p>
        </w:tc>
        <w:tc>
          <w:tcPr>
            <w:tcW w:w="3120" w:type="dxa"/>
          </w:tcPr>
          <w:p w14:paraId="096C9D85" w14:textId="77777777" w:rsidR="008F7979" w:rsidRDefault="00A326D8">
            <w:r>
              <w:rPr>
                <w:rFonts w:cs="Calibri"/>
                <w:sz w:val="19"/>
              </w:rPr>
              <w:t>⬇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触及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</w:t>
            </w:r>
          </w:p>
        </w:tc>
      </w:tr>
      <w:tr w:rsidR="008F7979" w14:paraId="5D5DCCE4" w14:textId="77777777">
        <w:tc>
          <w:tcPr>
            <w:tcW w:w="3120" w:type="dxa"/>
          </w:tcPr>
          <w:p w14:paraId="06F0E15D" w14:textId="77777777" w:rsidR="008F7979" w:rsidRDefault="00A326D8">
            <w:r>
              <w:rPr>
                <w:rFonts w:cs="Calibri"/>
                <w:b/>
                <w:sz w:val="19"/>
              </w:rPr>
              <w:t>52</w:t>
            </w:r>
            <w:r>
              <w:rPr>
                <w:rFonts w:cs="Calibri"/>
                <w:b/>
                <w:sz w:val="19"/>
              </w:rPr>
              <w:t>周区间</w:t>
            </w:r>
          </w:p>
        </w:tc>
        <w:tc>
          <w:tcPr>
            <w:tcW w:w="3120" w:type="dxa"/>
          </w:tcPr>
          <w:p w14:paraId="620250E6" w14:textId="77777777" w:rsidR="008F7979" w:rsidRDefault="00A326D8">
            <w:r>
              <w:rPr>
                <w:rFonts w:cs="Calibri"/>
                <w:sz w:val="19"/>
              </w:rPr>
              <w:t>2.225 - 2.887</w:t>
            </w:r>
          </w:p>
        </w:tc>
        <w:tc>
          <w:tcPr>
            <w:tcW w:w="3120" w:type="dxa"/>
          </w:tcPr>
          <w:p w14:paraId="0DE67687" w14:textId="77777777" w:rsidR="008F7979" w:rsidRDefault="00A326D8">
            <w:r>
              <w:rPr>
                <w:rFonts w:cs="Calibri"/>
                <w:sz w:val="19"/>
              </w:rPr>
              <w:t>处于下沿</w:t>
            </w:r>
          </w:p>
        </w:tc>
      </w:tr>
      <w:tr w:rsidR="008F7979" w14:paraId="037BBEDF" w14:textId="77777777">
        <w:tc>
          <w:tcPr>
            <w:tcW w:w="3120" w:type="dxa"/>
          </w:tcPr>
          <w:p w14:paraId="728A3B57" w14:textId="77777777" w:rsidR="008F7979" w:rsidRDefault="00A326D8">
            <w:r>
              <w:rPr>
                <w:rFonts w:cs="Calibri"/>
                <w:b/>
                <w:sz w:val="19"/>
              </w:rPr>
              <w:t>成交量</w:t>
            </w:r>
          </w:p>
        </w:tc>
        <w:tc>
          <w:tcPr>
            <w:tcW w:w="3120" w:type="dxa"/>
          </w:tcPr>
          <w:p w14:paraId="3C1363C1" w14:textId="77777777" w:rsidR="008F7979" w:rsidRDefault="00A326D8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日成交额</w:t>
            </w:r>
            <w:r>
              <w:rPr>
                <w:rFonts w:cs="Calibri"/>
                <w:sz w:val="19"/>
              </w:rPr>
              <w:t>3,177</w:t>
            </w:r>
            <w:r>
              <w:rPr>
                <w:rFonts w:cs="Calibri"/>
                <w:sz w:val="19"/>
              </w:rPr>
              <w:t>万港元</w:t>
            </w:r>
          </w:p>
        </w:tc>
        <w:tc>
          <w:tcPr>
            <w:tcW w:w="3120" w:type="dxa"/>
          </w:tcPr>
          <w:p w14:paraId="4EE6B35C" w14:textId="77777777" w:rsidR="008F7979" w:rsidRDefault="00A326D8">
            <w:r>
              <w:rPr>
                <w:rFonts w:cs="Calibri"/>
                <w:sz w:val="19"/>
              </w:rPr>
              <w:t>正常</w:t>
            </w:r>
          </w:p>
        </w:tc>
      </w:tr>
      <w:tr w:rsidR="008F7979" w14:paraId="0A729EE0" w14:textId="77777777">
        <w:tc>
          <w:tcPr>
            <w:tcW w:w="3120" w:type="dxa"/>
          </w:tcPr>
          <w:p w14:paraId="3D561A73" w14:textId="77777777" w:rsidR="008F7979" w:rsidRDefault="00A326D8">
            <w:r>
              <w:rPr>
                <w:rFonts w:cs="Calibri"/>
                <w:b/>
                <w:sz w:val="19"/>
              </w:rPr>
              <w:t>换手率</w:t>
            </w:r>
          </w:p>
        </w:tc>
        <w:tc>
          <w:tcPr>
            <w:tcW w:w="3120" w:type="dxa"/>
          </w:tcPr>
          <w:p w14:paraId="2B41726A" w14:textId="77777777" w:rsidR="008F7979" w:rsidRDefault="00A326D8"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3120" w:type="dxa"/>
          </w:tcPr>
          <w:p w14:paraId="08CF0EAC" w14:textId="77777777" w:rsidR="008F7979" w:rsidRDefault="00A326D8">
            <w:r>
              <w:rPr>
                <w:rFonts w:cs="Calibri"/>
                <w:sz w:val="19"/>
              </w:rPr>
              <w:t>偏低</w:t>
            </w:r>
          </w:p>
        </w:tc>
      </w:tr>
    </w:tbl>
    <w:p w14:paraId="6A45A84D" w14:textId="77777777" w:rsidR="008F7979" w:rsidRDefault="00A326D8">
      <w:pPr>
        <w:jc w:val="both"/>
      </w:pPr>
      <w:r>
        <w:rPr>
          <w:rFonts w:cs="Calibri"/>
          <w:b/>
        </w:rPr>
        <w:t>技术结构核心判断</w:t>
      </w:r>
      <w:r>
        <w:rPr>
          <w:rFonts w:cs="Calibri"/>
        </w:rPr>
        <w:t>：</w:t>
      </w:r>
    </w:p>
    <w:p w14:paraId="0D568345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2.225</w:t>
      </w:r>
      <w:r>
        <w:rPr>
          <w:rFonts w:cs="Calibri"/>
          <w:b/>
        </w:rPr>
        <w:t>是</w:t>
      </w:r>
      <w:r>
        <w:rPr>
          <w:rFonts w:cs="Calibri"/>
          <w:b/>
        </w:rPr>
        <w:t>52</w:t>
      </w:r>
      <w:r>
        <w:rPr>
          <w:rFonts w:cs="Calibri"/>
          <w:b/>
        </w:rPr>
        <w:t>周最低位</w:t>
      </w:r>
      <w:r>
        <w:rPr>
          <w:rFonts w:cs="Calibri"/>
        </w:rPr>
        <w:t>，股价已触及该位置</w:t>
      </w:r>
    </w:p>
    <w:p w14:paraId="4AF693C1" w14:textId="77777777" w:rsidR="008F7979" w:rsidRDefault="00A326D8">
      <w:pPr>
        <w:spacing w:after="60"/>
        <w:ind w:left="283" w:hanging="283"/>
      </w:pPr>
      <w:r>
        <w:rPr>
          <w:rFonts w:cs="Calibri"/>
        </w:rPr>
        <w:t>• 8</w:t>
      </w:r>
      <w:r>
        <w:rPr>
          <w:rFonts w:cs="Calibri"/>
        </w:rPr>
        <w:t>月</w:t>
      </w:r>
      <w:r>
        <w:rPr>
          <w:rFonts w:cs="Calibri"/>
        </w:rPr>
        <w:t>14</w:t>
      </w:r>
      <w:r>
        <w:rPr>
          <w:rFonts w:cs="Calibri"/>
        </w:rPr>
        <w:t>日盘中最低</w:t>
      </w:r>
      <w:r>
        <w:rPr>
          <w:rFonts w:cs="Calibri"/>
        </w:rPr>
        <w:t>2.225</w:t>
      </w:r>
      <w:r>
        <w:rPr>
          <w:rFonts w:cs="Calibri"/>
        </w:rPr>
        <w:t>，与</w:t>
      </w:r>
      <w:r>
        <w:rPr>
          <w:rFonts w:cs="Calibri"/>
        </w:rPr>
        <w:t>52</w:t>
      </w:r>
      <w:r>
        <w:rPr>
          <w:rFonts w:cs="Calibri"/>
        </w:rPr>
        <w:t>周低位完全重合，构成</w:t>
      </w:r>
      <w:r>
        <w:rPr>
          <w:rFonts w:cs="Calibri"/>
          <w:b/>
        </w:rPr>
        <w:t>关键支撑考验</w:t>
      </w:r>
    </w:p>
    <w:p w14:paraId="708F3AF6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股价在</w:t>
      </w:r>
      <w:r>
        <w:rPr>
          <w:rFonts w:cs="Calibri"/>
        </w:rPr>
        <w:t>2.225-2.255</w:t>
      </w:r>
      <w:r>
        <w:rPr>
          <w:rFonts w:cs="Calibri"/>
        </w:rPr>
        <w:t>区间缩量整理，方向待定</w:t>
      </w:r>
    </w:p>
    <w:p w14:paraId="41D5E621" w14:textId="77777777" w:rsidR="008F7979" w:rsidRDefault="00A326D8">
      <w:pPr>
        <w:pStyle w:val="Heading3"/>
      </w:pPr>
      <w:bookmarkStart w:id="40" w:name="_Toc237758316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筹码结构分析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5E91E9CB" w14:textId="77777777">
        <w:trPr>
          <w:tblHeader/>
        </w:trPr>
        <w:tc>
          <w:tcPr>
            <w:tcW w:w="4680" w:type="dxa"/>
            <w:shd w:val="clear" w:color="auto" w:fill="2F5496"/>
          </w:tcPr>
          <w:p w14:paraId="45EA5615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分析维度</w:t>
            </w:r>
          </w:p>
        </w:tc>
        <w:tc>
          <w:tcPr>
            <w:tcW w:w="4680" w:type="dxa"/>
            <w:shd w:val="clear" w:color="auto" w:fill="2F5496"/>
          </w:tcPr>
          <w:p w14:paraId="49F53227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</w:tr>
      <w:tr w:rsidR="008F7979" w14:paraId="6F67BCF2" w14:textId="77777777">
        <w:tc>
          <w:tcPr>
            <w:tcW w:w="4680" w:type="dxa"/>
          </w:tcPr>
          <w:p w14:paraId="1EC2F29B" w14:textId="77777777" w:rsidR="008F7979" w:rsidRDefault="00A326D8"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周区间位置</w:t>
            </w:r>
          </w:p>
        </w:tc>
        <w:tc>
          <w:tcPr>
            <w:tcW w:w="4680" w:type="dxa"/>
          </w:tcPr>
          <w:p w14:paraId="37E1E054" w14:textId="77777777" w:rsidR="008F7979" w:rsidRDefault="00A326D8">
            <w:r>
              <w:rPr>
                <w:rFonts w:cs="Calibri"/>
                <w:b/>
                <w:sz w:val="19"/>
              </w:rPr>
              <w:t>底部（</w:t>
            </w:r>
            <w:r>
              <w:rPr>
                <w:rFonts w:cs="Calibri"/>
                <w:b/>
                <w:sz w:val="19"/>
              </w:rPr>
              <w:t>2.225/2.887</w:t>
            </w:r>
            <w:r>
              <w:rPr>
                <w:rFonts w:cs="Calibri"/>
                <w:b/>
                <w:sz w:val="19"/>
              </w:rPr>
              <w:t>）</w:t>
            </w:r>
          </w:p>
        </w:tc>
      </w:tr>
      <w:tr w:rsidR="008F7979" w14:paraId="46CA20CE" w14:textId="77777777">
        <w:tc>
          <w:tcPr>
            <w:tcW w:w="4680" w:type="dxa"/>
          </w:tcPr>
          <w:p w14:paraId="79C88639" w14:textId="77777777" w:rsidR="008F7979" w:rsidRDefault="00A326D8">
            <w:r>
              <w:rPr>
                <w:rFonts w:cs="Calibri"/>
                <w:sz w:val="19"/>
              </w:rPr>
              <w:t>筹码集中度</w:t>
            </w:r>
          </w:p>
        </w:tc>
        <w:tc>
          <w:tcPr>
            <w:tcW w:w="4680" w:type="dxa"/>
          </w:tcPr>
          <w:p w14:paraId="1CD231B8" w14:textId="77777777" w:rsidR="008F7979" w:rsidRDefault="00A326D8">
            <w:r>
              <w:rPr>
                <w:rFonts w:cs="Calibri"/>
                <w:sz w:val="19"/>
              </w:rPr>
              <w:t>偏低（股价持续下跌，筹码分散）</w:t>
            </w:r>
          </w:p>
        </w:tc>
      </w:tr>
      <w:tr w:rsidR="008F7979" w14:paraId="2D7610B3" w14:textId="77777777">
        <w:tc>
          <w:tcPr>
            <w:tcW w:w="4680" w:type="dxa"/>
          </w:tcPr>
          <w:p w14:paraId="53596B2E" w14:textId="77777777" w:rsidR="008F7979" w:rsidRDefault="00A326D8">
            <w:r>
              <w:rPr>
                <w:rFonts w:cs="Calibri"/>
                <w:sz w:val="19"/>
              </w:rPr>
              <w:t>获利比例</w:t>
            </w:r>
          </w:p>
        </w:tc>
        <w:tc>
          <w:tcPr>
            <w:tcW w:w="4680" w:type="dxa"/>
          </w:tcPr>
          <w:p w14:paraId="2871B694" w14:textId="77777777" w:rsidR="008F7979" w:rsidRDefault="00A326D8">
            <w:r>
              <w:rPr>
                <w:rFonts w:cs="Calibri"/>
                <w:sz w:val="19"/>
              </w:rPr>
              <w:t>极低（接近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周低位）</w:t>
            </w:r>
          </w:p>
        </w:tc>
      </w:tr>
    </w:tbl>
    <w:p w14:paraId="256B8110" w14:textId="77777777" w:rsidR="008F7979" w:rsidRDefault="00A326D8">
      <w:pPr>
        <w:pStyle w:val="Heading3"/>
      </w:pPr>
      <w:bookmarkStart w:id="41" w:name="_Toc237758317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南向资金边际定价权模型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167FA74B" w14:textId="77777777">
        <w:trPr>
          <w:tblHeader/>
        </w:trPr>
        <w:tc>
          <w:tcPr>
            <w:tcW w:w="4680" w:type="dxa"/>
            <w:shd w:val="clear" w:color="auto" w:fill="2F5496"/>
          </w:tcPr>
          <w:p w14:paraId="28431B1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2F5496"/>
          </w:tcPr>
          <w:p w14:paraId="3172A70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8F7979" w14:paraId="5CA6A293" w14:textId="77777777">
        <w:tc>
          <w:tcPr>
            <w:tcW w:w="4680" w:type="dxa"/>
          </w:tcPr>
          <w:p w14:paraId="3A41AE9B" w14:textId="77777777" w:rsidR="008F7979" w:rsidRDefault="00A326D8">
            <w:r>
              <w:rPr>
                <w:rFonts w:cs="Calibri"/>
                <w:sz w:val="19"/>
              </w:rPr>
              <w:t>南向持股比例</w:t>
            </w:r>
          </w:p>
        </w:tc>
        <w:tc>
          <w:tcPr>
            <w:tcW w:w="4680" w:type="dxa"/>
          </w:tcPr>
          <w:p w14:paraId="04D4394B" w14:textId="77777777" w:rsidR="008F7979" w:rsidRDefault="00A326D8">
            <w:r>
              <w:rPr>
                <w:rFonts w:cs="Calibri"/>
                <w:b/>
                <w:sz w:val="19"/>
              </w:rPr>
              <w:t>20.2%</w:t>
            </w:r>
          </w:p>
        </w:tc>
      </w:tr>
      <w:tr w:rsidR="008F7979" w14:paraId="0FDCD7C7" w14:textId="77777777">
        <w:tc>
          <w:tcPr>
            <w:tcW w:w="4680" w:type="dxa"/>
          </w:tcPr>
          <w:p w14:paraId="7FB7C14F" w14:textId="77777777" w:rsidR="008F7979" w:rsidRDefault="00A326D8">
            <w:r>
              <w:rPr>
                <w:rFonts w:cs="Calibri"/>
                <w:sz w:val="19"/>
              </w:rPr>
              <w:t>南向持股量</w:t>
            </w:r>
          </w:p>
        </w:tc>
        <w:tc>
          <w:tcPr>
            <w:tcW w:w="4680" w:type="dxa"/>
          </w:tcPr>
          <w:p w14:paraId="477FE0B8" w14:textId="77777777" w:rsidR="008F7979" w:rsidRDefault="00A326D8">
            <w:r>
              <w:rPr>
                <w:rFonts w:cs="Calibri"/>
                <w:b/>
                <w:sz w:val="19"/>
              </w:rPr>
              <w:t>20.3</w:t>
            </w:r>
            <w:r>
              <w:rPr>
                <w:rFonts w:cs="Calibri"/>
                <w:b/>
                <w:sz w:val="19"/>
              </w:rPr>
              <w:t>亿股</w:t>
            </w:r>
          </w:p>
        </w:tc>
      </w:tr>
      <w:tr w:rsidR="008F7979" w14:paraId="75C15106" w14:textId="77777777">
        <w:tc>
          <w:tcPr>
            <w:tcW w:w="4680" w:type="dxa"/>
          </w:tcPr>
          <w:p w14:paraId="264E941C" w14:textId="77777777" w:rsidR="008F7979" w:rsidRDefault="00A326D8">
            <w:r>
              <w:rPr>
                <w:rFonts w:cs="Calibri"/>
                <w:sz w:val="19"/>
              </w:rPr>
              <w:t>南向定价权判断</w:t>
            </w:r>
          </w:p>
        </w:tc>
        <w:tc>
          <w:tcPr>
            <w:tcW w:w="4680" w:type="dxa"/>
          </w:tcPr>
          <w:p w14:paraId="2F94AD18" w14:textId="77777777" w:rsidR="008F7979" w:rsidRDefault="00A326D8">
            <w:r>
              <w:rPr>
                <w:rFonts w:cs="Calibri"/>
                <w:b/>
                <w:sz w:val="19"/>
              </w:rPr>
              <w:t>中等偏高</w:t>
            </w:r>
            <w:r>
              <w:rPr>
                <w:rFonts w:cs="Calibri"/>
                <w:sz w:val="19"/>
              </w:rPr>
              <w:t>（持股超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，对股价有显著影响）</w:t>
            </w:r>
          </w:p>
        </w:tc>
      </w:tr>
    </w:tbl>
    <w:p w14:paraId="144E552F" w14:textId="77777777" w:rsidR="008F7979" w:rsidRDefault="00A326D8">
      <w:pPr>
        <w:pStyle w:val="Heading3"/>
      </w:pPr>
      <w:bookmarkStart w:id="42" w:name="_Toc237758318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尾盘与收盘价行为分析</w:t>
      </w:r>
      <w:bookmarkEnd w:id="42"/>
    </w:p>
    <w:p w14:paraId="1C26A53F" w14:textId="77777777" w:rsidR="008F7979" w:rsidRDefault="00A326D8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14</w:t>
      </w:r>
      <w:r>
        <w:rPr>
          <w:rFonts w:cs="Calibri"/>
        </w:rPr>
        <w:t>日：</w:t>
      </w:r>
    </w:p>
    <w:p w14:paraId="119E2C12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收盘价</w:t>
      </w:r>
      <w:r>
        <w:rPr>
          <w:rFonts w:cs="Calibri"/>
        </w:rPr>
        <w:t>2.235</w:t>
      </w:r>
      <w:r>
        <w:rPr>
          <w:rFonts w:cs="Calibri"/>
        </w:rPr>
        <w:t>，最低</w:t>
      </w:r>
      <w:r>
        <w:rPr>
          <w:rFonts w:cs="Calibri"/>
        </w:rPr>
        <w:t>2.225</w:t>
      </w:r>
    </w:p>
    <w:p w14:paraId="7C0D5B45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尾盘出现</w:t>
      </w:r>
      <w:r>
        <w:rPr>
          <w:rFonts w:cs="Calibri"/>
          <w:b/>
        </w:rPr>
        <w:t>大手卖出</w:t>
      </w:r>
      <w:r>
        <w:rPr>
          <w:rFonts w:cs="Calibri"/>
          <w:b/>
        </w:rPr>
        <w:t>180</w:t>
      </w:r>
      <w:r>
        <w:rPr>
          <w:rFonts w:cs="Calibri"/>
          <w:b/>
        </w:rPr>
        <w:t>万股</w:t>
      </w:r>
      <w:r>
        <w:rPr>
          <w:rFonts w:cs="Calibri"/>
        </w:rPr>
        <w:t>（成交价</w:t>
      </w:r>
      <w:r>
        <w:rPr>
          <w:rFonts w:cs="Calibri"/>
        </w:rPr>
        <w:t>2.235</w:t>
      </w:r>
      <w:r>
        <w:rPr>
          <w:rFonts w:cs="Calibri"/>
        </w:rPr>
        <w:t>，涉资</w:t>
      </w:r>
      <w:r>
        <w:rPr>
          <w:rFonts w:cs="Calibri"/>
        </w:rPr>
        <w:t>402.3</w:t>
      </w:r>
      <w:r>
        <w:rPr>
          <w:rFonts w:cs="Calibri"/>
        </w:rPr>
        <w:t>万港元）</w:t>
      </w:r>
    </w:p>
    <w:p w14:paraId="277350C4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同时出现</w:t>
      </w:r>
      <w:r>
        <w:rPr>
          <w:rFonts w:cs="Calibri"/>
          <w:b/>
        </w:rPr>
        <w:t>大手买入</w:t>
      </w:r>
      <w:r>
        <w:rPr>
          <w:rFonts w:cs="Calibri"/>
          <w:b/>
        </w:rPr>
        <w:t>78.4</w:t>
      </w:r>
      <w:r>
        <w:rPr>
          <w:rFonts w:cs="Calibri"/>
          <w:b/>
        </w:rPr>
        <w:t>万股</w:t>
      </w:r>
      <w:r>
        <w:rPr>
          <w:rFonts w:cs="Calibri"/>
        </w:rPr>
        <w:t>（成交价</w:t>
      </w:r>
      <w:r>
        <w:rPr>
          <w:rFonts w:cs="Calibri"/>
        </w:rPr>
        <w:t>2.23</w:t>
      </w:r>
      <w:r>
        <w:rPr>
          <w:rFonts w:cs="Calibri"/>
        </w:rPr>
        <w:t>，涉资</w:t>
      </w:r>
      <w:r>
        <w:rPr>
          <w:rFonts w:cs="Calibri"/>
        </w:rPr>
        <w:t>174.8</w:t>
      </w:r>
      <w:r>
        <w:rPr>
          <w:rFonts w:cs="Calibri"/>
        </w:rPr>
        <w:t>万港元）</w:t>
      </w:r>
    </w:p>
    <w:p w14:paraId="0DEE3BDC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尾盘多空博弈激烈，但空头略占上风</w:t>
      </w:r>
    </w:p>
    <w:p w14:paraId="077B136F" w14:textId="77777777" w:rsidR="008F7979" w:rsidRDefault="00A326D8">
      <w:pPr>
        <w:pStyle w:val="Heading3"/>
      </w:pPr>
      <w:bookmarkStart w:id="43" w:name="_Toc237758319"/>
      <w:r>
        <w:rPr>
          <w:rFonts w:ascii="Arial" w:eastAsia="Microsoft YaHei" w:hAnsi="Arial" w:cs="Arial"/>
        </w:rPr>
        <w:lastRenderedPageBreak/>
        <w:t xml:space="preserve">⑥ </w:t>
      </w:r>
      <w:r>
        <w:rPr>
          <w:rFonts w:ascii="Arial" w:eastAsia="Microsoft YaHei" w:hAnsi="Arial" w:cs="Arial"/>
        </w:rPr>
        <w:t>五类参与者博弈地图</w:t>
      </w:r>
      <w:bookmarkEnd w:id="43"/>
    </w:p>
    <w:p w14:paraId="17A538C2" w14:textId="77777777" w:rsidR="008F7979" w:rsidRDefault="00A326D8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   </w:t>
      </w:r>
      <w:r>
        <w:rPr>
          <w:rFonts w:ascii="Consolas" w:eastAsia="Consolas" w:hAnsi="Consolas" w:cs="Consolas"/>
          <w:sz w:val="17"/>
        </w:rPr>
        <w:t>北控水务价格（</w:t>
      </w:r>
      <w:r>
        <w:rPr>
          <w:rFonts w:ascii="Consolas" w:eastAsia="Consolas" w:hAnsi="Consolas" w:cs="Consolas"/>
          <w:sz w:val="17"/>
        </w:rPr>
        <w:t>2.235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┌────────────────┼────────────────┐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    ↓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南向资金</w:t>
      </w:r>
      <w:r>
        <w:rPr>
          <w:rFonts w:ascii="Consolas" w:eastAsia="Consolas" w:hAnsi="Consolas" w:cs="Consolas"/>
          <w:sz w:val="17"/>
        </w:rPr>
        <w:t xml:space="preserve">          </w:t>
      </w:r>
      <w:r>
        <w:rPr>
          <w:rFonts w:ascii="Consolas" w:eastAsia="Consolas" w:hAnsi="Consolas" w:cs="Consolas"/>
          <w:sz w:val="17"/>
        </w:rPr>
        <w:t>外资机构</w:t>
      </w:r>
      <w:r>
        <w:rPr>
          <w:rFonts w:ascii="Consolas" w:eastAsia="Consolas" w:hAnsi="Consolas" w:cs="Consolas"/>
          <w:sz w:val="17"/>
        </w:rPr>
        <w:t xml:space="preserve">           </w:t>
      </w:r>
      <w:r>
        <w:rPr>
          <w:rFonts w:ascii="Consolas" w:eastAsia="Consolas" w:hAnsi="Consolas" w:cs="Consolas"/>
          <w:sz w:val="17"/>
        </w:rPr>
        <w:t>量化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沽空</w:t>
      </w:r>
      <w:r>
        <w:br/>
      </w:r>
      <w:r>
        <w:rPr>
          <w:rFonts w:ascii="Consolas" w:eastAsia="Consolas" w:hAnsi="Consolas" w:cs="Consolas"/>
          <w:sz w:val="17"/>
        </w:rPr>
        <w:t xml:space="preserve">     </w:t>
      </w:r>
      <w:r>
        <w:rPr>
          <w:rFonts w:ascii="Consolas" w:eastAsia="Consolas" w:hAnsi="Consolas" w:cs="Consolas"/>
          <w:sz w:val="17"/>
        </w:rPr>
        <w:t>（持续增持）</w:t>
      </w:r>
      <w:r>
        <w:rPr>
          <w:rFonts w:ascii="Consolas" w:eastAsia="Consolas" w:hAnsi="Consolas" w:cs="Consolas"/>
          <w:sz w:val="17"/>
        </w:rPr>
        <w:t xml:space="preserve">      </w:t>
      </w:r>
      <w:r>
        <w:rPr>
          <w:rFonts w:ascii="Consolas" w:eastAsia="Consolas" w:hAnsi="Consolas" w:cs="Consolas"/>
          <w:sz w:val="17"/>
        </w:rPr>
        <w:t>（目标价看多）</w:t>
      </w:r>
      <w:r>
        <w:rPr>
          <w:rFonts w:ascii="Consolas" w:eastAsia="Consolas" w:hAnsi="Consolas" w:cs="Consolas"/>
          <w:sz w:val="17"/>
        </w:rPr>
        <w:t xml:space="preserve">     </w:t>
      </w:r>
      <w:r>
        <w:rPr>
          <w:rFonts w:ascii="Consolas" w:eastAsia="Consolas" w:hAnsi="Consolas" w:cs="Consolas"/>
          <w:sz w:val="17"/>
        </w:rPr>
        <w:t>（沽空比率偏高）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    │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    ↓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长线配置</w:t>
      </w:r>
      <w:r>
        <w:rPr>
          <w:rFonts w:ascii="Consolas" w:eastAsia="Consolas" w:hAnsi="Consolas" w:cs="Consolas"/>
          <w:sz w:val="17"/>
        </w:rPr>
        <w:t xml:space="preserve">          </w:t>
      </w:r>
      <w:r>
        <w:rPr>
          <w:rFonts w:ascii="Consolas" w:eastAsia="Consolas" w:hAnsi="Consolas" w:cs="Consolas"/>
          <w:sz w:val="17"/>
        </w:rPr>
        <w:t>价值投资者</w:t>
      </w:r>
      <w:r>
        <w:rPr>
          <w:rFonts w:ascii="Consolas" w:eastAsia="Consolas" w:hAnsi="Consolas" w:cs="Consolas"/>
          <w:sz w:val="17"/>
        </w:rPr>
        <w:t xml:space="preserve">         </w:t>
      </w:r>
      <w:r>
        <w:rPr>
          <w:rFonts w:ascii="Consolas" w:eastAsia="Consolas" w:hAnsi="Consolas" w:cs="Consolas"/>
          <w:sz w:val="17"/>
        </w:rPr>
        <w:t>短线套利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    │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└────────────────┼────────────────┘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</w:t>
      </w:r>
      <w:r>
        <w:rPr>
          <w:rFonts w:ascii="Consolas" w:eastAsia="Consolas" w:hAnsi="Consolas" w:cs="Consolas"/>
          <w:sz w:val="17"/>
        </w:rPr>
        <w:t>散户（观望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抄底）</w:t>
      </w:r>
      <w:r>
        <w:br/>
      </w:r>
    </w:p>
    <w:p w14:paraId="387F1D21" w14:textId="77777777" w:rsidR="008F7979" w:rsidRDefault="00A326D8">
      <w:pPr>
        <w:jc w:val="both"/>
      </w:pPr>
      <w:r>
        <w:rPr>
          <w:rFonts w:cs="Calibri"/>
          <w:b/>
        </w:rPr>
        <w:t>四个核心问题：</w:t>
      </w:r>
    </w:p>
    <w:p w14:paraId="7F8D4CBB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谁在买？</w:t>
      </w:r>
      <w:r>
        <w:rPr>
          <w:rFonts w:cs="Calibri"/>
        </w:rPr>
        <w:t xml:space="preserve"> </w:t>
      </w:r>
      <w:r>
        <w:rPr>
          <w:rFonts w:cs="Calibri"/>
        </w:rPr>
        <w:t>南向资金持续增持</w:t>
      </w:r>
    </w:p>
    <w:p w14:paraId="6AC5A8A7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谁在卖？</w:t>
      </w:r>
      <w:r>
        <w:rPr>
          <w:rFonts w:cs="Calibri"/>
        </w:rPr>
        <w:t xml:space="preserve"> </w:t>
      </w:r>
      <w:r>
        <w:rPr>
          <w:rFonts w:cs="Calibri"/>
        </w:rPr>
        <w:t>沽空资金（高频即日沽空）</w:t>
      </w:r>
    </w:p>
    <w:p w14:paraId="3BE3FF4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谁拥有定价权？</w:t>
      </w:r>
      <w:r>
        <w:rPr>
          <w:rFonts w:cs="Calibri"/>
        </w:rPr>
        <w:t xml:space="preserve"> </w:t>
      </w:r>
      <w:r>
        <w:rPr>
          <w:rFonts w:cs="Calibri"/>
        </w:rPr>
        <w:t>南向资金（持仓</w:t>
      </w:r>
      <w:r>
        <w:rPr>
          <w:rFonts w:cs="Calibri"/>
        </w:rPr>
        <w:t>20.2%</w:t>
      </w:r>
      <w:r>
        <w:rPr>
          <w:rFonts w:cs="Calibri"/>
        </w:rPr>
        <w:t>）</w:t>
      </w:r>
    </w:p>
    <w:p w14:paraId="34C56DA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谁是最后的接盘资金？</w:t>
      </w:r>
      <w:r>
        <w:rPr>
          <w:rFonts w:cs="Calibri"/>
        </w:rPr>
        <w:t xml:space="preserve"> </w:t>
      </w:r>
      <w:r>
        <w:rPr>
          <w:rFonts w:cs="Calibri"/>
        </w:rPr>
        <w:t>散户（股价触及</w:t>
      </w:r>
      <w:r>
        <w:rPr>
          <w:rFonts w:cs="Calibri"/>
        </w:rPr>
        <w:t>52</w:t>
      </w:r>
      <w:r>
        <w:rPr>
          <w:rFonts w:cs="Calibri"/>
        </w:rPr>
        <w:t>周低位时往往有抄底盘）</w:t>
      </w:r>
    </w:p>
    <w:p w14:paraId="150CB394" w14:textId="77777777" w:rsidR="008F7979" w:rsidRDefault="00A326D8">
      <w:pPr>
        <w:pStyle w:val="Heading3"/>
      </w:pPr>
      <w:bookmarkStart w:id="44" w:name="_Toc237758320"/>
      <w:r>
        <w:rPr>
          <w:rFonts w:ascii="Arial" w:eastAsia="Microsoft YaHei" w:hAnsi="Arial" w:cs="Arial"/>
        </w:rPr>
        <w:t xml:space="preserve">⑦ </w:t>
      </w:r>
      <w:r>
        <w:rPr>
          <w:rFonts w:ascii="Arial" w:eastAsia="Microsoft YaHei" w:hAnsi="Arial" w:cs="Arial"/>
        </w:rPr>
        <w:t>市场阶段综合判断</w:t>
      </w:r>
      <w:bookmarkEnd w:id="44"/>
    </w:p>
    <w:p w14:paraId="2351FDAC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当前处于：寻底（触及</w:t>
      </w:r>
      <w:r>
        <w:rPr>
          <w:rFonts w:cs="Calibri"/>
          <w:b/>
          <w:i/>
        </w:rPr>
        <w:t>52</w:t>
      </w:r>
      <w:r>
        <w:rPr>
          <w:rFonts w:cs="Calibri"/>
          <w:b/>
          <w:i/>
        </w:rPr>
        <w:t>周低位</w:t>
      </w:r>
      <w:r>
        <w:rPr>
          <w:rFonts w:cs="Calibri"/>
          <w:b/>
          <w:i/>
        </w:rPr>
        <w:t>2.225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 xml:space="preserve">+ </w:t>
      </w:r>
      <w:r>
        <w:rPr>
          <w:rFonts w:cs="Calibri"/>
          <w:b/>
          <w:i/>
        </w:rPr>
        <w:t>等待催化剂（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日中期业绩）</w:t>
      </w:r>
    </w:p>
    <w:p w14:paraId="1B7D7F36" w14:textId="77777777" w:rsidR="008F7979" w:rsidRDefault="00A326D8">
      <w:pPr>
        <w:jc w:val="both"/>
      </w:pPr>
      <w:r>
        <w:rPr>
          <w:rFonts w:cs="Calibri"/>
          <w:b/>
        </w:rPr>
        <w:t>判断依据</w:t>
      </w:r>
      <w:r>
        <w:rPr>
          <w:rFonts w:cs="Calibri"/>
        </w:rPr>
        <w:t>：</w:t>
      </w:r>
    </w:p>
    <w:p w14:paraId="3885F84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资金面</w:t>
      </w:r>
      <w:r>
        <w:rPr>
          <w:rFonts w:cs="Calibri"/>
        </w:rPr>
        <w:t>：南向资金持续增持（积极），沽空比率偏高但已回落（谨慎）</w:t>
      </w:r>
    </w:p>
    <w:p w14:paraId="0692CECE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技术面</w:t>
      </w:r>
      <w:r>
        <w:rPr>
          <w:rFonts w:cs="Calibri"/>
        </w:rPr>
        <w:t>：触及</w:t>
      </w:r>
      <w:r>
        <w:rPr>
          <w:rFonts w:cs="Calibri"/>
        </w:rPr>
        <w:t>52</w:t>
      </w:r>
      <w:r>
        <w:rPr>
          <w:rFonts w:cs="Calibri"/>
        </w:rPr>
        <w:t>周低位</w:t>
      </w:r>
    </w:p>
    <w:p w14:paraId="491476D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催化剂</w:t>
      </w:r>
      <w:r>
        <w:rPr>
          <w:rFonts w:cs="Calibri"/>
        </w:rPr>
        <w:t>：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26</w:t>
      </w:r>
      <w:r>
        <w:rPr>
          <w:rFonts w:cs="Calibri"/>
        </w:rPr>
        <w:t>日业绩前，市场缺乏方向</w:t>
      </w:r>
    </w:p>
    <w:p w14:paraId="31203DA5" w14:textId="77777777" w:rsidR="008F7979" w:rsidRDefault="00A326D8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3CE9C27A" w14:textId="77777777" w:rsidR="008F7979" w:rsidRDefault="00A326D8">
      <w:pPr>
        <w:pStyle w:val="Heading2"/>
      </w:pPr>
      <w:bookmarkStart w:id="45" w:name="_Toc237758321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10</w:t>
      </w:r>
      <w:r>
        <w:rPr>
          <w:rFonts w:ascii="Arial" w:eastAsia="Microsoft YaHei" w:hAnsi="Arial" w:cs="Arial"/>
        </w:rPr>
        <w:t>层：估值与压力测试</w:t>
      </w:r>
      <w:bookmarkEnd w:id="45"/>
    </w:p>
    <w:p w14:paraId="6ED68C7F" w14:textId="77777777" w:rsidR="008F7979" w:rsidRDefault="00A326D8">
      <w:pPr>
        <w:pStyle w:val="Heading3"/>
      </w:pPr>
      <w:bookmarkStart w:id="46" w:name="_Toc237758322"/>
      <w:r>
        <w:rPr>
          <w:rFonts w:ascii="Arial" w:eastAsia="Microsoft YaHei" w:hAnsi="Arial" w:cs="Arial"/>
        </w:rPr>
        <w:t>当前估值水平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6CF4E0F0" w14:textId="77777777">
        <w:trPr>
          <w:tblHeader/>
        </w:trPr>
        <w:tc>
          <w:tcPr>
            <w:tcW w:w="3120" w:type="dxa"/>
            <w:shd w:val="clear" w:color="auto" w:fill="2F5496"/>
          </w:tcPr>
          <w:p w14:paraId="37D8DD99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估值指标</w:t>
            </w:r>
          </w:p>
        </w:tc>
        <w:tc>
          <w:tcPr>
            <w:tcW w:w="3120" w:type="dxa"/>
            <w:shd w:val="clear" w:color="auto" w:fill="2F5496"/>
          </w:tcPr>
          <w:p w14:paraId="15B9FAF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当前值</w:t>
            </w:r>
          </w:p>
        </w:tc>
        <w:tc>
          <w:tcPr>
            <w:tcW w:w="3120" w:type="dxa"/>
            <w:shd w:val="clear" w:color="auto" w:fill="2F5496"/>
          </w:tcPr>
          <w:p w14:paraId="1ADEB5E5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评价</w:t>
            </w:r>
          </w:p>
        </w:tc>
      </w:tr>
      <w:tr w:rsidR="008F7979" w14:paraId="6BD08A66" w14:textId="77777777">
        <w:tc>
          <w:tcPr>
            <w:tcW w:w="3120" w:type="dxa"/>
          </w:tcPr>
          <w:p w14:paraId="096653B9" w14:textId="77777777" w:rsidR="008F7979" w:rsidRDefault="00A326D8">
            <w:r>
              <w:rPr>
                <w:rFonts w:cs="Calibri"/>
                <w:sz w:val="19"/>
              </w:rPr>
              <w:t>市盈率（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35A68F7D" w14:textId="77777777" w:rsidR="008F7979" w:rsidRDefault="00A326D8">
            <w:r>
              <w:rPr>
                <w:rFonts w:cs="Calibri"/>
                <w:b/>
                <w:sz w:val="19"/>
              </w:rPr>
              <w:t>12.99</w:t>
            </w:r>
            <w:r>
              <w:rPr>
                <w:rFonts w:cs="Calibri"/>
                <w:b/>
                <w:sz w:val="19"/>
              </w:rPr>
              <w:t>倍</w:t>
            </w:r>
          </w:p>
        </w:tc>
        <w:tc>
          <w:tcPr>
            <w:tcW w:w="3120" w:type="dxa"/>
          </w:tcPr>
          <w:p w14:paraId="51DB797D" w14:textId="77777777" w:rsidR="008F7979" w:rsidRDefault="00A326D8">
            <w:r>
              <w:rPr>
                <w:rFonts w:cs="Calibri"/>
                <w:sz w:val="19"/>
              </w:rPr>
              <w:t>低于行业均值</w:t>
            </w:r>
          </w:p>
        </w:tc>
      </w:tr>
      <w:tr w:rsidR="008F7979" w14:paraId="02769BB1" w14:textId="77777777">
        <w:tc>
          <w:tcPr>
            <w:tcW w:w="3120" w:type="dxa"/>
          </w:tcPr>
          <w:p w14:paraId="3A5A4AAA" w14:textId="77777777" w:rsidR="008F7979" w:rsidRDefault="00A326D8">
            <w:r>
              <w:rPr>
                <w:rFonts w:cs="Calibri"/>
                <w:sz w:val="19"/>
              </w:rPr>
              <w:t>市净率</w:t>
            </w:r>
          </w:p>
        </w:tc>
        <w:tc>
          <w:tcPr>
            <w:tcW w:w="3120" w:type="dxa"/>
          </w:tcPr>
          <w:p w14:paraId="34EF2CE8" w14:textId="77777777" w:rsidR="008F7979" w:rsidRDefault="00A326D8">
            <w:r>
              <w:rPr>
                <w:rFonts w:cs="Calibri"/>
                <w:b/>
                <w:sz w:val="19"/>
              </w:rPr>
              <w:t>0.73</w:t>
            </w:r>
            <w:r>
              <w:rPr>
                <w:rFonts w:cs="Calibri"/>
                <w:b/>
                <w:sz w:val="19"/>
              </w:rPr>
              <w:t>倍</w:t>
            </w:r>
          </w:p>
        </w:tc>
        <w:tc>
          <w:tcPr>
            <w:tcW w:w="3120" w:type="dxa"/>
          </w:tcPr>
          <w:p w14:paraId="569A8F41" w14:textId="77777777" w:rsidR="008F7979" w:rsidRDefault="00A326D8">
            <w:r>
              <w:rPr>
                <w:rFonts w:cs="Calibri"/>
                <w:b/>
                <w:sz w:val="19"/>
              </w:rPr>
              <w:t>显著低估</w:t>
            </w:r>
          </w:p>
        </w:tc>
      </w:tr>
      <w:tr w:rsidR="008F7979" w14:paraId="3543FAA5" w14:textId="77777777">
        <w:tc>
          <w:tcPr>
            <w:tcW w:w="3120" w:type="dxa"/>
          </w:tcPr>
          <w:p w14:paraId="1B3F7812" w14:textId="77777777" w:rsidR="008F7979" w:rsidRDefault="00A326D8">
            <w:r>
              <w:rPr>
                <w:rFonts w:cs="Calibri"/>
                <w:sz w:val="19"/>
              </w:rPr>
              <w:t>股息率（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6CEE08CE" w14:textId="77777777" w:rsidR="008F7979" w:rsidRDefault="00A326D8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7.4%</w:t>
            </w:r>
          </w:p>
        </w:tc>
        <w:tc>
          <w:tcPr>
            <w:tcW w:w="3120" w:type="dxa"/>
          </w:tcPr>
          <w:p w14:paraId="02D4B582" w14:textId="77777777" w:rsidR="008F7979" w:rsidRDefault="00A326D8">
            <w:r>
              <w:rPr>
                <w:rFonts w:cs="Calibri"/>
                <w:b/>
                <w:sz w:val="19"/>
              </w:rPr>
              <w:t>极具吸引力</w:t>
            </w:r>
          </w:p>
        </w:tc>
      </w:tr>
    </w:tbl>
    <w:p w14:paraId="0BF34B30" w14:textId="77777777" w:rsidR="008F7979" w:rsidRDefault="00A326D8">
      <w:pPr>
        <w:pStyle w:val="Heading3"/>
      </w:pPr>
      <w:bookmarkStart w:id="47" w:name="_Toc237758323"/>
      <w:r>
        <w:rPr>
          <w:rFonts w:ascii="Arial" w:eastAsia="Microsoft YaHei" w:hAnsi="Arial" w:cs="Arial"/>
        </w:rPr>
        <w:lastRenderedPageBreak/>
        <w:t>机构目标价汇总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979" w14:paraId="2F738DA8" w14:textId="77777777">
        <w:trPr>
          <w:tblHeader/>
        </w:trPr>
        <w:tc>
          <w:tcPr>
            <w:tcW w:w="2340" w:type="dxa"/>
            <w:shd w:val="clear" w:color="auto" w:fill="2F5496"/>
          </w:tcPr>
          <w:p w14:paraId="0F98203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机构</w:t>
            </w:r>
          </w:p>
        </w:tc>
        <w:tc>
          <w:tcPr>
            <w:tcW w:w="2340" w:type="dxa"/>
            <w:shd w:val="clear" w:color="auto" w:fill="2F5496"/>
          </w:tcPr>
          <w:p w14:paraId="5A19C00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2340" w:type="dxa"/>
            <w:shd w:val="clear" w:color="auto" w:fill="2F5496"/>
          </w:tcPr>
          <w:p w14:paraId="28E83CF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7077653B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报告时间</w:t>
            </w:r>
          </w:p>
        </w:tc>
      </w:tr>
      <w:tr w:rsidR="008F7979" w14:paraId="42052D29" w14:textId="77777777">
        <w:tc>
          <w:tcPr>
            <w:tcW w:w="2340" w:type="dxa"/>
          </w:tcPr>
          <w:p w14:paraId="7F0E3E5E" w14:textId="77777777" w:rsidR="008F7979" w:rsidRDefault="00A326D8">
            <w:r>
              <w:rPr>
                <w:rFonts w:cs="Calibri"/>
                <w:b/>
                <w:sz w:val="19"/>
              </w:rPr>
              <w:t>国泰海通</w:t>
            </w:r>
          </w:p>
        </w:tc>
        <w:tc>
          <w:tcPr>
            <w:tcW w:w="2340" w:type="dxa"/>
          </w:tcPr>
          <w:p w14:paraId="607BA245" w14:textId="77777777" w:rsidR="008F7979" w:rsidRDefault="00A326D8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020D104E" w14:textId="77777777" w:rsidR="008F7979" w:rsidRDefault="00A326D8">
            <w:r>
              <w:rPr>
                <w:rFonts w:cs="Calibri"/>
                <w:b/>
                <w:sz w:val="19"/>
              </w:rPr>
              <w:t>3.75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4A372EA4" w14:textId="77777777" w:rsidR="008F7979" w:rsidRDefault="00A326D8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月</w:t>
            </w:r>
          </w:p>
        </w:tc>
      </w:tr>
      <w:tr w:rsidR="008F7979" w14:paraId="36AD730E" w14:textId="77777777">
        <w:tc>
          <w:tcPr>
            <w:tcW w:w="2340" w:type="dxa"/>
          </w:tcPr>
          <w:p w14:paraId="5BA257BB" w14:textId="77777777" w:rsidR="008F7979" w:rsidRDefault="00A326D8">
            <w:r>
              <w:rPr>
                <w:rFonts w:cs="Calibri"/>
                <w:b/>
                <w:sz w:val="19"/>
              </w:rPr>
              <w:t>华泰证券</w:t>
            </w:r>
          </w:p>
        </w:tc>
        <w:tc>
          <w:tcPr>
            <w:tcW w:w="2340" w:type="dxa"/>
          </w:tcPr>
          <w:p w14:paraId="7E0C98F7" w14:textId="77777777" w:rsidR="008F7979" w:rsidRDefault="00A326D8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44553B7C" w14:textId="77777777" w:rsidR="008F7979" w:rsidRDefault="00A326D8">
            <w:r>
              <w:rPr>
                <w:rFonts w:cs="Calibri"/>
                <w:b/>
                <w:sz w:val="19"/>
              </w:rPr>
              <w:t>3.44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14D7D25A" w14:textId="77777777" w:rsidR="008F7979" w:rsidRDefault="00A326D8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</w:t>
            </w:r>
          </w:p>
        </w:tc>
      </w:tr>
      <w:tr w:rsidR="008F7979" w14:paraId="39A66B93" w14:textId="77777777">
        <w:tc>
          <w:tcPr>
            <w:tcW w:w="2340" w:type="dxa"/>
          </w:tcPr>
          <w:p w14:paraId="3723A7F1" w14:textId="77777777" w:rsidR="008F7979" w:rsidRDefault="00A326D8">
            <w:r>
              <w:rPr>
                <w:rFonts w:cs="Calibri"/>
                <w:b/>
                <w:sz w:val="19"/>
              </w:rPr>
              <w:t>美银证券</w:t>
            </w:r>
          </w:p>
        </w:tc>
        <w:tc>
          <w:tcPr>
            <w:tcW w:w="2340" w:type="dxa"/>
          </w:tcPr>
          <w:p w14:paraId="6DEEA9CE" w14:textId="77777777" w:rsidR="008F7979" w:rsidRDefault="00A326D8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77F53B32" w14:textId="77777777" w:rsidR="008F7979" w:rsidRDefault="00A326D8">
            <w:r>
              <w:rPr>
                <w:rFonts w:cs="Calibri"/>
                <w:b/>
                <w:sz w:val="19"/>
              </w:rPr>
              <w:t>3.10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15ECD4A5" w14:textId="77777777" w:rsidR="008F7979" w:rsidRDefault="00A326D8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</w:t>
            </w:r>
          </w:p>
        </w:tc>
      </w:tr>
      <w:tr w:rsidR="008F7979" w14:paraId="2A4F2670" w14:textId="77777777">
        <w:tc>
          <w:tcPr>
            <w:tcW w:w="2340" w:type="dxa"/>
          </w:tcPr>
          <w:p w14:paraId="4079B1A1" w14:textId="77777777" w:rsidR="008F7979" w:rsidRDefault="00A326D8">
            <w:r>
              <w:rPr>
                <w:rFonts w:cs="Calibri"/>
                <w:b/>
                <w:sz w:val="19"/>
              </w:rPr>
              <w:t>花旗</w:t>
            </w:r>
          </w:p>
        </w:tc>
        <w:tc>
          <w:tcPr>
            <w:tcW w:w="2340" w:type="dxa"/>
          </w:tcPr>
          <w:p w14:paraId="17A0556B" w14:textId="77777777" w:rsidR="008F7979" w:rsidRDefault="00A326D8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7CF99ADF" w14:textId="77777777" w:rsidR="008F7979" w:rsidRDefault="00A326D8">
            <w:r>
              <w:rPr>
                <w:rFonts w:cs="Calibri"/>
                <w:b/>
                <w:sz w:val="19"/>
              </w:rPr>
              <w:t>3.05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0EB75546" w14:textId="77777777" w:rsidR="008F7979" w:rsidRDefault="00A326D8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</w:p>
        </w:tc>
      </w:tr>
      <w:tr w:rsidR="008F7979" w14:paraId="2AD98527" w14:textId="77777777">
        <w:tc>
          <w:tcPr>
            <w:tcW w:w="2340" w:type="dxa"/>
          </w:tcPr>
          <w:p w14:paraId="39825F85" w14:textId="77777777" w:rsidR="008F7979" w:rsidRDefault="00A326D8">
            <w:r>
              <w:rPr>
                <w:rFonts w:cs="Calibri"/>
                <w:b/>
                <w:sz w:val="19"/>
              </w:rPr>
              <w:t>综合目标价</w:t>
            </w:r>
          </w:p>
        </w:tc>
        <w:tc>
          <w:tcPr>
            <w:tcW w:w="2340" w:type="dxa"/>
          </w:tcPr>
          <w:p w14:paraId="59973A12" w14:textId="77777777" w:rsidR="008F7979" w:rsidRDefault="00A326D8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2340" w:type="dxa"/>
          </w:tcPr>
          <w:p w14:paraId="199BACB1" w14:textId="77777777" w:rsidR="008F7979" w:rsidRDefault="00A326D8">
            <w:r>
              <w:rPr>
                <w:rFonts w:cs="Calibri"/>
                <w:b/>
                <w:sz w:val="19"/>
              </w:rPr>
              <w:t>3.34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043CC836" w14:textId="77777777" w:rsidR="008F7979" w:rsidRDefault="00A326D8">
            <w:r>
              <w:rPr>
                <w:rFonts w:cs="Calibri"/>
                <w:sz w:val="19"/>
              </w:rPr>
              <w:t>—</w:t>
            </w:r>
          </w:p>
        </w:tc>
      </w:tr>
    </w:tbl>
    <w:p w14:paraId="75D5F238" w14:textId="77777777" w:rsidR="008F7979" w:rsidRDefault="00A326D8">
      <w:pPr>
        <w:jc w:val="both"/>
      </w:pPr>
      <w:r>
        <w:rPr>
          <w:rFonts w:cs="Calibri"/>
          <w:b/>
        </w:rPr>
        <w:t>较现价上行空间：约</w:t>
      </w:r>
      <w:r>
        <w:rPr>
          <w:rFonts w:cs="Calibri"/>
          <w:b/>
        </w:rPr>
        <w:t>49%</w:t>
      </w:r>
    </w:p>
    <w:p w14:paraId="2BBA525E" w14:textId="77777777" w:rsidR="008F7979" w:rsidRDefault="00A326D8">
      <w:pPr>
        <w:jc w:val="both"/>
      </w:pPr>
      <w:r>
        <w:rPr>
          <w:rFonts w:cs="Calibri"/>
        </w:rPr>
        <w:t>花旗目标价</w:t>
      </w:r>
      <w:r>
        <w:rPr>
          <w:rFonts w:cs="Calibri"/>
        </w:rPr>
        <w:t>3.05</w:t>
      </w:r>
      <w:r>
        <w:rPr>
          <w:rFonts w:cs="Calibri"/>
        </w:rPr>
        <w:t>港元对应</w:t>
      </w:r>
      <w:r>
        <w:rPr>
          <w:rFonts w:cs="Calibri"/>
        </w:rPr>
        <w:t>2026</w:t>
      </w:r>
      <w:r>
        <w:rPr>
          <w:rFonts w:cs="Calibri"/>
        </w:rPr>
        <w:t>年预测市盈率</w:t>
      </w:r>
      <w:r>
        <w:rPr>
          <w:rFonts w:cs="Calibri"/>
        </w:rPr>
        <w:t>17.9</w:t>
      </w:r>
      <w:r>
        <w:rPr>
          <w:rFonts w:cs="Calibri"/>
        </w:rPr>
        <w:t>倍、市账率</w:t>
      </w:r>
      <w:r>
        <w:rPr>
          <w:rFonts w:cs="Calibri"/>
        </w:rPr>
        <w:t>1</w:t>
      </w:r>
      <w:r>
        <w:rPr>
          <w:rFonts w:cs="Calibri"/>
        </w:rPr>
        <w:t>倍及股息率</w:t>
      </w:r>
      <w:r>
        <w:rPr>
          <w:rFonts w:cs="Calibri"/>
        </w:rPr>
        <w:t>5.6%</w:t>
      </w:r>
      <w:r>
        <w:rPr>
          <w:rFonts w:cs="Calibri"/>
        </w:rPr>
        <w:t>。华泰给予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19.2</w:t>
      </w:r>
      <w:r>
        <w:rPr>
          <w:rFonts w:cs="Calibri"/>
        </w:rPr>
        <w:t>倍市盈率。</w:t>
      </w:r>
    </w:p>
    <w:p w14:paraId="25F6BC16" w14:textId="77777777" w:rsidR="008F7979" w:rsidRDefault="00A326D8">
      <w:pPr>
        <w:pStyle w:val="Heading3"/>
      </w:pPr>
      <w:bookmarkStart w:id="48" w:name="_Toc237758324"/>
      <w:r>
        <w:rPr>
          <w:rFonts w:ascii="Arial" w:eastAsia="Microsoft YaHei" w:hAnsi="Arial" w:cs="Arial"/>
        </w:rPr>
        <w:t>估值压力测试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134E7F95" w14:textId="77777777">
        <w:trPr>
          <w:tblHeader/>
        </w:trPr>
        <w:tc>
          <w:tcPr>
            <w:tcW w:w="3120" w:type="dxa"/>
            <w:shd w:val="clear" w:color="auto" w:fill="2F5496"/>
          </w:tcPr>
          <w:p w14:paraId="059A6CF7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3120" w:type="dxa"/>
            <w:shd w:val="clear" w:color="auto" w:fill="2F5496"/>
          </w:tcPr>
          <w:p w14:paraId="1052F27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  <w:tc>
          <w:tcPr>
            <w:tcW w:w="3120" w:type="dxa"/>
            <w:shd w:val="clear" w:color="auto" w:fill="2F5496"/>
          </w:tcPr>
          <w:p w14:paraId="592C4B38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新目标价</w:t>
            </w:r>
          </w:p>
        </w:tc>
      </w:tr>
      <w:tr w:rsidR="008F7979" w14:paraId="714156E0" w14:textId="77777777">
        <w:tc>
          <w:tcPr>
            <w:tcW w:w="3120" w:type="dxa"/>
          </w:tcPr>
          <w:p w14:paraId="4581419C" w14:textId="77777777" w:rsidR="008F7979" w:rsidRDefault="00A326D8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低于预期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vs 30</w:t>
            </w:r>
            <w:r>
              <w:rPr>
                <w:rFonts w:cs="Calibri"/>
                <w:sz w:val="19"/>
              </w:rPr>
              <w:t>亿）</w:t>
            </w:r>
          </w:p>
        </w:tc>
        <w:tc>
          <w:tcPr>
            <w:tcW w:w="3120" w:type="dxa"/>
          </w:tcPr>
          <w:p w14:paraId="0ABEC648" w14:textId="77777777" w:rsidR="008F7979" w:rsidRDefault="00A326D8">
            <w:r>
              <w:rPr>
                <w:rFonts w:cs="Calibri"/>
                <w:sz w:val="19"/>
              </w:rPr>
              <w:t>-10%~15%</w:t>
            </w:r>
          </w:p>
        </w:tc>
        <w:tc>
          <w:tcPr>
            <w:tcW w:w="3120" w:type="dxa"/>
          </w:tcPr>
          <w:p w14:paraId="53C96C01" w14:textId="77777777" w:rsidR="008F7979" w:rsidRDefault="00A326D8">
            <w:r>
              <w:rPr>
                <w:rFonts w:cs="Calibri"/>
                <w:sz w:val="19"/>
              </w:rPr>
              <w:t>2.20-2.35</w:t>
            </w:r>
          </w:p>
        </w:tc>
      </w:tr>
      <w:tr w:rsidR="008F7979" w14:paraId="6A8A942A" w14:textId="77777777">
        <w:tc>
          <w:tcPr>
            <w:tcW w:w="3120" w:type="dxa"/>
          </w:tcPr>
          <w:p w14:paraId="72AEBA85" w14:textId="77777777" w:rsidR="008F7979" w:rsidRDefault="00A326D8">
            <w:r>
              <w:rPr>
                <w:rFonts w:cs="Calibri"/>
                <w:sz w:val="19"/>
              </w:rPr>
              <w:t>派息削减</w:t>
            </w:r>
            <w:r>
              <w:rPr>
                <w:rFonts w:cs="Calibri"/>
                <w:sz w:val="19"/>
              </w:rPr>
              <w:t>20%</w:t>
            </w:r>
          </w:p>
        </w:tc>
        <w:tc>
          <w:tcPr>
            <w:tcW w:w="3120" w:type="dxa"/>
          </w:tcPr>
          <w:p w14:paraId="343676EE" w14:textId="77777777" w:rsidR="008F7979" w:rsidRDefault="00A326D8">
            <w:r>
              <w:rPr>
                <w:rFonts w:cs="Calibri"/>
                <w:sz w:val="19"/>
              </w:rPr>
              <w:t>-20%~30%</w:t>
            </w:r>
          </w:p>
        </w:tc>
        <w:tc>
          <w:tcPr>
            <w:tcW w:w="3120" w:type="dxa"/>
          </w:tcPr>
          <w:p w14:paraId="287D509E" w14:textId="77777777" w:rsidR="008F7979" w:rsidRDefault="00A326D8">
            <w:r>
              <w:rPr>
                <w:rFonts w:cs="Calibri"/>
                <w:sz w:val="19"/>
              </w:rPr>
              <w:t>1.85-2.05</w:t>
            </w:r>
          </w:p>
        </w:tc>
      </w:tr>
      <w:tr w:rsidR="008F7979" w14:paraId="0CB0D460" w14:textId="77777777">
        <w:tc>
          <w:tcPr>
            <w:tcW w:w="3120" w:type="dxa"/>
          </w:tcPr>
          <w:p w14:paraId="6162F622" w14:textId="77777777" w:rsidR="008F7979" w:rsidRDefault="00A326D8">
            <w:r>
              <w:rPr>
                <w:rFonts w:cs="Calibri"/>
                <w:sz w:val="19"/>
              </w:rPr>
              <w:t>收入跌幅超预期（＞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2C895F41" w14:textId="77777777" w:rsidR="008F7979" w:rsidRDefault="00A326D8">
            <w:r>
              <w:rPr>
                <w:rFonts w:cs="Calibri"/>
                <w:sz w:val="19"/>
              </w:rPr>
              <w:t>-10%</w:t>
            </w:r>
          </w:p>
        </w:tc>
        <w:tc>
          <w:tcPr>
            <w:tcW w:w="3120" w:type="dxa"/>
          </w:tcPr>
          <w:p w14:paraId="2D17FF7B" w14:textId="77777777" w:rsidR="008F7979" w:rsidRDefault="00A326D8">
            <w:r>
              <w:rPr>
                <w:rFonts w:cs="Calibri"/>
                <w:sz w:val="19"/>
              </w:rPr>
              <w:t>2.20</w:t>
            </w:r>
          </w:p>
        </w:tc>
      </w:tr>
    </w:tbl>
    <w:p w14:paraId="76D00D4F" w14:textId="77777777" w:rsidR="008F7979" w:rsidRDefault="00A326D8">
      <w:r>
        <w:rPr>
          <w:rFonts w:cs="Calibri"/>
          <w:b/>
        </w:rPr>
        <w:t>最终判断：低估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269B96DF" w14:textId="77777777" w:rsidR="008F7979" w:rsidRDefault="00A326D8">
      <w:pPr>
        <w:pStyle w:val="Heading2"/>
      </w:pPr>
      <w:bookmarkStart w:id="49" w:name="_Toc23775832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层：空头视角</w:t>
      </w:r>
      <w:bookmarkEnd w:id="49"/>
    </w:p>
    <w:p w14:paraId="39F7B690" w14:textId="77777777" w:rsidR="008F7979" w:rsidRDefault="00A326D8">
      <w:pPr>
        <w:pStyle w:val="Heading3"/>
      </w:pPr>
      <w:bookmarkStart w:id="50" w:name="_Toc237758326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空头定性分析</w:t>
      </w:r>
      <w:bookmarkEnd w:id="50"/>
    </w:p>
    <w:p w14:paraId="6F238C13" w14:textId="77777777" w:rsidR="008F7979" w:rsidRDefault="00A326D8">
      <w:pPr>
        <w:jc w:val="both"/>
      </w:pPr>
      <w:r>
        <w:rPr>
          <w:rFonts w:cs="Calibri"/>
          <w:b/>
        </w:rPr>
        <w:t>最大的攻击点</w:t>
      </w:r>
      <w:r>
        <w:rPr>
          <w:rFonts w:cs="Calibri"/>
        </w:rPr>
        <w:t>：</w:t>
      </w:r>
    </w:p>
    <w:p w14:paraId="41C1A5F8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收入持续下滑，成长性已死，高股息不可持续。</w:t>
      </w:r>
      <w:r>
        <w:rPr>
          <w:rFonts w:cs="Calibri"/>
          <w:b/>
          <w:i/>
        </w:rPr>
        <w:t>"</w:t>
      </w:r>
    </w:p>
    <w:p w14:paraId="3D08F8AE" w14:textId="77777777" w:rsidR="008F7979" w:rsidRDefault="00A326D8">
      <w:pPr>
        <w:jc w:val="both"/>
      </w:pPr>
      <w:r>
        <w:rPr>
          <w:rFonts w:cs="Calibri"/>
          <w:b/>
        </w:rPr>
        <w:t>攻击路径</w:t>
      </w:r>
      <w:r>
        <w:rPr>
          <w:rFonts w:cs="Calibri"/>
        </w:rPr>
        <w:t>：</w:t>
      </w:r>
    </w:p>
    <w:p w14:paraId="1C390008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收入连续下滑，</w:t>
      </w:r>
      <w:r>
        <w:rPr>
          <w:rFonts w:cs="Calibri"/>
        </w:rPr>
        <w:t>2026</w:t>
      </w:r>
      <w:r>
        <w:rPr>
          <w:rFonts w:cs="Calibri"/>
        </w:rPr>
        <w:t>年指引再跌</w:t>
      </w:r>
      <w:r>
        <w:rPr>
          <w:rFonts w:cs="Calibri"/>
        </w:rPr>
        <w:t>7%</w:t>
      </w:r>
    </w:p>
    <w:p w14:paraId="51C2FE0F" w14:textId="77777777" w:rsidR="008F7979" w:rsidRDefault="00A326D8">
      <w:pPr>
        <w:spacing w:after="60"/>
        <w:ind w:left="283" w:hanging="283"/>
      </w:pPr>
      <w:r>
        <w:rPr>
          <w:rFonts w:cs="Calibri"/>
        </w:rPr>
        <w:t>2. 98%</w:t>
      </w:r>
      <w:r>
        <w:rPr>
          <w:rFonts w:cs="Calibri"/>
        </w:rPr>
        <w:t>派息比率不可持续</w:t>
      </w:r>
    </w:p>
    <w:p w14:paraId="40996668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应收账款</w:t>
      </w:r>
      <w:r>
        <w:rPr>
          <w:rFonts w:cs="Calibri"/>
        </w:rPr>
        <w:t>220</w:t>
      </w:r>
      <w:r>
        <w:rPr>
          <w:rFonts w:cs="Calibri"/>
        </w:rPr>
        <w:t>亿，政府客户回收风险</w:t>
      </w:r>
    </w:p>
    <w:p w14:paraId="57FA7F44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技术面：</w:t>
      </w:r>
      <w:r>
        <w:rPr>
          <w:rFonts w:cs="Calibri"/>
        </w:rPr>
        <w:t>52</w:t>
      </w:r>
      <w:r>
        <w:rPr>
          <w:rFonts w:cs="Calibri"/>
        </w:rPr>
        <w:t>周低位一旦失守，将创年内新低</w:t>
      </w:r>
    </w:p>
    <w:p w14:paraId="3FF14B97" w14:textId="77777777" w:rsidR="008F7979" w:rsidRDefault="00A326D8">
      <w:pPr>
        <w:pStyle w:val="Heading3"/>
      </w:pPr>
      <w:bookmarkStart w:id="51" w:name="_Toc237758327"/>
      <w:r>
        <w:rPr>
          <w:rFonts w:ascii="Arial" w:eastAsia="Microsoft YaHei" w:hAnsi="Arial" w:cs="Arial"/>
        </w:rPr>
        <w:lastRenderedPageBreak/>
        <w:t xml:space="preserve">② </w:t>
      </w:r>
      <w:r>
        <w:rPr>
          <w:rFonts w:ascii="Arial" w:eastAsia="Microsoft YaHei" w:hAnsi="Arial" w:cs="Arial"/>
        </w:rPr>
        <w:t>卖空与融券量化分析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399258A0" w14:textId="77777777">
        <w:trPr>
          <w:tblHeader/>
        </w:trPr>
        <w:tc>
          <w:tcPr>
            <w:tcW w:w="4680" w:type="dxa"/>
            <w:shd w:val="clear" w:color="auto" w:fill="2F5496"/>
          </w:tcPr>
          <w:p w14:paraId="26EDAB4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2F5496"/>
          </w:tcPr>
          <w:p w14:paraId="06D1CC2C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8F7979" w14:paraId="181968C3" w14:textId="77777777">
        <w:tc>
          <w:tcPr>
            <w:tcW w:w="4680" w:type="dxa"/>
          </w:tcPr>
          <w:p w14:paraId="3E5EC525" w14:textId="77777777" w:rsidR="008F7979" w:rsidRDefault="00A326D8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日沽空比率</w:t>
            </w:r>
          </w:p>
        </w:tc>
        <w:tc>
          <w:tcPr>
            <w:tcW w:w="4680" w:type="dxa"/>
          </w:tcPr>
          <w:p w14:paraId="54BE002C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33.7%</w:t>
            </w:r>
          </w:p>
        </w:tc>
      </w:tr>
      <w:tr w:rsidR="008F7979" w14:paraId="5570642F" w14:textId="77777777">
        <w:tc>
          <w:tcPr>
            <w:tcW w:w="4680" w:type="dxa"/>
          </w:tcPr>
          <w:p w14:paraId="21D4ACFA" w14:textId="77777777" w:rsidR="008F7979" w:rsidRDefault="00A326D8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日沽空比率</w:t>
            </w:r>
          </w:p>
        </w:tc>
        <w:tc>
          <w:tcPr>
            <w:tcW w:w="4680" w:type="dxa"/>
          </w:tcPr>
          <w:p w14:paraId="76FCA5C5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40.7%</w:t>
            </w:r>
          </w:p>
        </w:tc>
      </w:tr>
      <w:tr w:rsidR="008F7979" w14:paraId="3AE12D0E" w14:textId="77777777">
        <w:tc>
          <w:tcPr>
            <w:tcW w:w="4680" w:type="dxa"/>
          </w:tcPr>
          <w:p w14:paraId="53C05563" w14:textId="77777777" w:rsidR="008F7979" w:rsidRDefault="00A326D8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日沽空比率</w:t>
            </w:r>
          </w:p>
        </w:tc>
        <w:tc>
          <w:tcPr>
            <w:tcW w:w="4680" w:type="dxa"/>
          </w:tcPr>
          <w:p w14:paraId="1498898A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41.5%</w:t>
            </w:r>
          </w:p>
        </w:tc>
      </w:tr>
      <w:tr w:rsidR="008F7979" w14:paraId="20F3CE29" w14:textId="77777777">
        <w:tc>
          <w:tcPr>
            <w:tcW w:w="4680" w:type="dxa"/>
          </w:tcPr>
          <w:p w14:paraId="6B8A3538" w14:textId="77777777" w:rsidR="008F7979" w:rsidRDefault="00A326D8"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28</w:t>
            </w:r>
            <w:r>
              <w:rPr>
                <w:rFonts w:cs="Calibri"/>
                <w:sz w:val="19"/>
              </w:rPr>
              <w:t>日沽空比率（峰值）</w:t>
            </w:r>
          </w:p>
        </w:tc>
        <w:tc>
          <w:tcPr>
            <w:tcW w:w="4680" w:type="dxa"/>
          </w:tcPr>
          <w:p w14:paraId="30289BF5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47.8%</w:t>
            </w:r>
          </w:p>
        </w:tc>
      </w:tr>
      <w:tr w:rsidR="008F7979" w14:paraId="167F6AF8" w14:textId="77777777">
        <w:tc>
          <w:tcPr>
            <w:tcW w:w="4680" w:type="dxa"/>
          </w:tcPr>
          <w:p w14:paraId="4438D1A9" w14:textId="77777777" w:rsidR="008F7979" w:rsidRDefault="00A326D8">
            <w:r>
              <w:rPr>
                <w:rFonts w:cs="Calibri"/>
                <w:sz w:val="19"/>
              </w:rPr>
              <w:t>累计做空占</w:t>
            </w:r>
            <w:r>
              <w:rPr>
                <w:rFonts w:cs="Calibri"/>
                <w:sz w:val="19"/>
              </w:rPr>
              <w:t>H</w:t>
            </w:r>
            <w:r>
              <w:rPr>
                <w:rFonts w:cs="Calibri"/>
                <w:sz w:val="19"/>
              </w:rPr>
              <w:t>股比例</w:t>
            </w:r>
          </w:p>
        </w:tc>
        <w:tc>
          <w:tcPr>
            <w:tcW w:w="4680" w:type="dxa"/>
          </w:tcPr>
          <w:p w14:paraId="52D02745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2.22%</w:t>
            </w:r>
          </w:p>
        </w:tc>
      </w:tr>
    </w:tbl>
    <w:p w14:paraId="31376AF6" w14:textId="77777777" w:rsidR="008F7979" w:rsidRDefault="00A326D8">
      <w:pPr>
        <w:jc w:val="both"/>
      </w:pPr>
      <w:r>
        <w:rPr>
          <w:rFonts w:cs="Calibri"/>
          <w:b/>
        </w:rPr>
        <w:t>综合判断</w:t>
      </w:r>
      <w:r>
        <w:rPr>
          <w:rFonts w:cs="Calibri"/>
        </w:rPr>
        <w:t>：</w:t>
      </w:r>
    </w:p>
    <w:p w14:paraId="360F220E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沽空比率虽偏高（</w:t>
      </w:r>
      <w:r>
        <w:rPr>
          <w:rFonts w:cs="Calibri"/>
        </w:rPr>
        <w:t>30%-40%</w:t>
      </w:r>
      <w:r>
        <w:rPr>
          <w:rFonts w:cs="Calibri"/>
        </w:rPr>
        <w:t>），但已从</w:t>
      </w:r>
      <w:r>
        <w:rPr>
          <w:rFonts w:cs="Calibri"/>
        </w:rPr>
        <w:t>47.8%</w:t>
      </w:r>
      <w:r>
        <w:rPr>
          <w:rFonts w:cs="Calibri"/>
        </w:rPr>
        <w:t>峰值回落</w:t>
      </w:r>
    </w:p>
    <w:p w14:paraId="7D9A3FE2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累计做空占</w:t>
      </w:r>
      <w:r>
        <w:rPr>
          <w:rFonts w:cs="Calibri"/>
        </w:rPr>
        <w:t>H</w:t>
      </w:r>
      <w:r>
        <w:rPr>
          <w:rFonts w:cs="Calibri"/>
        </w:rPr>
        <w:t>股比例仅</w:t>
      </w:r>
      <w:r>
        <w:rPr>
          <w:rFonts w:cs="Calibri"/>
        </w:rPr>
        <w:t>2.22%</w:t>
      </w:r>
      <w:r>
        <w:rPr>
          <w:rFonts w:cs="Calibri"/>
        </w:rPr>
        <w:t>，</w:t>
      </w:r>
      <w:r>
        <w:rPr>
          <w:rFonts w:cs="Calibri"/>
          <w:b/>
        </w:rPr>
        <w:t>属于偏低水平</w:t>
      </w:r>
    </w:p>
    <w:p w14:paraId="2191C846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做空者以高频</w:t>
      </w:r>
      <w:r>
        <w:rPr>
          <w:rFonts w:cs="Calibri"/>
        </w:rPr>
        <w:t>"</w:t>
      </w:r>
      <w:r>
        <w:rPr>
          <w:rFonts w:cs="Calibri"/>
        </w:rPr>
        <w:t>即日沽空</w:t>
      </w:r>
      <w:r>
        <w:rPr>
          <w:rFonts w:cs="Calibri"/>
        </w:rPr>
        <w:t>"</w:t>
      </w:r>
      <w:r>
        <w:rPr>
          <w:rFonts w:cs="Calibri"/>
        </w:rPr>
        <w:t>为主，而非累积空仓</w:t>
      </w:r>
    </w:p>
    <w:p w14:paraId="70BCF2FA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空头力量正在边际减弱</w:t>
      </w:r>
    </w:p>
    <w:p w14:paraId="1BC260F3" w14:textId="77777777" w:rsidR="008F7979" w:rsidRDefault="00A326D8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7.0/10</w:t>
      </w:r>
    </w:p>
    <w:p w14:paraId="0B0E1522" w14:textId="77777777" w:rsidR="008F7979" w:rsidRDefault="00A326D8">
      <w:pPr>
        <w:pStyle w:val="Heading2"/>
      </w:pPr>
      <w:bookmarkStart w:id="52" w:name="_Toc23775832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12</w:t>
      </w:r>
      <w:r>
        <w:rPr>
          <w:rFonts w:ascii="Arial" w:eastAsia="Microsoft YaHei" w:hAnsi="Arial" w:cs="Arial"/>
        </w:rPr>
        <w:t>层：预期价值引擎</w:t>
      </w:r>
      <w:bookmarkEnd w:id="52"/>
    </w:p>
    <w:p w14:paraId="364D7E70" w14:textId="77777777" w:rsidR="008F7979" w:rsidRDefault="00A326D8">
      <w:pPr>
        <w:pStyle w:val="Heading3"/>
      </w:pPr>
      <w:bookmarkStart w:id="53" w:name="_Toc237758329"/>
      <w:r>
        <w:rPr>
          <w:rFonts w:ascii="Arial" w:eastAsia="Microsoft YaHei" w:hAnsi="Arial" w:cs="Arial"/>
        </w:rPr>
        <w:t>输入数据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979" w14:paraId="40ECD049" w14:textId="77777777">
        <w:trPr>
          <w:tblHeader/>
        </w:trPr>
        <w:tc>
          <w:tcPr>
            <w:tcW w:w="2340" w:type="dxa"/>
            <w:shd w:val="clear" w:color="auto" w:fill="2F5496"/>
          </w:tcPr>
          <w:p w14:paraId="55F8544B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340" w:type="dxa"/>
            <w:shd w:val="clear" w:color="auto" w:fill="2F5496"/>
          </w:tcPr>
          <w:p w14:paraId="32C6B7A2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340" w:type="dxa"/>
            <w:shd w:val="clear" w:color="auto" w:fill="2F5496"/>
          </w:tcPr>
          <w:p w14:paraId="0C7F9B65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1679277E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8F7979" w14:paraId="46BA9DF9" w14:textId="77777777">
        <w:tc>
          <w:tcPr>
            <w:tcW w:w="2340" w:type="dxa"/>
          </w:tcPr>
          <w:p w14:paraId="57FF4D3F" w14:textId="77777777" w:rsidR="008F7979" w:rsidRDefault="00A326D8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2340" w:type="dxa"/>
          </w:tcPr>
          <w:p w14:paraId="784343B9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478A083E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3.00</w:t>
            </w:r>
          </w:p>
        </w:tc>
        <w:tc>
          <w:tcPr>
            <w:tcW w:w="2340" w:type="dxa"/>
          </w:tcPr>
          <w:p w14:paraId="156B0C11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+34.2%</w:t>
            </w:r>
          </w:p>
        </w:tc>
      </w:tr>
      <w:tr w:rsidR="008F7979" w14:paraId="5B78B3E1" w14:textId="77777777">
        <w:tc>
          <w:tcPr>
            <w:tcW w:w="2340" w:type="dxa"/>
          </w:tcPr>
          <w:p w14:paraId="004B4356" w14:textId="77777777" w:rsidR="008F7979" w:rsidRDefault="00A326D8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2340" w:type="dxa"/>
          </w:tcPr>
          <w:p w14:paraId="6262E09B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40%</w:t>
            </w:r>
          </w:p>
        </w:tc>
        <w:tc>
          <w:tcPr>
            <w:tcW w:w="2340" w:type="dxa"/>
          </w:tcPr>
          <w:p w14:paraId="064F7427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2.60</w:t>
            </w:r>
          </w:p>
        </w:tc>
        <w:tc>
          <w:tcPr>
            <w:tcW w:w="2340" w:type="dxa"/>
          </w:tcPr>
          <w:p w14:paraId="3127B5DD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+16.3%</w:t>
            </w:r>
          </w:p>
        </w:tc>
      </w:tr>
      <w:tr w:rsidR="008F7979" w14:paraId="5BDC8C2D" w14:textId="77777777">
        <w:tc>
          <w:tcPr>
            <w:tcW w:w="2340" w:type="dxa"/>
          </w:tcPr>
          <w:p w14:paraId="40999B5A" w14:textId="77777777" w:rsidR="008F7979" w:rsidRDefault="00A326D8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2340" w:type="dxa"/>
          </w:tcPr>
          <w:p w14:paraId="5FE992A7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35%</w:t>
            </w:r>
          </w:p>
        </w:tc>
        <w:tc>
          <w:tcPr>
            <w:tcW w:w="2340" w:type="dxa"/>
          </w:tcPr>
          <w:p w14:paraId="1EABEB09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2.00</w:t>
            </w:r>
          </w:p>
        </w:tc>
        <w:tc>
          <w:tcPr>
            <w:tcW w:w="2340" w:type="dxa"/>
          </w:tcPr>
          <w:p w14:paraId="44646DFE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-10.5%</w:t>
            </w:r>
          </w:p>
        </w:tc>
      </w:tr>
    </w:tbl>
    <w:p w14:paraId="36FA918F" w14:textId="77777777" w:rsidR="008F7979" w:rsidRDefault="00A326D8">
      <w:pPr>
        <w:pStyle w:val="Heading3"/>
      </w:pPr>
      <w:bookmarkStart w:id="54" w:name="_Toc237758330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54"/>
    </w:p>
    <w:p w14:paraId="45AEF46A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EV = (25% × 34.2%) + (40% × 16.3%) + (35% × -10.5%)</w:t>
      </w:r>
    </w:p>
    <w:p w14:paraId="63E35BB3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EV = 8.6% + 6.5% - 3.7% = +11.4%</w:t>
      </w:r>
    </w:p>
    <w:p w14:paraId="2441D006" w14:textId="77777777" w:rsidR="008F7979" w:rsidRDefault="00A326D8">
      <w:pPr>
        <w:pStyle w:val="Heading3"/>
      </w:pPr>
      <w:bookmarkStart w:id="55" w:name="_Toc237758331"/>
      <w:r>
        <w:rPr>
          <w:rFonts w:ascii="Arial" w:eastAsia="Microsoft YaHei" w:hAnsi="Arial" w:cs="Arial"/>
        </w:rPr>
        <w:t>凯利公式参考</w:t>
      </w:r>
      <w:bookmarkEnd w:id="55"/>
    </w:p>
    <w:p w14:paraId="0BD6428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获胜概率（乐观</w:t>
      </w:r>
      <w:r>
        <w:rPr>
          <w:rFonts w:cs="Calibri"/>
        </w:rPr>
        <w:t>+</w:t>
      </w:r>
      <w:r>
        <w:rPr>
          <w:rFonts w:cs="Calibri"/>
        </w:rPr>
        <w:t>基准）</w:t>
      </w:r>
      <w:r>
        <w:rPr>
          <w:rFonts w:cs="Calibri"/>
        </w:rPr>
        <w:t>= 65%</w:t>
      </w:r>
    </w:p>
    <w:p w14:paraId="35C338C5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赔率</w:t>
      </w:r>
      <w:r>
        <w:rPr>
          <w:rFonts w:cs="Calibri"/>
        </w:rPr>
        <w:t xml:space="preserve"> b ≈ 2.0</w:t>
      </w:r>
    </w:p>
    <w:p w14:paraId="1D659D7C" w14:textId="77777777" w:rsidR="008F7979" w:rsidRDefault="00A326D8">
      <w:pPr>
        <w:spacing w:after="60"/>
        <w:ind w:left="283" w:hanging="283"/>
      </w:pPr>
      <w:r>
        <w:rPr>
          <w:rFonts w:cs="Calibri"/>
        </w:rPr>
        <w:t>• f = (0.65 × 2.0 - 0.35) / 2.0 = 47.5%</w:t>
      </w:r>
    </w:p>
    <w:p w14:paraId="5E574F33" w14:textId="77777777" w:rsidR="008F7979" w:rsidRDefault="00A326D8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Half-Kelly = 23.8%</w:t>
      </w:r>
    </w:p>
    <w:p w14:paraId="5686375C" w14:textId="77777777" w:rsidR="008F7979" w:rsidRDefault="00A326D8">
      <w:pPr>
        <w:pStyle w:val="Heading3"/>
      </w:pPr>
      <w:bookmarkStart w:id="56" w:name="_Toc237758332"/>
      <w:r>
        <w:rPr>
          <w:rFonts w:ascii="Arial" w:eastAsia="Microsoft YaHei" w:hAnsi="Arial" w:cs="Arial"/>
        </w:rPr>
        <w:t>结合技术面与资金面修正</w:t>
      </w:r>
      <w:bookmarkEnd w:id="56"/>
    </w:p>
    <w:p w14:paraId="7606AA7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基础仓位（来自</w:t>
      </w:r>
      <w:r>
        <w:rPr>
          <w:rFonts w:cs="Calibri"/>
        </w:rPr>
        <w:t>EV</w:t>
      </w:r>
      <w:r>
        <w:rPr>
          <w:rFonts w:cs="Calibri"/>
        </w:rPr>
        <w:t>）：</w:t>
      </w:r>
      <w:r>
        <w:rPr>
          <w:rFonts w:cs="Calibri"/>
        </w:rPr>
        <w:t>10-15%</w:t>
      </w:r>
    </w:p>
    <w:p w14:paraId="78C6CCEE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技术面修正（触及</w:t>
      </w:r>
      <w:r>
        <w:rPr>
          <w:rFonts w:cs="Calibri"/>
        </w:rPr>
        <w:t>52</w:t>
      </w:r>
      <w:r>
        <w:rPr>
          <w:rFonts w:cs="Calibri"/>
        </w:rPr>
        <w:t>周低位）：</w:t>
      </w:r>
      <w:r>
        <w:rPr>
          <w:rFonts w:cs="Calibri"/>
        </w:rPr>
        <w:t>-50% → 5-8%</w:t>
      </w:r>
    </w:p>
    <w:p w14:paraId="7DB0B2BB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沽空偏高修正：</w:t>
      </w:r>
      <w:r>
        <w:rPr>
          <w:rFonts w:cs="Calibri"/>
        </w:rPr>
        <w:t>-30% → 3-5%</w:t>
      </w:r>
    </w:p>
    <w:p w14:paraId="7EC59BE7" w14:textId="77777777" w:rsidR="008F7979" w:rsidRDefault="00A326D8">
      <w:pPr>
        <w:jc w:val="both"/>
      </w:pPr>
      <w:r>
        <w:rPr>
          <w:rFonts w:cs="Calibri"/>
          <w:b/>
        </w:rPr>
        <w:t>最终建议仓位：</w:t>
      </w:r>
      <w:r>
        <w:rPr>
          <w:rFonts w:cs="Calibri"/>
          <w:b/>
        </w:rPr>
        <w:t>0-10%</w:t>
      </w:r>
    </w:p>
    <w:p w14:paraId="7DFAE360" w14:textId="77777777" w:rsidR="008F7979" w:rsidRDefault="00A326D8">
      <w:pPr>
        <w:pStyle w:val="Heading3"/>
      </w:pPr>
      <w:bookmarkStart w:id="57" w:name="_Toc237758333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57"/>
    </w:p>
    <w:p w14:paraId="1CF1E0D3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 xml:space="preserve">EV = +11.4% → </w:t>
      </w:r>
      <w:r>
        <w:rPr>
          <w:rFonts w:cs="Calibri"/>
          <w:b/>
          <w:i/>
        </w:rPr>
        <w:t>正期望（薄利，需控制仓位）</w:t>
      </w:r>
    </w:p>
    <w:p w14:paraId="064AB760" w14:textId="77777777" w:rsidR="008F7979" w:rsidRDefault="00A326D8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7B69A49B" w14:textId="77777777" w:rsidR="008F7979" w:rsidRDefault="00A326D8">
      <w:pPr>
        <w:pStyle w:val="Heading2"/>
      </w:pPr>
      <w:bookmarkStart w:id="58" w:name="_Toc237758334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层：什么会改变我的判断？</w:t>
      </w:r>
      <w:bookmarkEnd w:id="58"/>
    </w:p>
    <w:p w14:paraId="1EDCBA22" w14:textId="77777777" w:rsidR="008F7979" w:rsidRDefault="00A326D8">
      <w:pPr>
        <w:pStyle w:val="Heading3"/>
      </w:pPr>
      <w:bookmarkStart w:id="59" w:name="_Toc237758335"/>
      <w:r>
        <w:rPr>
          <w:rFonts w:ascii="Arial" w:eastAsia="Microsoft YaHei" w:hAnsi="Arial" w:cs="Arial"/>
        </w:rPr>
        <w:t>三大核心假设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979" w14:paraId="51731919" w14:textId="77777777">
        <w:trPr>
          <w:tblHeader/>
        </w:trPr>
        <w:tc>
          <w:tcPr>
            <w:tcW w:w="2340" w:type="dxa"/>
            <w:shd w:val="clear" w:color="auto" w:fill="2F5496"/>
          </w:tcPr>
          <w:p w14:paraId="14DD6C84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0D98C658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38FDCEE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7BF7187B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8F7979" w14:paraId="63F3499C" w14:textId="77777777">
        <w:tc>
          <w:tcPr>
            <w:tcW w:w="2340" w:type="dxa"/>
          </w:tcPr>
          <w:p w14:paraId="4796BC02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7CB77017" w14:textId="77777777" w:rsidR="008F7979" w:rsidRDefault="00A326D8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FCF ≥ 25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24541A9E" w14:textId="77777777" w:rsidR="008F7979" w:rsidRDefault="00A326D8"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2340" w:type="dxa"/>
          </w:tcPr>
          <w:p w14:paraId="498DE767" w14:textId="77777777" w:rsidR="008F7979" w:rsidRDefault="00A326D8">
            <w:r>
              <w:rPr>
                <w:rFonts w:cs="Calibri"/>
                <w:sz w:val="19"/>
              </w:rPr>
              <w:t>立即减仓至半仓</w:t>
            </w:r>
          </w:p>
        </w:tc>
      </w:tr>
      <w:tr w:rsidR="008F7979" w14:paraId="60984A71" w14:textId="77777777">
        <w:tc>
          <w:tcPr>
            <w:tcW w:w="2340" w:type="dxa"/>
          </w:tcPr>
          <w:p w14:paraId="075BD4CB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68FF3188" w14:textId="77777777" w:rsidR="008F7979" w:rsidRDefault="00A326D8">
            <w:r>
              <w:rPr>
                <w:rFonts w:cs="Calibri"/>
                <w:sz w:val="19"/>
              </w:rPr>
              <w:t>2.225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周低位）支撑有效</w:t>
            </w:r>
          </w:p>
        </w:tc>
        <w:tc>
          <w:tcPr>
            <w:tcW w:w="2340" w:type="dxa"/>
          </w:tcPr>
          <w:p w14:paraId="211C1AAE" w14:textId="77777777" w:rsidR="008F7979" w:rsidRDefault="00A326D8">
            <w:r>
              <w:rPr>
                <w:rFonts w:cs="Calibri"/>
                <w:sz w:val="19"/>
              </w:rPr>
              <w:t>每日观察</w:t>
            </w:r>
          </w:p>
        </w:tc>
        <w:tc>
          <w:tcPr>
            <w:tcW w:w="2340" w:type="dxa"/>
          </w:tcPr>
          <w:p w14:paraId="4E384ABE" w14:textId="77777777" w:rsidR="008F7979" w:rsidRDefault="00A326D8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立即止损</w:t>
            </w:r>
          </w:p>
        </w:tc>
      </w:tr>
      <w:tr w:rsidR="008F7979" w14:paraId="0F5876A9" w14:textId="77777777">
        <w:tc>
          <w:tcPr>
            <w:tcW w:w="2340" w:type="dxa"/>
          </w:tcPr>
          <w:p w14:paraId="4D6CAEB6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5D7757E7" w14:textId="77777777" w:rsidR="008F7979" w:rsidRDefault="00A326D8">
            <w:r>
              <w:rPr>
                <w:rFonts w:cs="Calibri"/>
                <w:sz w:val="19"/>
              </w:rPr>
              <w:t>南向资金持续增持</w:t>
            </w:r>
          </w:p>
        </w:tc>
        <w:tc>
          <w:tcPr>
            <w:tcW w:w="2340" w:type="dxa"/>
          </w:tcPr>
          <w:p w14:paraId="46742650" w14:textId="77777777" w:rsidR="008F7979" w:rsidRDefault="00A326D8">
            <w:r>
              <w:rPr>
                <w:rFonts w:cs="Calibri"/>
                <w:sz w:val="19"/>
              </w:rPr>
              <w:t>每日观察</w:t>
            </w:r>
          </w:p>
        </w:tc>
        <w:tc>
          <w:tcPr>
            <w:tcW w:w="2340" w:type="dxa"/>
          </w:tcPr>
          <w:p w14:paraId="70EEAC64" w14:textId="77777777" w:rsidR="008F7979" w:rsidRDefault="00A326D8">
            <w:r>
              <w:rPr>
                <w:rFonts w:cs="Calibri"/>
                <w:sz w:val="19"/>
              </w:rPr>
              <w:t>若转为净卖出，减仓观望</w:t>
            </w:r>
          </w:p>
        </w:tc>
      </w:tr>
    </w:tbl>
    <w:p w14:paraId="4FCCEE76" w14:textId="77777777" w:rsidR="008F7979" w:rsidRDefault="00A326D8">
      <w:pPr>
        <w:pStyle w:val="Heading3"/>
      </w:pPr>
      <w:bookmarkStart w:id="60" w:name="_Toc237758336"/>
      <w:r>
        <w:rPr>
          <w:rFonts w:ascii="Arial" w:eastAsia="Microsoft YaHei" w:hAnsi="Arial" w:cs="Arial"/>
        </w:rPr>
        <w:t>触发反转的红色清单</w:t>
      </w:r>
      <w:bookmarkEnd w:id="60"/>
    </w:p>
    <w:p w14:paraId="03E50022" w14:textId="77777777" w:rsidR="008F7979" w:rsidRDefault="00A326D8">
      <w:pPr>
        <w:jc w:val="both"/>
      </w:pPr>
      <w:r>
        <w:rPr>
          <w:rFonts w:cs="Calibri"/>
          <w:b/>
        </w:rPr>
        <w:t>若以下任一事件发生，应立即清仓离场：</w:t>
      </w:r>
    </w:p>
    <w:p w14:paraId="0342D4F9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1. ✅ </w:t>
      </w:r>
      <w:r>
        <w:rPr>
          <w:rFonts w:cs="Calibri"/>
          <w:b/>
        </w:rPr>
        <w:t>放量跌破</w:t>
      </w:r>
      <w:r>
        <w:rPr>
          <w:rFonts w:cs="Calibri"/>
          <w:b/>
        </w:rPr>
        <w:t>2.20</w:t>
      </w:r>
      <w:r>
        <w:rPr>
          <w:rFonts w:cs="Calibri"/>
        </w:rPr>
        <w:t>（创</w:t>
      </w:r>
      <w:r>
        <w:rPr>
          <w:rFonts w:cs="Calibri"/>
        </w:rPr>
        <w:t>52</w:t>
      </w:r>
      <w:r>
        <w:rPr>
          <w:rFonts w:cs="Calibri"/>
        </w:rPr>
        <w:t>周新低）</w:t>
      </w:r>
      <w:r>
        <w:rPr>
          <w:rFonts w:cs="Calibri"/>
        </w:rPr>
        <w:t>——</w:t>
      </w:r>
      <w:r>
        <w:rPr>
          <w:rFonts w:cs="Calibri"/>
        </w:rPr>
        <w:t>技术面彻底破位</w:t>
      </w:r>
    </w:p>
    <w:p w14:paraId="35F105E9" w14:textId="77777777" w:rsidR="008F7979" w:rsidRDefault="00A326D8">
      <w:pPr>
        <w:spacing w:after="60"/>
        <w:ind w:left="283" w:hanging="283"/>
      </w:pPr>
      <w:r>
        <w:rPr>
          <w:rFonts w:cs="Calibri"/>
        </w:rPr>
        <w:t>2. ✅ 2026</w:t>
      </w:r>
      <w:r>
        <w:rPr>
          <w:rFonts w:cs="Calibri"/>
        </w:rPr>
        <w:t>年中期业绩</w:t>
      </w:r>
      <w:r>
        <w:rPr>
          <w:rFonts w:cs="Calibri"/>
        </w:rPr>
        <w:t xml:space="preserve">FCF </w:t>
      </w:r>
      <w:r>
        <w:rPr>
          <w:rFonts w:cs="Calibri"/>
          <w:b/>
        </w:rPr>
        <w:t>低于</w:t>
      </w:r>
      <w:r>
        <w:rPr>
          <w:rFonts w:cs="Calibri"/>
          <w:b/>
        </w:rPr>
        <w:t>18</w:t>
      </w:r>
      <w:r>
        <w:rPr>
          <w:rFonts w:cs="Calibri"/>
          <w:b/>
        </w:rPr>
        <w:t>亿元</w:t>
      </w:r>
      <w:r>
        <w:rPr>
          <w:rFonts w:cs="Calibri"/>
        </w:rPr>
        <w:t>——</w:t>
      </w:r>
      <w:r>
        <w:rPr>
          <w:rFonts w:cs="Calibri"/>
        </w:rPr>
        <w:t>高股息逻辑被证伪</w:t>
      </w:r>
    </w:p>
    <w:p w14:paraId="7A7C90FD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3. ✅ </w:t>
      </w:r>
      <w:r>
        <w:rPr>
          <w:rFonts w:cs="Calibri"/>
        </w:rPr>
        <w:t>公司宣布</w:t>
      </w:r>
      <w:r>
        <w:rPr>
          <w:rFonts w:cs="Calibri"/>
          <w:b/>
        </w:rPr>
        <w:t>削减派息</w:t>
      </w:r>
      <w:r>
        <w:rPr>
          <w:rFonts w:cs="Calibri"/>
        </w:rPr>
        <w:t>（低于</w:t>
      </w:r>
      <w:r>
        <w:rPr>
          <w:rFonts w:cs="Calibri"/>
        </w:rPr>
        <w:t>0.15</w:t>
      </w:r>
      <w:r>
        <w:rPr>
          <w:rFonts w:cs="Calibri"/>
        </w:rPr>
        <w:t>港元</w:t>
      </w:r>
      <w:r>
        <w:rPr>
          <w:rFonts w:cs="Calibri"/>
        </w:rPr>
        <w:t>/</w:t>
      </w:r>
      <w:r>
        <w:rPr>
          <w:rFonts w:cs="Calibri"/>
        </w:rPr>
        <w:t>股）</w:t>
      </w:r>
    </w:p>
    <w:p w14:paraId="17D3267C" w14:textId="77777777" w:rsidR="008F7979" w:rsidRDefault="00A326D8">
      <w:pPr>
        <w:pStyle w:val="Heading3"/>
      </w:pPr>
      <w:bookmarkStart w:id="61" w:name="_Toc237758337"/>
      <w:r>
        <w:rPr>
          <w:rFonts w:ascii="Arial" w:eastAsia="Microsoft YaHei" w:hAnsi="Arial" w:cs="Arial"/>
        </w:rPr>
        <w:t>触发减仓的黄色预警</w:t>
      </w:r>
      <w:bookmarkEnd w:id="61"/>
    </w:p>
    <w:p w14:paraId="1A781E2B" w14:textId="77777777" w:rsidR="008F7979" w:rsidRDefault="00A326D8">
      <w:pPr>
        <w:jc w:val="both"/>
      </w:pPr>
      <w:r>
        <w:rPr>
          <w:rFonts w:cs="Calibri"/>
          <w:b/>
        </w:rPr>
        <w:t>若以下任一事件发生，应减仓至原仓位的</w:t>
      </w:r>
      <w:r>
        <w:rPr>
          <w:rFonts w:cs="Calibri"/>
          <w:b/>
        </w:rPr>
        <w:t>50%</w:t>
      </w:r>
      <w:r>
        <w:rPr>
          <w:rFonts w:cs="Calibri"/>
          <w:b/>
        </w:rPr>
        <w:t>：</w:t>
      </w:r>
    </w:p>
    <w:p w14:paraId="0D2A172A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应收账款继续大幅攀升</w:t>
      </w:r>
    </w:p>
    <w:p w14:paraId="22C75AEF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2026</w:t>
      </w:r>
      <w:r>
        <w:rPr>
          <w:rFonts w:cs="Calibri"/>
          <w:b/>
        </w:rPr>
        <w:t>年收入跌幅超过</w:t>
      </w:r>
      <w:r>
        <w:rPr>
          <w:rFonts w:cs="Calibri"/>
          <w:b/>
        </w:rPr>
        <w:t>10%</w:t>
      </w:r>
    </w:p>
    <w:p w14:paraId="54F850E6" w14:textId="77777777" w:rsidR="008F7979" w:rsidRDefault="00A326D8">
      <w:pPr>
        <w:spacing w:after="60"/>
        <w:ind w:left="283" w:hanging="283"/>
      </w:pPr>
      <w:r>
        <w:rPr>
          <w:rFonts w:cs="Calibri"/>
        </w:rPr>
        <w:lastRenderedPageBreak/>
        <w:t xml:space="preserve">3. </w:t>
      </w:r>
      <w:r>
        <w:rPr>
          <w:rFonts w:cs="Calibri"/>
          <w:b/>
        </w:rPr>
        <w:t>花旗或美银下调评级至</w:t>
      </w:r>
      <w:r>
        <w:rPr>
          <w:rFonts w:cs="Calibri"/>
          <w:b/>
        </w:rPr>
        <w:t>"</w:t>
      </w:r>
      <w:r>
        <w:rPr>
          <w:rFonts w:cs="Calibri"/>
          <w:b/>
        </w:rPr>
        <w:t>中性</w:t>
      </w:r>
      <w:r>
        <w:rPr>
          <w:rFonts w:cs="Calibri"/>
          <w:b/>
        </w:rPr>
        <w:t>"</w:t>
      </w:r>
      <w:r>
        <w:rPr>
          <w:rFonts w:cs="Calibri"/>
          <w:b/>
        </w:rPr>
        <w:t>或更低</w:t>
      </w:r>
    </w:p>
    <w:p w14:paraId="55446BBC" w14:textId="77777777" w:rsidR="008F7979" w:rsidRDefault="00A326D8">
      <w:pPr>
        <w:pStyle w:val="Heading3"/>
      </w:pPr>
      <w:bookmarkStart w:id="62" w:name="_Toc237758338"/>
      <w:r>
        <w:rPr>
          <w:rFonts w:ascii="Arial" w:eastAsia="Microsoft YaHei" w:hAnsi="Arial" w:cs="Arial"/>
        </w:rPr>
        <w:t>空头获胜的条件</w:t>
      </w:r>
      <w:bookmarkEnd w:id="62"/>
    </w:p>
    <w:p w14:paraId="3CE5DF84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若</w:t>
      </w:r>
      <w:r>
        <w:rPr>
          <w:rFonts w:cs="Calibri"/>
          <w:b/>
          <w:i/>
        </w:rPr>
        <w:t>"FCF</w:t>
      </w:r>
      <w:r>
        <w:rPr>
          <w:rFonts w:cs="Calibri"/>
          <w:b/>
          <w:i/>
        </w:rPr>
        <w:t>低于</w:t>
      </w:r>
      <w:r>
        <w:rPr>
          <w:rFonts w:cs="Calibri"/>
          <w:b/>
          <w:i/>
        </w:rPr>
        <w:t>20</w:t>
      </w:r>
      <w:r>
        <w:rPr>
          <w:rFonts w:cs="Calibri"/>
          <w:b/>
          <w:i/>
        </w:rPr>
        <w:t>亿</w:t>
      </w:r>
      <w:r>
        <w:rPr>
          <w:rFonts w:cs="Calibri"/>
          <w:b/>
          <w:i/>
        </w:rPr>
        <w:t xml:space="preserve"> + 2.20</w:t>
      </w:r>
      <w:r>
        <w:rPr>
          <w:rFonts w:cs="Calibri"/>
          <w:b/>
          <w:i/>
        </w:rPr>
        <w:t>跌破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同时发生，空头逻辑成立。</w:t>
      </w:r>
    </w:p>
    <w:p w14:paraId="59BCAB16" w14:textId="77777777" w:rsidR="008F7979" w:rsidRDefault="00A326D8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35FC468E" w14:textId="77777777" w:rsidR="008F7979" w:rsidRDefault="00A326D8">
      <w:pPr>
        <w:pStyle w:val="Heading2"/>
      </w:pPr>
      <w:bookmarkStart w:id="63" w:name="_Toc23775833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14</w:t>
      </w:r>
      <w:r>
        <w:rPr>
          <w:rFonts w:ascii="Arial" w:eastAsia="Microsoft YaHei" w:hAnsi="Arial" w:cs="Arial"/>
        </w:rPr>
        <w:t>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行为金融学自检清单</w:t>
      </w:r>
      <w:bookmarkEnd w:id="63"/>
    </w:p>
    <w:p w14:paraId="2A2B8E14" w14:textId="77777777" w:rsidR="008F7979" w:rsidRDefault="00A326D8">
      <w:pPr>
        <w:pStyle w:val="Heading3"/>
      </w:pPr>
      <w:bookmarkStart w:id="64" w:name="_Toc237758340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F7979" w14:paraId="4354EB0B" w14:textId="77777777">
        <w:trPr>
          <w:tblHeader/>
        </w:trPr>
        <w:tc>
          <w:tcPr>
            <w:tcW w:w="1872" w:type="dxa"/>
            <w:shd w:val="clear" w:color="auto" w:fill="2F5496"/>
          </w:tcPr>
          <w:p w14:paraId="63F65C98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72" w:type="dxa"/>
            <w:shd w:val="clear" w:color="auto" w:fill="2F5496"/>
          </w:tcPr>
          <w:p w14:paraId="7D4B306C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72" w:type="dxa"/>
            <w:shd w:val="clear" w:color="auto" w:fill="2F5496"/>
          </w:tcPr>
          <w:p w14:paraId="488D8D1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72" w:type="dxa"/>
            <w:shd w:val="clear" w:color="auto" w:fill="2F5496"/>
          </w:tcPr>
          <w:p w14:paraId="796A1D31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72" w:type="dxa"/>
            <w:shd w:val="clear" w:color="auto" w:fill="2F5496"/>
          </w:tcPr>
          <w:p w14:paraId="76EED45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8F7979" w14:paraId="1BF4F698" w14:textId="77777777">
        <w:tc>
          <w:tcPr>
            <w:tcW w:w="1872" w:type="dxa"/>
          </w:tcPr>
          <w:p w14:paraId="2BC9CBF4" w14:textId="77777777" w:rsidR="008F7979" w:rsidRDefault="00A326D8">
            <w:r>
              <w:rPr>
                <w:rFonts w:cs="Calibri"/>
                <w:b/>
                <w:sz w:val="19"/>
              </w:rPr>
              <w:t>宏观分析师</w:t>
            </w:r>
          </w:p>
        </w:tc>
        <w:tc>
          <w:tcPr>
            <w:tcW w:w="1872" w:type="dxa"/>
          </w:tcPr>
          <w:p w14:paraId="77A22A00" w14:textId="77777777" w:rsidR="008F7979" w:rsidRDefault="00A326D8">
            <w:r>
              <w:rPr>
                <w:rFonts w:cs="Calibri"/>
                <w:sz w:val="19"/>
              </w:rPr>
              <w:t>宏观流动性、利率、政策</w:t>
            </w:r>
          </w:p>
        </w:tc>
        <w:tc>
          <w:tcPr>
            <w:tcW w:w="1872" w:type="dxa"/>
          </w:tcPr>
          <w:p w14:paraId="23324474" w14:textId="77777777" w:rsidR="008F7979" w:rsidRDefault="00A326D8"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5A78D2C2" w14:textId="77777777" w:rsidR="008F7979" w:rsidRDefault="00A326D8">
            <w:r>
              <w:rPr>
                <w:rFonts w:cs="Calibri"/>
                <w:sz w:val="19"/>
              </w:rPr>
              <w:t>7/10</w:t>
            </w:r>
          </w:p>
        </w:tc>
        <w:tc>
          <w:tcPr>
            <w:tcW w:w="1872" w:type="dxa"/>
          </w:tcPr>
          <w:p w14:paraId="683A344A" w14:textId="77777777" w:rsidR="008F7979" w:rsidRDefault="00A326D8">
            <w:r>
              <w:rPr>
                <w:rFonts w:cs="Calibri"/>
                <w:sz w:val="19"/>
              </w:rPr>
              <w:t>水网政策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化债是顺风</w:t>
            </w:r>
          </w:p>
        </w:tc>
      </w:tr>
      <w:tr w:rsidR="008F7979" w14:paraId="14554413" w14:textId="77777777">
        <w:tc>
          <w:tcPr>
            <w:tcW w:w="1872" w:type="dxa"/>
          </w:tcPr>
          <w:p w14:paraId="1FA4D46D" w14:textId="77777777" w:rsidR="008F7979" w:rsidRDefault="00A326D8">
            <w:r>
              <w:rPr>
                <w:rFonts w:cs="Calibri"/>
                <w:b/>
                <w:sz w:val="19"/>
              </w:rPr>
              <w:t>基本面分析师</w:t>
            </w:r>
          </w:p>
        </w:tc>
        <w:tc>
          <w:tcPr>
            <w:tcW w:w="1872" w:type="dxa"/>
          </w:tcPr>
          <w:p w14:paraId="11761DB6" w14:textId="77777777" w:rsidR="008F7979" w:rsidRDefault="00A326D8">
            <w:r>
              <w:rPr>
                <w:rFonts w:cs="Calibri"/>
                <w:sz w:val="19"/>
              </w:rPr>
              <w:t>财务质量、护城河、管理层</w:t>
            </w:r>
          </w:p>
        </w:tc>
        <w:tc>
          <w:tcPr>
            <w:tcW w:w="1872" w:type="dxa"/>
          </w:tcPr>
          <w:p w14:paraId="7B5E86DC" w14:textId="77777777" w:rsidR="008F7979" w:rsidRDefault="00A326D8"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7468AB84" w14:textId="77777777" w:rsidR="008F7979" w:rsidRDefault="00A326D8">
            <w:r>
              <w:rPr>
                <w:rFonts w:cs="Calibri"/>
                <w:sz w:val="19"/>
              </w:rPr>
              <w:t>7.5/10</w:t>
            </w:r>
          </w:p>
        </w:tc>
        <w:tc>
          <w:tcPr>
            <w:tcW w:w="1872" w:type="dxa"/>
          </w:tcPr>
          <w:p w14:paraId="6E88E20F" w14:textId="77777777" w:rsidR="008F7979" w:rsidRDefault="00A326D8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质变</w:t>
            </w:r>
            <w:r>
              <w:rPr>
                <w:rFonts w:cs="Calibri"/>
                <w:sz w:val="19"/>
              </w:rPr>
              <w:t>+7%</w:t>
            </w:r>
            <w:r>
              <w:rPr>
                <w:rFonts w:cs="Calibri"/>
                <w:sz w:val="19"/>
              </w:rPr>
              <w:t>股息率是核心亮点</w:t>
            </w:r>
          </w:p>
        </w:tc>
      </w:tr>
      <w:tr w:rsidR="008F7979" w14:paraId="79D18FF9" w14:textId="77777777">
        <w:tc>
          <w:tcPr>
            <w:tcW w:w="1872" w:type="dxa"/>
          </w:tcPr>
          <w:p w14:paraId="262152AA" w14:textId="77777777" w:rsidR="008F7979" w:rsidRDefault="00A326D8">
            <w:r>
              <w:rPr>
                <w:rFonts w:cs="Calibri"/>
                <w:b/>
                <w:sz w:val="19"/>
              </w:rPr>
              <w:t>量化分析师</w:t>
            </w:r>
          </w:p>
        </w:tc>
        <w:tc>
          <w:tcPr>
            <w:tcW w:w="1872" w:type="dxa"/>
          </w:tcPr>
          <w:p w14:paraId="676CFB5A" w14:textId="77777777" w:rsidR="008F7979" w:rsidRDefault="00A326D8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72" w:type="dxa"/>
          </w:tcPr>
          <w:p w14:paraId="5AF3A35B" w14:textId="77777777" w:rsidR="008F7979" w:rsidRDefault="00A326D8">
            <w:r>
              <w:rPr>
                <w:rFonts w:cs="Calibri"/>
                <w:sz w:val="19"/>
              </w:rPr>
              <w:t>弃权</w:t>
            </w:r>
          </w:p>
        </w:tc>
        <w:tc>
          <w:tcPr>
            <w:tcW w:w="1872" w:type="dxa"/>
          </w:tcPr>
          <w:p w14:paraId="4FCEB6F8" w14:textId="77777777" w:rsidR="008F7979" w:rsidRDefault="00A326D8">
            <w:r>
              <w:rPr>
                <w:rFonts w:cs="Calibri"/>
                <w:sz w:val="19"/>
              </w:rPr>
              <w:t>5/10</w:t>
            </w:r>
          </w:p>
        </w:tc>
        <w:tc>
          <w:tcPr>
            <w:tcW w:w="1872" w:type="dxa"/>
          </w:tcPr>
          <w:p w14:paraId="484E2AED" w14:textId="77777777" w:rsidR="008F7979" w:rsidRDefault="00A326D8">
            <w:r>
              <w:rPr>
                <w:rFonts w:cs="Calibri"/>
                <w:sz w:val="19"/>
              </w:rPr>
              <w:t>低</w:t>
            </w:r>
            <w:r>
              <w:rPr>
                <w:rFonts w:cs="Calibri"/>
                <w:sz w:val="19"/>
              </w:rPr>
              <w:t>PB</w:t>
            </w:r>
            <w:r>
              <w:rPr>
                <w:rFonts w:cs="Calibri"/>
                <w:sz w:val="19"/>
              </w:rPr>
              <w:t>和高股息因子得分高，但动量弱势</w:t>
            </w:r>
          </w:p>
        </w:tc>
      </w:tr>
      <w:tr w:rsidR="008F7979" w14:paraId="600A65A7" w14:textId="77777777">
        <w:tc>
          <w:tcPr>
            <w:tcW w:w="1872" w:type="dxa"/>
          </w:tcPr>
          <w:p w14:paraId="778D4767" w14:textId="77777777" w:rsidR="008F7979" w:rsidRDefault="00A326D8">
            <w:r>
              <w:rPr>
                <w:rFonts w:cs="Calibri"/>
                <w:b/>
                <w:sz w:val="19"/>
              </w:rPr>
              <w:t>技术分析师</w:t>
            </w:r>
          </w:p>
        </w:tc>
        <w:tc>
          <w:tcPr>
            <w:tcW w:w="1872" w:type="dxa"/>
          </w:tcPr>
          <w:p w14:paraId="01F935AE" w14:textId="77777777" w:rsidR="008F7979" w:rsidRDefault="00A326D8">
            <w:r>
              <w:rPr>
                <w:rFonts w:cs="Calibri"/>
                <w:sz w:val="19"/>
              </w:rPr>
              <w:t>趋势、量价、关键位</w:t>
            </w:r>
          </w:p>
        </w:tc>
        <w:tc>
          <w:tcPr>
            <w:tcW w:w="1872" w:type="dxa"/>
          </w:tcPr>
          <w:p w14:paraId="508D000B" w14:textId="77777777" w:rsidR="008F7979" w:rsidRDefault="00A326D8">
            <w:r>
              <w:rPr>
                <w:rFonts w:cs="Calibri"/>
                <w:sz w:val="19"/>
              </w:rPr>
              <w:t>反对</w:t>
            </w:r>
          </w:p>
        </w:tc>
        <w:tc>
          <w:tcPr>
            <w:tcW w:w="1872" w:type="dxa"/>
          </w:tcPr>
          <w:p w14:paraId="4C4789CD" w14:textId="77777777" w:rsidR="008F7979" w:rsidRDefault="00A326D8">
            <w:r>
              <w:rPr>
                <w:rFonts w:cs="Calibri"/>
                <w:sz w:val="19"/>
              </w:rPr>
              <w:t>3/10</w:t>
            </w:r>
          </w:p>
        </w:tc>
        <w:tc>
          <w:tcPr>
            <w:tcW w:w="1872" w:type="dxa"/>
          </w:tcPr>
          <w:p w14:paraId="6F7E6C37" w14:textId="77777777" w:rsidR="008F7979" w:rsidRDefault="00A326D8">
            <w:r>
              <w:rPr>
                <w:rFonts w:cs="Calibri"/>
                <w:sz w:val="19"/>
              </w:rPr>
              <w:t>触及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周低位，技术面无买入信号</w:t>
            </w:r>
          </w:p>
        </w:tc>
      </w:tr>
      <w:tr w:rsidR="008F7979" w14:paraId="0ABABF80" w14:textId="77777777">
        <w:tc>
          <w:tcPr>
            <w:tcW w:w="1872" w:type="dxa"/>
          </w:tcPr>
          <w:p w14:paraId="09EA9243" w14:textId="77777777" w:rsidR="008F7979" w:rsidRDefault="00A326D8">
            <w:r>
              <w:rPr>
                <w:rFonts w:cs="Calibri"/>
                <w:b/>
                <w:sz w:val="19"/>
              </w:rPr>
              <w:t>行为金融分析师</w:t>
            </w:r>
          </w:p>
        </w:tc>
        <w:tc>
          <w:tcPr>
            <w:tcW w:w="1872" w:type="dxa"/>
          </w:tcPr>
          <w:p w14:paraId="06F9B89C" w14:textId="77777777" w:rsidR="008F7979" w:rsidRDefault="00A326D8">
            <w:r>
              <w:rPr>
                <w:rFonts w:cs="Calibri"/>
                <w:sz w:val="19"/>
              </w:rPr>
              <w:t>情绪、资金流、极端指标</w:t>
            </w:r>
          </w:p>
        </w:tc>
        <w:tc>
          <w:tcPr>
            <w:tcW w:w="1872" w:type="dxa"/>
          </w:tcPr>
          <w:p w14:paraId="352BE8DA" w14:textId="77777777" w:rsidR="008F7979" w:rsidRDefault="00A326D8">
            <w:r>
              <w:rPr>
                <w:rFonts w:cs="Calibri"/>
                <w:sz w:val="19"/>
              </w:rPr>
              <w:t>弃权</w:t>
            </w:r>
          </w:p>
        </w:tc>
        <w:tc>
          <w:tcPr>
            <w:tcW w:w="1872" w:type="dxa"/>
          </w:tcPr>
          <w:p w14:paraId="7090C52A" w14:textId="77777777" w:rsidR="008F7979" w:rsidRDefault="00A326D8">
            <w:r>
              <w:rPr>
                <w:rFonts w:cs="Calibri"/>
                <w:sz w:val="19"/>
              </w:rPr>
              <w:t>5.5/10</w:t>
            </w:r>
          </w:p>
        </w:tc>
        <w:tc>
          <w:tcPr>
            <w:tcW w:w="1872" w:type="dxa"/>
          </w:tcPr>
          <w:p w14:paraId="7CE8D184" w14:textId="77777777" w:rsidR="008F7979" w:rsidRDefault="00A326D8">
            <w:r>
              <w:rPr>
                <w:rFonts w:cs="Calibri"/>
                <w:sz w:val="19"/>
              </w:rPr>
              <w:t>南向增持但散户观望，方向待定</w:t>
            </w:r>
          </w:p>
        </w:tc>
      </w:tr>
      <w:tr w:rsidR="008F7979" w14:paraId="78E37B43" w14:textId="77777777">
        <w:tc>
          <w:tcPr>
            <w:tcW w:w="1872" w:type="dxa"/>
          </w:tcPr>
          <w:p w14:paraId="39513F6F" w14:textId="77777777" w:rsidR="008F7979" w:rsidRDefault="00A326D8">
            <w:r>
              <w:rPr>
                <w:rFonts w:cs="Calibri"/>
                <w:b/>
                <w:sz w:val="19"/>
              </w:rPr>
              <w:t>风险分析师</w:t>
            </w:r>
          </w:p>
        </w:tc>
        <w:tc>
          <w:tcPr>
            <w:tcW w:w="1872" w:type="dxa"/>
          </w:tcPr>
          <w:p w14:paraId="7CFB460F" w14:textId="77777777" w:rsidR="008F7979" w:rsidRDefault="00A326D8">
            <w:r>
              <w:rPr>
                <w:rFonts w:cs="Calibri"/>
                <w:sz w:val="19"/>
              </w:rPr>
              <w:t>尾部风险、证伪点</w:t>
            </w:r>
          </w:p>
        </w:tc>
        <w:tc>
          <w:tcPr>
            <w:tcW w:w="1872" w:type="dxa"/>
          </w:tcPr>
          <w:p w14:paraId="4EBBAB41" w14:textId="77777777" w:rsidR="008F7979" w:rsidRDefault="00A326D8">
            <w:r>
              <w:rPr>
                <w:rFonts w:cs="Calibri"/>
                <w:sz w:val="19"/>
              </w:rPr>
              <w:t>支持（谨慎）</w:t>
            </w:r>
          </w:p>
        </w:tc>
        <w:tc>
          <w:tcPr>
            <w:tcW w:w="1872" w:type="dxa"/>
          </w:tcPr>
          <w:p w14:paraId="10A5B58E" w14:textId="77777777" w:rsidR="008F7979" w:rsidRDefault="00A326D8">
            <w:r>
              <w:rPr>
                <w:rFonts w:cs="Calibri"/>
                <w:sz w:val="19"/>
              </w:rPr>
              <w:t>6/10</w:t>
            </w:r>
          </w:p>
        </w:tc>
        <w:tc>
          <w:tcPr>
            <w:tcW w:w="1872" w:type="dxa"/>
          </w:tcPr>
          <w:p w14:paraId="4032D35D" w14:textId="77777777" w:rsidR="008F7979" w:rsidRDefault="00A326D8"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为正但下行风险不可忽视</w:t>
            </w:r>
          </w:p>
        </w:tc>
      </w:tr>
    </w:tbl>
    <w:p w14:paraId="49FCA96F" w14:textId="77777777" w:rsidR="008F7979" w:rsidRDefault="00A326D8">
      <w:pPr>
        <w:jc w:val="both"/>
      </w:pPr>
      <w:r>
        <w:rPr>
          <w:rFonts w:cs="Calibri"/>
          <w:b/>
        </w:rPr>
        <w:t>投票统计：支持</w:t>
      </w:r>
      <w:r>
        <w:rPr>
          <w:rFonts w:cs="Calibri"/>
          <w:b/>
        </w:rPr>
        <w:t xml:space="preserve"> 3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</w:t>
      </w:r>
      <w:r>
        <w:rPr>
          <w:rFonts w:cs="Calibri"/>
          <w:b/>
        </w:rPr>
        <w:t xml:space="preserve"> 1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 xml:space="preserve"> 2</w:t>
      </w:r>
      <w:r>
        <w:rPr>
          <w:rFonts w:cs="Calibri"/>
          <w:b/>
        </w:rPr>
        <w:t>票</w:t>
      </w:r>
    </w:p>
    <w:p w14:paraId="7CFCD6F8" w14:textId="77777777" w:rsidR="008F7979" w:rsidRDefault="00A326D8">
      <w:pPr>
        <w:pStyle w:val="Heading3"/>
      </w:pPr>
      <w:bookmarkStart w:id="65" w:name="_Toc237758341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行为金融学自检清单</w:t>
      </w:r>
      <w:bookmarkEnd w:id="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241F9596" w14:textId="77777777">
        <w:trPr>
          <w:tblHeader/>
        </w:trPr>
        <w:tc>
          <w:tcPr>
            <w:tcW w:w="4680" w:type="dxa"/>
            <w:shd w:val="clear" w:color="auto" w:fill="2F5496"/>
          </w:tcPr>
          <w:p w14:paraId="0ACFEB8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偏差类型</w:t>
            </w:r>
          </w:p>
        </w:tc>
        <w:tc>
          <w:tcPr>
            <w:tcW w:w="4680" w:type="dxa"/>
            <w:shd w:val="clear" w:color="auto" w:fill="2F5496"/>
          </w:tcPr>
          <w:p w14:paraId="658B17DE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自检回答</w:t>
            </w:r>
          </w:p>
        </w:tc>
      </w:tr>
      <w:tr w:rsidR="008F7979" w14:paraId="7484BF13" w14:textId="77777777">
        <w:tc>
          <w:tcPr>
            <w:tcW w:w="4680" w:type="dxa"/>
          </w:tcPr>
          <w:p w14:paraId="6ABA7195" w14:textId="77777777" w:rsidR="008F7979" w:rsidRDefault="00A326D8">
            <w:r>
              <w:rPr>
                <w:rFonts w:cs="Calibri"/>
                <w:b/>
                <w:sz w:val="19"/>
              </w:rPr>
              <w:t>锚定效应</w:t>
            </w:r>
          </w:p>
        </w:tc>
        <w:tc>
          <w:tcPr>
            <w:tcW w:w="4680" w:type="dxa"/>
          </w:tcPr>
          <w:p w14:paraId="0DA45605" w14:textId="77777777" w:rsidR="008F7979" w:rsidRDefault="00A326D8">
            <w:r>
              <w:rPr>
                <w:rFonts w:cs="Calibri"/>
                <w:sz w:val="19"/>
              </w:rPr>
              <w:t>是否锚定在</w:t>
            </w:r>
            <w:r>
              <w:rPr>
                <w:rFonts w:cs="Calibri"/>
                <w:sz w:val="19"/>
              </w:rPr>
              <w:t>3.05-3.44</w:t>
            </w:r>
            <w:r>
              <w:rPr>
                <w:rFonts w:cs="Calibri"/>
                <w:sz w:val="19"/>
              </w:rPr>
              <w:t>港元目标价？</w:t>
            </w:r>
            <w:r>
              <w:rPr>
                <w:rFonts w:cs="Calibri"/>
                <w:sz w:val="19"/>
              </w:rPr>
              <w:t xml:space="preserve">→ </w:t>
            </w:r>
            <w:r>
              <w:rPr>
                <w:rFonts w:cs="Calibri"/>
                <w:b/>
                <w:sz w:val="19"/>
              </w:rPr>
              <w:t>需警惕</w:t>
            </w:r>
          </w:p>
        </w:tc>
      </w:tr>
      <w:tr w:rsidR="008F7979" w14:paraId="4AF7AF1D" w14:textId="77777777">
        <w:tc>
          <w:tcPr>
            <w:tcW w:w="4680" w:type="dxa"/>
          </w:tcPr>
          <w:p w14:paraId="23A34420" w14:textId="77777777" w:rsidR="008F7979" w:rsidRDefault="00A326D8">
            <w:r>
              <w:rPr>
                <w:rFonts w:cs="Calibri"/>
                <w:b/>
                <w:sz w:val="19"/>
              </w:rPr>
              <w:t>近期偏差</w:t>
            </w:r>
          </w:p>
        </w:tc>
        <w:tc>
          <w:tcPr>
            <w:tcW w:w="4680" w:type="dxa"/>
          </w:tcPr>
          <w:p w14:paraId="49793BCB" w14:textId="77777777" w:rsidR="008F7979" w:rsidRDefault="00A326D8">
            <w:r>
              <w:rPr>
                <w:rFonts w:cs="Calibri"/>
                <w:sz w:val="19"/>
              </w:rPr>
              <w:t>是否过度关注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周低位？</w:t>
            </w:r>
            <w:r>
              <w:rPr>
                <w:rFonts w:cs="Calibri"/>
                <w:sz w:val="19"/>
              </w:rPr>
              <w:t xml:space="preserve">→ </w:t>
            </w:r>
            <w:r>
              <w:rPr>
                <w:rFonts w:cs="Calibri"/>
                <w:b/>
                <w:sz w:val="19"/>
              </w:rPr>
              <w:t>需警惕</w:t>
            </w:r>
          </w:p>
        </w:tc>
      </w:tr>
      <w:tr w:rsidR="008F7979" w14:paraId="40F813BA" w14:textId="77777777">
        <w:tc>
          <w:tcPr>
            <w:tcW w:w="4680" w:type="dxa"/>
          </w:tcPr>
          <w:p w14:paraId="1B05D99B" w14:textId="77777777" w:rsidR="008F7979" w:rsidRDefault="00A326D8">
            <w:r>
              <w:rPr>
                <w:rFonts w:cs="Calibri"/>
                <w:b/>
                <w:sz w:val="19"/>
              </w:rPr>
              <w:t>确认偏误</w:t>
            </w:r>
          </w:p>
        </w:tc>
        <w:tc>
          <w:tcPr>
            <w:tcW w:w="4680" w:type="dxa"/>
          </w:tcPr>
          <w:p w14:paraId="4A79E2A1" w14:textId="77777777" w:rsidR="008F7979" w:rsidRDefault="00A326D8">
            <w:r>
              <w:rPr>
                <w:rFonts w:cs="Calibri"/>
                <w:sz w:val="19"/>
              </w:rPr>
              <w:t>是否只看到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改善而忽视收入下滑？</w:t>
            </w:r>
            <w:r>
              <w:rPr>
                <w:rFonts w:cs="Calibri"/>
                <w:sz w:val="19"/>
              </w:rPr>
              <w:t xml:space="preserve">→ </w:t>
            </w:r>
            <w:r>
              <w:rPr>
                <w:rFonts w:cs="Calibri"/>
                <w:b/>
                <w:sz w:val="19"/>
              </w:rPr>
              <w:t>需警惕</w:t>
            </w:r>
          </w:p>
        </w:tc>
      </w:tr>
      <w:tr w:rsidR="008F7979" w14:paraId="01C0BF9F" w14:textId="77777777">
        <w:tc>
          <w:tcPr>
            <w:tcW w:w="4680" w:type="dxa"/>
          </w:tcPr>
          <w:p w14:paraId="0819AD3A" w14:textId="77777777" w:rsidR="008F7979" w:rsidRDefault="00A326D8">
            <w:r>
              <w:rPr>
                <w:rFonts w:cs="Calibri"/>
                <w:b/>
                <w:sz w:val="19"/>
              </w:rPr>
              <w:t>损失厌恶</w:t>
            </w:r>
          </w:p>
        </w:tc>
        <w:tc>
          <w:tcPr>
            <w:tcW w:w="4680" w:type="dxa"/>
          </w:tcPr>
          <w:p w14:paraId="5C1737B3" w14:textId="77777777" w:rsidR="008F7979" w:rsidRDefault="00A326D8">
            <w:r>
              <w:rPr>
                <w:rFonts w:cs="Calibri"/>
                <w:sz w:val="19"/>
              </w:rPr>
              <w:t>是否不愿在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周低位止损？</w:t>
            </w:r>
            <w:r>
              <w:rPr>
                <w:rFonts w:cs="Calibri"/>
                <w:sz w:val="19"/>
              </w:rPr>
              <w:t xml:space="preserve">→ </w:t>
            </w:r>
            <w:r>
              <w:rPr>
                <w:rFonts w:cs="Calibri"/>
                <w:b/>
                <w:sz w:val="19"/>
              </w:rPr>
              <w:t>需警惕</w:t>
            </w:r>
          </w:p>
        </w:tc>
      </w:tr>
    </w:tbl>
    <w:p w14:paraId="5A83F853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通过状态</w:t>
      </w:r>
      <w:r>
        <w:rPr>
          <w:rFonts w:cs="Calibri"/>
          <w:i/>
        </w:rPr>
        <w:t>：</w:t>
      </w:r>
      <w:r>
        <w:rPr>
          <w:rFonts w:cs="Calibri"/>
          <w:i/>
        </w:rPr>
        <w:t>4</w:t>
      </w:r>
      <w:r>
        <w:rPr>
          <w:rFonts w:cs="Calibri"/>
          <w:i/>
        </w:rPr>
        <w:t>项中有</w:t>
      </w:r>
      <w:r>
        <w:rPr>
          <w:rFonts w:cs="Calibri"/>
          <w:i/>
        </w:rPr>
        <w:t>3</w:t>
      </w:r>
      <w:r>
        <w:rPr>
          <w:rFonts w:cs="Calibri"/>
          <w:i/>
        </w:rPr>
        <w:t>项需警惕，建议暂缓重仓，等待</w:t>
      </w:r>
      <w:r>
        <w:rPr>
          <w:rFonts w:cs="Calibri"/>
          <w:i/>
        </w:rPr>
        <w:t>8</w:t>
      </w:r>
      <w:r>
        <w:rPr>
          <w:rFonts w:cs="Calibri"/>
          <w:i/>
        </w:rPr>
        <w:t>月</w:t>
      </w:r>
      <w:r>
        <w:rPr>
          <w:rFonts w:cs="Calibri"/>
          <w:i/>
        </w:rPr>
        <w:t>26</w:t>
      </w:r>
      <w:r>
        <w:rPr>
          <w:rFonts w:cs="Calibri"/>
          <w:i/>
        </w:rPr>
        <w:t>日业绩。</w:t>
      </w:r>
    </w:p>
    <w:p w14:paraId="13DA5F86" w14:textId="77777777" w:rsidR="008F7979" w:rsidRDefault="00A326D8">
      <w:pPr>
        <w:pStyle w:val="Heading2"/>
      </w:pPr>
      <w:bookmarkStart w:id="66" w:name="_Toc237758342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层：三种情景推演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979" w14:paraId="54D6DB85" w14:textId="77777777">
        <w:trPr>
          <w:tblHeader/>
        </w:trPr>
        <w:tc>
          <w:tcPr>
            <w:tcW w:w="2340" w:type="dxa"/>
            <w:shd w:val="clear" w:color="auto" w:fill="2F5496"/>
          </w:tcPr>
          <w:p w14:paraId="3B8F5A37" w14:textId="77777777" w:rsidR="008F7979" w:rsidRDefault="008F7979"/>
        </w:tc>
        <w:tc>
          <w:tcPr>
            <w:tcW w:w="2340" w:type="dxa"/>
            <w:shd w:val="clear" w:color="auto" w:fill="2F5496"/>
          </w:tcPr>
          <w:p w14:paraId="0584D53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53F43B4D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5B93EC23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8F7979" w14:paraId="000432A4" w14:textId="77777777">
        <w:tc>
          <w:tcPr>
            <w:tcW w:w="2340" w:type="dxa"/>
          </w:tcPr>
          <w:p w14:paraId="51B0713B" w14:textId="77777777" w:rsidR="008F7979" w:rsidRDefault="00A326D8">
            <w:r>
              <w:rPr>
                <w:rFonts w:cs="Calibri"/>
                <w:b/>
                <w:sz w:val="19"/>
              </w:rPr>
              <w:t>概率</w:t>
            </w:r>
          </w:p>
        </w:tc>
        <w:tc>
          <w:tcPr>
            <w:tcW w:w="2340" w:type="dxa"/>
          </w:tcPr>
          <w:p w14:paraId="78F4BE32" w14:textId="77777777" w:rsidR="008F7979" w:rsidRDefault="00A326D8">
            <w:r>
              <w:rPr>
                <w:rFonts w:cs="Calibri"/>
                <w:b/>
                <w:sz w:val="19"/>
              </w:rPr>
              <w:t>25%</w:t>
            </w:r>
          </w:p>
        </w:tc>
        <w:tc>
          <w:tcPr>
            <w:tcW w:w="2340" w:type="dxa"/>
          </w:tcPr>
          <w:p w14:paraId="6031753B" w14:textId="77777777" w:rsidR="008F7979" w:rsidRDefault="00A326D8">
            <w:r>
              <w:rPr>
                <w:rFonts w:cs="Calibri"/>
                <w:b/>
                <w:sz w:val="19"/>
              </w:rPr>
              <w:t>40%</w:t>
            </w:r>
          </w:p>
        </w:tc>
        <w:tc>
          <w:tcPr>
            <w:tcW w:w="2340" w:type="dxa"/>
          </w:tcPr>
          <w:p w14:paraId="646B3604" w14:textId="77777777" w:rsidR="008F7979" w:rsidRDefault="00A326D8">
            <w:r>
              <w:rPr>
                <w:rFonts w:cs="Calibri"/>
                <w:b/>
                <w:sz w:val="19"/>
              </w:rPr>
              <w:t>35%</w:t>
            </w:r>
          </w:p>
        </w:tc>
      </w:tr>
      <w:tr w:rsidR="008F7979" w14:paraId="3471DE94" w14:textId="77777777">
        <w:tc>
          <w:tcPr>
            <w:tcW w:w="2340" w:type="dxa"/>
          </w:tcPr>
          <w:p w14:paraId="3C17625E" w14:textId="77777777" w:rsidR="008F7979" w:rsidRDefault="00A326D8">
            <w:r>
              <w:rPr>
                <w:rFonts w:cs="Calibri"/>
                <w:b/>
                <w:sz w:val="19"/>
              </w:rPr>
              <w:t>目标价</w:t>
            </w:r>
          </w:p>
        </w:tc>
        <w:tc>
          <w:tcPr>
            <w:tcW w:w="2340" w:type="dxa"/>
          </w:tcPr>
          <w:p w14:paraId="6825911B" w14:textId="77777777" w:rsidR="008F7979" w:rsidRDefault="00A326D8">
            <w:r>
              <w:rPr>
                <w:rFonts w:cs="Calibri"/>
                <w:b/>
                <w:sz w:val="19"/>
              </w:rPr>
              <w:t xml:space="preserve">3.00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043CA229" w14:textId="77777777" w:rsidR="008F7979" w:rsidRDefault="00A326D8">
            <w:r>
              <w:rPr>
                <w:rFonts w:cs="Calibri"/>
                <w:b/>
                <w:sz w:val="19"/>
              </w:rPr>
              <w:t xml:space="preserve">2.60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2525C135" w14:textId="77777777" w:rsidR="008F7979" w:rsidRDefault="00A326D8">
            <w:r>
              <w:rPr>
                <w:rFonts w:cs="Calibri"/>
                <w:b/>
                <w:sz w:val="19"/>
              </w:rPr>
              <w:t xml:space="preserve">2.00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F7979" w14:paraId="7ED6421A" w14:textId="77777777">
        <w:tc>
          <w:tcPr>
            <w:tcW w:w="2340" w:type="dxa"/>
          </w:tcPr>
          <w:p w14:paraId="0F74A2D1" w14:textId="77777777" w:rsidR="008F7979" w:rsidRDefault="00A326D8">
            <w:r>
              <w:rPr>
                <w:rFonts w:cs="Calibri"/>
                <w:b/>
                <w:sz w:val="19"/>
              </w:rPr>
              <w:t>预期收益率</w:t>
            </w:r>
          </w:p>
        </w:tc>
        <w:tc>
          <w:tcPr>
            <w:tcW w:w="2340" w:type="dxa"/>
          </w:tcPr>
          <w:p w14:paraId="0896F79B" w14:textId="77777777" w:rsidR="008F7979" w:rsidRDefault="00A326D8">
            <w:r>
              <w:rPr>
                <w:rFonts w:cs="Calibri"/>
                <w:b/>
                <w:sz w:val="19"/>
              </w:rPr>
              <w:t>+34.2%</w:t>
            </w:r>
          </w:p>
        </w:tc>
        <w:tc>
          <w:tcPr>
            <w:tcW w:w="2340" w:type="dxa"/>
          </w:tcPr>
          <w:p w14:paraId="22A5BA52" w14:textId="77777777" w:rsidR="008F7979" w:rsidRDefault="00A326D8">
            <w:r>
              <w:rPr>
                <w:rFonts w:cs="Calibri"/>
                <w:b/>
                <w:sz w:val="19"/>
              </w:rPr>
              <w:t>+16.3%</w:t>
            </w:r>
          </w:p>
        </w:tc>
        <w:tc>
          <w:tcPr>
            <w:tcW w:w="2340" w:type="dxa"/>
          </w:tcPr>
          <w:p w14:paraId="4AE99A6E" w14:textId="77777777" w:rsidR="008F7979" w:rsidRDefault="00A326D8">
            <w:r>
              <w:rPr>
                <w:rFonts w:cs="Calibri"/>
                <w:b/>
                <w:sz w:val="19"/>
              </w:rPr>
              <w:t>-10.5%</w:t>
            </w:r>
          </w:p>
        </w:tc>
      </w:tr>
      <w:tr w:rsidR="008F7979" w14:paraId="77530710" w14:textId="77777777">
        <w:tc>
          <w:tcPr>
            <w:tcW w:w="2340" w:type="dxa"/>
          </w:tcPr>
          <w:p w14:paraId="7CB2DEF8" w14:textId="77777777" w:rsidR="008F7979" w:rsidRDefault="00A326D8">
            <w:r>
              <w:rPr>
                <w:rFonts w:cs="Calibri"/>
                <w:b/>
                <w:sz w:val="19"/>
              </w:rPr>
              <w:t>核心假设</w:t>
            </w:r>
          </w:p>
        </w:tc>
        <w:tc>
          <w:tcPr>
            <w:tcW w:w="2340" w:type="dxa"/>
          </w:tcPr>
          <w:p w14:paraId="7520D64A" w14:textId="77777777" w:rsidR="008F7979" w:rsidRDefault="00A326D8">
            <w:r>
              <w:rPr>
                <w:rFonts w:cs="Calibri"/>
                <w:sz w:val="19"/>
              </w:rPr>
              <w:t>FCF≥30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派息提升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南向持续流入</w:t>
            </w:r>
          </w:p>
        </w:tc>
        <w:tc>
          <w:tcPr>
            <w:tcW w:w="2340" w:type="dxa"/>
          </w:tcPr>
          <w:p w14:paraId="07C9BB04" w14:textId="77777777" w:rsidR="008F7979" w:rsidRDefault="00A326D8">
            <w:r>
              <w:rPr>
                <w:rFonts w:cs="Calibri"/>
                <w:sz w:val="19"/>
              </w:rPr>
              <w:t>FCF 25-28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派息维持</w:t>
            </w:r>
          </w:p>
        </w:tc>
        <w:tc>
          <w:tcPr>
            <w:tcW w:w="2340" w:type="dxa"/>
          </w:tcPr>
          <w:p w14:paraId="61182BBE" w14:textId="77777777" w:rsidR="008F7979" w:rsidRDefault="00A326D8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派息削减</w:t>
            </w:r>
            <w:r>
              <w:rPr>
                <w:rFonts w:cs="Calibri"/>
                <w:sz w:val="19"/>
              </w:rPr>
              <w:t>+2.20</w:t>
            </w:r>
            <w:r>
              <w:rPr>
                <w:rFonts w:cs="Calibri"/>
                <w:sz w:val="19"/>
              </w:rPr>
              <w:t>跌破</w:t>
            </w:r>
          </w:p>
        </w:tc>
      </w:tr>
      <w:tr w:rsidR="008F7979" w14:paraId="4C527154" w14:textId="77777777">
        <w:tc>
          <w:tcPr>
            <w:tcW w:w="2340" w:type="dxa"/>
          </w:tcPr>
          <w:p w14:paraId="4742F85C" w14:textId="77777777" w:rsidR="008F7979" w:rsidRDefault="00A326D8">
            <w:r>
              <w:rPr>
                <w:rFonts w:cs="Calibri"/>
                <w:b/>
                <w:sz w:val="19"/>
              </w:rPr>
              <w:t>触发条件</w:t>
            </w:r>
          </w:p>
        </w:tc>
        <w:tc>
          <w:tcPr>
            <w:tcW w:w="2340" w:type="dxa"/>
          </w:tcPr>
          <w:p w14:paraId="6F3EAB86" w14:textId="77777777" w:rsidR="008F7979" w:rsidRDefault="00A326D8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业绩超预期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放量站上</w:t>
            </w: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2340" w:type="dxa"/>
          </w:tcPr>
          <w:p w14:paraId="5247262B" w14:textId="77777777" w:rsidR="008F7979" w:rsidRDefault="00A326D8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业绩符合预期</w:t>
            </w:r>
            <w:r>
              <w:rPr>
                <w:rFonts w:cs="Calibri"/>
                <w:sz w:val="19"/>
              </w:rPr>
              <w:t>+2.225</w:t>
            </w:r>
            <w:r>
              <w:rPr>
                <w:rFonts w:cs="Calibri"/>
                <w:sz w:val="19"/>
              </w:rPr>
              <w:t>支撑有效</w:t>
            </w:r>
          </w:p>
        </w:tc>
        <w:tc>
          <w:tcPr>
            <w:tcW w:w="2340" w:type="dxa"/>
          </w:tcPr>
          <w:p w14:paraId="0E902E72" w14:textId="77777777" w:rsidR="008F7979" w:rsidRDefault="00A326D8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业绩不及预期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放量跌破</w:t>
            </w:r>
            <w:r>
              <w:rPr>
                <w:rFonts w:cs="Calibri"/>
                <w:sz w:val="19"/>
              </w:rPr>
              <w:t>2.20</w:t>
            </w:r>
          </w:p>
        </w:tc>
      </w:tr>
      <w:tr w:rsidR="008F7979" w14:paraId="0D959005" w14:textId="77777777">
        <w:tc>
          <w:tcPr>
            <w:tcW w:w="2340" w:type="dxa"/>
          </w:tcPr>
          <w:p w14:paraId="11D279E9" w14:textId="77777777" w:rsidR="008F7979" w:rsidRDefault="00A326D8">
            <w:r>
              <w:rPr>
                <w:rFonts w:cs="Calibri"/>
                <w:b/>
                <w:sz w:val="19"/>
              </w:rPr>
              <w:t>操作应对</w:t>
            </w:r>
          </w:p>
        </w:tc>
        <w:tc>
          <w:tcPr>
            <w:tcW w:w="2340" w:type="dxa"/>
          </w:tcPr>
          <w:p w14:paraId="529BA3AE" w14:textId="77777777" w:rsidR="008F7979" w:rsidRDefault="00A326D8">
            <w:r>
              <w:rPr>
                <w:rFonts w:cs="Calibri"/>
                <w:sz w:val="19"/>
              </w:rPr>
              <w:t>加仓至</w:t>
            </w:r>
            <w:r>
              <w:rPr>
                <w:rFonts w:cs="Calibri"/>
                <w:sz w:val="19"/>
              </w:rPr>
              <w:t>20-30%</w:t>
            </w:r>
          </w:p>
        </w:tc>
        <w:tc>
          <w:tcPr>
            <w:tcW w:w="2340" w:type="dxa"/>
          </w:tcPr>
          <w:p w14:paraId="37E3215A" w14:textId="77777777" w:rsidR="008F7979" w:rsidRDefault="00A326D8"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5-10%</w:t>
            </w:r>
            <w:r>
              <w:rPr>
                <w:rFonts w:cs="Calibri"/>
                <w:sz w:val="19"/>
              </w:rPr>
              <w:t>观察仓</w:t>
            </w:r>
          </w:p>
        </w:tc>
        <w:tc>
          <w:tcPr>
            <w:tcW w:w="2340" w:type="dxa"/>
          </w:tcPr>
          <w:p w14:paraId="1F835D0D" w14:textId="77777777" w:rsidR="008F7979" w:rsidRDefault="00A326D8">
            <w:r>
              <w:rPr>
                <w:rFonts w:cs="Calibri"/>
                <w:sz w:val="19"/>
              </w:rPr>
              <w:t>立即清仓离场</w:t>
            </w:r>
          </w:p>
        </w:tc>
      </w:tr>
    </w:tbl>
    <w:p w14:paraId="3DC2D08E" w14:textId="77777777" w:rsidR="008F7979" w:rsidRDefault="00A326D8">
      <w:pPr>
        <w:pStyle w:val="Heading2"/>
      </w:pPr>
      <w:bookmarkStart w:id="67" w:name="_Toc237758343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16</w:t>
      </w:r>
      <w:r>
        <w:rPr>
          <w:rFonts w:ascii="Arial" w:eastAsia="Microsoft YaHei" w:hAnsi="Arial" w:cs="Arial"/>
        </w:rPr>
        <w:t>层：交易计划</w:t>
      </w:r>
      <w:bookmarkEnd w:id="67"/>
    </w:p>
    <w:p w14:paraId="75C7AF06" w14:textId="77777777" w:rsidR="008F7979" w:rsidRDefault="00A326D8">
      <w:pPr>
        <w:pStyle w:val="Heading3"/>
      </w:pPr>
      <w:bookmarkStart w:id="68" w:name="_Toc237758344"/>
      <w:r>
        <w:rPr>
          <w:rFonts w:ascii="Arial" w:eastAsia="Microsoft YaHei" w:hAnsi="Arial" w:cs="Arial"/>
        </w:rPr>
        <w:t>策略类型选择</w:t>
      </w:r>
      <w:bookmarkEnd w:id="68"/>
    </w:p>
    <w:p w14:paraId="08927869" w14:textId="77777777" w:rsidR="008F7979" w:rsidRDefault="00A326D8">
      <w:pPr>
        <w:jc w:val="both"/>
      </w:pPr>
      <w:r>
        <w:rPr>
          <w:rFonts w:cs="Calibri"/>
          <w:b/>
        </w:rPr>
        <w:t>本次采用：农夫策略（中长线），分批建仓，以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26</w:t>
      </w:r>
      <w:r>
        <w:rPr>
          <w:rFonts w:cs="Calibri"/>
          <w:b/>
        </w:rPr>
        <w:t>日中期业绩为核心节点</w:t>
      </w:r>
    </w:p>
    <w:p w14:paraId="7622181A" w14:textId="77777777" w:rsidR="008F7979" w:rsidRDefault="00A326D8">
      <w:pPr>
        <w:pStyle w:val="Heading3"/>
      </w:pPr>
      <w:bookmarkStart w:id="69" w:name="_Toc237758345"/>
      <w:r>
        <w:rPr>
          <w:rFonts w:ascii="Arial" w:eastAsia="Microsoft YaHei" w:hAnsi="Arial" w:cs="Arial"/>
        </w:rPr>
        <w:t>流动性约束</w:t>
      </w:r>
      <w:bookmarkEnd w:id="6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4C73460E" w14:textId="77777777">
        <w:trPr>
          <w:tblHeader/>
        </w:trPr>
        <w:tc>
          <w:tcPr>
            <w:tcW w:w="4680" w:type="dxa"/>
            <w:shd w:val="clear" w:color="auto" w:fill="2F5496"/>
          </w:tcPr>
          <w:p w14:paraId="150393FC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2F5496"/>
          </w:tcPr>
          <w:p w14:paraId="4550EBC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8F7979" w14:paraId="5808C77E" w14:textId="77777777">
        <w:tc>
          <w:tcPr>
            <w:tcW w:w="4680" w:type="dxa"/>
          </w:tcPr>
          <w:p w14:paraId="7D536977" w14:textId="77777777" w:rsidR="008F7979" w:rsidRDefault="00A326D8">
            <w:r>
              <w:rPr>
                <w:rFonts w:cs="Calibri"/>
                <w:sz w:val="19"/>
              </w:rPr>
              <w:t>日均成交额</w:t>
            </w:r>
          </w:p>
        </w:tc>
        <w:tc>
          <w:tcPr>
            <w:tcW w:w="4680" w:type="dxa"/>
          </w:tcPr>
          <w:p w14:paraId="0401E708" w14:textId="77777777" w:rsidR="008F7979" w:rsidRDefault="00A326D8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3,000</w:t>
            </w:r>
            <w:r>
              <w:rPr>
                <w:rFonts w:cs="Calibri"/>
                <w:sz w:val="19"/>
              </w:rPr>
              <w:t>万港元</w:t>
            </w:r>
          </w:p>
        </w:tc>
      </w:tr>
      <w:tr w:rsidR="008F7979" w14:paraId="6A5A87BF" w14:textId="77777777">
        <w:tc>
          <w:tcPr>
            <w:tcW w:w="4680" w:type="dxa"/>
          </w:tcPr>
          <w:p w14:paraId="63D9FF58" w14:textId="77777777" w:rsidR="008F7979" w:rsidRDefault="00A326D8">
            <w:r>
              <w:rPr>
                <w:rFonts w:cs="Calibri"/>
                <w:sz w:val="19"/>
              </w:rPr>
              <w:t>建议最大持仓占日均成交额比例</w:t>
            </w:r>
          </w:p>
        </w:tc>
        <w:tc>
          <w:tcPr>
            <w:tcW w:w="4680" w:type="dxa"/>
          </w:tcPr>
          <w:p w14:paraId="3D25B341" w14:textId="77777777" w:rsidR="008F7979" w:rsidRDefault="00A326D8">
            <w:r>
              <w:rPr>
                <w:rFonts w:cs="Calibri"/>
                <w:sz w:val="19"/>
              </w:rPr>
              <w:t>≤20%</w:t>
            </w:r>
          </w:p>
        </w:tc>
      </w:tr>
      <w:tr w:rsidR="008F7979" w14:paraId="5806066D" w14:textId="77777777">
        <w:tc>
          <w:tcPr>
            <w:tcW w:w="4680" w:type="dxa"/>
          </w:tcPr>
          <w:p w14:paraId="2E16A100" w14:textId="77777777" w:rsidR="008F7979" w:rsidRDefault="00A326D8">
            <w:r>
              <w:rPr>
                <w:rFonts w:cs="Calibri"/>
                <w:b/>
                <w:sz w:val="19"/>
              </w:rPr>
              <w:t>建议最大持仓规模</w:t>
            </w:r>
          </w:p>
        </w:tc>
        <w:tc>
          <w:tcPr>
            <w:tcW w:w="4680" w:type="dxa"/>
          </w:tcPr>
          <w:p w14:paraId="352B4515" w14:textId="77777777" w:rsidR="008F7979" w:rsidRDefault="00A326D8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600</w:t>
            </w:r>
            <w:r>
              <w:rPr>
                <w:rFonts w:cs="Calibri"/>
                <w:b/>
                <w:sz w:val="19"/>
              </w:rPr>
              <w:t>万港元</w:t>
            </w:r>
          </w:p>
        </w:tc>
      </w:tr>
      <w:tr w:rsidR="008F7979" w14:paraId="441F52D9" w14:textId="77777777">
        <w:tc>
          <w:tcPr>
            <w:tcW w:w="4680" w:type="dxa"/>
          </w:tcPr>
          <w:p w14:paraId="7A316E98" w14:textId="77777777" w:rsidR="008F7979" w:rsidRDefault="00A326D8">
            <w:r>
              <w:rPr>
                <w:rFonts w:cs="Calibri"/>
                <w:sz w:val="19"/>
              </w:rPr>
              <w:t>预期冲击成本</w:t>
            </w:r>
          </w:p>
        </w:tc>
        <w:tc>
          <w:tcPr>
            <w:tcW w:w="4680" w:type="dxa"/>
          </w:tcPr>
          <w:p w14:paraId="556CA5BE" w14:textId="77777777" w:rsidR="008F7979" w:rsidRDefault="00A326D8">
            <w:r>
              <w:rPr>
                <w:rFonts w:cs="Calibri"/>
                <w:sz w:val="19"/>
              </w:rPr>
              <w:t>较低（流动性良好）</w:t>
            </w:r>
          </w:p>
        </w:tc>
      </w:tr>
    </w:tbl>
    <w:p w14:paraId="00BA2D19" w14:textId="77777777" w:rsidR="008F7979" w:rsidRDefault="00A326D8">
      <w:pPr>
        <w:pStyle w:val="Heading3"/>
      </w:pPr>
      <w:bookmarkStart w:id="70" w:name="_Toc237758346"/>
      <w:r>
        <w:rPr>
          <w:rFonts w:ascii="Arial" w:eastAsia="Microsoft YaHei" w:hAnsi="Arial" w:cs="Arial"/>
        </w:rPr>
        <w:t>建仓计划</w:t>
      </w:r>
      <w:bookmarkEnd w:id="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979" w14:paraId="5BD2CD93" w14:textId="77777777">
        <w:trPr>
          <w:tblHeader/>
        </w:trPr>
        <w:tc>
          <w:tcPr>
            <w:tcW w:w="2340" w:type="dxa"/>
            <w:shd w:val="clear" w:color="auto" w:fill="2F5496"/>
          </w:tcPr>
          <w:p w14:paraId="0160B888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340" w:type="dxa"/>
            <w:shd w:val="clear" w:color="auto" w:fill="2F5496"/>
          </w:tcPr>
          <w:p w14:paraId="7693DF78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340" w:type="dxa"/>
            <w:shd w:val="clear" w:color="auto" w:fill="2F5496"/>
          </w:tcPr>
          <w:p w14:paraId="21F0EE6D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340" w:type="dxa"/>
            <w:shd w:val="clear" w:color="auto" w:fill="2F5496"/>
          </w:tcPr>
          <w:p w14:paraId="32F77F13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8F7979" w14:paraId="661CE119" w14:textId="77777777">
        <w:tc>
          <w:tcPr>
            <w:tcW w:w="2340" w:type="dxa"/>
          </w:tcPr>
          <w:p w14:paraId="412559CB" w14:textId="77777777" w:rsidR="008F7979" w:rsidRDefault="00A326D8">
            <w:r>
              <w:rPr>
                <w:rFonts w:cs="Calibri"/>
                <w:b/>
                <w:sz w:val="19"/>
              </w:rPr>
              <w:t>第一次（观察仓）</w:t>
            </w:r>
          </w:p>
        </w:tc>
        <w:tc>
          <w:tcPr>
            <w:tcW w:w="2340" w:type="dxa"/>
          </w:tcPr>
          <w:p w14:paraId="50F28EF8" w14:textId="77777777" w:rsidR="008F7979" w:rsidRDefault="00A326D8">
            <w:r>
              <w:rPr>
                <w:rFonts w:cs="Calibri"/>
                <w:b/>
                <w:sz w:val="19"/>
              </w:rPr>
              <w:t>2.22-2.26</w:t>
            </w:r>
          </w:p>
        </w:tc>
        <w:tc>
          <w:tcPr>
            <w:tcW w:w="2340" w:type="dxa"/>
          </w:tcPr>
          <w:p w14:paraId="0463B237" w14:textId="77777777" w:rsidR="008F7979" w:rsidRDefault="00A326D8">
            <w:r>
              <w:rPr>
                <w:rFonts w:cs="Calibri"/>
                <w:b/>
                <w:sz w:val="19"/>
              </w:rPr>
              <w:t>3-5%</w:t>
            </w:r>
          </w:p>
        </w:tc>
        <w:tc>
          <w:tcPr>
            <w:tcW w:w="2340" w:type="dxa"/>
          </w:tcPr>
          <w:p w14:paraId="7FB88D97" w14:textId="77777777" w:rsidR="008F7979" w:rsidRDefault="00A326D8">
            <w:r>
              <w:rPr>
                <w:rFonts w:cs="Calibri"/>
                <w:sz w:val="19"/>
              </w:rPr>
              <w:t>股价在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周低位附近缩量企稳</w:t>
            </w:r>
          </w:p>
        </w:tc>
      </w:tr>
      <w:tr w:rsidR="008F7979" w14:paraId="3794419E" w14:textId="77777777">
        <w:tc>
          <w:tcPr>
            <w:tcW w:w="2340" w:type="dxa"/>
          </w:tcPr>
          <w:p w14:paraId="7CF47709" w14:textId="77777777" w:rsidR="008F7979" w:rsidRDefault="00A326D8">
            <w:r>
              <w:rPr>
                <w:rFonts w:cs="Calibri"/>
                <w:b/>
                <w:sz w:val="19"/>
              </w:rPr>
              <w:t>第二次（加仓）</w:t>
            </w:r>
          </w:p>
        </w:tc>
        <w:tc>
          <w:tcPr>
            <w:tcW w:w="2340" w:type="dxa"/>
          </w:tcPr>
          <w:p w14:paraId="4987973E" w14:textId="77777777" w:rsidR="008F7979" w:rsidRDefault="00A326D8">
            <w:r>
              <w:rPr>
                <w:rFonts w:cs="Calibri"/>
                <w:b/>
                <w:sz w:val="19"/>
              </w:rPr>
              <w:t>2.35-2.42</w:t>
            </w:r>
          </w:p>
        </w:tc>
        <w:tc>
          <w:tcPr>
            <w:tcW w:w="2340" w:type="dxa"/>
          </w:tcPr>
          <w:p w14:paraId="71C212D7" w14:textId="77777777" w:rsidR="008F7979" w:rsidRDefault="00A326D8">
            <w:r>
              <w:rPr>
                <w:rFonts w:cs="Calibri"/>
                <w:b/>
                <w:sz w:val="19"/>
              </w:rPr>
              <w:t>+10-15%</w:t>
            </w:r>
          </w:p>
        </w:tc>
        <w:tc>
          <w:tcPr>
            <w:tcW w:w="2340" w:type="dxa"/>
          </w:tcPr>
          <w:p w14:paraId="3D59C2D5" w14:textId="77777777" w:rsidR="008F7979" w:rsidRDefault="00A326D8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</w:t>
            </w:r>
            <w:r>
              <w:rPr>
                <w:rFonts w:cs="Calibri"/>
                <w:sz w:val="19"/>
              </w:rPr>
              <w:t>FCF≥25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放量站上</w:t>
            </w:r>
            <w:r>
              <w:rPr>
                <w:rFonts w:cs="Calibri"/>
                <w:sz w:val="19"/>
              </w:rPr>
              <w:t>2.35</w:t>
            </w:r>
          </w:p>
        </w:tc>
      </w:tr>
      <w:tr w:rsidR="008F7979" w14:paraId="6CDFF8DA" w14:textId="77777777">
        <w:tc>
          <w:tcPr>
            <w:tcW w:w="2340" w:type="dxa"/>
          </w:tcPr>
          <w:p w14:paraId="4DA614E0" w14:textId="77777777" w:rsidR="008F7979" w:rsidRDefault="00A326D8">
            <w:r>
              <w:rPr>
                <w:rFonts w:cs="Calibri"/>
                <w:b/>
                <w:sz w:val="19"/>
              </w:rPr>
              <w:t>第三次（加仓）</w:t>
            </w:r>
          </w:p>
        </w:tc>
        <w:tc>
          <w:tcPr>
            <w:tcW w:w="2340" w:type="dxa"/>
          </w:tcPr>
          <w:p w14:paraId="777BC457" w14:textId="77777777" w:rsidR="008F7979" w:rsidRDefault="00A326D8">
            <w:r>
              <w:rPr>
                <w:rFonts w:cs="Calibri"/>
                <w:b/>
                <w:sz w:val="19"/>
              </w:rPr>
              <w:t>2.50-2.60</w:t>
            </w:r>
          </w:p>
        </w:tc>
        <w:tc>
          <w:tcPr>
            <w:tcW w:w="2340" w:type="dxa"/>
          </w:tcPr>
          <w:p w14:paraId="62283E2E" w14:textId="77777777" w:rsidR="008F7979" w:rsidRDefault="00A326D8">
            <w:r>
              <w:rPr>
                <w:rFonts w:cs="Calibri"/>
                <w:b/>
                <w:sz w:val="19"/>
              </w:rPr>
              <w:t>+10-15%</w:t>
            </w:r>
          </w:p>
        </w:tc>
        <w:tc>
          <w:tcPr>
            <w:tcW w:w="2340" w:type="dxa"/>
          </w:tcPr>
          <w:p w14:paraId="3CE65F3A" w14:textId="77777777" w:rsidR="008F7979" w:rsidRDefault="00A326D8">
            <w:r>
              <w:rPr>
                <w:rFonts w:cs="Calibri"/>
                <w:sz w:val="19"/>
              </w:rPr>
              <w:t>趋势确认（站上</w:t>
            </w:r>
            <w:r>
              <w:rPr>
                <w:rFonts w:cs="Calibri"/>
                <w:sz w:val="19"/>
              </w:rPr>
              <w:t xml:space="preserve">EMA20 + </w:t>
            </w:r>
            <w:r>
              <w:rPr>
                <w:rFonts w:cs="Calibri"/>
                <w:sz w:val="19"/>
              </w:rPr>
              <w:lastRenderedPageBreak/>
              <w:t>南向持续流入）</w:t>
            </w:r>
          </w:p>
        </w:tc>
      </w:tr>
    </w:tbl>
    <w:p w14:paraId="675AB9A8" w14:textId="77777777" w:rsidR="008F7979" w:rsidRDefault="00A326D8">
      <w:pPr>
        <w:pStyle w:val="Heading3"/>
      </w:pPr>
      <w:bookmarkStart w:id="71" w:name="_Toc237758347"/>
      <w:r>
        <w:rPr>
          <w:rFonts w:ascii="Arial" w:eastAsia="Microsoft YaHei" w:hAnsi="Arial" w:cs="Arial"/>
        </w:rPr>
        <w:lastRenderedPageBreak/>
        <w:t>风控参数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5A326C1F" w14:textId="77777777">
        <w:trPr>
          <w:tblHeader/>
        </w:trPr>
        <w:tc>
          <w:tcPr>
            <w:tcW w:w="4680" w:type="dxa"/>
            <w:shd w:val="clear" w:color="auto" w:fill="2F5496"/>
          </w:tcPr>
          <w:p w14:paraId="1E91429E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4680" w:type="dxa"/>
            <w:shd w:val="clear" w:color="auto" w:fill="2F5496"/>
          </w:tcPr>
          <w:p w14:paraId="45B5600B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设定</w:t>
            </w:r>
          </w:p>
        </w:tc>
      </w:tr>
      <w:tr w:rsidR="008F7979" w14:paraId="164DAC09" w14:textId="77777777">
        <w:tc>
          <w:tcPr>
            <w:tcW w:w="4680" w:type="dxa"/>
          </w:tcPr>
          <w:p w14:paraId="5B6AD134" w14:textId="77777777" w:rsidR="008F7979" w:rsidRDefault="00A326D8">
            <w:r>
              <w:rPr>
                <w:rFonts w:cs="Calibri"/>
                <w:b/>
                <w:sz w:val="19"/>
              </w:rPr>
              <w:t>止损价</w:t>
            </w:r>
          </w:p>
        </w:tc>
        <w:tc>
          <w:tcPr>
            <w:tcW w:w="4680" w:type="dxa"/>
          </w:tcPr>
          <w:p w14:paraId="2BE89FF8" w14:textId="77777777" w:rsidR="008F7979" w:rsidRDefault="00A326D8">
            <w:r>
              <w:rPr>
                <w:rFonts w:cs="Calibri"/>
                <w:b/>
                <w:sz w:val="19"/>
              </w:rPr>
              <w:t>2.18</w:t>
            </w:r>
            <w:r>
              <w:rPr>
                <w:rFonts w:cs="Calibri"/>
                <w:sz w:val="19"/>
              </w:rPr>
              <w:t>（跌破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</w:t>
            </w:r>
            <w:r>
              <w:rPr>
                <w:rFonts w:cs="Calibri"/>
                <w:sz w:val="19"/>
              </w:rPr>
              <w:t>2.225</w:t>
            </w:r>
            <w:r>
              <w:rPr>
                <w:rFonts w:cs="Calibri"/>
                <w:sz w:val="19"/>
              </w:rPr>
              <w:t>后确认破位）</w:t>
            </w:r>
          </w:p>
        </w:tc>
      </w:tr>
      <w:tr w:rsidR="008F7979" w14:paraId="14155D7A" w14:textId="77777777">
        <w:tc>
          <w:tcPr>
            <w:tcW w:w="4680" w:type="dxa"/>
          </w:tcPr>
          <w:p w14:paraId="3CCD9EED" w14:textId="77777777" w:rsidR="008F7979" w:rsidRDefault="00A326D8">
            <w:r>
              <w:rPr>
                <w:rFonts w:cs="Calibri"/>
                <w:b/>
                <w:sz w:val="19"/>
              </w:rPr>
              <w:t>止盈价（第一目标）</w:t>
            </w:r>
          </w:p>
        </w:tc>
        <w:tc>
          <w:tcPr>
            <w:tcW w:w="4680" w:type="dxa"/>
          </w:tcPr>
          <w:p w14:paraId="3756B2C7" w14:textId="77777777" w:rsidR="008F7979" w:rsidRDefault="00A326D8">
            <w:r>
              <w:rPr>
                <w:rFonts w:cs="Calibri"/>
                <w:b/>
                <w:sz w:val="19"/>
              </w:rPr>
              <w:t>2.60</w:t>
            </w:r>
          </w:p>
        </w:tc>
      </w:tr>
      <w:tr w:rsidR="008F7979" w14:paraId="3F1F2E23" w14:textId="77777777">
        <w:tc>
          <w:tcPr>
            <w:tcW w:w="4680" w:type="dxa"/>
          </w:tcPr>
          <w:p w14:paraId="12AFDB5A" w14:textId="77777777" w:rsidR="008F7979" w:rsidRDefault="00A326D8">
            <w:r>
              <w:rPr>
                <w:rFonts w:cs="Calibri"/>
                <w:b/>
                <w:sz w:val="19"/>
              </w:rPr>
              <w:t>止盈价（第二目标）</w:t>
            </w:r>
          </w:p>
        </w:tc>
        <w:tc>
          <w:tcPr>
            <w:tcW w:w="4680" w:type="dxa"/>
          </w:tcPr>
          <w:p w14:paraId="7F7ED0DA" w14:textId="77777777" w:rsidR="008F7979" w:rsidRDefault="00A326D8">
            <w:r>
              <w:rPr>
                <w:rFonts w:cs="Calibri"/>
                <w:b/>
                <w:sz w:val="19"/>
              </w:rPr>
              <w:t>3.00</w:t>
            </w:r>
          </w:p>
        </w:tc>
      </w:tr>
      <w:tr w:rsidR="008F7979" w14:paraId="4A0C747C" w14:textId="77777777">
        <w:tc>
          <w:tcPr>
            <w:tcW w:w="4680" w:type="dxa"/>
          </w:tcPr>
          <w:p w14:paraId="2A39C0C5" w14:textId="77777777" w:rsidR="008F7979" w:rsidRDefault="00A326D8">
            <w:r>
              <w:rPr>
                <w:rFonts w:cs="Calibri"/>
                <w:b/>
                <w:sz w:val="19"/>
              </w:rPr>
              <w:t>收益风险比（</w:t>
            </w:r>
            <w:r>
              <w:rPr>
                <w:rFonts w:cs="Calibri"/>
                <w:b/>
                <w:sz w:val="19"/>
              </w:rPr>
              <w:t>R/R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4680" w:type="dxa"/>
          </w:tcPr>
          <w:p w14:paraId="04A5070F" w14:textId="77777777" w:rsidR="008F7979" w:rsidRDefault="00A326D8">
            <w:r>
              <w:rPr>
                <w:rFonts w:cs="Calibri"/>
                <w:sz w:val="19"/>
              </w:rPr>
              <w:t xml:space="preserve">(2.60-2.235)/(2.235-2.18) = 0.365/0.055 = </w:t>
            </w:r>
            <w:r>
              <w:rPr>
                <w:rFonts w:cs="Calibri"/>
                <w:b/>
                <w:sz w:val="19"/>
              </w:rPr>
              <w:t>6.6:1</w:t>
            </w:r>
          </w:p>
        </w:tc>
      </w:tr>
    </w:tbl>
    <w:p w14:paraId="5ADD8F10" w14:textId="77777777" w:rsidR="008F7979" w:rsidRDefault="00A326D8">
      <w:pPr>
        <w:pStyle w:val="Heading3"/>
      </w:pPr>
      <w:bookmarkStart w:id="72" w:name="_Toc237758348"/>
      <w:r>
        <w:rPr>
          <w:rFonts w:ascii="Arial" w:eastAsia="Microsoft YaHei" w:hAnsi="Arial" w:cs="Arial"/>
        </w:rPr>
        <w:t>当前仓位建议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3927B2AB" w14:textId="77777777">
        <w:trPr>
          <w:tblHeader/>
        </w:trPr>
        <w:tc>
          <w:tcPr>
            <w:tcW w:w="3120" w:type="dxa"/>
            <w:shd w:val="clear" w:color="auto" w:fill="2F5496"/>
          </w:tcPr>
          <w:p w14:paraId="00C646BD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投资者类型</w:t>
            </w:r>
          </w:p>
        </w:tc>
        <w:tc>
          <w:tcPr>
            <w:tcW w:w="3120" w:type="dxa"/>
            <w:shd w:val="clear" w:color="auto" w:fill="2F5496"/>
          </w:tcPr>
          <w:p w14:paraId="51945FAE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仓位建议</w:t>
            </w:r>
          </w:p>
        </w:tc>
        <w:tc>
          <w:tcPr>
            <w:tcW w:w="3120" w:type="dxa"/>
            <w:shd w:val="clear" w:color="auto" w:fill="2F5496"/>
          </w:tcPr>
          <w:p w14:paraId="442777B2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理由</w:t>
            </w:r>
          </w:p>
        </w:tc>
      </w:tr>
      <w:tr w:rsidR="008F7979" w14:paraId="30DD9CF4" w14:textId="77777777">
        <w:tc>
          <w:tcPr>
            <w:tcW w:w="3120" w:type="dxa"/>
          </w:tcPr>
          <w:p w14:paraId="42FE1D24" w14:textId="77777777" w:rsidR="008F7979" w:rsidRDefault="00A326D8">
            <w:r>
              <w:rPr>
                <w:rFonts w:cs="Calibri"/>
                <w:b/>
                <w:sz w:val="19"/>
              </w:rPr>
              <w:t>新入场者</w:t>
            </w:r>
          </w:p>
        </w:tc>
        <w:tc>
          <w:tcPr>
            <w:tcW w:w="3120" w:type="dxa"/>
          </w:tcPr>
          <w:p w14:paraId="29B0D1CF" w14:textId="77777777" w:rsidR="008F7979" w:rsidRDefault="00A326D8">
            <w:r>
              <w:rPr>
                <w:rFonts w:cs="Calibri"/>
                <w:b/>
                <w:sz w:val="19"/>
              </w:rPr>
              <w:t>0-3%</w:t>
            </w:r>
          </w:p>
        </w:tc>
        <w:tc>
          <w:tcPr>
            <w:tcW w:w="3120" w:type="dxa"/>
          </w:tcPr>
          <w:p w14:paraId="7F6DC2F8" w14:textId="77777777" w:rsidR="008F7979" w:rsidRDefault="00A326D8">
            <w:r>
              <w:rPr>
                <w:rFonts w:cs="Calibri"/>
                <w:sz w:val="19"/>
              </w:rPr>
              <w:t>技术面触及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周低位，等待</w:t>
            </w:r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</w:t>
            </w:r>
          </w:p>
        </w:tc>
      </w:tr>
      <w:tr w:rsidR="008F7979" w14:paraId="7B9BE2C8" w14:textId="77777777">
        <w:tc>
          <w:tcPr>
            <w:tcW w:w="3120" w:type="dxa"/>
          </w:tcPr>
          <w:p w14:paraId="40DB1608" w14:textId="77777777" w:rsidR="008F7979" w:rsidRDefault="00A326D8">
            <w:r>
              <w:rPr>
                <w:rFonts w:cs="Calibri"/>
                <w:b/>
                <w:sz w:val="19"/>
              </w:rPr>
              <w:t>已有持仓者（成本＜</w:t>
            </w:r>
            <w:r>
              <w:rPr>
                <w:rFonts w:cs="Calibri"/>
                <w:b/>
                <w:sz w:val="19"/>
              </w:rPr>
              <w:t>2.30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2FE8FF22" w14:textId="77777777" w:rsidR="008F7979" w:rsidRDefault="00A326D8">
            <w:r>
              <w:rPr>
                <w:rFonts w:cs="Calibri"/>
                <w:b/>
                <w:sz w:val="19"/>
              </w:rPr>
              <w:t>持有，不追加</w:t>
            </w:r>
          </w:p>
        </w:tc>
        <w:tc>
          <w:tcPr>
            <w:tcW w:w="3120" w:type="dxa"/>
          </w:tcPr>
          <w:p w14:paraId="1890871B" w14:textId="77777777" w:rsidR="008F7979" w:rsidRDefault="00A326D8">
            <w:r>
              <w:rPr>
                <w:rFonts w:cs="Calibri"/>
                <w:sz w:val="19"/>
              </w:rPr>
              <w:t>等待业绩验证，设止损</w:t>
            </w:r>
            <w:r>
              <w:rPr>
                <w:rFonts w:cs="Calibri"/>
                <w:sz w:val="19"/>
              </w:rPr>
              <w:t>2.18</w:t>
            </w:r>
          </w:p>
        </w:tc>
      </w:tr>
      <w:tr w:rsidR="008F7979" w14:paraId="644156D9" w14:textId="77777777">
        <w:tc>
          <w:tcPr>
            <w:tcW w:w="3120" w:type="dxa"/>
          </w:tcPr>
          <w:p w14:paraId="265819E7" w14:textId="77777777" w:rsidR="008F7979" w:rsidRDefault="00A326D8">
            <w:r>
              <w:rPr>
                <w:rFonts w:cs="Calibri"/>
                <w:b/>
                <w:sz w:val="19"/>
              </w:rPr>
              <w:t>已有持仓者（成本＞</w:t>
            </w:r>
            <w:r>
              <w:rPr>
                <w:rFonts w:cs="Calibri"/>
                <w:b/>
                <w:sz w:val="19"/>
              </w:rPr>
              <w:t>2.40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1CE68784" w14:textId="77777777" w:rsidR="008F7979" w:rsidRDefault="00A326D8">
            <w:r>
              <w:rPr>
                <w:rFonts w:cs="Calibri"/>
                <w:b/>
                <w:sz w:val="19"/>
              </w:rPr>
              <w:t>反弹减仓</w:t>
            </w:r>
          </w:p>
        </w:tc>
        <w:tc>
          <w:tcPr>
            <w:tcW w:w="3120" w:type="dxa"/>
          </w:tcPr>
          <w:p w14:paraId="52E98933" w14:textId="77777777" w:rsidR="008F7979" w:rsidRDefault="00A326D8">
            <w:r>
              <w:rPr>
                <w:rFonts w:cs="Calibri"/>
                <w:sz w:val="19"/>
              </w:rPr>
              <w:t>若反抽至</w:t>
            </w:r>
            <w:r>
              <w:rPr>
                <w:rFonts w:cs="Calibri"/>
                <w:sz w:val="19"/>
              </w:rPr>
              <w:t>2.35-2.40</w:t>
            </w:r>
            <w:r>
              <w:rPr>
                <w:rFonts w:cs="Calibri"/>
                <w:sz w:val="19"/>
              </w:rPr>
              <w:t>，建议减仓</w:t>
            </w:r>
          </w:p>
        </w:tc>
      </w:tr>
    </w:tbl>
    <w:p w14:paraId="39AD9D32" w14:textId="77777777" w:rsidR="008F7979" w:rsidRDefault="00A326D8">
      <w:pPr>
        <w:pStyle w:val="Heading2"/>
      </w:pPr>
      <w:bookmarkStart w:id="73" w:name="_Toc23775834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层：概率模型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4B004EB4" w14:textId="77777777">
        <w:trPr>
          <w:tblHeader/>
        </w:trPr>
        <w:tc>
          <w:tcPr>
            <w:tcW w:w="3120" w:type="dxa"/>
            <w:shd w:val="clear" w:color="auto" w:fill="2F5496"/>
          </w:tcPr>
          <w:p w14:paraId="54746340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120" w:type="dxa"/>
            <w:shd w:val="clear" w:color="auto" w:fill="2F5496"/>
          </w:tcPr>
          <w:p w14:paraId="10107129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120" w:type="dxa"/>
            <w:shd w:val="clear" w:color="auto" w:fill="2F5496"/>
          </w:tcPr>
          <w:p w14:paraId="61D1DC61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8F7979" w14:paraId="26C1B52F" w14:textId="77777777">
        <w:tc>
          <w:tcPr>
            <w:tcW w:w="3120" w:type="dxa"/>
          </w:tcPr>
          <w:p w14:paraId="65D82495" w14:textId="77777777" w:rsidR="008F7979" w:rsidRDefault="00A326D8">
            <w:r>
              <w:rPr>
                <w:rFonts w:cs="Calibri"/>
                <w:b/>
                <w:sz w:val="19"/>
              </w:rPr>
              <w:t>上涨（＞</w:t>
            </w:r>
            <w:r>
              <w:rPr>
                <w:rFonts w:cs="Calibri"/>
                <w:b/>
                <w:sz w:val="19"/>
              </w:rPr>
              <w:t>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30005620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30%</w:t>
            </w:r>
          </w:p>
        </w:tc>
        <w:tc>
          <w:tcPr>
            <w:tcW w:w="3120" w:type="dxa"/>
          </w:tcPr>
          <w:p w14:paraId="17F4D5FB" w14:textId="77777777" w:rsidR="008F7979" w:rsidRDefault="00A326D8">
            <w:r>
              <w:rPr>
                <w:rFonts w:cs="Calibri"/>
                <w:sz w:val="19"/>
              </w:rPr>
              <w:t>①8/26</w:t>
            </w:r>
            <w:r>
              <w:rPr>
                <w:rFonts w:cs="Calibri"/>
                <w:sz w:val="19"/>
              </w:rPr>
              <w:t>业绩</w:t>
            </w:r>
            <w:r>
              <w:rPr>
                <w:rFonts w:cs="Calibri"/>
                <w:sz w:val="19"/>
              </w:rPr>
              <w:t>FCF≥25</w:t>
            </w:r>
            <w:r>
              <w:rPr>
                <w:rFonts w:cs="Calibri"/>
                <w:sz w:val="19"/>
              </w:rPr>
              <w:t>亿（权重</w:t>
            </w:r>
            <w:r>
              <w:rPr>
                <w:rFonts w:cs="Calibri"/>
                <w:sz w:val="19"/>
              </w:rPr>
              <w:t>40%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②</w:t>
            </w:r>
            <w:r>
              <w:rPr>
                <w:rFonts w:cs="Calibri"/>
                <w:sz w:val="19"/>
              </w:rPr>
              <w:t>水网政策落地（</w:t>
            </w:r>
            <w:r>
              <w:rPr>
                <w:rFonts w:cs="Calibri"/>
                <w:sz w:val="19"/>
              </w:rPr>
              <w:t>25%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③</w:t>
            </w:r>
            <w:r>
              <w:rPr>
                <w:rFonts w:cs="Calibri"/>
                <w:sz w:val="19"/>
              </w:rPr>
              <w:t>南向持续流入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技术面反转（</w:t>
            </w:r>
            <w:r>
              <w:rPr>
                <w:rFonts w:cs="Calibri"/>
                <w:sz w:val="19"/>
              </w:rPr>
              <w:t>35%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F7979" w14:paraId="4C18E303" w14:textId="77777777">
        <w:tc>
          <w:tcPr>
            <w:tcW w:w="3120" w:type="dxa"/>
          </w:tcPr>
          <w:p w14:paraId="70508BFC" w14:textId="77777777" w:rsidR="008F7979" w:rsidRDefault="00A326D8">
            <w:r>
              <w:rPr>
                <w:rFonts w:cs="Calibri"/>
                <w:b/>
                <w:sz w:val="19"/>
              </w:rPr>
              <w:t>震荡（</w:t>
            </w:r>
            <w:r>
              <w:rPr>
                <w:rFonts w:cs="Calibri"/>
                <w:b/>
                <w:sz w:val="19"/>
              </w:rPr>
              <w:t>±10%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5D17406D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35%</w:t>
            </w:r>
          </w:p>
        </w:tc>
        <w:tc>
          <w:tcPr>
            <w:tcW w:w="3120" w:type="dxa"/>
          </w:tcPr>
          <w:p w14:paraId="600F756E" w14:textId="77777777" w:rsidR="008F7979" w:rsidRDefault="00A326D8">
            <w:r>
              <w:rPr>
                <w:rFonts w:cs="Calibri"/>
                <w:sz w:val="19"/>
              </w:rPr>
              <w:t>①8/26</w:t>
            </w:r>
            <w:r>
              <w:rPr>
                <w:rFonts w:cs="Calibri"/>
                <w:sz w:val="19"/>
              </w:rPr>
              <w:t>业绩符合预期（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②2.225</w:t>
            </w:r>
            <w:r>
              <w:rPr>
                <w:rFonts w:cs="Calibri"/>
                <w:sz w:val="19"/>
              </w:rPr>
              <w:t>支撑有效但无法突破</w:t>
            </w:r>
            <w:r>
              <w:rPr>
                <w:rFonts w:cs="Calibri"/>
                <w:sz w:val="19"/>
              </w:rPr>
              <w:t>2.40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③</w:t>
            </w:r>
            <w:r>
              <w:rPr>
                <w:rFonts w:cs="Calibri"/>
                <w:sz w:val="19"/>
              </w:rPr>
              <w:t>多空资金拉锯（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F7979" w14:paraId="6F914834" w14:textId="77777777">
        <w:tc>
          <w:tcPr>
            <w:tcW w:w="3120" w:type="dxa"/>
          </w:tcPr>
          <w:p w14:paraId="71C9D310" w14:textId="77777777" w:rsidR="008F7979" w:rsidRDefault="00A326D8">
            <w:r>
              <w:rPr>
                <w:rFonts w:cs="Calibri"/>
                <w:b/>
                <w:sz w:val="19"/>
              </w:rPr>
              <w:t>下跌（＜</w:t>
            </w:r>
            <w:r>
              <w:rPr>
                <w:rFonts w:cs="Calibri"/>
                <w:b/>
                <w:sz w:val="19"/>
              </w:rPr>
              <w:t>-10%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66B2F902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35%</w:t>
            </w:r>
          </w:p>
        </w:tc>
        <w:tc>
          <w:tcPr>
            <w:tcW w:w="3120" w:type="dxa"/>
          </w:tcPr>
          <w:p w14:paraId="7B07A6A7" w14:textId="77777777" w:rsidR="008F7979" w:rsidRDefault="00A326D8">
            <w:r>
              <w:rPr>
                <w:rFonts w:cs="Calibri"/>
                <w:sz w:val="19"/>
              </w:rPr>
              <w:t>①8/26</w:t>
            </w:r>
            <w:r>
              <w:rPr>
                <w:rFonts w:cs="Calibri"/>
                <w:sz w:val="19"/>
              </w:rPr>
              <w:t>业绩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亿（权重</w:t>
            </w:r>
            <w:r>
              <w:rPr>
                <w:rFonts w:cs="Calibri"/>
                <w:sz w:val="19"/>
              </w:rPr>
              <w:t>45%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②2.20</w:t>
            </w:r>
            <w:r>
              <w:rPr>
                <w:rFonts w:cs="Calibri"/>
                <w:sz w:val="19"/>
              </w:rPr>
              <w:t>跌破（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③</w:t>
            </w:r>
            <w:r>
              <w:rPr>
                <w:rFonts w:cs="Calibri"/>
                <w:sz w:val="19"/>
              </w:rPr>
              <w:t>沽空回升（</w:t>
            </w:r>
            <w:r>
              <w:rPr>
                <w:rFonts w:cs="Calibri"/>
                <w:sz w:val="19"/>
              </w:rPr>
              <w:t>25%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F7979" w14:paraId="37312EB1" w14:textId="77777777">
        <w:tc>
          <w:tcPr>
            <w:tcW w:w="3120" w:type="dxa"/>
          </w:tcPr>
          <w:p w14:paraId="338BF6B1" w14:textId="77777777" w:rsidR="008F7979" w:rsidRDefault="00A326D8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1B83AB43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120" w:type="dxa"/>
          </w:tcPr>
          <w:p w14:paraId="254DDD58" w14:textId="77777777" w:rsidR="008F7979" w:rsidRDefault="008F7979"/>
        </w:tc>
      </w:tr>
    </w:tbl>
    <w:p w14:paraId="74D91F34" w14:textId="77777777" w:rsidR="008F7979" w:rsidRDefault="00A326D8">
      <w:pPr>
        <w:pStyle w:val="Heading2"/>
      </w:pPr>
      <w:bookmarkStart w:id="74" w:name="_Toc237758350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18</w:t>
      </w:r>
      <w:r>
        <w:rPr>
          <w:rFonts w:ascii="Arial" w:eastAsia="Microsoft YaHei" w:hAnsi="Arial" w:cs="Arial"/>
        </w:rPr>
        <w:t>层：最终裁决</w:t>
      </w:r>
      <w:bookmarkEnd w:id="74"/>
    </w:p>
    <w:p w14:paraId="488F051A" w14:textId="77777777" w:rsidR="008F7979" w:rsidRDefault="00A326D8">
      <w:pPr>
        <w:pStyle w:val="Heading3"/>
      </w:pPr>
      <w:bookmarkStart w:id="75" w:name="_Toc237758351"/>
      <w:r>
        <w:rPr>
          <w:rFonts w:ascii="Arial" w:eastAsia="Microsoft YaHei" w:hAnsi="Arial" w:cs="Arial"/>
        </w:rPr>
        <w:t>投资评级</w:t>
      </w:r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62B1D437" w14:textId="77777777">
        <w:trPr>
          <w:tblHeader/>
        </w:trPr>
        <w:tc>
          <w:tcPr>
            <w:tcW w:w="3120" w:type="dxa"/>
            <w:shd w:val="clear" w:color="auto" w:fill="2F5496"/>
          </w:tcPr>
          <w:p w14:paraId="31C38FFC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120" w:type="dxa"/>
            <w:shd w:val="clear" w:color="auto" w:fill="2F5496"/>
          </w:tcPr>
          <w:p w14:paraId="367792B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120" w:type="dxa"/>
            <w:shd w:val="clear" w:color="auto" w:fill="2F5496"/>
          </w:tcPr>
          <w:p w14:paraId="244413A1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8F7979" w14:paraId="71C2D6B3" w14:textId="77777777">
        <w:tc>
          <w:tcPr>
            <w:tcW w:w="3120" w:type="dxa"/>
          </w:tcPr>
          <w:p w14:paraId="5B271BD1" w14:textId="77777777" w:rsidR="008F7979" w:rsidRDefault="00A326D8">
            <w:r>
              <w:rPr>
                <w:rFonts w:cs="Calibri"/>
                <w:b/>
                <w:sz w:val="19"/>
              </w:rPr>
              <w:t>长线（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066318F7" w14:textId="77777777" w:rsidR="008F7979" w:rsidRDefault="00A326D8">
            <w:r>
              <w:rPr>
                <w:rFonts w:cs="Calibri"/>
                <w:b/>
                <w:sz w:val="19"/>
              </w:rPr>
              <w:t>持有</w:t>
            </w:r>
          </w:p>
        </w:tc>
        <w:tc>
          <w:tcPr>
            <w:tcW w:w="3120" w:type="dxa"/>
          </w:tcPr>
          <w:p w14:paraId="22C16EC2" w14:textId="77777777" w:rsidR="008F7979" w:rsidRDefault="00A326D8">
            <w:r>
              <w:rPr>
                <w:rFonts w:cs="Calibri"/>
                <w:sz w:val="19"/>
              </w:rPr>
              <w:t>0.73</w:t>
            </w:r>
            <w:r>
              <w:rPr>
                <w:rFonts w:cs="Calibri"/>
                <w:sz w:val="19"/>
              </w:rPr>
              <w:t>倍</w:t>
            </w:r>
            <w:r>
              <w:rPr>
                <w:rFonts w:cs="Calibri"/>
                <w:sz w:val="19"/>
              </w:rPr>
              <w:t>PB+</w:t>
            </w:r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7.4%</w:t>
            </w:r>
            <w:r>
              <w:rPr>
                <w:rFonts w:cs="Calibri"/>
                <w:sz w:val="19"/>
              </w:rPr>
              <w:t>股息率提供安全边际</w:t>
            </w:r>
          </w:p>
        </w:tc>
      </w:tr>
      <w:tr w:rsidR="008F7979" w14:paraId="5F01AD86" w14:textId="77777777">
        <w:tc>
          <w:tcPr>
            <w:tcW w:w="3120" w:type="dxa"/>
          </w:tcPr>
          <w:p w14:paraId="5AB38324" w14:textId="77777777" w:rsidR="008F7979" w:rsidRDefault="00A326D8">
            <w:r>
              <w:rPr>
                <w:rFonts w:cs="Calibri"/>
                <w:b/>
                <w:sz w:val="19"/>
              </w:rPr>
              <w:t>中线（</w:t>
            </w:r>
            <w:r>
              <w:rPr>
                <w:rFonts w:cs="Calibri"/>
                <w:b/>
                <w:sz w:val="19"/>
              </w:rPr>
              <w:t>3-12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33BAEE7F" w14:textId="77777777" w:rsidR="008F7979" w:rsidRDefault="00A326D8">
            <w:r>
              <w:rPr>
                <w:rFonts w:cs="Calibri"/>
                <w:b/>
                <w:sz w:val="19"/>
              </w:rPr>
              <w:t>观望</w:t>
            </w:r>
          </w:p>
        </w:tc>
        <w:tc>
          <w:tcPr>
            <w:tcW w:w="3120" w:type="dxa"/>
          </w:tcPr>
          <w:p w14:paraId="255C3FA0" w14:textId="77777777" w:rsidR="008F7979" w:rsidRDefault="00A326D8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业绩将决定中期方向</w:t>
            </w:r>
          </w:p>
        </w:tc>
      </w:tr>
      <w:tr w:rsidR="008F7979" w14:paraId="208E0EDC" w14:textId="77777777">
        <w:tc>
          <w:tcPr>
            <w:tcW w:w="3120" w:type="dxa"/>
          </w:tcPr>
          <w:p w14:paraId="5E6AC3B2" w14:textId="77777777" w:rsidR="008F7979" w:rsidRDefault="00A326D8">
            <w:r>
              <w:rPr>
                <w:rFonts w:cs="Calibri"/>
                <w:b/>
                <w:sz w:val="19"/>
              </w:rPr>
              <w:t>短线（＜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40E27196" w14:textId="77777777" w:rsidR="008F7979" w:rsidRDefault="00A326D8">
            <w:r>
              <w:rPr>
                <w:rFonts w:cs="Calibri"/>
                <w:b/>
                <w:sz w:val="19"/>
              </w:rPr>
              <w:t>回避</w:t>
            </w:r>
          </w:p>
        </w:tc>
        <w:tc>
          <w:tcPr>
            <w:tcW w:w="3120" w:type="dxa"/>
          </w:tcPr>
          <w:p w14:paraId="4A2C4CE0" w14:textId="77777777" w:rsidR="008F7979" w:rsidRDefault="00A326D8">
            <w:r>
              <w:rPr>
                <w:rFonts w:cs="Calibri"/>
                <w:sz w:val="19"/>
              </w:rPr>
              <w:t>触及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周低位，方向不明</w:t>
            </w:r>
          </w:p>
        </w:tc>
      </w:tr>
    </w:tbl>
    <w:p w14:paraId="04DCCD77" w14:textId="77777777" w:rsidR="008F7979" w:rsidRDefault="00A326D8">
      <w:pPr>
        <w:pStyle w:val="Heading3"/>
      </w:pPr>
      <w:bookmarkStart w:id="76" w:name="_Toc237758352"/>
      <w:r>
        <w:rPr>
          <w:rFonts w:ascii="Arial" w:eastAsia="Microsoft YaHei" w:hAnsi="Arial" w:cs="Arial"/>
        </w:rPr>
        <w:t>决策置信度</w:t>
      </w:r>
      <w:bookmarkEnd w:id="76"/>
    </w:p>
    <w:p w14:paraId="25C302E8" w14:textId="77777777" w:rsidR="008F7979" w:rsidRDefault="00A326D8">
      <w:pPr>
        <w:jc w:val="both"/>
      </w:pPr>
      <w:r>
        <w:rPr>
          <w:rFonts w:cs="Calibri"/>
          <w:b/>
        </w:rPr>
        <w:t>综合置信度：</w:t>
      </w:r>
      <w:r>
        <w:rPr>
          <w:rFonts w:cs="Calibri"/>
          <w:b/>
        </w:rPr>
        <w:t>C</w:t>
      </w:r>
    </w:p>
    <w:p w14:paraId="45534C5B" w14:textId="77777777" w:rsidR="008F7979" w:rsidRDefault="00A326D8">
      <w:pPr>
        <w:jc w:val="both"/>
      </w:pPr>
      <w:r>
        <w:rPr>
          <w:rFonts w:cs="Calibri"/>
          <w:b/>
        </w:rPr>
        <w:t>核心不确定性来源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979" w14:paraId="2C8FA413" w14:textId="77777777">
        <w:trPr>
          <w:tblHeader/>
        </w:trPr>
        <w:tc>
          <w:tcPr>
            <w:tcW w:w="3120" w:type="dxa"/>
            <w:shd w:val="clear" w:color="auto" w:fill="2F5496"/>
          </w:tcPr>
          <w:p w14:paraId="27A5233D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不确定性</w:t>
            </w:r>
          </w:p>
        </w:tc>
        <w:tc>
          <w:tcPr>
            <w:tcW w:w="3120" w:type="dxa"/>
            <w:shd w:val="clear" w:color="auto" w:fill="2F5496"/>
          </w:tcPr>
          <w:p w14:paraId="0545AF62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验证方式</w:t>
            </w:r>
          </w:p>
        </w:tc>
        <w:tc>
          <w:tcPr>
            <w:tcW w:w="3120" w:type="dxa"/>
            <w:shd w:val="clear" w:color="auto" w:fill="2F5496"/>
          </w:tcPr>
          <w:p w14:paraId="5D65FC5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</w:tr>
      <w:tr w:rsidR="008F7979" w14:paraId="4C9D69A9" w14:textId="77777777">
        <w:tc>
          <w:tcPr>
            <w:tcW w:w="3120" w:type="dxa"/>
          </w:tcPr>
          <w:p w14:paraId="1D964565" w14:textId="77777777" w:rsidR="008F7979" w:rsidRDefault="00A326D8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能否达到</w:t>
            </w:r>
            <w:r>
              <w:rPr>
                <w:rFonts w:cs="Calibri"/>
                <w:sz w:val="19"/>
              </w:rPr>
              <w:t>25-30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3120" w:type="dxa"/>
          </w:tcPr>
          <w:p w14:paraId="28F0FB06" w14:textId="77777777" w:rsidR="008F7979" w:rsidRDefault="00A326D8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年中期业绩公告</w:t>
            </w:r>
          </w:p>
        </w:tc>
        <w:tc>
          <w:tcPr>
            <w:tcW w:w="3120" w:type="dxa"/>
          </w:tcPr>
          <w:p w14:paraId="3FDAEC06" w14:textId="77777777" w:rsidR="008F7979" w:rsidRDefault="00A326D8">
            <w:r>
              <w:rPr>
                <w:rFonts w:cs="Calibri"/>
                <w:sz w:val="19"/>
              </w:rPr>
              <w:t>2026-08-26</w:t>
            </w:r>
          </w:p>
        </w:tc>
      </w:tr>
      <w:tr w:rsidR="008F7979" w14:paraId="2CFE7461" w14:textId="77777777">
        <w:tc>
          <w:tcPr>
            <w:tcW w:w="3120" w:type="dxa"/>
          </w:tcPr>
          <w:p w14:paraId="4DEB5D2C" w14:textId="77777777" w:rsidR="008F7979" w:rsidRDefault="00A326D8">
            <w:r>
              <w:rPr>
                <w:rFonts w:cs="Calibri"/>
                <w:sz w:val="19"/>
              </w:rPr>
              <w:t>2.225</w:t>
            </w:r>
            <w:r>
              <w:rPr>
                <w:rFonts w:cs="Calibri"/>
                <w:sz w:val="19"/>
              </w:rPr>
              <w:t>支撑是否有效</w:t>
            </w:r>
          </w:p>
        </w:tc>
        <w:tc>
          <w:tcPr>
            <w:tcW w:w="3120" w:type="dxa"/>
          </w:tcPr>
          <w:p w14:paraId="59624696" w14:textId="77777777" w:rsidR="008F7979" w:rsidRDefault="00A326D8">
            <w:r>
              <w:rPr>
                <w:rFonts w:cs="Calibri"/>
                <w:sz w:val="19"/>
              </w:rPr>
              <w:t>每日盘面观察</w:t>
            </w:r>
          </w:p>
        </w:tc>
        <w:tc>
          <w:tcPr>
            <w:tcW w:w="3120" w:type="dxa"/>
          </w:tcPr>
          <w:p w14:paraId="2A3ACE06" w14:textId="77777777" w:rsidR="008F7979" w:rsidRDefault="00A326D8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1-2</w:t>
            </w:r>
            <w:r>
              <w:rPr>
                <w:rFonts w:cs="Calibri"/>
                <w:sz w:val="19"/>
              </w:rPr>
              <w:t>周</w:t>
            </w:r>
          </w:p>
        </w:tc>
      </w:tr>
    </w:tbl>
    <w:p w14:paraId="38C3698E" w14:textId="77777777" w:rsidR="008F7979" w:rsidRDefault="00A326D8">
      <w:pPr>
        <w:pStyle w:val="Heading2"/>
      </w:pPr>
      <w:bookmarkStart w:id="77" w:name="_Toc237758353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19</w:t>
      </w:r>
      <w:r>
        <w:rPr>
          <w:rFonts w:ascii="Arial" w:eastAsia="Microsoft YaHei" w:hAnsi="Arial" w:cs="Arial"/>
        </w:rPr>
        <w:t>层：行动纲领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658F0F19" w14:textId="77777777">
        <w:trPr>
          <w:tblHeader/>
        </w:trPr>
        <w:tc>
          <w:tcPr>
            <w:tcW w:w="4680" w:type="dxa"/>
            <w:shd w:val="clear" w:color="auto" w:fill="2F5496"/>
          </w:tcPr>
          <w:p w14:paraId="3BB54EE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时间</w:t>
            </w:r>
          </w:p>
        </w:tc>
        <w:tc>
          <w:tcPr>
            <w:tcW w:w="4680" w:type="dxa"/>
            <w:shd w:val="clear" w:color="auto" w:fill="2F5496"/>
          </w:tcPr>
          <w:p w14:paraId="35A066A8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行动事项</w:t>
            </w:r>
          </w:p>
        </w:tc>
      </w:tr>
      <w:tr w:rsidR="008F7979" w14:paraId="441FBC58" w14:textId="77777777">
        <w:tc>
          <w:tcPr>
            <w:tcW w:w="4680" w:type="dxa"/>
          </w:tcPr>
          <w:p w14:paraId="3C432AA4" w14:textId="77777777" w:rsidR="008F7979" w:rsidRDefault="00A326D8">
            <w:r>
              <w:rPr>
                <w:rFonts w:cs="Calibri"/>
                <w:b/>
                <w:sz w:val="19"/>
              </w:rPr>
              <w:t>今天（</w:t>
            </w:r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14</w:t>
            </w:r>
            <w:r>
              <w:rPr>
                <w:rFonts w:cs="Calibri"/>
                <w:b/>
                <w:sz w:val="19"/>
              </w:rPr>
              <w:t>日）</w:t>
            </w:r>
          </w:p>
        </w:tc>
        <w:tc>
          <w:tcPr>
            <w:tcW w:w="4680" w:type="dxa"/>
          </w:tcPr>
          <w:p w14:paraId="77C7B961" w14:textId="77777777" w:rsidR="008F7979" w:rsidRDefault="00A326D8">
            <w:r>
              <w:rPr>
                <w:rFonts w:cs="Calibri"/>
                <w:b/>
                <w:sz w:val="19"/>
              </w:rPr>
              <w:t>不建议建仓</w:t>
            </w:r>
            <w:r>
              <w:rPr>
                <w:rFonts w:cs="Calibri"/>
                <w:sz w:val="19"/>
              </w:rPr>
              <w:t>。股价</w:t>
            </w:r>
            <w:r>
              <w:rPr>
                <w:rFonts w:cs="Calibri"/>
                <w:sz w:val="19"/>
              </w:rPr>
              <w:t>2.235</w:t>
            </w:r>
            <w:r>
              <w:rPr>
                <w:rFonts w:cs="Calibri"/>
                <w:sz w:val="19"/>
              </w:rPr>
              <w:t>已触及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</w:t>
            </w:r>
            <w:r>
              <w:rPr>
                <w:rFonts w:cs="Calibri"/>
                <w:sz w:val="19"/>
              </w:rPr>
              <w:t>2.225</w:t>
            </w:r>
          </w:p>
        </w:tc>
      </w:tr>
      <w:tr w:rsidR="008F7979" w14:paraId="4CA4E005" w14:textId="77777777">
        <w:tc>
          <w:tcPr>
            <w:tcW w:w="4680" w:type="dxa"/>
          </w:tcPr>
          <w:p w14:paraId="10894A6C" w14:textId="77777777" w:rsidR="008F7979" w:rsidRDefault="00A326D8">
            <w:r>
              <w:rPr>
                <w:rFonts w:cs="Calibri"/>
                <w:b/>
                <w:sz w:val="19"/>
              </w:rPr>
              <w:t>未来一周</w:t>
            </w:r>
          </w:p>
        </w:tc>
        <w:tc>
          <w:tcPr>
            <w:tcW w:w="4680" w:type="dxa"/>
          </w:tcPr>
          <w:p w14:paraId="7DF8CB86" w14:textId="77777777" w:rsidR="008F7979" w:rsidRDefault="00A326D8">
            <w:r>
              <w:rPr>
                <w:rFonts w:cs="Calibri"/>
                <w:sz w:val="19"/>
              </w:rPr>
              <w:t>密切关注</w:t>
            </w:r>
            <w:r>
              <w:rPr>
                <w:rFonts w:cs="Calibri"/>
                <w:b/>
                <w:sz w:val="19"/>
              </w:rPr>
              <w:t>2.225</w:t>
            </w:r>
            <w:r>
              <w:rPr>
                <w:rFonts w:cs="Calibri"/>
                <w:sz w:val="19"/>
              </w:rPr>
              <w:t>和</w:t>
            </w:r>
            <w:r>
              <w:rPr>
                <w:rFonts w:cs="Calibri"/>
                <w:b/>
                <w:sz w:val="19"/>
              </w:rPr>
              <w:t>南向资金流向</w:t>
            </w:r>
          </w:p>
        </w:tc>
      </w:tr>
      <w:tr w:rsidR="008F7979" w14:paraId="5AC519C0" w14:textId="77777777">
        <w:tc>
          <w:tcPr>
            <w:tcW w:w="4680" w:type="dxa"/>
          </w:tcPr>
          <w:p w14:paraId="6C3301E5" w14:textId="77777777" w:rsidR="008F7979" w:rsidRDefault="00A326D8"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26</w:t>
            </w:r>
            <w:r>
              <w:rPr>
                <w:rFonts w:cs="Calibri"/>
                <w:b/>
                <w:sz w:val="19"/>
              </w:rPr>
              <w:t>日（中期业绩）</w:t>
            </w:r>
          </w:p>
        </w:tc>
        <w:tc>
          <w:tcPr>
            <w:tcW w:w="4680" w:type="dxa"/>
          </w:tcPr>
          <w:p w14:paraId="7BDCA579" w14:textId="77777777" w:rsidR="008F7979" w:rsidRDefault="00A326D8">
            <w:r>
              <w:rPr>
                <w:rFonts w:cs="Calibri"/>
                <w:sz w:val="19"/>
              </w:rPr>
              <w:t>核心事件</w:t>
            </w:r>
            <w:r>
              <w:rPr>
                <w:rFonts w:cs="Calibri"/>
                <w:sz w:val="19"/>
              </w:rPr>
              <w:t>——</w:t>
            </w:r>
            <w:r>
              <w:rPr>
                <w:rFonts w:cs="Calibri"/>
                <w:sz w:val="19"/>
              </w:rPr>
              <w:t>验证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、净利润、派息政策</w:t>
            </w:r>
          </w:p>
        </w:tc>
      </w:tr>
      <w:tr w:rsidR="008F7979" w14:paraId="5A4B9F22" w14:textId="77777777">
        <w:tc>
          <w:tcPr>
            <w:tcW w:w="4680" w:type="dxa"/>
          </w:tcPr>
          <w:p w14:paraId="5679D242" w14:textId="77777777" w:rsidR="008F7979" w:rsidRDefault="00A326D8">
            <w:r>
              <w:rPr>
                <w:rFonts w:cs="Calibri"/>
                <w:b/>
                <w:sz w:val="19"/>
              </w:rPr>
              <w:t>业绩后</w:t>
            </w:r>
          </w:p>
        </w:tc>
        <w:tc>
          <w:tcPr>
            <w:tcW w:w="4680" w:type="dxa"/>
          </w:tcPr>
          <w:p w14:paraId="1A842351" w14:textId="77777777" w:rsidR="008F7979" w:rsidRDefault="00A326D8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FCF≥25</w:t>
            </w:r>
            <w:r>
              <w:rPr>
                <w:rFonts w:cs="Calibri"/>
                <w:sz w:val="19"/>
              </w:rPr>
              <w:t>亿且股价站稳</w:t>
            </w:r>
            <w:r>
              <w:rPr>
                <w:rFonts w:cs="Calibri"/>
                <w:sz w:val="19"/>
              </w:rPr>
              <w:t>2.35→</w:t>
            </w:r>
            <w:r>
              <w:rPr>
                <w:rFonts w:cs="Calibri"/>
                <w:sz w:val="19"/>
              </w:rPr>
              <w:t>加仓至</w:t>
            </w:r>
            <w:r>
              <w:rPr>
                <w:rFonts w:cs="Calibri"/>
                <w:sz w:val="19"/>
              </w:rPr>
              <w:t>15-20%</w:t>
            </w:r>
            <w:r>
              <w:rPr>
                <w:rFonts w:cs="Calibri"/>
                <w:sz w:val="19"/>
              </w:rPr>
              <w:t>；若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保持空仓</w:t>
            </w:r>
          </w:p>
        </w:tc>
      </w:tr>
      <w:tr w:rsidR="008F7979" w14:paraId="607887BF" w14:textId="77777777">
        <w:tc>
          <w:tcPr>
            <w:tcW w:w="4680" w:type="dxa"/>
          </w:tcPr>
          <w:p w14:paraId="2224CAD9" w14:textId="77777777" w:rsidR="008F7979" w:rsidRDefault="00A326D8">
            <w:r>
              <w:rPr>
                <w:rFonts w:cs="Calibri"/>
                <w:b/>
                <w:sz w:val="19"/>
              </w:rPr>
              <w:t>风险事件响应</w:t>
            </w:r>
          </w:p>
        </w:tc>
        <w:tc>
          <w:tcPr>
            <w:tcW w:w="4680" w:type="dxa"/>
          </w:tcPr>
          <w:p w14:paraId="7886A518" w14:textId="77777777" w:rsidR="008F7979" w:rsidRDefault="00A326D8">
            <w:r>
              <w:rPr>
                <w:rFonts w:cs="Calibri"/>
                <w:b/>
                <w:sz w:val="19"/>
              </w:rPr>
              <w:t>红色清单触发</w:t>
            </w:r>
            <w:r>
              <w:rPr>
                <w:rFonts w:cs="Calibri"/>
                <w:b/>
                <w:sz w:val="19"/>
              </w:rPr>
              <w:t>→</w:t>
            </w:r>
            <w:r>
              <w:rPr>
                <w:rFonts w:cs="Calibri"/>
                <w:b/>
                <w:sz w:val="19"/>
              </w:rPr>
              <w:t>立即清仓；</w:t>
            </w:r>
            <w:r>
              <w:rPr>
                <w:rFonts w:cs="Calibri"/>
                <w:b/>
                <w:sz w:val="19"/>
              </w:rPr>
              <w:t>2.18</w:t>
            </w:r>
            <w:r>
              <w:rPr>
                <w:rFonts w:cs="Calibri"/>
                <w:b/>
                <w:sz w:val="19"/>
              </w:rPr>
              <w:t>跌破</w:t>
            </w:r>
            <w:r>
              <w:rPr>
                <w:rFonts w:cs="Calibri"/>
                <w:b/>
                <w:sz w:val="19"/>
              </w:rPr>
              <w:t>→</w:t>
            </w:r>
            <w:r>
              <w:rPr>
                <w:rFonts w:cs="Calibri"/>
                <w:b/>
                <w:sz w:val="19"/>
              </w:rPr>
              <w:t>无条件止损</w:t>
            </w:r>
          </w:p>
        </w:tc>
      </w:tr>
    </w:tbl>
    <w:p w14:paraId="0AFC984F" w14:textId="77777777" w:rsidR="008F7979" w:rsidRDefault="00A326D8">
      <w:pPr>
        <w:pStyle w:val="Heading2"/>
      </w:pPr>
      <w:bookmarkStart w:id="78" w:name="_Toc237758354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层：复盘闭环</w:t>
      </w:r>
      <w:bookmarkEnd w:id="78"/>
    </w:p>
    <w:p w14:paraId="176BD416" w14:textId="77777777" w:rsidR="008F7979" w:rsidRDefault="00A326D8">
      <w:pPr>
        <w:pStyle w:val="Heading3"/>
      </w:pPr>
      <w:bookmarkStart w:id="79" w:name="_Toc237758355"/>
      <w:r>
        <w:rPr>
          <w:rFonts w:ascii="Arial" w:eastAsia="Microsoft YaHei" w:hAnsi="Arial" w:cs="Arial"/>
        </w:rPr>
        <w:t>三个核心假设</w:t>
      </w:r>
      <w:bookmarkEnd w:id="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979" w14:paraId="2DC91B2D" w14:textId="77777777">
        <w:trPr>
          <w:tblHeader/>
        </w:trPr>
        <w:tc>
          <w:tcPr>
            <w:tcW w:w="2340" w:type="dxa"/>
            <w:shd w:val="clear" w:color="auto" w:fill="2F5496"/>
          </w:tcPr>
          <w:p w14:paraId="1EB40B1D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7C1B1712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36510EF1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5EB701B3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8F7979" w14:paraId="4AE37EEA" w14:textId="77777777">
        <w:tc>
          <w:tcPr>
            <w:tcW w:w="2340" w:type="dxa"/>
          </w:tcPr>
          <w:p w14:paraId="17245D73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2340" w:type="dxa"/>
          </w:tcPr>
          <w:p w14:paraId="6921BEEB" w14:textId="77777777" w:rsidR="008F7979" w:rsidRDefault="00A326D8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FCF ≥ 25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4EA63BC6" w14:textId="77777777" w:rsidR="008F7979" w:rsidRDefault="00A326D8"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2340" w:type="dxa"/>
          </w:tcPr>
          <w:p w14:paraId="5A50052D" w14:textId="77777777" w:rsidR="008F7979" w:rsidRDefault="00A326D8">
            <w:r>
              <w:rPr>
                <w:rFonts w:cs="Calibri"/>
                <w:sz w:val="19"/>
              </w:rPr>
              <w:t>减仓至半仓或清仓</w:t>
            </w:r>
          </w:p>
        </w:tc>
      </w:tr>
      <w:tr w:rsidR="008F7979" w14:paraId="659B614F" w14:textId="77777777">
        <w:tc>
          <w:tcPr>
            <w:tcW w:w="2340" w:type="dxa"/>
          </w:tcPr>
          <w:p w14:paraId="1488C29C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5D9E87DA" w14:textId="77777777" w:rsidR="008F7979" w:rsidRDefault="00A326D8">
            <w:r>
              <w:rPr>
                <w:rFonts w:cs="Calibri"/>
                <w:sz w:val="19"/>
              </w:rPr>
              <w:t>2.225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周低位）支撑有效</w:t>
            </w:r>
          </w:p>
        </w:tc>
        <w:tc>
          <w:tcPr>
            <w:tcW w:w="2340" w:type="dxa"/>
          </w:tcPr>
          <w:p w14:paraId="25CEA458" w14:textId="77777777" w:rsidR="008F7979" w:rsidRDefault="00A326D8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周</w:t>
            </w:r>
          </w:p>
        </w:tc>
        <w:tc>
          <w:tcPr>
            <w:tcW w:w="2340" w:type="dxa"/>
          </w:tcPr>
          <w:p w14:paraId="038377E6" w14:textId="77777777" w:rsidR="008F7979" w:rsidRDefault="00A326D8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立即止损</w:t>
            </w:r>
          </w:p>
        </w:tc>
      </w:tr>
      <w:tr w:rsidR="008F7979" w14:paraId="1D6FB32E" w14:textId="77777777">
        <w:tc>
          <w:tcPr>
            <w:tcW w:w="2340" w:type="dxa"/>
          </w:tcPr>
          <w:p w14:paraId="14F0FABB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7BCF820A" w14:textId="77777777" w:rsidR="008F7979" w:rsidRDefault="00A326D8">
            <w:r>
              <w:rPr>
                <w:rFonts w:cs="Calibri"/>
                <w:sz w:val="19"/>
              </w:rPr>
              <w:t>南向资金持续增持</w:t>
            </w:r>
          </w:p>
        </w:tc>
        <w:tc>
          <w:tcPr>
            <w:tcW w:w="2340" w:type="dxa"/>
          </w:tcPr>
          <w:p w14:paraId="62BCBCFB" w14:textId="77777777" w:rsidR="008F7979" w:rsidRDefault="00A326D8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周</w:t>
            </w:r>
          </w:p>
        </w:tc>
        <w:tc>
          <w:tcPr>
            <w:tcW w:w="2340" w:type="dxa"/>
          </w:tcPr>
          <w:p w14:paraId="7DAAD30E" w14:textId="77777777" w:rsidR="008F7979" w:rsidRDefault="00A326D8">
            <w:r>
              <w:rPr>
                <w:rFonts w:cs="Calibri"/>
                <w:sz w:val="19"/>
              </w:rPr>
              <w:t>若转为净卖出，保持空仓</w:t>
            </w:r>
          </w:p>
        </w:tc>
      </w:tr>
    </w:tbl>
    <w:p w14:paraId="61399F2F" w14:textId="77777777" w:rsidR="008F7979" w:rsidRDefault="00A326D8">
      <w:pPr>
        <w:pStyle w:val="Heading3"/>
      </w:pPr>
      <w:bookmarkStart w:id="80" w:name="_Toc237758356"/>
      <w:r>
        <w:rPr>
          <w:rFonts w:ascii="Arial" w:eastAsia="Microsoft YaHei" w:hAnsi="Arial" w:cs="Arial"/>
        </w:rPr>
        <w:t>三个最可能导致判断失败的因素</w:t>
      </w:r>
      <w:bookmarkEnd w:id="80"/>
    </w:p>
    <w:p w14:paraId="7A9CC61B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FCF</w:t>
      </w:r>
      <w:r>
        <w:rPr>
          <w:rFonts w:cs="Calibri"/>
          <w:b/>
        </w:rPr>
        <w:t>不及预期</w:t>
      </w:r>
      <w:r>
        <w:rPr>
          <w:rFonts w:cs="Calibri"/>
        </w:rPr>
        <w:t>：</w:t>
      </w:r>
      <w:r>
        <w:rPr>
          <w:rFonts w:cs="Calibri"/>
        </w:rPr>
        <w:t>2026</w:t>
      </w:r>
      <w:r>
        <w:rPr>
          <w:rFonts w:cs="Calibri"/>
        </w:rPr>
        <w:t>年中期业绩</w:t>
      </w:r>
      <w:r>
        <w:rPr>
          <w:rFonts w:cs="Calibri"/>
        </w:rPr>
        <w:t>FCF</w:t>
      </w:r>
      <w:r>
        <w:rPr>
          <w:rFonts w:cs="Calibri"/>
        </w:rPr>
        <w:t>低于</w:t>
      </w:r>
      <w:r>
        <w:rPr>
          <w:rFonts w:cs="Calibri"/>
        </w:rPr>
        <w:t>20</w:t>
      </w:r>
      <w:r>
        <w:rPr>
          <w:rFonts w:cs="Calibri"/>
        </w:rPr>
        <w:t>亿元</w:t>
      </w:r>
    </w:p>
    <w:p w14:paraId="6B68F98F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2.225</w:t>
      </w:r>
      <w:r>
        <w:rPr>
          <w:rFonts w:cs="Calibri"/>
          <w:b/>
        </w:rPr>
        <w:t>被有效跌破</w:t>
      </w:r>
      <w:r>
        <w:rPr>
          <w:rFonts w:cs="Calibri"/>
        </w:rPr>
        <w:t>：创</w:t>
      </w:r>
      <w:r>
        <w:rPr>
          <w:rFonts w:cs="Calibri"/>
        </w:rPr>
        <w:t>52</w:t>
      </w:r>
      <w:r>
        <w:rPr>
          <w:rFonts w:cs="Calibri"/>
        </w:rPr>
        <w:t>周新低，触发程序化抛售</w:t>
      </w:r>
    </w:p>
    <w:p w14:paraId="353AD79D" w14:textId="77777777" w:rsidR="008F7979" w:rsidRDefault="00A326D8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应收账款继续恶化</w:t>
      </w:r>
      <w:r>
        <w:rPr>
          <w:rFonts w:cs="Calibri"/>
        </w:rPr>
        <w:t>：中期业绩中应收账款继续大幅攀升</w:t>
      </w:r>
    </w:p>
    <w:p w14:paraId="2D6E74D5" w14:textId="77777777" w:rsidR="008F7979" w:rsidRDefault="00A326D8">
      <w:pPr>
        <w:pStyle w:val="Heading3"/>
      </w:pPr>
      <w:bookmarkStart w:id="81" w:name="_Toc237758357"/>
      <w:r>
        <w:rPr>
          <w:rFonts w:ascii="Arial" w:eastAsia="Microsoft YaHei" w:hAnsi="Arial" w:cs="Arial"/>
        </w:rPr>
        <w:t>后续验证清单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979" w14:paraId="0E085E8A" w14:textId="77777777">
        <w:trPr>
          <w:tblHeader/>
        </w:trPr>
        <w:tc>
          <w:tcPr>
            <w:tcW w:w="2340" w:type="dxa"/>
            <w:shd w:val="clear" w:color="auto" w:fill="2F5496"/>
          </w:tcPr>
          <w:p w14:paraId="0184DE35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340" w:type="dxa"/>
            <w:shd w:val="clear" w:color="auto" w:fill="2F5496"/>
          </w:tcPr>
          <w:p w14:paraId="614D4E0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340" w:type="dxa"/>
            <w:shd w:val="clear" w:color="auto" w:fill="2F5496"/>
          </w:tcPr>
          <w:p w14:paraId="6DB733EA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340" w:type="dxa"/>
            <w:shd w:val="clear" w:color="auto" w:fill="2F5496"/>
          </w:tcPr>
          <w:p w14:paraId="284F875A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8F7979" w14:paraId="3528D278" w14:textId="77777777">
        <w:tc>
          <w:tcPr>
            <w:tcW w:w="2340" w:type="dxa"/>
          </w:tcPr>
          <w:p w14:paraId="721F9B9D" w14:textId="77777777" w:rsidR="008F7979" w:rsidRDefault="00A326D8">
            <w:r>
              <w:rPr>
                <w:rFonts w:cs="Calibri"/>
                <w:sz w:val="19"/>
              </w:rPr>
              <w:t>2.225</w:t>
            </w:r>
            <w:r>
              <w:rPr>
                <w:rFonts w:cs="Calibri"/>
                <w:sz w:val="19"/>
              </w:rPr>
              <w:t>支撑位</w:t>
            </w:r>
          </w:p>
        </w:tc>
        <w:tc>
          <w:tcPr>
            <w:tcW w:w="2340" w:type="dxa"/>
          </w:tcPr>
          <w:p w14:paraId="41A1BAD0" w14:textId="77777777" w:rsidR="008F7979" w:rsidRDefault="00A326D8">
            <w:r>
              <w:rPr>
                <w:rFonts w:cs="Calibri"/>
                <w:sz w:val="19"/>
              </w:rPr>
              <w:t>守住不破</w:t>
            </w:r>
          </w:p>
        </w:tc>
        <w:tc>
          <w:tcPr>
            <w:tcW w:w="2340" w:type="dxa"/>
          </w:tcPr>
          <w:p w14:paraId="7488A33D" w14:textId="77777777" w:rsidR="008F7979" w:rsidRDefault="00A326D8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5-10</w:t>
            </w:r>
            <w:r>
              <w:rPr>
                <w:rFonts w:cs="Calibri"/>
                <w:sz w:val="19"/>
              </w:rPr>
              <w:t>个交易日</w:t>
            </w:r>
          </w:p>
        </w:tc>
        <w:tc>
          <w:tcPr>
            <w:tcW w:w="2340" w:type="dxa"/>
          </w:tcPr>
          <w:p w14:paraId="38EB47A8" w14:textId="77777777" w:rsidR="008F7979" w:rsidRDefault="00A326D8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2.20→</w:t>
            </w:r>
            <w:r>
              <w:rPr>
                <w:rFonts w:cs="Calibri"/>
                <w:sz w:val="19"/>
              </w:rPr>
              <w:t>清仓</w:t>
            </w:r>
          </w:p>
        </w:tc>
      </w:tr>
      <w:tr w:rsidR="008F7979" w14:paraId="0450859A" w14:textId="77777777">
        <w:tc>
          <w:tcPr>
            <w:tcW w:w="2340" w:type="dxa"/>
          </w:tcPr>
          <w:p w14:paraId="7A1F28A5" w14:textId="77777777" w:rsidR="008F7979" w:rsidRDefault="00A326D8">
            <w:r>
              <w:rPr>
                <w:rFonts w:cs="Calibri"/>
                <w:sz w:val="19"/>
              </w:rPr>
              <w:t>南向资金</w:t>
            </w:r>
          </w:p>
        </w:tc>
        <w:tc>
          <w:tcPr>
            <w:tcW w:w="2340" w:type="dxa"/>
          </w:tcPr>
          <w:p w14:paraId="18674717" w14:textId="77777777" w:rsidR="008F7979" w:rsidRDefault="00A326D8">
            <w:r>
              <w:rPr>
                <w:rFonts w:cs="Calibri"/>
                <w:sz w:val="19"/>
              </w:rPr>
              <w:t>持续净流入</w:t>
            </w:r>
          </w:p>
        </w:tc>
        <w:tc>
          <w:tcPr>
            <w:tcW w:w="2340" w:type="dxa"/>
          </w:tcPr>
          <w:p w14:paraId="4D1F0EA7" w14:textId="77777777" w:rsidR="008F7979" w:rsidRDefault="00A326D8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5-10</w:t>
            </w:r>
            <w:r>
              <w:rPr>
                <w:rFonts w:cs="Calibri"/>
                <w:sz w:val="19"/>
              </w:rPr>
              <w:t>个交易日</w:t>
            </w:r>
          </w:p>
        </w:tc>
        <w:tc>
          <w:tcPr>
            <w:tcW w:w="2340" w:type="dxa"/>
          </w:tcPr>
          <w:p w14:paraId="3B81F994" w14:textId="77777777" w:rsidR="008F7979" w:rsidRDefault="00A326D8">
            <w:r>
              <w:rPr>
                <w:rFonts w:cs="Calibri"/>
                <w:sz w:val="19"/>
              </w:rPr>
              <w:t>转为净卖出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保持空仓</w:t>
            </w:r>
          </w:p>
        </w:tc>
      </w:tr>
      <w:tr w:rsidR="008F7979" w14:paraId="73AA8145" w14:textId="77777777">
        <w:tc>
          <w:tcPr>
            <w:tcW w:w="2340" w:type="dxa"/>
          </w:tcPr>
          <w:p w14:paraId="20220877" w14:textId="77777777" w:rsidR="008F7979" w:rsidRDefault="00A326D8">
            <w:r>
              <w:rPr>
                <w:rFonts w:cs="Calibri"/>
                <w:sz w:val="19"/>
              </w:rPr>
              <w:t>中期业绩</w:t>
            </w:r>
            <w:r>
              <w:rPr>
                <w:rFonts w:cs="Calibri"/>
                <w:sz w:val="19"/>
              </w:rPr>
              <w:t>FCF</w:t>
            </w:r>
          </w:p>
        </w:tc>
        <w:tc>
          <w:tcPr>
            <w:tcW w:w="2340" w:type="dxa"/>
          </w:tcPr>
          <w:p w14:paraId="54AB7474" w14:textId="77777777" w:rsidR="008F7979" w:rsidRDefault="00A326D8">
            <w:r>
              <w:rPr>
                <w:rFonts w:cs="Calibri"/>
                <w:sz w:val="19"/>
              </w:rPr>
              <w:t>≥25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509F5AF5" w14:textId="77777777" w:rsidR="008F7979" w:rsidRDefault="00A326D8"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2340" w:type="dxa"/>
          </w:tcPr>
          <w:p w14:paraId="0C715A86" w14:textId="77777777" w:rsidR="008F7979" w:rsidRDefault="00A326D8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清仓</w:t>
            </w:r>
          </w:p>
        </w:tc>
      </w:tr>
      <w:tr w:rsidR="008F7979" w14:paraId="2299FA3E" w14:textId="77777777">
        <w:tc>
          <w:tcPr>
            <w:tcW w:w="2340" w:type="dxa"/>
          </w:tcPr>
          <w:p w14:paraId="6F2E35EA" w14:textId="77777777" w:rsidR="008F7979" w:rsidRDefault="00A326D8">
            <w:r>
              <w:rPr>
                <w:rFonts w:cs="Calibri"/>
                <w:sz w:val="19"/>
              </w:rPr>
              <w:t>中期业绩派息</w:t>
            </w:r>
          </w:p>
        </w:tc>
        <w:tc>
          <w:tcPr>
            <w:tcW w:w="2340" w:type="dxa"/>
          </w:tcPr>
          <w:p w14:paraId="5AD749F7" w14:textId="77777777" w:rsidR="008F7979" w:rsidRDefault="00A326D8">
            <w:r>
              <w:rPr>
                <w:rFonts w:cs="Calibri"/>
                <w:sz w:val="19"/>
              </w:rPr>
              <w:t>维持</w:t>
            </w:r>
            <w:r>
              <w:rPr>
                <w:rFonts w:cs="Calibri"/>
                <w:sz w:val="19"/>
              </w:rPr>
              <w:t>≥0.15</w:t>
            </w:r>
            <w:r>
              <w:rPr>
                <w:rFonts w:cs="Calibri"/>
                <w:sz w:val="19"/>
              </w:rPr>
              <w:t>港元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股</w:t>
            </w:r>
          </w:p>
        </w:tc>
        <w:tc>
          <w:tcPr>
            <w:tcW w:w="2340" w:type="dxa"/>
          </w:tcPr>
          <w:p w14:paraId="103D8198" w14:textId="77777777" w:rsidR="008F7979" w:rsidRDefault="00A326D8"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2340" w:type="dxa"/>
          </w:tcPr>
          <w:p w14:paraId="22A1572C" w14:textId="77777777" w:rsidR="008F7979" w:rsidRDefault="00A326D8">
            <w:r>
              <w:rPr>
                <w:rFonts w:cs="Calibri"/>
                <w:sz w:val="19"/>
              </w:rPr>
              <w:t>派息削减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重新评估</w:t>
            </w:r>
          </w:p>
        </w:tc>
      </w:tr>
    </w:tbl>
    <w:p w14:paraId="0821EC67" w14:textId="77777777" w:rsidR="008F7979" w:rsidRDefault="00A326D8">
      <w:pPr>
        <w:pStyle w:val="Heading3"/>
      </w:pPr>
      <w:bookmarkStart w:id="82" w:name="_Toc237758358"/>
      <w:r>
        <w:rPr>
          <w:rFonts w:ascii="Arial" w:eastAsia="Microsoft YaHei" w:hAnsi="Arial" w:cs="Arial"/>
        </w:rPr>
        <w:t>模型修正规则</w:t>
      </w:r>
      <w:bookmarkEnd w:id="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3B510873" w14:textId="77777777">
        <w:trPr>
          <w:tblHeader/>
        </w:trPr>
        <w:tc>
          <w:tcPr>
            <w:tcW w:w="4680" w:type="dxa"/>
            <w:shd w:val="clear" w:color="auto" w:fill="2F5496"/>
          </w:tcPr>
          <w:p w14:paraId="1876D0A9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若被证伪</w:t>
            </w:r>
          </w:p>
        </w:tc>
        <w:tc>
          <w:tcPr>
            <w:tcW w:w="4680" w:type="dxa"/>
            <w:shd w:val="clear" w:color="auto" w:fill="2F5496"/>
          </w:tcPr>
          <w:p w14:paraId="212FA170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调整方向</w:t>
            </w:r>
          </w:p>
        </w:tc>
      </w:tr>
      <w:tr w:rsidR="008F7979" w14:paraId="37D8D2C9" w14:textId="77777777">
        <w:tc>
          <w:tcPr>
            <w:tcW w:w="4680" w:type="dxa"/>
          </w:tcPr>
          <w:p w14:paraId="2EBDF78C" w14:textId="77777777" w:rsidR="008F7979" w:rsidRDefault="00A326D8">
            <w:r>
              <w:rPr>
                <w:rFonts w:cs="Calibri"/>
                <w:sz w:val="19"/>
              </w:rPr>
              <w:t>假设</w:t>
            </w:r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亿）</w:t>
            </w:r>
          </w:p>
        </w:tc>
        <w:tc>
          <w:tcPr>
            <w:tcW w:w="4680" w:type="dxa"/>
          </w:tcPr>
          <w:p w14:paraId="48CE928C" w14:textId="77777777" w:rsidR="008F7979" w:rsidRDefault="00A326D8">
            <w:r>
              <w:rPr>
                <w:rFonts w:cs="Calibri"/>
                <w:sz w:val="19"/>
              </w:rPr>
              <w:t>降低目标价至</w:t>
            </w:r>
            <w:r>
              <w:rPr>
                <w:rFonts w:cs="Calibri"/>
                <w:sz w:val="19"/>
              </w:rPr>
              <w:t>1.80-2.00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转为负值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评级下调至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回避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8F7979" w14:paraId="40889CDB" w14:textId="77777777">
        <w:tc>
          <w:tcPr>
            <w:tcW w:w="4680" w:type="dxa"/>
          </w:tcPr>
          <w:p w14:paraId="141B3F44" w14:textId="77777777" w:rsidR="008F7979" w:rsidRDefault="00A326D8">
            <w:r>
              <w:rPr>
                <w:rFonts w:cs="Calibri"/>
                <w:sz w:val="19"/>
              </w:rPr>
              <w:t>假设</w:t>
            </w: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跌破）</w:t>
            </w:r>
          </w:p>
        </w:tc>
        <w:tc>
          <w:tcPr>
            <w:tcW w:w="4680" w:type="dxa"/>
          </w:tcPr>
          <w:p w14:paraId="7456C9CC" w14:textId="77777777" w:rsidR="008F7979" w:rsidRDefault="00A326D8">
            <w:r>
              <w:rPr>
                <w:rFonts w:cs="Calibri"/>
                <w:sz w:val="19"/>
              </w:rPr>
              <w:t>技术面完全破位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立即执行止损</w:t>
            </w:r>
          </w:p>
        </w:tc>
      </w:tr>
      <w:tr w:rsidR="008F7979" w14:paraId="2854490F" w14:textId="77777777">
        <w:tc>
          <w:tcPr>
            <w:tcW w:w="4680" w:type="dxa"/>
          </w:tcPr>
          <w:p w14:paraId="53F6603D" w14:textId="77777777" w:rsidR="008F7979" w:rsidRDefault="00A326D8">
            <w:r>
              <w:rPr>
                <w:rFonts w:cs="Calibri"/>
                <w:sz w:val="19"/>
              </w:rPr>
              <w:t>假设</w:t>
            </w: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（南向转为净卖出）</w:t>
            </w:r>
          </w:p>
        </w:tc>
        <w:tc>
          <w:tcPr>
            <w:tcW w:w="4680" w:type="dxa"/>
          </w:tcPr>
          <w:p w14:paraId="2DD6E678" w14:textId="77777777" w:rsidR="008F7979" w:rsidRDefault="00A326D8">
            <w:r>
              <w:rPr>
                <w:rFonts w:cs="Calibri"/>
                <w:sz w:val="19"/>
              </w:rPr>
              <w:t>资金面恶化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保持空仓</w:t>
            </w:r>
          </w:p>
        </w:tc>
      </w:tr>
    </w:tbl>
    <w:p w14:paraId="44839885" w14:textId="77777777" w:rsidR="008F7979" w:rsidRDefault="00A326D8">
      <w:pPr>
        <w:pStyle w:val="Heading2"/>
      </w:pPr>
      <w:bookmarkStart w:id="83" w:name="_Toc237758359"/>
      <w:r>
        <w:rPr>
          <w:rFonts w:ascii="Arial" w:eastAsia="Microsoft YaHei" w:hAnsi="Arial" w:cs="Arial"/>
        </w:rPr>
        <w:t>附录</w:t>
      </w:r>
      <w:r>
        <w:rPr>
          <w:rFonts w:ascii="Arial" w:eastAsia="Microsoft YaHei" w:hAnsi="Arial" w:cs="Arial"/>
        </w:rPr>
        <w:t>B</w:t>
      </w:r>
      <w:r>
        <w:rPr>
          <w:rFonts w:ascii="Arial" w:eastAsia="Microsoft YaHei" w:hAnsi="Arial" w:cs="Arial"/>
        </w:rPr>
        <w:t>：证据质量与决策置信度总表</w:t>
      </w:r>
      <w:bookmarkEnd w:id="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F7979" w14:paraId="7C839151" w14:textId="77777777">
        <w:trPr>
          <w:tblHeader/>
        </w:trPr>
        <w:tc>
          <w:tcPr>
            <w:tcW w:w="1872" w:type="dxa"/>
            <w:shd w:val="clear" w:color="auto" w:fill="2F5496"/>
          </w:tcPr>
          <w:p w14:paraId="077EF884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72" w:type="dxa"/>
            <w:shd w:val="clear" w:color="auto" w:fill="2F5496"/>
          </w:tcPr>
          <w:p w14:paraId="2D109D65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7173036E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645787B3" w14:textId="77777777" w:rsidR="008F7979" w:rsidRDefault="00A326D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0CFDB7DF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8F7979" w14:paraId="3A1E9C23" w14:textId="77777777">
        <w:tc>
          <w:tcPr>
            <w:tcW w:w="1872" w:type="dxa"/>
          </w:tcPr>
          <w:p w14:paraId="5E6AD02D" w14:textId="77777777" w:rsidR="008F7979" w:rsidRDefault="00A326D8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层：港股数据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交易制度</w:t>
            </w:r>
          </w:p>
        </w:tc>
        <w:tc>
          <w:tcPr>
            <w:tcW w:w="1872" w:type="dxa"/>
          </w:tcPr>
          <w:p w14:paraId="42C14303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0B349CD0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7C709F6A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07A0AD22" w14:textId="77777777" w:rsidR="008F7979" w:rsidRDefault="00A326D8">
            <w:r>
              <w:rPr>
                <w:rFonts w:cs="Calibri"/>
                <w:sz w:val="19"/>
              </w:rPr>
              <w:t>高</w:t>
            </w:r>
          </w:p>
        </w:tc>
      </w:tr>
      <w:tr w:rsidR="008F7979" w14:paraId="0B7A4F09" w14:textId="77777777">
        <w:tc>
          <w:tcPr>
            <w:tcW w:w="1872" w:type="dxa"/>
          </w:tcPr>
          <w:p w14:paraId="4358B9B0" w14:textId="77777777" w:rsidR="008F7979" w:rsidRDefault="00A326D8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层：风险过滤</w:t>
            </w:r>
            <w:r>
              <w:rPr>
                <w:rFonts w:cs="Calibri"/>
                <w:sz w:val="19"/>
              </w:rPr>
              <w:t>+ESG+</w:t>
            </w:r>
            <w:r>
              <w:rPr>
                <w:rFonts w:cs="Calibri"/>
                <w:sz w:val="19"/>
              </w:rPr>
              <w:t>流动性</w:t>
            </w:r>
          </w:p>
        </w:tc>
        <w:tc>
          <w:tcPr>
            <w:tcW w:w="1872" w:type="dxa"/>
          </w:tcPr>
          <w:p w14:paraId="3DD88003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35B3BC39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4B4894F9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3A87EC20" w14:textId="77777777" w:rsidR="008F7979" w:rsidRDefault="00A326D8">
            <w:r>
              <w:rPr>
                <w:rFonts w:cs="Calibri"/>
                <w:sz w:val="19"/>
              </w:rPr>
              <w:t>高</w:t>
            </w:r>
          </w:p>
        </w:tc>
      </w:tr>
      <w:tr w:rsidR="008F7979" w14:paraId="6E25E725" w14:textId="77777777">
        <w:tc>
          <w:tcPr>
            <w:tcW w:w="1872" w:type="dxa"/>
          </w:tcPr>
          <w:p w14:paraId="6E36C3B7" w14:textId="77777777" w:rsidR="008F7979" w:rsidRDefault="00A326D8">
            <w:r>
              <w:rPr>
                <w:rFonts w:cs="Calibri"/>
                <w:sz w:val="19"/>
              </w:rPr>
              <w:lastRenderedPageBreak/>
              <w:t>第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层：宏观环境</w:t>
            </w:r>
          </w:p>
        </w:tc>
        <w:tc>
          <w:tcPr>
            <w:tcW w:w="1872" w:type="dxa"/>
          </w:tcPr>
          <w:p w14:paraId="45FF2D34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6976091E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7048ACF2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7.0</w:t>
            </w:r>
          </w:p>
        </w:tc>
        <w:tc>
          <w:tcPr>
            <w:tcW w:w="1872" w:type="dxa"/>
          </w:tcPr>
          <w:p w14:paraId="2F1FB315" w14:textId="77777777" w:rsidR="008F7979" w:rsidRDefault="00A326D8">
            <w:r>
              <w:rPr>
                <w:rFonts w:cs="Calibri"/>
                <w:sz w:val="19"/>
              </w:rPr>
              <w:t>中高</w:t>
            </w:r>
          </w:p>
        </w:tc>
      </w:tr>
      <w:tr w:rsidR="008F7979" w14:paraId="58F9359D" w14:textId="77777777">
        <w:tc>
          <w:tcPr>
            <w:tcW w:w="1872" w:type="dxa"/>
          </w:tcPr>
          <w:p w14:paraId="3F217153" w14:textId="77777777" w:rsidR="008F7979" w:rsidRDefault="00A326D8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层：行业分析</w:t>
            </w:r>
          </w:p>
        </w:tc>
        <w:tc>
          <w:tcPr>
            <w:tcW w:w="1872" w:type="dxa"/>
          </w:tcPr>
          <w:p w14:paraId="010552CD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44462730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525A366D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69E6DEAB" w14:textId="77777777" w:rsidR="008F7979" w:rsidRDefault="00A326D8">
            <w:r>
              <w:rPr>
                <w:rFonts w:cs="Calibri"/>
                <w:sz w:val="19"/>
              </w:rPr>
              <w:t>高</w:t>
            </w:r>
          </w:p>
        </w:tc>
      </w:tr>
      <w:tr w:rsidR="008F7979" w14:paraId="61F29450" w14:textId="77777777">
        <w:tc>
          <w:tcPr>
            <w:tcW w:w="1872" w:type="dxa"/>
          </w:tcPr>
          <w:p w14:paraId="6B8AACA9" w14:textId="77777777" w:rsidR="008F7979" w:rsidRDefault="00A326D8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层：公司基本面</w:t>
            </w:r>
          </w:p>
        </w:tc>
        <w:tc>
          <w:tcPr>
            <w:tcW w:w="1872" w:type="dxa"/>
          </w:tcPr>
          <w:p w14:paraId="420ECD6D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4CEB9627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04EC41EB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76A98F7D" w14:textId="77777777" w:rsidR="008F7979" w:rsidRDefault="00A326D8">
            <w:r>
              <w:rPr>
                <w:rFonts w:cs="Calibri"/>
                <w:sz w:val="19"/>
              </w:rPr>
              <w:t>高</w:t>
            </w:r>
          </w:p>
        </w:tc>
      </w:tr>
      <w:tr w:rsidR="008F7979" w14:paraId="7C832F6F" w14:textId="77777777">
        <w:tc>
          <w:tcPr>
            <w:tcW w:w="1872" w:type="dxa"/>
          </w:tcPr>
          <w:p w14:paraId="32309C1A" w14:textId="77777777" w:rsidR="008F7979" w:rsidRDefault="00A326D8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层：催化剂</w:t>
            </w:r>
          </w:p>
        </w:tc>
        <w:tc>
          <w:tcPr>
            <w:tcW w:w="1872" w:type="dxa"/>
          </w:tcPr>
          <w:p w14:paraId="0DE15F86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1A1A5580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7F4EBD5A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7.8</w:t>
            </w:r>
          </w:p>
        </w:tc>
        <w:tc>
          <w:tcPr>
            <w:tcW w:w="1872" w:type="dxa"/>
          </w:tcPr>
          <w:p w14:paraId="0AC32C32" w14:textId="77777777" w:rsidR="008F7979" w:rsidRDefault="00A326D8">
            <w:r>
              <w:rPr>
                <w:rFonts w:cs="Calibri"/>
                <w:sz w:val="19"/>
              </w:rPr>
              <w:t>高</w:t>
            </w:r>
          </w:p>
        </w:tc>
      </w:tr>
      <w:tr w:rsidR="008F7979" w14:paraId="671F6FB4" w14:textId="77777777">
        <w:tc>
          <w:tcPr>
            <w:tcW w:w="1872" w:type="dxa"/>
          </w:tcPr>
          <w:p w14:paraId="4FBFBB25" w14:textId="77777777" w:rsidR="008F7979" w:rsidRDefault="00A326D8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层：市场机制层</w:t>
            </w:r>
          </w:p>
        </w:tc>
        <w:tc>
          <w:tcPr>
            <w:tcW w:w="1872" w:type="dxa"/>
          </w:tcPr>
          <w:p w14:paraId="097B642B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5DBE8469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70EA9239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8.4</w:t>
            </w:r>
          </w:p>
        </w:tc>
        <w:tc>
          <w:tcPr>
            <w:tcW w:w="1872" w:type="dxa"/>
          </w:tcPr>
          <w:p w14:paraId="71F88BFD" w14:textId="77777777" w:rsidR="008F7979" w:rsidRDefault="00A326D8">
            <w:r>
              <w:rPr>
                <w:rFonts w:cs="Calibri"/>
                <w:sz w:val="19"/>
              </w:rPr>
              <w:t>高</w:t>
            </w:r>
          </w:p>
        </w:tc>
      </w:tr>
      <w:tr w:rsidR="008F7979" w14:paraId="12E52C94" w14:textId="77777777">
        <w:tc>
          <w:tcPr>
            <w:tcW w:w="1872" w:type="dxa"/>
          </w:tcPr>
          <w:p w14:paraId="3C0D43E7" w14:textId="77777777" w:rsidR="008F7979" w:rsidRDefault="00A326D8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层：估值</w:t>
            </w:r>
          </w:p>
        </w:tc>
        <w:tc>
          <w:tcPr>
            <w:tcW w:w="1872" w:type="dxa"/>
          </w:tcPr>
          <w:p w14:paraId="63F2C3E4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7351ECE6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28FA230D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7.7</w:t>
            </w:r>
          </w:p>
        </w:tc>
        <w:tc>
          <w:tcPr>
            <w:tcW w:w="1872" w:type="dxa"/>
          </w:tcPr>
          <w:p w14:paraId="1F1F67FE" w14:textId="77777777" w:rsidR="008F7979" w:rsidRDefault="00A326D8">
            <w:r>
              <w:rPr>
                <w:rFonts w:cs="Calibri"/>
                <w:sz w:val="19"/>
              </w:rPr>
              <w:t>中高</w:t>
            </w:r>
          </w:p>
        </w:tc>
      </w:tr>
      <w:tr w:rsidR="008F7979" w14:paraId="16094CD1" w14:textId="77777777">
        <w:tc>
          <w:tcPr>
            <w:tcW w:w="1872" w:type="dxa"/>
          </w:tcPr>
          <w:p w14:paraId="7CEBF12B" w14:textId="77777777" w:rsidR="008F7979" w:rsidRDefault="00A326D8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层：空头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卖空分析</w:t>
            </w:r>
          </w:p>
        </w:tc>
        <w:tc>
          <w:tcPr>
            <w:tcW w:w="1872" w:type="dxa"/>
          </w:tcPr>
          <w:p w14:paraId="029002CC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69C80F78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3B0653C0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7.4</w:t>
            </w:r>
          </w:p>
        </w:tc>
        <w:tc>
          <w:tcPr>
            <w:tcW w:w="1872" w:type="dxa"/>
          </w:tcPr>
          <w:p w14:paraId="7CC7BF78" w14:textId="77777777" w:rsidR="008F7979" w:rsidRDefault="00A326D8">
            <w:r>
              <w:rPr>
                <w:rFonts w:cs="Calibri"/>
                <w:sz w:val="19"/>
              </w:rPr>
              <w:t>中高</w:t>
            </w:r>
          </w:p>
        </w:tc>
      </w:tr>
      <w:tr w:rsidR="008F7979" w14:paraId="2B49C869" w14:textId="77777777">
        <w:tc>
          <w:tcPr>
            <w:tcW w:w="1872" w:type="dxa"/>
          </w:tcPr>
          <w:p w14:paraId="7DD4A8E4" w14:textId="77777777" w:rsidR="008F7979" w:rsidRDefault="00A326D8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层：预期价值引擎</w:t>
            </w:r>
          </w:p>
        </w:tc>
        <w:tc>
          <w:tcPr>
            <w:tcW w:w="1872" w:type="dxa"/>
          </w:tcPr>
          <w:p w14:paraId="62603128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1F4AAEF7" w14:textId="77777777" w:rsidR="008F7979" w:rsidRDefault="00A326D8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0F26EEA2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7.2</w:t>
            </w:r>
          </w:p>
        </w:tc>
        <w:tc>
          <w:tcPr>
            <w:tcW w:w="1872" w:type="dxa"/>
          </w:tcPr>
          <w:p w14:paraId="639D7977" w14:textId="77777777" w:rsidR="008F7979" w:rsidRDefault="00A326D8">
            <w:r>
              <w:rPr>
                <w:rFonts w:cs="Calibri"/>
                <w:sz w:val="19"/>
              </w:rPr>
              <w:t>中</w:t>
            </w:r>
          </w:p>
        </w:tc>
      </w:tr>
      <w:tr w:rsidR="008F7979" w14:paraId="7EFCB8E9" w14:textId="77777777">
        <w:tc>
          <w:tcPr>
            <w:tcW w:w="1872" w:type="dxa"/>
          </w:tcPr>
          <w:p w14:paraId="489A397D" w14:textId="77777777" w:rsidR="008F7979" w:rsidRDefault="00A326D8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72" w:type="dxa"/>
          </w:tcPr>
          <w:p w14:paraId="5F9C45FA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7.6</w:t>
            </w:r>
          </w:p>
        </w:tc>
        <w:tc>
          <w:tcPr>
            <w:tcW w:w="1872" w:type="dxa"/>
          </w:tcPr>
          <w:p w14:paraId="0935724C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8.1</w:t>
            </w:r>
          </w:p>
        </w:tc>
        <w:tc>
          <w:tcPr>
            <w:tcW w:w="1872" w:type="dxa"/>
          </w:tcPr>
          <w:p w14:paraId="626E855B" w14:textId="77777777" w:rsidR="008F7979" w:rsidRDefault="00A326D8">
            <w:pPr>
              <w:jc w:val="right"/>
            </w:pPr>
            <w:r>
              <w:rPr>
                <w:rFonts w:cs="Calibri"/>
                <w:b/>
                <w:sz w:val="19"/>
              </w:rPr>
              <w:t>7.8/10</w:t>
            </w:r>
          </w:p>
        </w:tc>
        <w:tc>
          <w:tcPr>
            <w:tcW w:w="1872" w:type="dxa"/>
          </w:tcPr>
          <w:p w14:paraId="44FED34B" w14:textId="77777777" w:rsidR="008F7979" w:rsidRDefault="00A326D8">
            <w:r>
              <w:rPr>
                <w:rFonts w:cs="Calibri"/>
                <w:b/>
                <w:sz w:val="19"/>
              </w:rPr>
              <w:t>中高</w:t>
            </w:r>
          </w:p>
        </w:tc>
      </w:tr>
    </w:tbl>
    <w:p w14:paraId="404ECC96" w14:textId="77777777" w:rsidR="008F7979" w:rsidRDefault="00A326D8">
      <w:r>
        <w:rPr>
          <w:rFonts w:cs="Calibri"/>
          <w:b/>
        </w:rPr>
        <w:t>决策置信度：</w:t>
      </w:r>
      <w:r>
        <w:rPr>
          <w:rFonts w:cs="Calibri"/>
          <w:b/>
        </w:rPr>
        <w:t>C</w:t>
      </w:r>
      <w:r>
        <w:br/>
      </w:r>
      <w:r>
        <w:rPr>
          <w:rFonts w:cs="Calibri"/>
          <w:b/>
        </w:rPr>
        <w:t>置信度公式</w:t>
      </w:r>
      <w:r>
        <w:rPr>
          <w:rFonts w:cs="Calibri"/>
        </w:rPr>
        <w:t>：</w:t>
      </w:r>
      <w:r>
        <w:rPr>
          <w:rFonts w:cs="Calibri"/>
        </w:rPr>
        <w:t xml:space="preserve">Evidence Score(7.8) × Consistency(6.5) × Coverage(7.5) / 100 = </w:t>
      </w:r>
      <w:r>
        <w:rPr>
          <w:rFonts w:cs="Calibri"/>
          <w:b/>
        </w:rPr>
        <w:t>3.8 → C</w:t>
      </w:r>
      <w:r>
        <w:rPr>
          <w:rFonts w:cs="Calibri"/>
          <w:b/>
        </w:rPr>
        <w:t>级</w:t>
      </w:r>
    </w:p>
    <w:p w14:paraId="2A0B7FC5" w14:textId="77777777" w:rsidR="008F7979" w:rsidRDefault="00A326D8">
      <w:pPr>
        <w:pStyle w:val="Heading2"/>
      </w:pPr>
      <w:bookmarkStart w:id="84" w:name="_Toc237758360"/>
      <w:r>
        <w:rPr>
          <w:rFonts w:ascii="Arial" w:eastAsia="Microsoft YaHei" w:hAnsi="Arial" w:cs="Arial"/>
        </w:rPr>
        <w:t>报告最终结论</w:t>
      </w:r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979" w14:paraId="51A05F08" w14:textId="77777777">
        <w:trPr>
          <w:tblHeader/>
        </w:trPr>
        <w:tc>
          <w:tcPr>
            <w:tcW w:w="4680" w:type="dxa"/>
            <w:shd w:val="clear" w:color="auto" w:fill="2F5496"/>
          </w:tcPr>
          <w:p w14:paraId="163163EA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7FD2B616" w14:textId="77777777" w:rsidR="008F7979" w:rsidRDefault="00A326D8">
            <w:r>
              <w:rPr>
                <w:rFonts w:cs="Calibri"/>
                <w:b/>
                <w:color w:val="FFFFFF"/>
                <w:sz w:val="19"/>
              </w:rPr>
              <w:t>结论</w:t>
            </w:r>
          </w:p>
        </w:tc>
      </w:tr>
      <w:tr w:rsidR="008F7979" w14:paraId="119E8426" w14:textId="77777777">
        <w:tc>
          <w:tcPr>
            <w:tcW w:w="4680" w:type="dxa"/>
          </w:tcPr>
          <w:p w14:paraId="106A8542" w14:textId="77777777" w:rsidR="008F7979" w:rsidRDefault="00A326D8">
            <w:r>
              <w:rPr>
                <w:rFonts w:cs="Calibri"/>
                <w:b/>
                <w:sz w:val="19"/>
              </w:rPr>
              <w:t>风险过滤</w:t>
            </w:r>
          </w:p>
        </w:tc>
        <w:tc>
          <w:tcPr>
            <w:tcW w:w="4680" w:type="dxa"/>
          </w:tcPr>
          <w:p w14:paraId="6186F62A" w14:textId="77777777" w:rsidR="008F7979" w:rsidRDefault="00A326D8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通过（绿色）</w:t>
            </w:r>
          </w:p>
        </w:tc>
      </w:tr>
      <w:tr w:rsidR="008F7979" w14:paraId="6C78B5ED" w14:textId="77777777">
        <w:tc>
          <w:tcPr>
            <w:tcW w:w="4680" w:type="dxa"/>
          </w:tcPr>
          <w:p w14:paraId="094065F2" w14:textId="77777777" w:rsidR="008F7979" w:rsidRDefault="00A326D8">
            <w:r>
              <w:rPr>
                <w:rFonts w:cs="Calibri"/>
                <w:b/>
                <w:sz w:val="19"/>
              </w:rPr>
              <w:t>综合评级</w:t>
            </w:r>
          </w:p>
        </w:tc>
        <w:tc>
          <w:tcPr>
            <w:tcW w:w="4680" w:type="dxa"/>
          </w:tcPr>
          <w:p w14:paraId="0693BAFA" w14:textId="77777777" w:rsidR="008F7979" w:rsidRDefault="00A326D8">
            <w:r>
              <w:rPr>
                <w:rFonts w:cs="Calibri"/>
                <w:b/>
                <w:sz w:val="19"/>
              </w:rPr>
              <w:t>持有（长线）</w:t>
            </w:r>
            <w:r>
              <w:rPr>
                <w:rFonts w:cs="Calibri"/>
                <w:b/>
                <w:sz w:val="19"/>
              </w:rPr>
              <w:t xml:space="preserve">/ </w:t>
            </w:r>
            <w:r>
              <w:rPr>
                <w:rFonts w:cs="Calibri"/>
                <w:b/>
                <w:sz w:val="19"/>
              </w:rPr>
              <w:t>观望（中线）</w:t>
            </w:r>
            <w:r>
              <w:rPr>
                <w:rFonts w:cs="Calibri"/>
                <w:b/>
                <w:sz w:val="19"/>
              </w:rPr>
              <w:t xml:space="preserve">/ </w:t>
            </w:r>
            <w:r>
              <w:rPr>
                <w:rFonts w:cs="Calibri"/>
                <w:b/>
                <w:sz w:val="19"/>
              </w:rPr>
              <w:t>回避（短线）</w:t>
            </w:r>
          </w:p>
        </w:tc>
      </w:tr>
      <w:tr w:rsidR="008F7979" w14:paraId="71F487CB" w14:textId="77777777">
        <w:tc>
          <w:tcPr>
            <w:tcW w:w="4680" w:type="dxa"/>
          </w:tcPr>
          <w:p w14:paraId="6DE82C45" w14:textId="77777777" w:rsidR="008F7979" w:rsidRDefault="00A326D8">
            <w:r>
              <w:rPr>
                <w:rFonts w:cs="Calibri"/>
                <w:b/>
                <w:sz w:val="19"/>
              </w:rPr>
              <w:t>决策置信度</w:t>
            </w:r>
          </w:p>
        </w:tc>
        <w:tc>
          <w:tcPr>
            <w:tcW w:w="4680" w:type="dxa"/>
          </w:tcPr>
          <w:p w14:paraId="7EF757E9" w14:textId="77777777" w:rsidR="008F7979" w:rsidRDefault="00A326D8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sz w:val="19"/>
              </w:rPr>
              <w:t>（存在较大不确定性）</w:t>
            </w:r>
          </w:p>
        </w:tc>
      </w:tr>
      <w:tr w:rsidR="008F7979" w14:paraId="5A69CFDF" w14:textId="77777777">
        <w:tc>
          <w:tcPr>
            <w:tcW w:w="4680" w:type="dxa"/>
          </w:tcPr>
          <w:p w14:paraId="4D0A6437" w14:textId="77777777" w:rsidR="008F7979" w:rsidRDefault="00A326D8">
            <w:r>
              <w:rPr>
                <w:rFonts w:cs="Calibri"/>
                <w:b/>
                <w:sz w:val="19"/>
              </w:rPr>
              <w:t>建议仓位（当前）</w:t>
            </w:r>
          </w:p>
        </w:tc>
        <w:tc>
          <w:tcPr>
            <w:tcW w:w="4680" w:type="dxa"/>
          </w:tcPr>
          <w:p w14:paraId="22B37A5C" w14:textId="77777777" w:rsidR="008F7979" w:rsidRDefault="00A326D8">
            <w:r>
              <w:rPr>
                <w:rFonts w:cs="Calibri"/>
                <w:b/>
                <w:sz w:val="19"/>
              </w:rPr>
              <w:t>0-3%</w:t>
            </w:r>
          </w:p>
        </w:tc>
      </w:tr>
      <w:tr w:rsidR="008F7979" w14:paraId="3E5408BB" w14:textId="77777777">
        <w:tc>
          <w:tcPr>
            <w:tcW w:w="4680" w:type="dxa"/>
          </w:tcPr>
          <w:p w14:paraId="28587D8C" w14:textId="77777777" w:rsidR="008F7979" w:rsidRDefault="00A326D8">
            <w:r>
              <w:rPr>
                <w:rFonts w:cs="Calibri"/>
                <w:b/>
                <w:sz w:val="19"/>
              </w:rPr>
              <w:t>建议仓位（业绩后）</w:t>
            </w:r>
          </w:p>
        </w:tc>
        <w:tc>
          <w:tcPr>
            <w:tcW w:w="4680" w:type="dxa"/>
          </w:tcPr>
          <w:p w14:paraId="65D52E09" w14:textId="77777777" w:rsidR="008F7979" w:rsidRDefault="00A326D8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FCF≥25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b/>
                <w:sz w:val="19"/>
              </w:rPr>
              <w:t>15-20%</w:t>
            </w:r>
            <w:r>
              <w:rPr>
                <w:rFonts w:cs="Calibri"/>
                <w:sz w:val="19"/>
              </w:rPr>
              <w:t>；若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b/>
                <w:sz w:val="19"/>
              </w:rPr>
              <w:t>0%</w:t>
            </w:r>
          </w:p>
        </w:tc>
      </w:tr>
      <w:tr w:rsidR="008F7979" w14:paraId="7DCEDEB6" w14:textId="77777777">
        <w:tc>
          <w:tcPr>
            <w:tcW w:w="4680" w:type="dxa"/>
          </w:tcPr>
          <w:p w14:paraId="38DFB245" w14:textId="77777777" w:rsidR="008F7979" w:rsidRDefault="00A326D8">
            <w:r>
              <w:rPr>
                <w:rFonts w:cs="Calibri"/>
                <w:b/>
                <w:sz w:val="19"/>
              </w:rPr>
              <w:t>目标价（基准）</w:t>
            </w:r>
          </w:p>
        </w:tc>
        <w:tc>
          <w:tcPr>
            <w:tcW w:w="4680" w:type="dxa"/>
          </w:tcPr>
          <w:p w14:paraId="78C6CDB7" w14:textId="77777777" w:rsidR="008F7979" w:rsidRDefault="00A326D8">
            <w:r>
              <w:rPr>
                <w:rFonts w:cs="Calibri"/>
                <w:b/>
                <w:sz w:val="19"/>
              </w:rPr>
              <w:t xml:space="preserve">2.60 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+16.3%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F7979" w14:paraId="1BBC00D1" w14:textId="77777777">
        <w:tc>
          <w:tcPr>
            <w:tcW w:w="4680" w:type="dxa"/>
          </w:tcPr>
          <w:p w14:paraId="0442E86D" w14:textId="77777777" w:rsidR="008F7979" w:rsidRDefault="00A326D8">
            <w:r>
              <w:rPr>
                <w:rFonts w:cs="Calibri"/>
                <w:b/>
                <w:sz w:val="19"/>
              </w:rPr>
              <w:t>目标价（乐观）</w:t>
            </w:r>
          </w:p>
        </w:tc>
        <w:tc>
          <w:tcPr>
            <w:tcW w:w="4680" w:type="dxa"/>
          </w:tcPr>
          <w:p w14:paraId="15DB5E44" w14:textId="77777777" w:rsidR="008F7979" w:rsidRDefault="00A326D8">
            <w:r>
              <w:rPr>
                <w:rFonts w:cs="Calibri"/>
                <w:b/>
                <w:sz w:val="19"/>
              </w:rPr>
              <w:t xml:space="preserve">3.00 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+34.2%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F7979" w14:paraId="38743527" w14:textId="77777777">
        <w:tc>
          <w:tcPr>
            <w:tcW w:w="4680" w:type="dxa"/>
          </w:tcPr>
          <w:p w14:paraId="1678088D" w14:textId="77777777" w:rsidR="008F7979" w:rsidRDefault="00A326D8">
            <w:r>
              <w:rPr>
                <w:rFonts w:cs="Calibri"/>
                <w:b/>
                <w:sz w:val="19"/>
              </w:rPr>
              <w:t>预期价值（</w:t>
            </w:r>
            <w:r>
              <w:rPr>
                <w:rFonts w:cs="Calibri"/>
                <w:b/>
                <w:sz w:val="19"/>
              </w:rPr>
              <w:t>EV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4680" w:type="dxa"/>
          </w:tcPr>
          <w:p w14:paraId="15ECCCA9" w14:textId="77777777" w:rsidR="008F7979" w:rsidRDefault="00A326D8">
            <w:r>
              <w:rPr>
                <w:rFonts w:cs="Calibri"/>
                <w:b/>
                <w:sz w:val="19"/>
              </w:rPr>
              <w:t>+11.4%</w:t>
            </w:r>
            <w:r>
              <w:rPr>
                <w:rFonts w:cs="Calibri"/>
                <w:b/>
                <w:sz w:val="19"/>
              </w:rPr>
              <w:t>（正期望，薄利）</w:t>
            </w:r>
          </w:p>
        </w:tc>
      </w:tr>
      <w:tr w:rsidR="008F7979" w14:paraId="0239936F" w14:textId="77777777">
        <w:tc>
          <w:tcPr>
            <w:tcW w:w="4680" w:type="dxa"/>
          </w:tcPr>
          <w:p w14:paraId="5D27F720" w14:textId="77777777" w:rsidR="008F7979" w:rsidRDefault="00A326D8">
            <w:r>
              <w:rPr>
                <w:rFonts w:cs="Calibri"/>
                <w:b/>
                <w:sz w:val="19"/>
              </w:rPr>
              <w:t>当前阶段</w:t>
            </w:r>
          </w:p>
        </w:tc>
        <w:tc>
          <w:tcPr>
            <w:tcW w:w="4680" w:type="dxa"/>
          </w:tcPr>
          <w:p w14:paraId="61407E49" w14:textId="77777777" w:rsidR="008F7979" w:rsidRDefault="00A326D8">
            <w:r>
              <w:rPr>
                <w:rFonts w:cs="Calibri"/>
                <w:b/>
                <w:sz w:val="19"/>
              </w:rPr>
              <w:t>寻底（触及</w:t>
            </w:r>
            <w:r>
              <w:rPr>
                <w:rFonts w:cs="Calibri"/>
                <w:b/>
                <w:sz w:val="19"/>
              </w:rPr>
              <w:t>52</w:t>
            </w:r>
            <w:r>
              <w:rPr>
                <w:rFonts w:cs="Calibri"/>
                <w:b/>
                <w:sz w:val="19"/>
              </w:rPr>
              <w:t>周低位</w:t>
            </w:r>
            <w:r>
              <w:rPr>
                <w:rFonts w:cs="Calibri"/>
                <w:b/>
                <w:sz w:val="19"/>
              </w:rPr>
              <w:t>2.225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b/>
                <w:sz w:val="19"/>
              </w:rPr>
              <w:t xml:space="preserve">+ </w:t>
            </w:r>
            <w:r>
              <w:rPr>
                <w:rFonts w:cs="Calibri"/>
                <w:b/>
                <w:sz w:val="19"/>
              </w:rPr>
              <w:t>等待催化剂（</w:t>
            </w:r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26</w:t>
            </w:r>
            <w:r>
              <w:rPr>
                <w:rFonts w:cs="Calibri"/>
                <w:b/>
                <w:sz w:val="19"/>
              </w:rPr>
              <w:t>日中期业绩）</w:t>
            </w:r>
          </w:p>
        </w:tc>
      </w:tr>
    </w:tbl>
    <w:p w14:paraId="75D9C5CA" w14:textId="77777777" w:rsidR="008F7979" w:rsidRDefault="00A326D8">
      <w:pPr>
        <w:pStyle w:val="Heading3"/>
      </w:pPr>
      <w:bookmarkStart w:id="85" w:name="_Toc237758361"/>
      <w:r>
        <w:rPr>
          <w:rFonts w:ascii="Arial" w:eastAsia="Microsoft YaHei" w:hAnsi="Arial" w:cs="Arial"/>
        </w:rPr>
        <w:lastRenderedPageBreak/>
        <w:t>一句话总结</w:t>
      </w:r>
      <w:bookmarkEnd w:id="85"/>
    </w:p>
    <w:p w14:paraId="3E85C6A1" w14:textId="77777777" w:rsidR="008F7979" w:rsidRDefault="00A326D8">
      <w:pPr>
        <w:ind w:left="567"/>
        <w:jc w:val="both"/>
      </w:pPr>
      <w:r>
        <w:rPr>
          <w:rFonts w:cs="Calibri"/>
          <w:b/>
          <w:i/>
        </w:rPr>
        <w:t>北控水务具备</w:t>
      </w:r>
      <w:r>
        <w:rPr>
          <w:rFonts w:cs="Calibri"/>
          <w:b/>
          <w:i/>
        </w:rPr>
        <w:t>0.73</w:t>
      </w:r>
      <w:r>
        <w:rPr>
          <w:rFonts w:cs="Calibri"/>
          <w:b/>
          <w:i/>
        </w:rPr>
        <w:t>倍</w:t>
      </w:r>
      <w:r>
        <w:rPr>
          <w:rFonts w:cs="Calibri"/>
          <w:b/>
          <w:i/>
        </w:rPr>
        <w:t>PB+</w:t>
      </w:r>
      <w:r>
        <w:rPr>
          <w:rFonts w:cs="Calibri"/>
          <w:b/>
          <w:i/>
        </w:rPr>
        <w:t>约</w:t>
      </w:r>
      <w:r>
        <w:rPr>
          <w:rFonts w:cs="Calibri"/>
          <w:b/>
          <w:i/>
        </w:rPr>
        <w:t>7.4%</w:t>
      </w:r>
      <w:r>
        <w:rPr>
          <w:rFonts w:cs="Calibri"/>
          <w:b/>
          <w:i/>
        </w:rPr>
        <w:t>股息率的安全边际和</w:t>
      </w:r>
      <w:r>
        <w:rPr>
          <w:rFonts w:cs="Calibri"/>
          <w:b/>
          <w:i/>
        </w:rPr>
        <w:t>FCF</w:t>
      </w:r>
      <w:r>
        <w:rPr>
          <w:rFonts w:cs="Calibri"/>
          <w:b/>
          <w:i/>
        </w:rPr>
        <w:t>改善的积极逻辑，机构一致给予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买入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评级，目标均价</w:t>
      </w:r>
      <w:r>
        <w:rPr>
          <w:rFonts w:cs="Calibri"/>
          <w:b/>
          <w:i/>
        </w:rPr>
        <w:t>3.34</w:t>
      </w:r>
      <w:r>
        <w:rPr>
          <w:rFonts w:cs="Calibri"/>
          <w:b/>
          <w:i/>
        </w:rPr>
        <w:t>港元隐含约</w:t>
      </w:r>
      <w:r>
        <w:rPr>
          <w:rFonts w:cs="Calibri"/>
          <w:b/>
          <w:i/>
        </w:rPr>
        <w:t>49%</w:t>
      </w:r>
      <w:r>
        <w:rPr>
          <w:rFonts w:cs="Calibri"/>
          <w:b/>
          <w:i/>
        </w:rPr>
        <w:t>上行空间。但股价已触及</w:t>
      </w:r>
      <w:r>
        <w:rPr>
          <w:rFonts w:cs="Calibri"/>
          <w:b/>
          <w:i/>
        </w:rPr>
        <w:t>52</w:t>
      </w:r>
      <w:r>
        <w:rPr>
          <w:rFonts w:cs="Calibri"/>
          <w:b/>
          <w:i/>
        </w:rPr>
        <w:t>周低位</w:t>
      </w:r>
      <w:r>
        <w:rPr>
          <w:rFonts w:cs="Calibri"/>
          <w:b/>
          <w:i/>
        </w:rPr>
        <w:t>2.225</w:t>
      </w:r>
      <w:r>
        <w:rPr>
          <w:rFonts w:cs="Calibri"/>
          <w:b/>
          <w:i/>
        </w:rPr>
        <w:t>，技术面极度弱势。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日中期业绩是决定性的催化剂</w:t>
      </w:r>
      <w:r>
        <w:rPr>
          <w:rFonts w:cs="Calibri"/>
          <w:b/>
          <w:i/>
        </w:rPr>
        <w:t>——</w:t>
      </w:r>
      <w:r>
        <w:rPr>
          <w:rFonts w:cs="Calibri"/>
          <w:b/>
          <w:i/>
        </w:rPr>
        <w:t>在此之前，建议空仓或仅持极轻仓观察，以</w:t>
      </w:r>
      <w:r>
        <w:rPr>
          <w:rFonts w:cs="Calibri"/>
          <w:b/>
          <w:i/>
        </w:rPr>
        <w:t>2.225</w:t>
      </w:r>
      <w:r>
        <w:rPr>
          <w:rFonts w:cs="Calibri"/>
          <w:b/>
          <w:i/>
        </w:rPr>
        <w:t>得失作为核心风向标。</w:t>
      </w:r>
    </w:p>
    <w:p w14:paraId="2D21DCCA" w14:textId="77777777" w:rsidR="008F7979" w:rsidRDefault="00A326D8">
      <w:pPr>
        <w:jc w:val="both"/>
      </w:pPr>
      <w:r>
        <w:rPr>
          <w:rFonts w:cs="Calibri"/>
          <w:b/>
        </w:rPr>
        <w:t>——QS</w:t>
      </w:r>
      <w:r>
        <w:rPr>
          <w:rFonts w:cs="Calibri"/>
          <w:b/>
        </w:rPr>
        <w:t>财富方舟</w:t>
      </w:r>
      <w:r>
        <w:rPr>
          <w:rFonts w:cs="Calibri"/>
          <w:b/>
        </w:rPr>
        <w:t xml:space="preserve"> AI</w:t>
      </w:r>
      <w:r>
        <w:rPr>
          <w:rFonts w:cs="Calibri"/>
          <w:b/>
        </w:rPr>
        <w:t>投资委员会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报告结束</w:t>
      </w:r>
      <w:r>
        <w:rPr>
          <w:rFonts w:cs="Calibri"/>
          <w:b/>
        </w:rPr>
        <w:t>——</w:t>
      </w:r>
    </w:p>
    <w:p w14:paraId="0720041C" w14:textId="77777777" w:rsidR="008F7979" w:rsidRDefault="00A326D8">
      <w:pPr>
        <w:jc w:val="both"/>
      </w:pPr>
      <w:r>
        <w:rPr>
          <w:rFonts w:cs="Calibri"/>
          <w:i/>
        </w:rPr>
        <w:t>本报告为</w:t>
      </w:r>
      <w:r>
        <w:rPr>
          <w:rFonts w:cs="Calibri"/>
          <w:i/>
        </w:rPr>
        <w:t>AI</w:t>
      </w:r>
      <w:r>
        <w:rPr>
          <w:rFonts w:cs="Calibri"/>
          <w:i/>
        </w:rPr>
        <w:t>生成的投资决策辅助工具，仅供参考，不构成投资建议。最终投资决策由用户自行判断，自负盈亏。</w:t>
      </w:r>
    </w:p>
    <w:sectPr w:rsidR="008F797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96FF" w14:textId="77777777" w:rsidR="00A326D8" w:rsidRDefault="00A326D8" w:rsidP="00AB1C95">
      <w:pPr>
        <w:spacing w:after="0" w:line="240" w:lineRule="auto"/>
      </w:pPr>
      <w:r>
        <w:separator/>
      </w:r>
    </w:p>
  </w:endnote>
  <w:endnote w:type="continuationSeparator" w:id="0">
    <w:p w14:paraId="79B2EE2E" w14:textId="77777777" w:rsidR="00A326D8" w:rsidRDefault="00A326D8" w:rsidP="00AB1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A512" w14:textId="77777777" w:rsidR="00A326D8" w:rsidRDefault="00A326D8" w:rsidP="00AB1C95">
      <w:pPr>
        <w:spacing w:after="0" w:line="240" w:lineRule="auto"/>
      </w:pPr>
      <w:r>
        <w:separator/>
      </w:r>
    </w:p>
  </w:footnote>
  <w:footnote w:type="continuationSeparator" w:id="0">
    <w:p w14:paraId="6A5EBFB4" w14:textId="77777777" w:rsidR="00A326D8" w:rsidRDefault="00A326D8" w:rsidP="00AB1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833953">
    <w:abstractNumId w:val="8"/>
  </w:num>
  <w:num w:numId="2" w16cid:durableId="1156722074">
    <w:abstractNumId w:val="6"/>
  </w:num>
  <w:num w:numId="3" w16cid:durableId="443230028">
    <w:abstractNumId w:val="5"/>
  </w:num>
  <w:num w:numId="4" w16cid:durableId="1553344539">
    <w:abstractNumId w:val="4"/>
  </w:num>
  <w:num w:numId="5" w16cid:durableId="536310948">
    <w:abstractNumId w:val="7"/>
  </w:num>
  <w:num w:numId="6" w16cid:durableId="815031651">
    <w:abstractNumId w:val="3"/>
  </w:num>
  <w:num w:numId="7" w16cid:durableId="1778134386">
    <w:abstractNumId w:val="2"/>
  </w:num>
  <w:num w:numId="8" w16cid:durableId="2138404843">
    <w:abstractNumId w:val="1"/>
  </w:num>
  <w:num w:numId="9" w16cid:durableId="8311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979"/>
    <w:rsid w:val="00A326D8"/>
    <w:rsid w:val="00AA1D8D"/>
    <w:rsid w:val="00AB1C95"/>
    <w:rsid w:val="00B47730"/>
    <w:rsid w:val="00CB0664"/>
    <w:rsid w:val="00F13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50E60C"/>
  <w14:defaultImageDpi w14:val="300"/>
  <w15:docId w15:val="{0D547C86-D5E4-4756-A99D-080AF8EC5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AB1C95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AB1C95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B1C95"/>
    <w:pPr>
      <w:spacing w:after="10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1C95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1C95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1C95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1C95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1C95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1C95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2644</Words>
  <Characters>15075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2026-08-15T23:37:00Z</dcterms:modified>
  <cp:category/>
</cp:coreProperties>
</file>