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9C22" w14:textId="77777777" w:rsidR="00B82B64" w:rsidRDefault="004D5017">
      <w:pPr>
        <w:jc w:val="center"/>
      </w:pPr>
      <w:r>
        <w:rPr>
          <w:rFonts w:ascii="Microsoft YaHei" w:hAnsi="Microsoft YaHei"/>
          <w:b/>
          <w:sz w:val="56"/>
        </w:rPr>
        <w:t>金蝶国际（</w:t>
      </w:r>
      <w:r>
        <w:rPr>
          <w:rFonts w:ascii="Microsoft YaHei" w:hAnsi="Microsoft YaHei"/>
          <w:b/>
          <w:sz w:val="56"/>
        </w:rPr>
        <w:t>00268</w:t>
      </w:r>
      <w:r>
        <w:rPr>
          <w:rFonts w:ascii="Microsoft YaHei" w:hAnsi="Microsoft YaHei"/>
          <w:b/>
          <w:sz w:val="56"/>
        </w:rPr>
        <w:t>）研究与投资决策报告</w:t>
      </w:r>
    </w:p>
    <w:p w14:paraId="61F08FF4" w14:textId="77777777" w:rsidR="00B82B64" w:rsidRDefault="004D5017">
      <w:pPr>
        <w:jc w:val="center"/>
      </w:pPr>
      <w:r>
        <w:rPr>
          <w:rFonts w:ascii="Microsoft YaHei" w:hAnsi="Microsoft YaHei"/>
          <w:sz w:val="32"/>
        </w:rPr>
        <w:t>2026-08-11</w:t>
      </w:r>
    </w:p>
    <w:p w14:paraId="64CF680B" w14:textId="77777777" w:rsidR="00B82B64" w:rsidRDefault="004D5017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AI</w:t>
      </w:r>
      <w:r>
        <w:rPr>
          <w:rFonts w:ascii="Microsoft YaHei" w:hAnsi="Microsoft YaHei"/>
          <w:i/>
          <w:sz w:val="28"/>
        </w:rPr>
        <w:t>投资委员会</w:t>
      </w:r>
      <w:r>
        <w:rPr>
          <w:rFonts w:ascii="Microsoft YaHei" w:hAnsi="Microsoft YaHei"/>
          <w:i/>
          <w:sz w:val="28"/>
        </w:rPr>
        <w:t>/Deepseek</w:t>
      </w:r>
    </w:p>
    <w:p w14:paraId="03D75720" w14:textId="77777777" w:rsidR="00B82B64" w:rsidRDefault="004D5017">
      <w:r>
        <w:br w:type="page"/>
      </w:r>
    </w:p>
    <w:p w14:paraId="77361407" w14:textId="77777777" w:rsidR="00B82B64" w:rsidRPr="00725924" w:rsidRDefault="004D5017" w:rsidP="00725924">
      <w:pPr>
        <w:pStyle w:val="TOCHeading"/>
        <w:jc w:val="center"/>
        <w:rPr>
          <w:rFonts w:ascii="Microsoft YaHei" w:hAnsi="Microsoft YaHei"/>
          <w:sz w:val="36"/>
        </w:rPr>
      </w:pPr>
      <w:r w:rsidRPr="00725924">
        <w:rPr>
          <w:rFonts w:ascii="Microsoft YaHei" w:hAnsi="Microsoft YaHei" w:cs="Microsoft YaHei"/>
          <w:sz w:val="36"/>
        </w:rPr>
        <w:lastRenderedPageBreak/>
        <w:t>目录</w:t>
      </w:r>
    </w:p>
    <w:p w14:paraId="52357F07" w14:textId="24A991D3" w:rsidR="00725924" w:rsidRDefault="004D5017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8020" w:history="1">
        <w:r w:rsidR="00725924" w:rsidRPr="00857087">
          <w:rPr>
            <w:rStyle w:val="Hyperlink"/>
            <w:rFonts w:ascii="Arial" w:hAnsi="Arial"/>
            <w:noProof/>
          </w:rPr>
          <w:t>第一步：执行摘要（</w:t>
        </w:r>
        <w:r w:rsidR="00725924" w:rsidRPr="00857087">
          <w:rPr>
            <w:rStyle w:val="Hyperlink"/>
            <w:rFonts w:ascii="Arial" w:hAnsi="Arial"/>
            <w:noProof/>
          </w:rPr>
          <w:t>Executive Summary</w:t>
        </w:r>
        <w:r w:rsidR="00725924" w:rsidRPr="00857087">
          <w:rPr>
            <w:rStyle w:val="Hyperlink"/>
            <w:rFonts w:ascii="Arial" w:hAnsi="Arial"/>
            <w:noProof/>
          </w:rPr>
          <w:t>）</w:t>
        </w:r>
        <w:r w:rsidR="00725924">
          <w:rPr>
            <w:noProof/>
            <w:webHidden/>
          </w:rPr>
          <w:tab/>
        </w:r>
        <w:r w:rsidR="00725924">
          <w:rPr>
            <w:noProof/>
            <w:webHidden/>
          </w:rPr>
          <w:fldChar w:fldCharType="begin"/>
        </w:r>
        <w:r w:rsidR="00725924">
          <w:rPr>
            <w:noProof/>
            <w:webHidden/>
          </w:rPr>
          <w:instrText xml:space="preserve"> PAGEREF _Toc237538020 \h </w:instrText>
        </w:r>
        <w:r w:rsidR="00725924">
          <w:rPr>
            <w:noProof/>
            <w:webHidden/>
          </w:rPr>
        </w:r>
        <w:r w:rsidR="00725924">
          <w:rPr>
            <w:noProof/>
            <w:webHidden/>
          </w:rPr>
          <w:fldChar w:fldCharType="separate"/>
        </w:r>
        <w:r w:rsidR="00725924">
          <w:rPr>
            <w:noProof/>
            <w:webHidden/>
          </w:rPr>
          <w:t>6</w:t>
        </w:r>
        <w:r w:rsidR="00725924">
          <w:rPr>
            <w:noProof/>
            <w:webHidden/>
          </w:rPr>
          <w:fldChar w:fldCharType="end"/>
        </w:r>
      </w:hyperlink>
    </w:p>
    <w:p w14:paraId="69570988" w14:textId="3A92381A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1" w:history="1">
        <w:r w:rsidRPr="00857087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158604" w14:textId="267EC83E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2" w:history="1">
        <w:r w:rsidRPr="00857087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3189A" w14:textId="444F78E0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3" w:history="1">
        <w:r w:rsidRPr="00857087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939AEC" w14:textId="3372766E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4" w:history="1">
        <w:r w:rsidRPr="00857087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AB1472" w14:textId="3FF80AF0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5" w:history="1">
        <w:r w:rsidRPr="00857087">
          <w:rPr>
            <w:rStyle w:val="Hyperlink"/>
            <w:rFonts w:ascii="Arial" w:hAnsi="Arial"/>
            <w:noProof/>
          </w:rPr>
          <w:t>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C228C" w14:textId="08FA7057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6" w:history="1">
        <w:r w:rsidRPr="00857087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061321" w14:textId="4817014C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7" w:history="1">
        <w:r w:rsidRPr="00857087">
          <w:rPr>
            <w:rStyle w:val="Hyperlink"/>
            <w:rFonts w:ascii="Arial" w:hAnsi="Arial"/>
            <w:noProof/>
          </w:rPr>
          <w:t>预期价值（</w:t>
        </w:r>
        <w:r w:rsidRPr="00857087">
          <w:rPr>
            <w:rStyle w:val="Hyperlink"/>
            <w:rFonts w:ascii="Arial" w:hAnsi="Arial"/>
            <w:noProof/>
          </w:rPr>
          <w:t>EV</w:t>
        </w:r>
        <w:r w:rsidRPr="0085708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188A4A" w14:textId="63CF1C88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8" w:history="1">
        <w:r w:rsidRPr="00857087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7E26A6" w14:textId="0E1CAE99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29" w:history="1">
        <w:r w:rsidRPr="00857087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9DB27A" w14:textId="5300F635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30" w:history="1">
        <w:r w:rsidRPr="00857087">
          <w:rPr>
            <w:rStyle w:val="Hyperlink"/>
            <w:rFonts w:ascii="Arial" w:hAnsi="Arial"/>
            <w:noProof/>
          </w:rPr>
          <w:t>第二步：角色定位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D4DC0C" w14:textId="753BB713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31" w:history="1">
        <w:r w:rsidRPr="00857087">
          <w:rPr>
            <w:rStyle w:val="Hyperlink"/>
            <w:rFonts w:ascii="Arial" w:hAnsi="Arial"/>
            <w:noProof/>
          </w:rPr>
          <w:t>第三步：分析原则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0A7727" w14:textId="73D5AF43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32" w:history="1">
        <w:r w:rsidRPr="00857087">
          <w:rPr>
            <w:rStyle w:val="Hyperlink"/>
            <w:rFonts w:ascii="Arial" w:hAnsi="Arial"/>
            <w:noProof/>
          </w:rPr>
          <w:t>第四层：风险过滤（一票否决）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89CEE3" w14:textId="21692C87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33" w:history="1">
        <w:r w:rsidRPr="00857087">
          <w:rPr>
            <w:rStyle w:val="Hyperlink"/>
            <w:rFonts w:ascii="Arial" w:hAnsi="Arial"/>
            <w:noProof/>
          </w:rPr>
          <w:t>逐项检查结果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D2AB64" w14:textId="109FC94A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34" w:history="1">
        <w:r w:rsidRPr="00857087">
          <w:rPr>
            <w:rStyle w:val="Hyperlink"/>
            <w:rFonts w:ascii="Arial" w:hAnsi="Arial"/>
            <w:noProof/>
          </w:rPr>
          <w:t>第五层：宏观环境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05D567" w14:textId="79498EEC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35" w:history="1">
        <w:r w:rsidRPr="00857087">
          <w:rPr>
            <w:rStyle w:val="Hyperlink"/>
            <w:rFonts w:ascii="Arial" w:hAnsi="Arial"/>
            <w:noProof/>
          </w:rPr>
          <w:t>核心变量分析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D87B20" w14:textId="24B9A96A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36" w:history="1">
        <w:r w:rsidRPr="00857087">
          <w:rPr>
            <w:rStyle w:val="Hyperlink"/>
            <w:rFonts w:ascii="Arial" w:hAnsi="Arial"/>
            <w:noProof/>
          </w:rPr>
          <w:t>第六层：行业分析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F868FF" w14:textId="36424D69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37" w:history="1">
        <w:r w:rsidRPr="00857087">
          <w:rPr>
            <w:rStyle w:val="Hyperlink"/>
            <w:rFonts w:ascii="Arial" w:hAnsi="Arial"/>
            <w:noProof/>
          </w:rPr>
          <w:t>第七层：公司基本面（含财报风险与估值逻辑证伪）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E0C778" w14:textId="326F18A0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38" w:history="1">
        <w:r w:rsidRPr="00857087">
          <w:rPr>
            <w:rStyle w:val="Hyperlink"/>
            <w:rFonts w:ascii="Cambria Math" w:hAnsi="Cambria Math" w:cs="Cambria Math"/>
            <w:noProof/>
          </w:rPr>
          <w:t>①</w:t>
        </w:r>
        <w:r w:rsidRPr="00857087">
          <w:rPr>
            <w:rStyle w:val="Hyperlink"/>
            <w:rFonts w:ascii="Arial" w:hAnsi="Arial"/>
            <w:noProof/>
          </w:rPr>
          <w:t xml:space="preserve"> </w:t>
        </w:r>
        <w:r w:rsidRPr="00857087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510F59" w14:textId="71557CC0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39" w:history="1">
        <w:r w:rsidRPr="00857087">
          <w:rPr>
            <w:rStyle w:val="Hyperlink"/>
            <w:rFonts w:ascii="Arial" w:hAnsi="Arial"/>
            <w:noProof/>
          </w:rPr>
          <w:t>云订阅业务：规模效应持续释放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C6B17B" w14:textId="4671EFFA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0" w:history="1">
        <w:r w:rsidRPr="00857087">
          <w:rPr>
            <w:rStyle w:val="Hyperlink"/>
            <w:rFonts w:ascii="Arial" w:hAnsi="Arial"/>
            <w:noProof/>
          </w:rPr>
          <w:t>AI</w:t>
        </w:r>
        <w:r w:rsidRPr="00857087">
          <w:rPr>
            <w:rStyle w:val="Hyperlink"/>
            <w:rFonts w:ascii="Arial" w:hAnsi="Arial"/>
            <w:noProof/>
          </w:rPr>
          <w:t>业务：核心增长引擎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93A7F5" w14:textId="33994C08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1" w:history="1">
        <w:r w:rsidRPr="00857087">
          <w:rPr>
            <w:rStyle w:val="Hyperlink"/>
            <w:rFonts w:ascii="Arial" w:hAnsi="Arial"/>
            <w:noProof/>
          </w:rPr>
          <w:t>护城河来源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9F2789" w14:textId="679BCF0B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2" w:history="1">
        <w:r w:rsidRPr="00857087">
          <w:rPr>
            <w:rStyle w:val="Hyperlink"/>
            <w:rFonts w:ascii="Cambria Math" w:hAnsi="Cambria Math" w:cs="Cambria Math"/>
            <w:noProof/>
          </w:rPr>
          <w:t>②</w:t>
        </w:r>
        <w:r w:rsidRPr="00857087">
          <w:rPr>
            <w:rStyle w:val="Hyperlink"/>
            <w:rFonts w:ascii="Arial" w:hAnsi="Arial"/>
            <w:noProof/>
          </w:rPr>
          <w:t xml:space="preserve"> </w:t>
        </w:r>
        <w:r w:rsidRPr="00857087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BCA231" w14:textId="69E37CDC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3" w:history="1">
        <w:r w:rsidRPr="00857087">
          <w:rPr>
            <w:rStyle w:val="Hyperlink"/>
            <w:rFonts w:ascii="Cambria Math" w:hAnsi="Cambria Math" w:cs="Cambria Math"/>
            <w:noProof/>
          </w:rPr>
          <w:t>③</w:t>
        </w:r>
        <w:r w:rsidRPr="00857087">
          <w:rPr>
            <w:rStyle w:val="Hyperlink"/>
            <w:rFonts w:ascii="Arial" w:hAnsi="Arial"/>
            <w:noProof/>
          </w:rPr>
          <w:t xml:space="preserve"> </w:t>
        </w:r>
        <w:r w:rsidRPr="00857087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A6E92C" w14:textId="635C03BB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44" w:history="1">
        <w:r w:rsidRPr="00857087">
          <w:rPr>
            <w:rStyle w:val="Hyperlink"/>
            <w:rFonts w:ascii="Arial" w:hAnsi="Arial"/>
            <w:noProof/>
          </w:rPr>
          <w:t>第八层：催化剂分析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4C1FBE" w14:textId="3DA62126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5" w:history="1">
        <w:r w:rsidRPr="00857087">
          <w:rPr>
            <w:rStyle w:val="Hyperlink"/>
            <w:rFonts w:ascii="Arial" w:hAnsi="Arial"/>
            <w:noProof/>
          </w:rPr>
          <w:t>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6A7EEE" w14:textId="5B0F591E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6" w:history="1">
        <w:r w:rsidRPr="00857087">
          <w:rPr>
            <w:rStyle w:val="Hyperlink"/>
            <w:rFonts w:ascii="Arial" w:hAnsi="Arial"/>
            <w:noProof/>
          </w:rPr>
          <w:t>机构评级汇总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947888" w14:textId="3F16F405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7" w:history="1">
        <w:r w:rsidRPr="00857087">
          <w:rPr>
            <w:rStyle w:val="Hyperlink"/>
            <w:rFonts w:ascii="Arial" w:hAnsi="Arial"/>
            <w:noProof/>
          </w:rPr>
          <w:t>未来三个月最强催化剂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E0CDD9" w14:textId="7C7196A1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48" w:history="1">
        <w:r w:rsidRPr="00857087">
          <w:rPr>
            <w:rStyle w:val="Hyperlink"/>
            <w:rFonts w:ascii="Arial" w:hAnsi="Arial"/>
            <w:noProof/>
          </w:rPr>
          <w:t>下半年关键验证指标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45F2DF" w14:textId="743CCA76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49" w:history="1">
        <w:r w:rsidRPr="00857087">
          <w:rPr>
            <w:rStyle w:val="Hyperlink"/>
            <w:rFonts w:ascii="Arial" w:hAnsi="Arial"/>
            <w:noProof/>
          </w:rPr>
          <w:t>第九层：市场机制层（</w:t>
        </w:r>
        <w:r w:rsidRPr="00857087">
          <w:rPr>
            <w:rStyle w:val="Hyperlink"/>
            <w:rFonts w:ascii="Arial" w:hAnsi="Arial"/>
            <w:noProof/>
          </w:rPr>
          <w:t>Market Regime</w:t>
        </w:r>
        <w:r w:rsidRPr="0085708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83245D" w14:textId="5B11F3A1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0" w:history="1">
        <w:r w:rsidRPr="00857087">
          <w:rPr>
            <w:rStyle w:val="Hyperlink"/>
            <w:rFonts w:ascii="Cambria Math" w:hAnsi="Cambria Math" w:cs="Cambria Math"/>
            <w:noProof/>
          </w:rPr>
          <w:t>①</w:t>
        </w:r>
        <w:r w:rsidRPr="00857087">
          <w:rPr>
            <w:rStyle w:val="Hyperlink"/>
            <w:rFonts w:ascii="Arial" w:hAnsi="Arial"/>
            <w:noProof/>
          </w:rPr>
          <w:t xml:space="preserve"> </w:t>
        </w:r>
        <w:r w:rsidRPr="00857087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16C4F8" w14:textId="07D76F01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1" w:history="1">
        <w:r w:rsidRPr="00857087">
          <w:rPr>
            <w:rStyle w:val="Hyperlink"/>
            <w:rFonts w:ascii="Cambria Math" w:hAnsi="Cambria Math" w:cs="Cambria Math"/>
            <w:noProof/>
          </w:rPr>
          <w:t>②</w:t>
        </w:r>
        <w:r w:rsidRPr="00857087">
          <w:rPr>
            <w:rStyle w:val="Hyperlink"/>
            <w:rFonts w:ascii="Arial" w:hAnsi="Arial"/>
            <w:noProof/>
          </w:rPr>
          <w:t xml:space="preserve"> </w:t>
        </w:r>
        <w:r w:rsidRPr="00857087">
          <w:rPr>
            <w:rStyle w:val="Hyperlink"/>
            <w:rFonts w:ascii="Arial" w:hAnsi="Arial"/>
            <w:noProof/>
          </w:rPr>
          <w:t>技术面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8F5F58" w14:textId="5D076733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2" w:history="1">
        <w:r w:rsidRPr="00857087">
          <w:rPr>
            <w:rStyle w:val="Hyperlink"/>
            <w:rFonts w:ascii="Cambria Math" w:hAnsi="Cambria Math" w:cs="Cambria Math"/>
            <w:noProof/>
          </w:rPr>
          <w:t>③</w:t>
        </w:r>
        <w:r w:rsidRPr="00857087">
          <w:rPr>
            <w:rStyle w:val="Hyperlink"/>
            <w:rFonts w:ascii="Arial" w:hAnsi="Arial"/>
            <w:noProof/>
          </w:rPr>
          <w:t xml:space="preserve"> </w:t>
        </w:r>
        <w:r w:rsidRPr="00857087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49998B" w14:textId="58188170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3" w:history="1">
        <w:r w:rsidRPr="00857087">
          <w:rPr>
            <w:rStyle w:val="Hyperlink"/>
            <w:rFonts w:ascii="Cambria Math" w:hAnsi="Cambria Math" w:cs="Cambria Math"/>
            <w:noProof/>
          </w:rPr>
          <w:t>④</w:t>
        </w:r>
        <w:r w:rsidRPr="00857087">
          <w:rPr>
            <w:rStyle w:val="Hyperlink"/>
            <w:rFonts w:ascii="Arial" w:hAnsi="Arial"/>
            <w:noProof/>
          </w:rPr>
          <w:t xml:space="preserve"> </w:t>
        </w:r>
        <w:r w:rsidRPr="00857087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945CE3" w14:textId="5F7ED9EA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54" w:history="1">
        <w:r w:rsidRPr="00857087">
          <w:rPr>
            <w:rStyle w:val="Hyperlink"/>
            <w:rFonts w:ascii="Arial" w:hAnsi="Arial"/>
            <w:noProof/>
          </w:rPr>
          <w:t>第十层：估值与压力测试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BC3FCF" w14:textId="23A550E6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5" w:history="1">
        <w:r w:rsidRPr="00857087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E8F61C" w14:textId="35E9E282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6" w:history="1">
        <w:r w:rsidRPr="00857087">
          <w:rPr>
            <w:rStyle w:val="Hyperlink"/>
            <w:rFonts w:ascii="Arial" w:hAnsi="Arial"/>
            <w:noProof/>
          </w:rPr>
          <w:t>DCF</w:t>
        </w:r>
        <w:r w:rsidRPr="00857087">
          <w:rPr>
            <w:rStyle w:val="Hyperlink"/>
            <w:rFonts w:ascii="Arial" w:hAnsi="Arial"/>
            <w:noProof/>
          </w:rPr>
          <w:t>框架（简化）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369193" w14:textId="5FCEFD85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7" w:history="1">
        <w:r w:rsidRPr="00857087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7B828E" w14:textId="23EFFB10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58" w:history="1">
        <w:r w:rsidRPr="00857087">
          <w:rPr>
            <w:rStyle w:val="Hyperlink"/>
            <w:rFonts w:ascii="Arial" w:hAnsi="Arial"/>
            <w:noProof/>
          </w:rPr>
          <w:t>第十一层：空头视角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4C465F" w14:textId="59A2A6E9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59" w:history="1">
        <w:r w:rsidRPr="00857087">
          <w:rPr>
            <w:rStyle w:val="Hyperlink"/>
            <w:rFonts w:ascii="Arial" w:hAnsi="Arial"/>
            <w:noProof/>
          </w:rPr>
          <w:t>最大的攻击点是什么？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347A9D" w14:textId="641E5656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0" w:history="1">
        <w:r w:rsidRPr="00857087">
          <w:rPr>
            <w:rStyle w:val="Hyperlink"/>
            <w:rFonts w:ascii="Arial" w:hAnsi="Arial"/>
            <w:noProof/>
          </w:rPr>
          <w:t>空头获胜的条件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50932E" w14:textId="71346162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61" w:history="1">
        <w:r w:rsidRPr="00857087">
          <w:rPr>
            <w:rStyle w:val="Hyperlink"/>
            <w:rFonts w:ascii="Arial" w:hAnsi="Arial"/>
            <w:noProof/>
          </w:rPr>
          <w:t>第十二层：预期价值引擎（</w:t>
        </w:r>
        <w:r w:rsidRPr="00857087">
          <w:rPr>
            <w:rStyle w:val="Hyperlink"/>
            <w:rFonts w:ascii="Arial" w:hAnsi="Arial"/>
            <w:noProof/>
          </w:rPr>
          <w:t>Expected Value Engine</w:t>
        </w:r>
        <w:r w:rsidRPr="0085708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2B23C1" w14:textId="7C6772C9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2" w:history="1">
        <w:r w:rsidRPr="00857087">
          <w:rPr>
            <w:rStyle w:val="Hyperlink"/>
            <w:rFonts w:ascii="Arial" w:hAnsi="Arial"/>
            <w:noProof/>
          </w:rPr>
          <w:t>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0766FF" w14:textId="7C9C3751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3" w:history="1">
        <w:r w:rsidRPr="00857087">
          <w:rPr>
            <w:rStyle w:val="Hyperlink"/>
            <w:rFonts w:ascii="Arial" w:hAnsi="Arial"/>
            <w:noProof/>
          </w:rPr>
          <w:t>EV</w:t>
        </w:r>
        <w:r w:rsidRPr="00857087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073435" w14:textId="62DA76E3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4" w:history="1">
        <w:r w:rsidRPr="00857087">
          <w:rPr>
            <w:rStyle w:val="Hyperlink"/>
            <w:rFonts w:ascii="Arial" w:hAnsi="Arial"/>
            <w:noProof/>
          </w:rPr>
          <w:t>凯利公式参考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6A9A7C" w14:textId="61B1E2C1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5" w:history="1">
        <w:r w:rsidRPr="00857087">
          <w:rPr>
            <w:rStyle w:val="Hyperlink"/>
            <w:rFonts w:ascii="Arial" w:hAnsi="Arial"/>
            <w:noProof/>
          </w:rPr>
          <w:t>EV</w:t>
        </w:r>
        <w:r w:rsidRPr="00857087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B580F4" w14:textId="56D4FAA2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66" w:history="1">
        <w:r w:rsidRPr="00857087">
          <w:rPr>
            <w:rStyle w:val="Hyperlink"/>
            <w:rFonts w:ascii="Arial" w:hAnsi="Arial"/>
            <w:noProof/>
          </w:rPr>
          <w:t>第十三层：什么会改变我的判断？（</w:t>
        </w:r>
        <w:r w:rsidRPr="00857087">
          <w:rPr>
            <w:rStyle w:val="Hyperlink"/>
            <w:rFonts w:ascii="Arial" w:hAnsi="Arial"/>
            <w:noProof/>
          </w:rPr>
          <w:t>What Changes My Mind?</w:t>
        </w:r>
        <w:r w:rsidRPr="0085708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20FEC8" w14:textId="6D47ACAA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7" w:history="1">
        <w:r w:rsidRPr="00857087">
          <w:rPr>
            <w:rStyle w:val="Hyperlink"/>
            <w:rFonts w:ascii="Arial" w:hAnsi="Arial"/>
            <w:noProof/>
          </w:rPr>
          <w:t>三大核心假设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DB3F76" w14:textId="34E0241B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8" w:history="1">
        <w:r w:rsidRPr="00857087">
          <w:rPr>
            <w:rStyle w:val="Hyperlink"/>
            <w:rFonts w:ascii="Arial" w:hAnsi="Arial"/>
            <w:noProof/>
          </w:rPr>
          <w:t>触发反转的红色清单（</w:t>
        </w:r>
        <w:r w:rsidRPr="00857087">
          <w:rPr>
            <w:rStyle w:val="Hyperlink"/>
            <w:rFonts w:ascii="Arial" w:hAnsi="Arial"/>
            <w:noProof/>
          </w:rPr>
          <w:t>Red Flags</w:t>
        </w:r>
        <w:r w:rsidRPr="0085708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1E4EA3" w14:textId="492291A7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69" w:history="1">
        <w:r w:rsidRPr="00857087">
          <w:rPr>
            <w:rStyle w:val="Hyperlink"/>
            <w:rFonts w:ascii="Arial" w:hAnsi="Arial"/>
            <w:noProof/>
          </w:rPr>
          <w:t>触发减仓的黄色预警（</w:t>
        </w:r>
        <w:r w:rsidRPr="00857087">
          <w:rPr>
            <w:rStyle w:val="Hyperlink"/>
            <w:rFonts w:ascii="Arial" w:hAnsi="Arial"/>
            <w:noProof/>
          </w:rPr>
          <w:t>Yellow Flags</w:t>
        </w:r>
        <w:r w:rsidRPr="0085708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BB829B" w14:textId="39D768EE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70" w:history="1">
        <w:r w:rsidRPr="00857087">
          <w:rPr>
            <w:rStyle w:val="Hyperlink"/>
            <w:rFonts w:ascii="Arial" w:hAnsi="Arial"/>
            <w:noProof/>
          </w:rPr>
          <w:t>空头获胜的条件（汇总）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8E4169" w14:textId="38CBBC8F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71" w:history="1">
        <w:r w:rsidRPr="00857087">
          <w:rPr>
            <w:rStyle w:val="Hyperlink"/>
            <w:rFonts w:ascii="Arial" w:hAnsi="Arial"/>
            <w:noProof/>
          </w:rPr>
          <w:t>第十四层：六位</w:t>
        </w:r>
        <w:r w:rsidRPr="00857087">
          <w:rPr>
            <w:rStyle w:val="Hyperlink"/>
            <w:rFonts w:ascii="Arial" w:hAnsi="Arial"/>
            <w:noProof/>
          </w:rPr>
          <w:t>AI</w:t>
        </w:r>
        <w:r w:rsidRPr="00857087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702F77" w14:textId="5352F966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72" w:history="1">
        <w:r w:rsidRPr="00857087">
          <w:rPr>
            <w:rStyle w:val="Hyperlink"/>
            <w:rFonts w:ascii="Arial" w:hAnsi="Arial"/>
            <w:noProof/>
          </w:rPr>
          <w:t>第十五层：三种情景推演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D9A54C" w14:textId="1725F597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73" w:history="1">
        <w:r w:rsidRPr="00857087">
          <w:rPr>
            <w:rStyle w:val="Hyperlink"/>
            <w:rFonts w:ascii="Arial" w:hAnsi="Arial"/>
            <w:noProof/>
          </w:rPr>
          <w:t>第十六层：交易计划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A72FDF" w14:textId="33BC280D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74" w:history="1">
        <w:r w:rsidRPr="00857087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E460FF" w14:textId="00A97A06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75" w:history="1">
        <w:r w:rsidRPr="00857087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69C82A" w14:textId="1FB58946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76" w:history="1">
        <w:r w:rsidRPr="00857087">
          <w:rPr>
            <w:rStyle w:val="Hyperlink"/>
            <w:rFonts w:ascii="Arial" w:hAnsi="Arial"/>
            <w:noProof/>
          </w:rPr>
          <w:t>仓位管理引擎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30CF93" w14:textId="0839BB11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77" w:history="1">
        <w:r w:rsidRPr="00857087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97E57C" w14:textId="4E95E572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78" w:history="1">
        <w:r w:rsidRPr="00857087">
          <w:rPr>
            <w:rStyle w:val="Hyperlink"/>
            <w:rFonts w:ascii="Arial" w:hAnsi="Arial"/>
            <w:noProof/>
          </w:rPr>
          <w:t>第十七层：概率模型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4BB0E5" w14:textId="1E19EBDC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79" w:history="1">
        <w:r w:rsidRPr="00857087">
          <w:rPr>
            <w:rStyle w:val="Hyperlink"/>
            <w:rFonts w:ascii="Arial" w:hAnsi="Arial"/>
            <w:noProof/>
          </w:rPr>
          <w:t>第十八层：最终裁决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CE1BEE" w14:textId="5E0FE427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0" w:history="1">
        <w:r w:rsidRPr="00857087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125208" w14:textId="6C64A61E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1" w:history="1">
        <w:r w:rsidRPr="00857087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E1A4D8" w14:textId="483425BC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82" w:history="1">
        <w:r w:rsidRPr="00857087">
          <w:rPr>
            <w:rStyle w:val="Hyperlink"/>
            <w:rFonts w:ascii="Arial" w:hAnsi="Arial"/>
            <w:noProof/>
          </w:rPr>
          <w:t>第十九层：行动纲领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7DC530" w14:textId="591422EC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3" w:history="1">
        <w:r w:rsidRPr="00857087">
          <w:rPr>
            <w:rStyle w:val="Hyperlink"/>
            <w:rFonts w:ascii="Arial" w:hAnsi="Arial"/>
            <w:noProof/>
          </w:rPr>
          <w:t>今日（</w:t>
        </w:r>
        <w:r w:rsidRPr="00857087">
          <w:rPr>
            <w:rStyle w:val="Hyperlink"/>
            <w:rFonts w:ascii="Arial" w:hAnsi="Arial"/>
            <w:noProof/>
          </w:rPr>
          <w:t>8</w:t>
        </w:r>
        <w:r w:rsidRPr="00857087">
          <w:rPr>
            <w:rStyle w:val="Hyperlink"/>
            <w:rFonts w:ascii="Arial" w:hAnsi="Arial"/>
            <w:noProof/>
          </w:rPr>
          <w:t>月</w:t>
        </w:r>
        <w:r w:rsidRPr="00857087">
          <w:rPr>
            <w:rStyle w:val="Hyperlink"/>
            <w:rFonts w:ascii="Arial" w:hAnsi="Arial"/>
            <w:noProof/>
          </w:rPr>
          <w:t>11</w:t>
        </w:r>
        <w:r w:rsidRPr="00857087">
          <w:rPr>
            <w:rStyle w:val="Hyperlink"/>
            <w:rFonts w:ascii="Arial" w:hAnsi="Arial"/>
            <w:noProof/>
          </w:rPr>
          <w:t>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02B0A8" w14:textId="52D2E261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4" w:history="1">
        <w:r w:rsidRPr="00857087">
          <w:rPr>
            <w:rStyle w:val="Hyperlink"/>
            <w:rFonts w:ascii="Arial" w:hAnsi="Arial"/>
            <w:noProof/>
          </w:rPr>
          <w:t>未来一周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3FFE4A" w14:textId="5D1C232D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5" w:history="1">
        <w:r w:rsidRPr="00857087">
          <w:rPr>
            <w:rStyle w:val="Hyperlink"/>
            <w:rFonts w:ascii="Arial" w:hAnsi="Arial"/>
            <w:noProof/>
          </w:rPr>
          <w:t>未来一个月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0B2DE1" w14:textId="582F306B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6" w:history="1">
        <w:r w:rsidRPr="00857087">
          <w:rPr>
            <w:rStyle w:val="Hyperlink"/>
            <w:rFonts w:ascii="Arial" w:hAnsi="Arial"/>
            <w:noProof/>
          </w:rPr>
          <w:t>未来一个季度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EBF823" w14:textId="23301076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7" w:history="1">
        <w:r w:rsidRPr="00857087">
          <w:rPr>
            <w:rStyle w:val="Hyperlink"/>
            <w:rFonts w:ascii="Arial" w:hAnsi="Arial"/>
            <w:noProof/>
          </w:rPr>
          <w:t>红色清单响应（立即执行）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9B4A07" w14:textId="07A60454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88" w:history="1">
        <w:r w:rsidRPr="00857087">
          <w:rPr>
            <w:rStyle w:val="Hyperlink"/>
            <w:rFonts w:ascii="Arial" w:hAnsi="Arial"/>
            <w:noProof/>
          </w:rPr>
          <w:t>第二十层：复盘闭环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73DD5D" w14:textId="446E34F6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89" w:history="1">
        <w:r w:rsidRPr="00857087">
          <w:rPr>
            <w:rStyle w:val="Hyperlink"/>
            <w:rFonts w:ascii="Arial" w:hAnsi="Arial"/>
            <w:noProof/>
          </w:rPr>
          <w:t>三个核心假设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000510" w14:textId="3EA6A408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90" w:history="1">
        <w:r w:rsidRPr="00857087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CF0D34" w14:textId="191ECF40" w:rsidR="00725924" w:rsidRDefault="00725924">
      <w:pPr>
        <w:pStyle w:val="TOC3"/>
        <w:tabs>
          <w:tab w:val="right" w:leader="dot" w:pos="9350"/>
        </w:tabs>
        <w:rPr>
          <w:noProof/>
        </w:rPr>
      </w:pPr>
      <w:hyperlink w:anchor="_Toc237538091" w:history="1">
        <w:r w:rsidRPr="00857087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3A6E4A" w14:textId="2D09FA2C" w:rsidR="00725924" w:rsidRDefault="00725924">
      <w:pPr>
        <w:pStyle w:val="TOC2"/>
        <w:tabs>
          <w:tab w:val="right" w:leader="dot" w:pos="9350"/>
        </w:tabs>
        <w:rPr>
          <w:noProof/>
        </w:rPr>
      </w:pPr>
      <w:hyperlink w:anchor="_Toc237538092" w:history="1">
        <w:r w:rsidRPr="00857087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A5E406" w14:textId="10A9B286" w:rsidR="00725924" w:rsidRDefault="00725924">
      <w:pPr>
        <w:pStyle w:val="TOC1"/>
        <w:tabs>
          <w:tab w:val="right" w:leader="dot" w:pos="9350"/>
        </w:tabs>
        <w:rPr>
          <w:noProof/>
        </w:rPr>
      </w:pPr>
      <w:hyperlink w:anchor="_Toc237538093" w:history="1">
        <w:r w:rsidRPr="00857087">
          <w:rPr>
            <w:rStyle w:val="Hyperlink"/>
            <w:rFonts w:ascii="Arial" w:hAnsi="Arial"/>
            <w:noProof/>
          </w:rPr>
          <w:t>报告最终结论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EC19E9" w14:textId="5A299D89" w:rsidR="00B82B64" w:rsidRDefault="004D5017">
      <w:pPr>
        <w:pStyle w:val="TOC11"/>
        <w:tabs>
          <w:tab w:val="right" w:leader="dot" w:pos="9360"/>
        </w:tabs>
      </w:pPr>
      <w:r>
        <w:fldChar w:fldCharType="end"/>
      </w:r>
    </w:p>
    <w:p w14:paraId="47AAEB8B" w14:textId="77777777" w:rsidR="00B82B64" w:rsidRDefault="004D5017">
      <w:r>
        <w:br w:type="page"/>
      </w:r>
    </w:p>
    <w:p w14:paraId="031AFC8E" w14:textId="77777777" w:rsidR="00B82B64" w:rsidRDefault="004D5017">
      <w:pPr>
        <w:pStyle w:val="Heading2"/>
      </w:pPr>
      <w:bookmarkStart w:id="0" w:name="_Toc237538020"/>
      <w:r>
        <w:rPr>
          <w:rFonts w:ascii="Arial" w:eastAsia="Microsoft YaHei" w:hAnsi="Arial" w:cs="Arial"/>
        </w:rPr>
        <w:lastRenderedPageBreak/>
        <w:t>第一步：执行摘要（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0"/>
    </w:p>
    <w:p w14:paraId="3D578AE2" w14:textId="77777777" w:rsidR="00B82B64" w:rsidRDefault="004D5017">
      <w:pPr>
        <w:pStyle w:val="Heading3"/>
      </w:pPr>
      <w:bookmarkStart w:id="1" w:name="_Toc237538021"/>
      <w:r>
        <w:rPr>
          <w:rFonts w:ascii="Arial" w:eastAsia="Microsoft YaHei" w:hAnsi="Arial" w:cs="Arial"/>
        </w:rPr>
        <w:t>公司基本信息</w:t>
      </w:r>
      <w:bookmarkEnd w:id="1"/>
    </w:p>
    <w:p w14:paraId="6277DBE4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公司名称</w:t>
      </w:r>
      <w:r>
        <w:rPr>
          <w:rFonts w:cs="Calibri"/>
        </w:rPr>
        <w:t>：金蝶国际软件集团（</w:t>
      </w:r>
      <w:r>
        <w:rPr>
          <w:rFonts w:cs="Calibri"/>
        </w:rPr>
        <w:t>Kingdee International Software Group</w:t>
      </w:r>
      <w:r>
        <w:rPr>
          <w:rFonts w:cs="Calibri"/>
        </w:rPr>
        <w:t>）</w:t>
      </w:r>
    </w:p>
    <w:p w14:paraId="2B3B97D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当前股价</w:t>
      </w:r>
      <w:r>
        <w:rPr>
          <w:rFonts w:cs="Calibri"/>
        </w:rPr>
        <w:t>：约</w:t>
      </w:r>
      <w:r>
        <w:rPr>
          <w:rFonts w:cs="Calibri"/>
        </w:rPr>
        <w:t>8.65</w:t>
      </w:r>
      <w:r>
        <w:rPr>
          <w:rFonts w:cs="Calibri"/>
        </w:rPr>
        <w:t>港元（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11</w:t>
      </w:r>
      <w:r>
        <w:rPr>
          <w:rFonts w:cs="Calibri"/>
        </w:rPr>
        <w:t>日）</w:t>
      </w:r>
    </w:p>
    <w:p w14:paraId="283DD18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市值</w:t>
      </w:r>
      <w:r>
        <w:rPr>
          <w:rFonts w:cs="Calibri"/>
        </w:rPr>
        <w:t>：约</w:t>
      </w:r>
      <w:r>
        <w:rPr>
          <w:rFonts w:cs="Calibri"/>
        </w:rPr>
        <w:t>307</w:t>
      </w:r>
      <w:r>
        <w:rPr>
          <w:rFonts w:cs="Calibri"/>
        </w:rPr>
        <w:t>亿港元</w:t>
      </w:r>
    </w:p>
    <w:p w14:paraId="669CE703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所属行业</w:t>
      </w:r>
      <w:r>
        <w:rPr>
          <w:rFonts w:cs="Calibri"/>
        </w:rPr>
        <w:t>：企业级</w:t>
      </w:r>
      <w:r>
        <w:rPr>
          <w:rFonts w:cs="Calibri"/>
        </w:rPr>
        <w:t xml:space="preserve">SaaS / </w:t>
      </w:r>
      <w:r>
        <w:rPr>
          <w:rFonts w:cs="Calibri"/>
        </w:rPr>
        <w:t>云服务</w:t>
      </w:r>
      <w:r>
        <w:rPr>
          <w:rFonts w:cs="Calibri"/>
        </w:rPr>
        <w:t xml:space="preserve"> / ERP / </w:t>
      </w:r>
      <w:r>
        <w:rPr>
          <w:rFonts w:cs="Calibri"/>
        </w:rPr>
        <w:t>企业</w:t>
      </w:r>
      <w:r>
        <w:rPr>
          <w:rFonts w:cs="Calibri"/>
        </w:rPr>
        <w:t>AI</w:t>
      </w:r>
    </w:p>
    <w:p w14:paraId="2C57414C" w14:textId="77777777" w:rsidR="00B82B64" w:rsidRDefault="004D5017">
      <w:pPr>
        <w:pStyle w:val="Heading3"/>
      </w:pPr>
      <w:bookmarkStart w:id="2" w:name="_Toc237538022"/>
      <w:r>
        <w:rPr>
          <w:rFonts w:ascii="Arial" w:eastAsia="Microsoft YaHei" w:hAnsi="Arial" w:cs="Arial"/>
        </w:rPr>
        <w:t>一句话投资逻辑</w:t>
      </w:r>
      <w:bookmarkEnd w:id="2"/>
    </w:p>
    <w:p w14:paraId="2A70C6F8" w14:textId="77777777" w:rsidR="00B82B64" w:rsidRDefault="004D5017">
      <w:pPr>
        <w:ind w:left="567"/>
        <w:jc w:val="both"/>
      </w:pPr>
      <w:r>
        <w:rPr>
          <w:rFonts w:cs="Calibri"/>
          <w:b/>
          <w:i/>
        </w:rPr>
        <w:t>金蝶国际是中国领先的企业级</w:t>
      </w:r>
      <w:r>
        <w:rPr>
          <w:rFonts w:cs="Calibri"/>
          <w:b/>
          <w:i/>
        </w:rPr>
        <w:t>SaaS</w:t>
      </w:r>
      <w:r>
        <w:rPr>
          <w:rFonts w:cs="Calibri"/>
          <w:b/>
          <w:i/>
        </w:rPr>
        <w:t>服务商，已完成从传统软件授权向云订阅制的战略转型，</w:t>
      </w:r>
      <w:r>
        <w:rPr>
          <w:rFonts w:cs="Calibri"/>
          <w:b/>
          <w:i/>
        </w:rPr>
        <w:t>2025</w:t>
      </w:r>
      <w:r>
        <w:rPr>
          <w:rFonts w:cs="Calibri"/>
          <w:b/>
          <w:i/>
        </w:rPr>
        <w:t>年全年首次实现扭亏为盈（归母净利润</w:t>
      </w:r>
      <w:r>
        <w:rPr>
          <w:rFonts w:cs="Calibri"/>
          <w:b/>
          <w:i/>
        </w:rPr>
        <w:t>0.93</w:t>
      </w:r>
      <w:r>
        <w:rPr>
          <w:rFonts w:cs="Calibri"/>
          <w:b/>
          <w:i/>
        </w:rPr>
        <w:t>亿元），</w:t>
      </w: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年上半年延续盈利趋势（归母净利润</w:t>
      </w:r>
      <w:r>
        <w:rPr>
          <w:rFonts w:cs="Calibri"/>
          <w:b/>
          <w:i/>
        </w:rPr>
        <w:t>5450</w:t>
      </w:r>
      <w:r>
        <w:rPr>
          <w:rFonts w:cs="Calibri"/>
          <w:b/>
          <w:i/>
        </w:rPr>
        <w:t>万元），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原生产品收入同比增长</w:t>
      </w:r>
      <w:r>
        <w:rPr>
          <w:rFonts w:cs="Calibri"/>
          <w:b/>
          <w:i/>
        </w:rPr>
        <w:t>189%</w:t>
      </w:r>
      <w:r>
        <w:rPr>
          <w:rFonts w:cs="Calibri"/>
          <w:b/>
          <w:i/>
        </w:rPr>
        <w:t>至</w:t>
      </w:r>
      <w:r>
        <w:rPr>
          <w:rFonts w:cs="Calibri"/>
          <w:b/>
          <w:i/>
        </w:rPr>
        <w:t>2.96</w:t>
      </w:r>
      <w:r>
        <w:rPr>
          <w:rFonts w:cs="Calibri"/>
          <w:b/>
          <w:i/>
        </w:rPr>
        <w:t>亿元。公司指引</w:t>
      </w: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套件收入超</w:t>
      </w:r>
      <w:r>
        <w:rPr>
          <w:rFonts w:cs="Calibri"/>
          <w:b/>
          <w:i/>
        </w:rPr>
        <w:t>10</w:t>
      </w:r>
      <w:r>
        <w:rPr>
          <w:rFonts w:cs="Calibri"/>
          <w:b/>
          <w:i/>
        </w:rPr>
        <w:t>亿元，</w:t>
      </w:r>
      <w:r>
        <w:rPr>
          <w:rFonts w:cs="Calibri"/>
          <w:b/>
          <w:i/>
        </w:rPr>
        <w:t>AI+</w:t>
      </w:r>
      <w:r>
        <w:rPr>
          <w:rFonts w:cs="Calibri"/>
          <w:b/>
          <w:i/>
        </w:rPr>
        <w:t>订阅双轮驱动下，经营杠杆持续释放，中期盈利能见度提升。</w:t>
      </w:r>
    </w:p>
    <w:p w14:paraId="438DE113" w14:textId="77777777" w:rsidR="00B82B64" w:rsidRDefault="004D5017">
      <w:pPr>
        <w:pStyle w:val="Heading3"/>
      </w:pPr>
      <w:bookmarkStart w:id="3" w:name="_Toc237538023"/>
      <w:r>
        <w:rPr>
          <w:rFonts w:ascii="Arial" w:eastAsia="Microsoft YaHei" w:hAnsi="Arial" w:cs="Arial"/>
        </w:rPr>
        <w:t>为什么现在买？（三个支撑点）</w:t>
      </w:r>
      <w:bookmarkEnd w:id="3"/>
    </w:p>
    <w:p w14:paraId="35006C98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基本面拐点确认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年全年归母净利润</w:t>
      </w:r>
      <w:r>
        <w:rPr>
          <w:rFonts w:cs="Calibri"/>
        </w:rPr>
        <w:t>0.93</w:t>
      </w:r>
      <w:r>
        <w:rPr>
          <w:rFonts w:cs="Calibri"/>
        </w:rPr>
        <w:t>亿元（同比扭亏），</w:t>
      </w:r>
      <w:r>
        <w:rPr>
          <w:rFonts w:cs="Calibri"/>
        </w:rPr>
        <w:t>2026H1</w:t>
      </w:r>
      <w:r>
        <w:rPr>
          <w:rFonts w:cs="Calibri"/>
        </w:rPr>
        <w:t>归母净利润</w:t>
      </w:r>
      <w:r>
        <w:rPr>
          <w:rFonts w:cs="Calibri"/>
        </w:rPr>
        <w:t>5450</w:t>
      </w:r>
      <w:r>
        <w:rPr>
          <w:rFonts w:cs="Calibri"/>
        </w:rPr>
        <w:t>万元（同比</w:t>
      </w:r>
      <w:r>
        <w:rPr>
          <w:rFonts w:cs="Calibri"/>
        </w:rPr>
        <w:t>+155.8%</w:t>
      </w:r>
      <w:r>
        <w:rPr>
          <w:rFonts w:cs="Calibri"/>
        </w:rPr>
        <w:t>）；经营现金流</w:t>
      </w:r>
      <w:r>
        <w:rPr>
          <w:rFonts w:cs="Calibri"/>
        </w:rPr>
        <w:t>2025</w:t>
      </w:r>
      <w:r>
        <w:rPr>
          <w:rFonts w:cs="Calibri"/>
        </w:rPr>
        <w:t>年达</w:t>
      </w:r>
      <w:r>
        <w:rPr>
          <w:rFonts w:cs="Calibri"/>
        </w:rPr>
        <w:t>10.97</w:t>
      </w:r>
      <w:r>
        <w:rPr>
          <w:rFonts w:cs="Calibri"/>
        </w:rPr>
        <w:t>亿元创历史新高，</w:t>
      </w:r>
      <w:r>
        <w:rPr>
          <w:rFonts w:cs="Calibri"/>
        </w:rPr>
        <w:t>2026H1</w:t>
      </w:r>
      <w:r>
        <w:rPr>
          <w:rFonts w:cs="Calibri"/>
        </w:rPr>
        <w:t>达</w:t>
      </w:r>
      <w:r>
        <w:rPr>
          <w:rFonts w:cs="Calibri"/>
        </w:rPr>
        <w:t>1.42</w:t>
      </w:r>
      <w:r>
        <w:rPr>
          <w:rFonts w:cs="Calibri"/>
        </w:rPr>
        <w:t>亿元。订阅收入占比首次超过</w:t>
      </w:r>
      <w:r>
        <w:rPr>
          <w:rFonts w:cs="Calibri"/>
        </w:rPr>
        <w:t>50%</w:t>
      </w:r>
      <w:r>
        <w:rPr>
          <w:rFonts w:cs="Calibri"/>
        </w:rPr>
        <w:t>，</w:t>
      </w:r>
      <w:r>
        <w:rPr>
          <w:rFonts w:cs="Calibri"/>
        </w:rPr>
        <w:t>ARR</w:t>
      </w:r>
      <w:r>
        <w:rPr>
          <w:rFonts w:cs="Calibri"/>
        </w:rPr>
        <w:t>达</w:t>
      </w:r>
      <w:r>
        <w:rPr>
          <w:rFonts w:cs="Calibri"/>
        </w:rPr>
        <w:t>44.13</w:t>
      </w:r>
      <w:r>
        <w:rPr>
          <w:rFonts w:cs="Calibri"/>
        </w:rPr>
        <w:t>亿元。</w:t>
      </w:r>
    </w:p>
    <w:p w14:paraId="6C52E320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AI</w:t>
      </w:r>
      <w:r>
        <w:rPr>
          <w:rFonts w:cs="Calibri"/>
          <w:b/>
        </w:rPr>
        <w:t>商业化加速验证</w:t>
      </w:r>
      <w:r>
        <w:rPr>
          <w:rFonts w:cs="Calibri"/>
        </w:rPr>
        <w:t>：</w:t>
      </w:r>
      <w:r>
        <w:rPr>
          <w:rFonts w:cs="Calibri"/>
        </w:rPr>
        <w:t>AI</w:t>
      </w:r>
      <w:r>
        <w:rPr>
          <w:rFonts w:cs="Calibri"/>
        </w:rPr>
        <w:t>原生产品收入同比增长</w:t>
      </w:r>
      <w:r>
        <w:rPr>
          <w:rFonts w:cs="Calibri"/>
        </w:rPr>
        <w:t>189%</w:t>
      </w:r>
      <w:r>
        <w:rPr>
          <w:rFonts w:cs="Calibri"/>
        </w:rPr>
        <w:t>至</w:t>
      </w:r>
      <w:r>
        <w:rPr>
          <w:rFonts w:cs="Calibri"/>
        </w:rPr>
        <w:t>2.96</w:t>
      </w:r>
      <w:r>
        <w:rPr>
          <w:rFonts w:cs="Calibri"/>
        </w:rPr>
        <w:t>亿元，签约合同金额达</w:t>
      </w:r>
      <w:r>
        <w:rPr>
          <w:rFonts w:cs="Calibri"/>
        </w:rPr>
        <w:t>6.05</w:t>
      </w:r>
      <w:r>
        <w:rPr>
          <w:rFonts w:cs="Calibri"/>
        </w:rPr>
        <w:t>亿元；公司指引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AI</w:t>
      </w:r>
      <w:r>
        <w:rPr>
          <w:rFonts w:cs="Calibri"/>
        </w:rPr>
        <w:t>套件收入超</w:t>
      </w:r>
      <w:r>
        <w:rPr>
          <w:rFonts w:cs="Calibri"/>
        </w:rPr>
        <w:t>10</w:t>
      </w:r>
      <w:r>
        <w:rPr>
          <w:rFonts w:cs="Calibri"/>
        </w:rPr>
        <w:t>亿元，</w:t>
      </w:r>
      <w:r>
        <w:rPr>
          <w:rFonts w:cs="Calibri"/>
        </w:rPr>
        <w:t>AI</w:t>
      </w:r>
      <w:r>
        <w:rPr>
          <w:rFonts w:cs="Calibri"/>
        </w:rPr>
        <w:t>正从</w:t>
      </w:r>
      <w:r>
        <w:rPr>
          <w:rFonts w:cs="Calibri"/>
        </w:rPr>
        <w:t>“</w:t>
      </w:r>
      <w:r>
        <w:rPr>
          <w:rFonts w:cs="Calibri"/>
        </w:rPr>
        <w:t>故事</w:t>
      </w:r>
      <w:r>
        <w:rPr>
          <w:rFonts w:cs="Calibri"/>
        </w:rPr>
        <w:t>”</w:t>
      </w:r>
      <w:r>
        <w:rPr>
          <w:rFonts w:cs="Calibri"/>
        </w:rPr>
        <w:t>走向</w:t>
      </w:r>
      <w:r>
        <w:rPr>
          <w:rFonts w:cs="Calibri"/>
        </w:rPr>
        <w:t>“</w:t>
      </w:r>
      <w:r>
        <w:rPr>
          <w:rFonts w:cs="Calibri"/>
        </w:rPr>
        <w:t>利润表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42E02FA5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估值处于历史低位</w:t>
      </w:r>
      <w:r>
        <w:rPr>
          <w:rFonts w:cs="Calibri"/>
        </w:rPr>
        <w:t>：当前股价较</w:t>
      </w:r>
      <w:r>
        <w:rPr>
          <w:rFonts w:cs="Calibri"/>
        </w:rPr>
        <w:t>52</w:t>
      </w:r>
      <w:r>
        <w:rPr>
          <w:rFonts w:cs="Calibri"/>
        </w:rPr>
        <w:t>周高位</w:t>
      </w:r>
      <w:r>
        <w:rPr>
          <w:rFonts w:cs="Calibri"/>
        </w:rPr>
        <w:t>18.15</w:t>
      </w:r>
      <w:r>
        <w:rPr>
          <w:rFonts w:cs="Calibri"/>
        </w:rPr>
        <w:t>港元下跌约</w:t>
      </w:r>
      <w:r>
        <w:rPr>
          <w:rFonts w:cs="Calibri"/>
        </w:rPr>
        <w:t>52%</w:t>
      </w:r>
      <w:r>
        <w:rPr>
          <w:rFonts w:cs="Calibri"/>
        </w:rPr>
        <w:t>，动态</w:t>
      </w:r>
      <w:r>
        <w:rPr>
          <w:rFonts w:cs="Calibri"/>
        </w:rPr>
        <w:t>PS</w:t>
      </w:r>
      <w:r>
        <w:rPr>
          <w:rFonts w:cs="Calibri"/>
        </w:rPr>
        <w:t>约</w:t>
      </w:r>
      <w:r>
        <w:rPr>
          <w:rFonts w:cs="Calibri"/>
        </w:rPr>
        <w:t>3.5</w:t>
      </w:r>
      <w:r>
        <w:rPr>
          <w:rFonts w:cs="Calibri"/>
        </w:rPr>
        <w:t>倍，低于全球</w:t>
      </w:r>
      <w:r>
        <w:rPr>
          <w:rFonts w:cs="Calibri"/>
        </w:rPr>
        <w:t>SaaS</w:t>
      </w:r>
      <w:r>
        <w:rPr>
          <w:rFonts w:cs="Calibri"/>
        </w:rPr>
        <w:t>同业</w:t>
      </w:r>
      <w:r>
        <w:rPr>
          <w:rFonts w:cs="Calibri"/>
        </w:rPr>
        <w:t>5-8</w:t>
      </w:r>
      <w:r>
        <w:rPr>
          <w:rFonts w:cs="Calibri"/>
        </w:rPr>
        <w:t>倍均值。富瑞认为</w:t>
      </w:r>
      <w:r>
        <w:rPr>
          <w:rFonts w:cs="Calibri"/>
        </w:rPr>
        <w:t>2026</w:t>
      </w:r>
      <w:r>
        <w:rPr>
          <w:rFonts w:cs="Calibri"/>
        </w:rPr>
        <w:t>年预测</w:t>
      </w:r>
      <w:r>
        <w:rPr>
          <w:rFonts w:cs="Calibri"/>
        </w:rPr>
        <w:t>PEG</w:t>
      </w:r>
      <w:r>
        <w:rPr>
          <w:rFonts w:cs="Calibri"/>
        </w:rPr>
        <w:t>仅</w:t>
      </w:r>
      <w:r>
        <w:rPr>
          <w:rFonts w:cs="Calibri"/>
        </w:rPr>
        <w:t>0.6</w:t>
      </w:r>
      <w:r>
        <w:rPr>
          <w:rFonts w:cs="Calibri"/>
        </w:rPr>
        <w:t>倍，估值吸引。</w:t>
      </w:r>
    </w:p>
    <w:p w14:paraId="2D90B1DF" w14:textId="77777777" w:rsidR="00B82B64" w:rsidRDefault="004D5017">
      <w:pPr>
        <w:pStyle w:val="Heading3"/>
      </w:pPr>
      <w:bookmarkStart w:id="4" w:name="_Toc237538024"/>
      <w:r>
        <w:rPr>
          <w:rFonts w:ascii="Arial" w:eastAsia="Microsoft YaHei" w:hAnsi="Arial" w:cs="Arial"/>
        </w:rPr>
        <w:t>核心风险（两个最大风险）</w:t>
      </w:r>
      <w:bookmarkEnd w:id="4"/>
    </w:p>
    <w:p w14:paraId="23048531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盈利基础仍脆弱</w:t>
      </w:r>
      <w:r>
        <w:rPr>
          <w:rFonts w:cs="Calibri"/>
        </w:rPr>
        <w:t>：</w:t>
      </w:r>
      <w:r>
        <w:rPr>
          <w:rFonts w:cs="Calibri"/>
        </w:rPr>
        <w:t>2026H1</w:t>
      </w:r>
      <w:r>
        <w:rPr>
          <w:rFonts w:cs="Calibri"/>
        </w:rPr>
        <w:t>归母净利润仅</w:t>
      </w:r>
      <w:r>
        <w:rPr>
          <w:rFonts w:cs="Calibri"/>
        </w:rPr>
        <w:t>5450</w:t>
      </w:r>
      <w:r>
        <w:rPr>
          <w:rFonts w:cs="Calibri"/>
        </w:rPr>
        <w:t>万元（净利率约</w:t>
      </w:r>
      <w:r>
        <w:rPr>
          <w:rFonts w:cs="Calibri"/>
        </w:rPr>
        <w:t>1.5%</w:t>
      </w:r>
      <w:r>
        <w:rPr>
          <w:rFonts w:cs="Calibri"/>
        </w:rPr>
        <w:t>），利润绝对值极小，任何费用超支或</w:t>
      </w:r>
      <w:r>
        <w:rPr>
          <w:rFonts w:cs="Calibri"/>
        </w:rPr>
        <w:t>AI</w:t>
      </w:r>
      <w:r>
        <w:rPr>
          <w:rFonts w:cs="Calibri"/>
        </w:rPr>
        <w:t>投入不及预期都可能影响盈利持续性。</w:t>
      </w:r>
    </w:p>
    <w:p w14:paraId="7F765FB8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AI</w:t>
      </w:r>
      <w:r>
        <w:rPr>
          <w:rFonts w:cs="Calibri"/>
          <w:b/>
        </w:rPr>
        <w:t>收入目标兑现不确定性</w:t>
      </w:r>
      <w:r>
        <w:rPr>
          <w:rFonts w:cs="Calibri"/>
        </w:rPr>
        <w:t>：</w:t>
      </w:r>
      <w:r>
        <w:rPr>
          <w:rFonts w:cs="Calibri"/>
        </w:rPr>
        <w:t>10</w:t>
      </w:r>
      <w:r>
        <w:rPr>
          <w:rFonts w:cs="Calibri"/>
        </w:rPr>
        <w:t>亿</w:t>
      </w:r>
      <w:r>
        <w:rPr>
          <w:rFonts w:cs="Calibri"/>
        </w:rPr>
        <w:t>AI</w:t>
      </w:r>
      <w:r>
        <w:rPr>
          <w:rFonts w:cs="Calibri"/>
        </w:rPr>
        <w:t>套件收入目标需下半年完成约</w:t>
      </w:r>
      <w:r>
        <w:rPr>
          <w:rFonts w:cs="Calibri"/>
        </w:rPr>
        <w:t>7</w:t>
      </w:r>
      <w:r>
        <w:rPr>
          <w:rFonts w:cs="Calibri"/>
        </w:rPr>
        <w:t>亿元，下半年执行压力巨大。</w:t>
      </w:r>
    </w:p>
    <w:p w14:paraId="7B431B83" w14:textId="77777777" w:rsidR="00B82B64" w:rsidRDefault="004D5017">
      <w:pPr>
        <w:pStyle w:val="Heading3"/>
      </w:pPr>
      <w:bookmarkStart w:id="5" w:name="_Toc237538025"/>
      <w:r>
        <w:rPr>
          <w:rFonts w:ascii="Arial" w:eastAsia="Microsoft YaHei" w:hAnsi="Arial" w:cs="Arial"/>
        </w:rPr>
        <w:t>什么会改变我的判断？</w:t>
      </w:r>
      <w:bookmarkEnd w:id="5"/>
    </w:p>
    <w:p w14:paraId="58837297" w14:textId="77777777" w:rsidR="00B82B64" w:rsidRDefault="004D5017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i/>
        </w:rPr>
        <w:t>2026</w:t>
      </w:r>
      <w:r>
        <w:rPr>
          <w:rFonts w:cs="Calibri"/>
          <w:i/>
        </w:rPr>
        <w:t>年下半年</w:t>
      </w:r>
      <w:r>
        <w:rPr>
          <w:rFonts w:cs="Calibri"/>
          <w:i/>
        </w:rPr>
        <w:t>AI</w:t>
      </w:r>
      <w:r>
        <w:rPr>
          <w:rFonts w:cs="Calibri"/>
          <w:i/>
        </w:rPr>
        <w:t>收入指引大幅低于预期（全年</w:t>
      </w:r>
      <w:r>
        <w:rPr>
          <w:rFonts w:cs="Calibri"/>
          <w:i/>
        </w:rPr>
        <w:t>AI</w:t>
      </w:r>
      <w:r>
        <w:rPr>
          <w:rFonts w:cs="Calibri"/>
          <w:i/>
        </w:rPr>
        <w:t>收入＜</w:t>
      </w:r>
      <w:r>
        <w:rPr>
          <w:rFonts w:cs="Calibri"/>
          <w:i/>
        </w:rPr>
        <w:t>8</w:t>
      </w:r>
      <w:r>
        <w:rPr>
          <w:rFonts w:cs="Calibri"/>
          <w:i/>
        </w:rPr>
        <w:t>亿元），或订阅收入增速跌破</w:t>
      </w:r>
      <w:r>
        <w:rPr>
          <w:rFonts w:cs="Calibri"/>
          <w:i/>
        </w:rPr>
        <w:t>15%</w:t>
      </w:r>
      <w:r>
        <w:rPr>
          <w:rFonts w:cs="Calibri"/>
          <w:i/>
        </w:rPr>
        <w:t>，将推翻本轮买入逻辑。</w:t>
      </w:r>
    </w:p>
    <w:p w14:paraId="45CFEA64" w14:textId="77777777" w:rsidR="00B82B64" w:rsidRDefault="004D5017">
      <w:pPr>
        <w:pStyle w:val="Heading3"/>
      </w:pPr>
      <w:bookmarkStart w:id="6" w:name="_Toc237538026"/>
      <w:r>
        <w:rPr>
          <w:rFonts w:ascii="Arial" w:eastAsia="Microsoft YaHei" w:hAnsi="Arial" w:cs="Arial"/>
        </w:rPr>
        <w:lastRenderedPageBreak/>
        <w:t>目标价与预期回报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4C1D42C2" w14:textId="77777777">
        <w:trPr>
          <w:tblHeader/>
        </w:trPr>
        <w:tc>
          <w:tcPr>
            <w:tcW w:w="2340" w:type="dxa"/>
            <w:shd w:val="clear" w:color="auto" w:fill="2F5496"/>
          </w:tcPr>
          <w:p w14:paraId="545FC882" w14:textId="77777777" w:rsidR="00B82B64" w:rsidRDefault="00B82B64"/>
        </w:tc>
        <w:tc>
          <w:tcPr>
            <w:tcW w:w="2340" w:type="dxa"/>
            <w:shd w:val="clear" w:color="auto" w:fill="2F5496"/>
          </w:tcPr>
          <w:p w14:paraId="799BF652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6F45927C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5B11920F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B82B64" w14:paraId="4851BD38" w14:textId="77777777">
        <w:tc>
          <w:tcPr>
            <w:tcW w:w="2340" w:type="dxa"/>
          </w:tcPr>
          <w:p w14:paraId="1996E93E" w14:textId="77777777" w:rsidR="00B82B64" w:rsidRDefault="004D5017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340" w:type="dxa"/>
          </w:tcPr>
          <w:p w14:paraId="4D7E9E0E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9.80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0D825136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12.00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5B723B17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7.00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B82B64" w14:paraId="6AB68110" w14:textId="77777777">
        <w:tc>
          <w:tcPr>
            <w:tcW w:w="2340" w:type="dxa"/>
          </w:tcPr>
          <w:p w14:paraId="02D4DB59" w14:textId="77777777" w:rsidR="00B82B64" w:rsidRDefault="004D5017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2340" w:type="dxa"/>
          </w:tcPr>
          <w:p w14:paraId="3AEF9C2E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+13.3%</w:t>
            </w:r>
          </w:p>
        </w:tc>
        <w:tc>
          <w:tcPr>
            <w:tcW w:w="2340" w:type="dxa"/>
          </w:tcPr>
          <w:p w14:paraId="1547690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+38.7%</w:t>
            </w:r>
          </w:p>
        </w:tc>
        <w:tc>
          <w:tcPr>
            <w:tcW w:w="2340" w:type="dxa"/>
          </w:tcPr>
          <w:p w14:paraId="6F960E7B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-19.1%</w:t>
            </w:r>
          </w:p>
        </w:tc>
      </w:tr>
      <w:tr w:rsidR="00B82B64" w14:paraId="17660E95" w14:textId="77777777">
        <w:tc>
          <w:tcPr>
            <w:tcW w:w="2340" w:type="dxa"/>
          </w:tcPr>
          <w:p w14:paraId="768230BB" w14:textId="77777777" w:rsidR="00B82B64" w:rsidRDefault="004D5017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340" w:type="dxa"/>
          </w:tcPr>
          <w:p w14:paraId="7B9461AD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2340" w:type="dxa"/>
          </w:tcPr>
          <w:p w14:paraId="067431D9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32A8F905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</w:tr>
    </w:tbl>
    <w:p w14:paraId="414A34D5" w14:textId="77777777" w:rsidR="00B82B64" w:rsidRDefault="004D5017">
      <w:pPr>
        <w:pStyle w:val="Heading3"/>
      </w:pPr>
      <w:bookmarkStart w:id="7" w:name="_Toc237538027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7"/>
    </w:p>
    <w:p w14:paraId="56D9ACE3" w14:textId="77777777" w:rsidR="00B82B64" w:rsidRDefault="004D5017">
      <w:pPr>
        <w:ind w:left="567"/>
        <w:jc w:val="both"/>
      </w:pPr>
      <w:r>
        <w:rPr>
          <w:rFonts w:cs="Calibri"/>
          <w:b/>
          <w:i/>
        </w:rPr>
        <w:t>EV = 0.25×38.7% + 0.50×13.3% + 0.25×(-19.1%) = 9.68% + 6.65% - 4.78% = 11.55%</w:t>
      </w:r>
    </w:p>
    <w:p w14:paraId="77CA74AD" w14:textId="77777777" w:rsidR="00B82B64" w:rsidRDefault="004D5017">
      <w:pPr>
        <w:pStyle w:val="Heading3"/>
      </w:pPr>
      <w:bookmarkStart w:id="8" w:name="_Toc237538028"/>
      <w:r>
        <w:rPr>
          <w:rFonts w:ascii="Arial" w:eastAsia="Microsoft YaHei" w:hAnsi="Arial" w:cs="Arial"/>
        </w:rPr>
        <w:t>最终评级与置信度</w:t>
      </w:r>
      <w:bookmarkEnd w:id="8"/>
    </w:p>
    <w:p w14:paraId="2CEB067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：买入</w:t>
      </w:r>
    </w:p>
    <w:p w14:paraId="4F64A3C7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</w:rPr>
        <w:t>B</w:t>
      </w:r>
      <w:r>
        <w:rPr>
          <w:rFonts w:cs="Calibri"/>
        </w:rPr>
        <w:t>（大概率正确，存在少数不确定因素</w:t>
      </w:r>
      <w:r>
        <w:rPr>
          <w:rFonts w:cs="Calibri"/>
        </w:rPr>
        <w:t>——</w:t>
      </w:r>
      <w:r>
        <w:rPr>
          <w:rFonts w:cs="Calibri"/>
        </w:rPr>
        <w:t>下半年</w:t>
      </w:r>
      <w:r>
        <w:rPr>
          <w:rFonts w:cs="Calibri"/>
        </w:rPr>
        <w:t>AI</w:t>
      </w:r>
      <w:r>
        <w:rPr>
          <w:rFonts w:cs="Calibri"/>
        </w:rPr>
        <w:t>收入兑现是核心验证点）</w:t>
      </w:r>
    </w:p>
    <w:p w14:paraId="62EBF63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</w:rPr>
        <w:t>8-10%</w:t>
      </w:r>
      <w:r>
        <w:rPr>
          <w:rFonts w:cs="Calibri"/>
        </w:rPr>
        <w:t>（</w:t>
      </w:r>
      <w:r>
        <w:rPr>
          <w:rFonts w:cs="Calibri"/>
        </w:rPr>
        <w:t>Half-Kelly</w:t>
      </w:r>
      <w:r>
        <w:rPr>
          <w:rFonts w:cs="Calibri"/>
        </w:rPr>
        <w:t>参考：约</w:t>
      </w:r>
      <w:r>
        <w:rPr>
          <w:rFonts w:cs="Calibri"/>
        </w:rPr>
        <w:t>15%</w:t>
      </w:r>
      <w:r>
        <w:rPr>
          <w:rFonts w:cs="Calibri"/>
        </w:rPr>
        <w:t>）</w:t>
      </w:r>
    </w:p>
    <w:p w14:paraId="1152600C" w14:textId="77777777" w:rsidR="00B82B64" w:rsidRDefault="004D5017">
      <w:pPr>
        <w:pStyle w:val="Heading3"/>
      </w:pPr>
      <w:bookmarkStart w:id="9" w:name="_Toc237538029"/>
      <w:r>
        <w:rPr>
          <w:rFonts w:ascii="Arial" w:eastAsia="Microsoft YaHei" w:hAnsi="Arial" w:cs="Arial"/>
        </w:rPr>
        <w:t>市场阶段判断</w:t>
      </w:r>
      <w:bookmarkEnd w:id="9"/>
    </w:p>
    <w:p w14:paraId="203B76B1" w14:textId="77777777" w:rsidR="00B82B64" w:rsidRDefault="004D5017">
      <w:pPr>
        <w:ind w:left="567"/>
        <w:jc w:val="both"/>
      </w:pPr>
      <w:r>
        <w:rPr>
          <w:rFonts w:cs="Calibri"/>
          <w:i/>
        </w:rPr>
        <w:t>当前处于：</w:t>
      </w:r>
      <w:r>
        <w:rPr>
          <w:rFonts w:cs="Calibri"/>
          <w:b/>
          <w:i/>
        </w:rPr>
        <w:t>主升浪中期（</w:t>
      </w:r>
      <w:r>
        <w:rPr>
          <w:rFonts w:cs="Calibri"/>
          <w:b/>
          <w:i/>
        </w:rPr>
        <w:t>EMA100</w:t>
      </w:r>
      <w:r>
        <w:rPr>
          <w:rFonts w:cs="Calibri"/>
          <w:b/>
          <w:i/>
        </w:rPr>
        <w:t>突破确认，技术牛市开启）</w:t>
      </w:r>
    </w:p>
    <w:p w14:paraId="24451EF9" w14:textId="77777777" w:rsidR="00B82B64" w:rsidRDefault="004D5017">
      <w:pPr>
        <w:pStyle w:val="Heading2"/>
      </w:pPr>
      <w:bookmarkStart w:id="10" w:name="_Toc237538030"/>
      <w:r>
        <w:rPr>
          <w:rFonts w:ascii="Arial" w:eastAsia="Microsoft YaHei" w:hAnsi="Arial" w:cs="Arial"/>
        </w:rPr>
        <w:t>第二步：角色定位</w:t>
      </w:r>
      <w:bookmarkEnd w:id="10"/>
    </w:p>
    <w:p w14:paraId="0AC1F28E" w14:textId="77777777" w:rsidR="00B82B64" w:rsidRDefault="004D5017">
      <w:pPr>
        <w:jc w:val="both"/>
      </w:pPr>
      <w:r>
        <w:rPr>
          <w:rFonts w:cs="Calibri"/>
        </w:rPr>
        <w:t>本次分析由</w:t>
      </w:r>
      <w:r>
        <w:rPr>
          <w:rFonts w:cs="Calibri"/>
        </w:rPr>
        <w:t>QS</w:t>
      </w:r>
      <w:r>
        <w:rPr>
          <w:rFonts w:cs="Calibri"/>
        </w:rPr>
        <w:t>财富方舟</w:t>
      </w:r>
      <w:r>
        <w:rPr>
          <w:rFonts w:cs="Calibri"/>
        </w:rPr>
        <w:t>AI</w:t>
      </w:r>
      <w:r>
        <w:rPr>
          <w:rFonts w:cs="Calibri"/>
        </w:rPr>
        <w:t>投资委员会全体成员协作完成，各委员会独立分析、相互挑战。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82B64" w14:paraId="09FE8C97" w14:textId="77777777">
        <w:trPr>
          <w:tblHeader/>
        </w:trPr>
        <w:tc>
          <w:tcPr>
            <w:tcW w:w="4680" w:type="dxa"/>
            <w:shd w:val="clear" w:color="auto" w:fill="2F5496"/>
          </w:tcPr>
          <w:p w14:paraId="4D82D8A0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委员会</w:t>
            </w:r>
          </w:p>
        </w:tc>
        <w:tc>
          <w:tcPr>
            <w:tcW w:w="4680" w:type="dxa"/>
            <w:shd w:val="clear" w:color="auto" w:fill="2F5496"/>
          </w:tcPr>
          <w:p w14:paraId="2FBD3DF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核心职责</w:t>
            </w:r>
          </w:p>
        </w:tc>
      </w:tr>
      <w:tr w:rsidR="00B82B64" w14:paraId="0E52625A" w14:textId="77777777">
        <w:tc>
          <w:tcPr>
            <w:tcW w:w="4680" w:type="dxa"/>
          </w:tcPr>
          <w:p w14:paraId="05643342" w14:textId="77777777" w:rsidR="00B82B64" w:rsidRDefault="004D5017">
            <w:r>
              <w:rPr>
                <w:rFonts w:cs="Calibri"/>
                <w:sz w:val="19"/>
              </w:rPr>
              <w:t>宏观策略委员会</w:t>
            </w:r>
          </w:p>
        </w:tc>
        <w:tc>
          <w:tcPr>
            <w:tcW w:w="4680" w:type="dxa"/>
          </w:tcPr>
          <w:p w14:paraId="700F1981" w14:textId="77777777" w:rsidR="00B82B64" w:rsidRDefault="004D5017">
            <w:r>
              <w:rPr>
                <w:rFonts w:cs="Calibri"/>
                <w:sz w:val="19"/>
              </w:rPr>
              <w:t>宏观流动性、利率、政策、港股整体环境</w:t>
            </w:r>
          </w:p>
        </w:tc>
      </w:tr>
      <w:tr w:rsidR="00B82B64" w14:paraId="64F5510C" w14:textId="77777777">
        <w:tc>
          <w:tcPr>
            <w:tcW w:w="4680" w:type="dxa"/>
          </w:tcPr>
          <w:p w14:paraId="0993CD2C" w14:textId="77777777" w:rsidR="00B82B64" w:rsidRDefault="004D5017">
            <w:r>
              <w:rPr>
                <w:rFonts w:cs="Calibri"/>
                <w:sz w:val="19"/>
              </w:rPr>
              <w:t>基本面研究委员会</w:t>
            </w:r>
          </w:p>
        </w:tc>
        <w:tc>
          <w:tcPr>
            <w:tcW w:w="4680" w:type="dxa"/>
          </w:tcPr>
          <w:p w14:paraId="0632C67D" w14:textId="77777777" w:rsidR="00B82B64" w:rsidRDefault="004D5017">
            <w:r>
              <w:rPr>
                <w:rFonts w:cs="Calibri"/>
                <w:sz w:val="19"/>
              </w:rPr>
              <w:t>财务质量、护城河、估值、财报风险</w:t>
            </w:r>
          </w:p>
        </w:tc>
      </w:tr>
      <w:tr w:rsidR="00B82B64" w14:paraId="2988E400" w14:textId="77777777">
        <w:tc>
          <w:tcPr>
            <w:tcW w:w="4680" w:type="dxa"/>
          </w:tcPr>
          <w:p w14:paraId="32331692" w14:textId="77777777" w:rsidR="00B82B64" w:rsidRDefault="004D5017">
            <w:r>
              <w:rPr>
                <w:rFonts w:cs="Calibri"/>
                <w:sz w:val="19"/>
              </w:rPr>
              <w:t>市场机制委员会</w:t>
            </w:r>
          </w:p>
        </w:tc>
        <w:tc>
          <w:tcPr>
            <w:tcW w:w="4680" w:type="dxa"/>
          </w:tcPr>
          <w:p w14:paraId="6CF5B761" w14:textId="77777777" w:rsidR="00B82B64" w:rsidRDefault="004D5017">
            <w:r>
              <w:rPr>
                <w:rFonts w:cs="Calibri"/>
                <w:sz w:val="19"/>
              </w:rPr>
              <w:t>资金流向、技术面、生命周期</w:t>
            </w:r>
          </w:p>
        </w:tc>
      </w:tr>
      <w:tr w:rsidR="00B82B64" w14:paraId="6EEEC5CA" w14:textId="77777777">
        <w:tc>
          <w:tcPr>
            <w:tcW w:w="4680" w:type="dxa"/>
          </w:tcPr>
          <w:p w14:paraId="039F8CE0" w14:textId="77777777" w:rsidR="00B82B64" w:rsidRDefault="004D5017">
            <w:r>
              <w:rPr>
                <w:rFonts w:cs="Calibri"/>
                <w:sz w:val="19"/>
              </w:rPr>
              <w:t>风险管理委员会</w:t>
            </w:r>
          </w:p>
        </w:tc>
        <w:tc>
          <w:tcPr>
            <w:tcW w:w="4680" w:type="dxa"/>
          </w:tcPr>
          <w:p w14:paraId="1AEC1BAF" w14:textId="77777777" w:rsidR="00B82B64" w:rsidRDefault="004D5017">
            <w:r>
              <w:rPr>
                <w:rFonts w:cs="Calibri"/>
                <w:sz w:val="19"/>
              </w:rPr>
              <w:t>尾部风险、空头逻辑、一票否决</w:t>
            </w:r>
          </w:p>
        </w:tc>
      </w:tr>
      <w:tr w:rsidR="00B82B64" w14:paraId="4B38CA37" w14:textId="77777777">
        <w:tc>
          <w:tcPr>
            <w:tcW w:w="4680" w:type="dxa"/>
          </w:tcPr>
          <w:p w14:paraId="5926BF95" w14:textId="77777777" w:rsidR="00B82B64" w:rsidRDefault="004D5017">
            <w:r>
              <w:rPr>
                <w:rFonts w:cs="Calibri"/>
                <w:sz w:val="19"/>
              </w:rPr>
              <w:t>量化策略委员会</w:t>
            </w:r>
          </w:p>
        </w:tc>
        <w:tc>
          <w:tcPr>
            <w:tcW w:w="4680" w:type="dxa"/>
          </w:tcPr>
          <w:p w14:paraId="3E9091DE" w14:textId="77777777" w:rsidR="00B82B64" w:rsidRDefault="004D5017"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计算、仓位引擎、概率模型</w:t>
            </w:r>
          </w:p>
        </w:tc>
      </w:tr>
    </w:tbl>
    <w:p w14:paraId="5CB26E47" w14:textId="77777777" w:rsidR="00B82B64" w:rsidRDefault="004D5017">
      <w:pPr>
        <w:pStyle w:val="Heading2"/>
      </w:pPr>
      <w:bookmarkStart w:id="11" w:name="_Toc237538031"/>
      <w:r>
        <w:rPr>
          <w:rFonts w:ascii="Arial" w:eastAsia="Microsoft YaHei" w:hAnsi="Arial" w:cs="Arial"/>
        </w:rPr>
        <w:t>第三步：分析原则</w:t>
      </w:r>
      <w:bookmarkEnd w:id="11"/>
    </w:p>
    <w:p w14:paraId="443D92E1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——</w:t>
      </w:r>
      <w:r>
        <w:rPr>
          <w:rFonts w:cs="Calibri"/>
        </w:rPr>
        <w:t>先看能不能活下来，再看能赚多少。</w:t>
      </w:r>
    </w:p>
    <w:p w14:paraId="09388999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——</w:t>
      </w:r>
      <w:r>
        <w:rPr>
          <w:rFonts w:cs="Calibri"/>
        </w:rPr>
        <w:t>所有结论标注概率和置信度。</w:t>
      </w:r>
    </w:p>
    <w:p w14:paraId="59036D79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——</w:t>
      </w:r>
      <w:r>
        <w:rPr>
          <w:rFonts w:cs="Calibri"/>
        </w:rPr>
        <w:t>标注「事实」「推断」「假设」「市场预期」。</w:t>
      </w:r>
    </w:p>
    <w:p w14:paraId="738BB251" w14:textId="77777777" w:rsidR="00B82B64" w:rsidRDefault="004D5017">
      <w:pPr>
        <w:spacing w:after="60"/>
        <w:ind w:left="283" w:hanging="283"/>
      </w:pPr>
      <w:r>
        <w:rPr>
          <w:rFonts w:cs="Calibri"/>
        </w:rPr>
        <w:lastRenderedPageBreak/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——</w:t>
      </w:r>
      <w:r>
        <w:rPr>
          <w:rFonts w:cs="Calibri"/>
        </w:rPr>
        <w:t>重要结论至少需要两项以上证据支持。</w:t>
      </w:r>
    </w:p>
    <w:p w14:paraId="5144B4D3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——</w:t>
      </w:r>
      <w:r>
        <w:rPr>
          <w:rFonts w:cs="Calibri"/>
        </w:rPr>
        <w:t>无法验证则明确标注。</w:t>
      </w:r>
    </w:p>
    <w:p w14:paraId="53D9F5F7" w14:textId="77777777" w:rsidR="00B82B64" w:rsidRDefault="004D5017">
      <w:pPr>
        <w:pStyle w:val="Heading2"/>
      </w:pPr>
      <w:bookmarkStart w:id="12" w:name="_Toc237538032"/>
      <w:r>
        <w:rPr>
          <w:rFonts w:ascii="Arial" w:eastAsia="Microsoft YaHei" w:hAnsi="Arial" w:cs="Arial"/>
        </w:rPr>
        <w:t>第四层：风险过滤（一票否决）</w:t>
      </w:r>
      <w:bookmarkEnd w:id="12"/>
    </w:p>
    <w:p w14:paraId="6BBDF379" w14:textId="77777777" w:rsidR="00B82B64" w:rsidRDefault="004D5017">
      <w:pPr>
        <w:pStyle w:val="Heading3"/>
      </w:pPr>
      <w:bookmarkStart w:id="13" w:name="_Toc237538033"/>
      <w:r>
        <w:rPr>
          <w:rFonts w:ascii="Arial" w:eastAsia="Microsoft YaHei" w:hAnsi="Arial" w:cs="Arial"/>
        </w:rPr>
        <w:t>逐项检查结果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3DD7DF29" w14:textId="77777777">
        <w:trPr>
          <w:tblHeader/>
        </w:trPr>
        <w:tc>
          <w:tcPr>
            <w:tcW w:w="2340" w:type="dxa"/>
            <w:shd w:val="clear" w:color="auto" w:fill="2F5496"/>
          </w:tcPr>
          <w:p w14:paraId="713254A0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风险类别</w:t>
            </w:r>
          </w:p>
        </w:tc>
        <w:tc>
          <w:tcPr>
            <w:tcW w:w="2340" w:type="dxa"/>
            <w:shd w:val="clear" w:color="auto" w:fill="2F5496"/>
          </w:tcPr>
          <w:p w14:paraId="32E57F1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2340" w:type="dxa"/>
            <w:shd w:val="clear" w:color="auto" w:fill="2F5496"/>
          </w:tcPr>
          <w:p w14:paraId="2948ECF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2340" w:type="dxa"/>
            <w:shd w:val="clear" w:color="auto" w:fill="2F5496"/>
          </w:tcPr>
          <w:p w14:paraId="6DB7C39A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82B64" w14:paraId="6F7B9585" w14:textId="77777777">
        <w:tc>
          <w:tcPr>
            <w:tcW w:w="2340" w:type="dxa"/>
          </w:tcPr>
          <w:p w14:paraId="1D98F73F" w14:textId="77777777" w:rsidR="00B82B64" w:rsidRDefault="004D5017">
            <w:r>
              <w:rPr>
                <w:rFonts w:cs="Calibri"/>
                <w:b/>
                <w:sz w:val="19"/>
              </w:rPr>
              <w:t>公司治理</w:t>
            </w:r>
          </w:p>
        </w:tc>
        <w:tc>
          <w:tcPr>
            <w:tcW w:w="2340" w:type="dxa"/>
          </w:tcPr>
          <w:p w14:paraId="1051ED14" w14:textId="77777777" w:rsidR="00B82B64" w:rsidRDefault="004D5017">
            <w:r>
              <w:rPr>
                <w:rFonts w:cs="Calibri"/>
                <w:sz w:val="19"/>
              </w:rPr>
              <w:t>财务造假嫌疑</w:t>
            </w:r>
          </w:p>
        </w:tc>
        <w:tc>
          <w:tcPr>
            <w:tcW w:w="2340" w:type="dxa"/>
          </w:tcPr>
          <w:p w14:paraId="3200CCCB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63BD47E2" w14:textId="77777777" w:rsidR="00B82B64" w:rsidRDefault="004D5017">
            <w:r>
              <w:rPr>
                <w:rFonts w:cs="Calibri"/>
                <w:sz w:val="19"/>
              </w:rPr>
              <w:t>普华永道审计，无重大警示</w:t>
            </w:r>
          </w:p>
        </w:tc>
      </w:tr>
      <w:tr w:rsidR="00B82B64" w14:paraId="0F9B055D" w14:textId="77777777">
        <w:tc>
          <w:tcPr>
            <w:tcW w:w="2340" w:type="dxa"/>
          </w:tcPr>
          <w:p w14:paraId="73240926" w14:textId="77777777" w:rsidR="00B82B64" w:rsidRDefault="00B82B64"/>
        </w:tc>
        <w:tc>
          <w:tcPr>
            <w:tcW w:w="2340" w:type="dxa"/>
          </w:tcPr>
          <w:p w14:paraId="487FDE21" w14:textId="77777777" w:rsidR="00B82B64" w:rsidRDefault="004D5017">
            <w:r>
              <w:rPr>
                <w:rFonts w:cs="Calibri"/>
                <w:sz w:val="19"/>
              </w:rPr>
              <w:t>审计师辞任</w:t>
            </w:r>
          </w:p>
        </w:tc>
        <w:tc>
          <w:tcPr>
            <w:tcW w:w="2340" w:type="dxa"/>
          </w:tcPr>
          <w:p w14:paraId="6C798468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0CD9839E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6002FA8A" w14:textId="77777777">
        <w:tc>
          <w:tcPr>
            <w:tcW w:w="2340" w:type="dxa"/>
          </w:tcPr>
          <w:p w14:paraId="492986C5" w14:textId="77777777" w:rsidR="00B82B64" w:rsidRDefault="00B82B64"/>
        </w:tc>
        <w:tc>
          <w:tcPr>
            <w:tcW w:w="2340" w:type="dxa"/>
          </w:tcPr>
          <w:p w14:paraId="59240011" w14:textId="77777777" w:rsidR="00B82B64" w:rsidRDefault="004D5017">
            <w:r>
              <w:rPr>
                <w:rFonts w:cs="Calibri"/>
                <w:sz w:val="19"/>
              </w:rPr>
              <w:t>年报延期</w:t>
            </w:r>
          </w:p>
        </w:tc>
        <w:tc>
          <w:tcPr>
            <w:tcW w:w="2340" w:type="dxa"/>
          </w:tcPr>
          <w:p w14:paraId="55237779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4CAB3AFE" w14:textId="77777777" w:rsidR="00B82B64" w:rsidRDefault="004D5017">
            <w:r>
              <w:rPr>
                <w:rFonts w:cs="Calibri"/>
                <w:sz w:val="19"/>
              </w:rPr>
              <w:t>如期发布</w:t>
            </w:r>
          </w:p>
        </w:tc>
      </w:tr>
      <w:tr w:rsidR="00B82B64" w14:paraId="39972AF8" w14:textId="77777777">
        <w:tc>
          <w:tcPr>
            <w:tcW w:w="2340" w:type="dxa"/>
          </w:tcPr>
          <w:p w14:paraId="6D5258EC" w14:textId="77777777" w:rsidR="00B82B64" w:rsidRDefault="00B82B64"/>
        </w:tc>
        <w:tc>
          <w:tcPr>
            <w:tcW w:w="2340" w:type="dxa"/>
          </w:tcPr>
          <w:p w14:paraId="0B2A38F1" w14:textId="77777777" w:rsidR="00B82B64" w:rsidRDefault="004D5017">
            <w:r>
              <w:rPr>
                <w:rFonts w:cs="Calibri"/>
                <w:sz w:val="19"/>
              </w:rPr>
              <w:t>重大诉讼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监管调查</w:t>
            </w:r>
          </w:p>
        </w:tc>
        <w:tc>
          <w:tcPr>
            <w:tcW w:w="2340" w:type="dxa"/>
          </w:tcPr>
          <w:p w14:paraId="6DD73BE8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7522229F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3C281DB7" w14:textId="77777777">
        <w:tc>
          <w:tcPr>
            <w:tcW w:w="2340" w:type="dxa"/>
          </w:tcPr>
          <w:p w14:paraId="775833A6" w14:textId="77777777" w:rsidR="00B82B64" w:rsidRDefault="004D5017">
            <w:r>
              <w:rPr>
                <w:rFonts w:cs="Calibri"/>
                <w:b/>
                <w:sz w:val="19"/>
              </w:rPr>
              <w:t>财务风险</w:t>
            </w:r>
          </w:p>
        </w:tc>
        <w:tc>
          <w:tcPr>
            <w:tcW w:w="2340" w:type="dxa"/>
          </w:tcPr>
          <w:p w14:paraId="0DC2530E" w14:textId="77777777" w:rsidR="00B82B64" w:rsidRDefault="004D5017">
            <w:r>
              <w:rPr>
                <w:rFonts w:cs="Calibri"/>
                <w:sz w:val="19"/>
              </w:rPr>
              <w:t>存贷双高</w:t>
            </w:r>
          </w:p>
        </w:tc>
        <w:tc>
          <w:tcPr>
            <w:tcW w:w="2340" w:type="dxa"/>
          </w:tcPr>
          <w:p w14:paraId="72F8FB5A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54CF9F89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02B05E0A" w14:textId="77777777">
        <w:tc>
          <w:tcPr>
            <w:tcW w:w="2340" w:type="dxa"/>
          </w:tcPr>
          <w:p w14:paraId="6A08D23D" w14:textId="77777777" w:rsidR="00B82B64" w:rsidRDefault="00B82B64"/>
        </w:tc>
        <w:tc>
          <w:tcPr>
            <w:tcW w:w="2340" w:type="dxa"/>
          </w:tcPr>
          <w:p w14:paraId="6F76696A" w14:textId="77777777" w:rsidR="00B82B64" w:rsidRDefault="004D5017">
            <w:r>
              <w:rPr>
                <w:rFonts w:cs="Calibri"/>
                <w:sz w:val="19"/>
              </w:rPr>
              <w:t>经营现金流持续为负</w:t>
            </w:r>
          </w:p>
        </w:tc>
        <w:tc>
          <w:tcPr>
            <w:tcW w:w="2340" w:type="dxa"/>
          </w:tcPr>
          <w:p w14:paraId="2CB6FFFE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已转正</w:t>
            </w:r>
          </w:p>
        </w:tc>
        <w:tc>
          <w:tcPr>
            <w:tcW w:w="2340" w:type="dxa"/>
          </w:tcPr>
          <w:p w14:paraId="0387901D" w14:textId="77777777" w:rsidR="00B82B64" w:rsidRDefault="004D5017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10.97</w:t>
            </w:r>
            <w:r>
              <w:rPr>
                <w:rFonts w:cs="Calibri"/>
                <w:sz w:val="19"/>
              </w:rPr>
              <w:t>亿元创历史新高</w:t>
            </w:r>
          </w:p>
        </w:tc>
      </w:tr>
      <w:tr w:rsidR="00B82B64" w14:paraId="0C7D2282" w14:textId="77777777">
        <w:tc>
          <w:tcPr>
            <w:tcW w:w="2340" w:type="dxa"/>
          </w:tcPr>
          <w:p w14:paraId="43144D45" w14:textId="77777777" w:rsidR="00B82B64" w:rsidRDefault="00B82B64"/>
        </w:tc>
        <w:tc>
          <w:tcPr>
            <w:tcW w:w="2340" w:type="dxa"/>
          </w:tcPr>
          <w:p w14:paraId="7CE52D47" w14:textId="77777777" w:rsidR="00B82B64" w:rsidRDefault="004D5017">
            <w:r>
              <w:rPr>
                <w:rFonts w:cs="Calibri"/>
                <w:sz w:val="19"/>
              </w:rPr>
              <w:t>高负债违约风险</w:t>
            </w:r>
          </w:p>
        </w:tc>
        <w:tc>
          <w:tcPr>
            <w:tcW w:w="2340" w:type="dxa"/>
          </w:tcPr>
          <w:p w14:paraId="7F06EC22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479DD18E" w14:textId="77777777" w:rsidR="00B82B64" w:rsidRDefault="004D5017">
            <w:r>
              <w:rPr>
                <w:rFonts w:cs="Calibri"/>
                <w:sz w:val="19"/>
              </w:rPr>
              <w:t>净现金状态</w:t>
            </w:r>
          </w:p>
        </w:tc>
      </w:tr>
      <w:tr w:rsidR="00B82B64" w14:paraId="09DE66D8" w14:textId="77777777">
        <w:tc>
          <w:tcPr>
            <w:tcW w:w="2340" w:type="dxa"/>
          </w:tcPr>
          <w:p w14:paraId="37A19A9C" w14:textId="77777777" w:rsidR="00B82B64" w:rsidRDefault="004D5017">
            <w:r>
              <w:rPr>
                <w:rFonts w:cs="Calibri"/>
                <w:b/>
                <w:sz w:val="19"/>
              </w:rPr>
              <w:t>股东风险</w:t>
            </w:r>
          </w:p>
        </w:tc>
        <w:tc>
          <w:tcPr>
            <w:tcW w:w="2340" w:type="dxa"/>
          </w:tcPr>
          <w:p w14:paraId="4DB53427" w14:textId="77777777" w:rsidR="00B82B64" w:rsidRDefault="004D5017">
            <w:r>
              <w:rPr>
                <w:rFonts w:cs="Calibri"/>
                <w:sz w:val="19"/>
              </w:rPr>
              <w:t>大股东高比例质押</w:t>
            </w:r>
          </w:p>
        </w:tc>
        <w:tc>
          <w:tcPr>
            <w:tcW w:w="2340" w:type="dxa"/>
          </w:tcPr>
          <w:p w14:paraId="3B9EA212" w14:textId="77777777" w:rsidR="00B82B64" w:rsidRDefault="004D5017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无法验证</w:t>
            </w:r>
          </w:p>
        </w:tc>
        <w:tc>
          <w:tcPr>
            <w:tcW w:w="2340" w:type="dxa"/>
          </w:tcPr>
          <w:p w14:paraId="4FBC6794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3618DA31" w14:textId="77777777">
        <w:tc>
          <w:tcPr>
            <w:tcW w:w="2340" w:type="dxa"/>
          </w:tcPr>
          <w:p w14:paraId="341C2A49" w14:textId="77777777" w:rsidR="00B82B64" w:rsidRDefault="00B82B64"/>
        </w:tc>
        <w:tc>
          <w:tcPr>
            <w:tcW w:w="2340" w:type="dxa"/>
          </w:tcPr>
          <w:p w14:paraId="378F06BD" w14:textId="77777777" w:rsidR="00B82B64" w:rsidRDefault="004D5017">
            <w:r>
              <w:rPr>
                <w:rFonts w:cs="Calibri"/>
                <w:sz w:val="19"/>
              </w:rPr>
              <w:t>大股东持续减持</w:t>
            </w:r>
          </w:p>
        </w:tc>
        <w:tc>
          <w:tcPr>
            <w:tcW w:w="2340" w:type="dxa"/>
          </w:tcPr>
          <w:p w14:paraId="050260CC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4748274F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4C7A417D" w14:textId="77777777">
        <w:tc>
          <w:tcPr>
            <w:tcW w:w="2340" w:type="dxa"/>
          </w:tcPr>
          <w:p w14:paraId="72775121" w14:textId="77777777" w:rsidR="00B82B64" w:rsidRDefault="004D5017">
            <w:r>
              <w:rPr>
                <w:rFonts w:cs="Calibri"/>
                <w:b/>
                <w:sz w:val="19"/>
              </w:rPr>
              <w:t>港股老千特征</w:t>
            </w:r>
          </w:p>
        </w:tc>
        <w:tc>
          <w:tcPr>
            <w:tcW w:w="2340" w:type="dxa"/>
          </w:tcPr>
          <w:p w14:paraId="66705C31" w14:textId="77777777" w:rsidR="00B82B64" w:rsidRDefault="004D5017">
            <w:r>
              <w:rPr>
                <w:rFonts w:cs="Calibri"/>
                <w:sz w:val="19"/>
              </w:rPr>
              <w:t>合股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供股</w:t>
            </w:r>
          </w:p>
        </w:tc>
        <w:tc>
          <w:tcPr>
            <w:tcW w:w="2340" w:type="dxa"/>
          </w:tcPr>
          <w:p w14:paraId="7F8DB1B8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79E7CB96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460CFC61" w14:textId="77777777">
        <w:tc>
          <w:tcPr>
            <w:tcW w:w="2340" w:type="dxa"/>
          </w:tcPr>
          <w:p w14:paraId="092F25F7" w14:textId="77777777" w:rsidR="00B82B64" w:rsidRDefault="00B82B64"/>
        </w:tc>
        <w:tc>
          <w:tcPr>
            <w:tcW w:w="2340" w:type="dxa"/>
          </w:tcPr>
          <w:p w14:paraId="70D02821" w14:textId="77777777" w:rsidR="00B82B64" w:rsidRDefault="004D5017">
            <w:r>
              <w:rPr>
                <w:rFonts w:cs="Calibri"/>
                <w:sz w:val="19"/>
              </w:rPr>
              <w:t>改名频繁</w:t>
            </w:r>
          </w:p>
        </w:tc>
        <w:tc>
          <w:tcPr>
            <w:tcW w:w="2340" w:type="dxa"/>
          </w:tcPr>
          <w:p w14:paraId="7CA06B0D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3137D5AC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01B24D10" w14:textId="77777777">
        <w:tc>
          <w:tcPr>
            <w:tcW w:w="2340" w:type="dxa"/>
          </w:tcPr>
          <w:p w14:paraId="7B3AE75B" w14:textId="77777777" w:rsidR="00B82B64" w:rsidRDefault="00B82B64"/>
        </w:tc>
        <w:tc>
          <w:tcPr>
            <w:tcW w:w="2340" w:type="dxa"/>
          </w:tcPr>
          <w:p w14:paraId="1DCA9143" w14:textId="77777777" w:rsidR="00B82B64" w:rsidRDefault="004D5017">
            <w:r>
              <w:rPr>
                <w:rFonts w:cs="Calibri"/>
                <w:sz w:val="19"/>
              </w:rPr>
              <w:t>长期停牌</w:t>
            </w:r>
          </w:p>
        </w:tc>
        <w:tc>
          <w:tcPr>
            <w:tcW w:w="2340" w:type="dxa"/>
          </w:tcPr>
          <w:p w14:paraId="7F336CE9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2340" w:type="dxa"/>
          </w:tcPr>
          <w:p w14:paraId="72E621F9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1433B317" w14:textId="77777777">
        <w:tc>
          <w:tcPr>
            <w:tcW w:w="2340" w:type="dxa"/>
          </w:tcPr>
          <w:p w14:paraId="30431F2D" w14:textId="77777777" w:rsidR="00B82B64" w:rsidRDefault="004D5017">
            <w:r>
              <w:rPr>
                <w:rFonts w:cs="Calibri"/>
                <w:b/>
                <w:sz w:val="19"/>
              </w:rPr>
              <w:t>流动性风险</w:t>
            </w:r>
          </w:p>
        </w:tc>
        <w:tc>
          <w:tcPr>
            <w:tcW w:w="2340" w:type="dxa"/>
          </w:tcPr>
          <w:p w14:paraId="1A0FDC51" w14:textId="77777777" w:rsidR="00B82B64" w:rsidRDefault="004D5017">
            <w:r>
              <w:rPr>
                <w:rFonts w:cs="Calibri"/>
                <w:sz w:val="19"/>
              </w:rPr>
              <w:t>日均成交额＜</w:t>
            </w:r>
            <w:r>
              <w:rPr>
                <w:rFonts w:cs="Calibri"/>
                <w:sz w:val="19"/>
              </w:rPr>
              <w:t>500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6D83C72C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达标</w:t>
            </w:r>
          </w:p>
        </w:tc>
        <w:tc>
          <w:tcPr>
            <w:tcW w:w="2340" w:type="dxa"/>
          </w:tcPr>
          <w:p w14:paraId="737CC237" w14:textId="77777777" w:rsidR="00B82B64" w:rsidRDefault="004D5017">
            <w:r>
              <w:rPr>
                <w:rFonts w:cs="Calibri"/>
                <w:sz w:val="19"/>
              </w:rPr>
              <w:t>日均成交额过亿港元</w:t>
            </w:r>
          </w:p>
        </w:tc>
      </w:tr>
    </w:tbl>
    <w:p w14:paraId="1E6A3D9E" w14:textId="77777777" w:rsidR="00B82B64" w:rsidRDefault="004D5017">
      <w:r>
        <w:rPr>
          <w:rFonts w:cs="Calibri"/>
          <w:b/>
        </w:rPr>
        <w:t>风险等级：绿色</w:t>
      </w:r>
      <w:r>
        <w:rPr>
          <w:rFonts w:cs="Calibri"/>
          <w:b/>
        </w:rPr>
        <w:t xml:space="preserve"> ✅</w:t>
      </w:r>
      <w:r>
        <w:br/>
      </w:r>
      <w:r>
        <w:rPr>
          <w:rFonts w:cs="Calibri"/>
          <w:b/>
        </w:rPr>
        <w:t>结论：通过一票否决筛选，进入后续分析。</w:t>
      </w:r>
    </w:p>
    <w:p w14:paraId="6CCA9C14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9/10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8.6/10</w:t>
      </w:r>
    </w:p>
    <w:p w14:paraId="33D2A89F" w14:textId="77777777" w:rsidR="00B82B64" w:rsidRDefault="004D5017">
      <w:pPr>
        <w:pStyle w:val="Heading2"/>
      </w:pPr>
      <w:bookmarkStart w:id="14" w:name="_Toc237538034"/>
      <w:r>
        <w:rPr>
          <w:rFonts w:ascii="Arial" w:eastAsia="Microsoft YaHei" w:hAnsi="Arial" w:cs="Arial"/>
        </w:rPr>
        <w:t>第五层：宏观环境</w:t>
      </w:r>
      <w:bookmarkEnd w:id="14"/>
    </w:p>
    <w:p w14:paraId="339BB142" w14:textId="77777777" w:rsidR="00B82B64" w:rsidRDefault="004D5017">
      <w:pPr>
        <w:pStyle w:val="Heading3"/>
      </w:pPr>
      <w:bookmarkStart w:id="15" w:name="_Toc237538035"/>
      <w:r>
        <w:rPr>
          <w:rFonts w:ascii="Arial" w:eastAsia="Microsoft YaHei" w:hAnsi="Arial" w:cs="Arial"/>
        </w:rPr>
        <w:t>核心变量分析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58569BE4" w14:textId="77777777">
        <w:trPr>
          <w:tblHeader/>
        </w:trPr>
        <w:tc>
          <w:tcPr>
            <w:tcW w:w="3120" w:type="dxa"/>
            <w:shd w:val="clear" w:color="auto" w:fill="2F5496"/>
          </w:tcPr>
          <w:p w14:paraId="76EBEE1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541AD721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120" w:type="dxa"/>
            <w:shd w:val="clear" w:color="auto" w:fill="2F5496"/>
          </w:tcPr>
          <w:p w14:paraId="24BBEBE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B82B64" w14:paraId="50161CFC" w14:textId="77777777">
        <w:tc>
          <w:tcPr>
            <w:tcW w:w="3120" w:type="dxa"/>
          </w:tcPr>
          <w:p w14:paraId="0DA76DE5" w14:textId="77777777" w:rsidR="00B82B64" w:rsidRDefault="004D5017">
            <w:r>
              <w:rPr>
                <w:rFonts w:cs="Calibri"/>
                <w:b/>
                <w:sz w:val="19"/>
              </w:rPr>
              <w:lastRenderedPageBreak/>
              <w:t>美国利率</w:t>
            </w:r>
          </w:p>
        </w:tc>
        <w:tc>
          <w:tcPr>
            <w:tcW w:w="3120" w:type="dxa"/>
          </w:tcPr>
          <w:p w14:paraId="6B2FAB87" w14:textId="77777777" w:rsidR="00B82B64" w:rsidRDefault="004D5017">
            <w:r>
              <w:rPr>
                <w:rFonts w:cs="Calibri"/>
                <w:sz w:val="19"/>
              </w:rPr>
              <w:t>美联储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月维持利率</w:t>
            </w:r>
            <w:r>
              <w:rPr>
                <w:rFonts w:cs="Calibri"/>
                <w:sz w:val="19"/>
              </w:rPr>
              <w:t>3.50%-3.75%</w:t>
            </w:r>
            <w:r>
              <w:rPr>
                <w:rFonts w:cs="Calibri"/>
                <w:sz w:val="19"/>
              </w:rPr>
              <w:t>不变，加息风险阶段性消退</w:t>
            </w:r>
          </w:p>
        </w:tc>
        <w:tc>
          <w:tcPr>
            <w:tcW w:w="3120" w:type="dxa"/>
          </w:tcPr>
          <w:p w14:paraId="1ED442DF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  <w:tr w:rsidR="00B82B64" w14:paraId="7A0DF1C1" w14:textId="77777777">
        <w:tc>
          <w:tcPr>
            <w:tcW w:w="3120" w:type="dxa"/>
          </w:tcPr>
          <w:p w14:paraId="7B62BD52" w14:textId="77777777" w:rsidR="00B82B64" w:rsidRDefault="004D5017">
            <w:r>
              <w:rPr>
                <w:rFonts w:cs="Calibri"/>
                <w:b/>
                <w:sz w:val="19"/>
              </w:rPr>
              <w:t>中国政策方向</w:t>
            </w:r>
          </w:p>
        </w:tc>
        <w:tc>
          <w:tcPr>
            <w:tcW w:w="3120" w:type="dxa"/>
          </w:tcPr>
          <w:p w14:paraId="1605E176" w14:textId="77777777" w:rsidR="00B82B64" w:rsidRDefault="004D5017"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十五五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规划将数智化提升至战略高度；工信部推进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人工智能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软件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专项行动</w:t>
            </w:r>
          </w:p>
        </w:tc>
        <w:tc>
          <w:tcPr>
            <w:tcW w:w="3120" w:type="dxa"/>
          </w:tcPr>
          <w:p w14:paraId="7AA72A47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  <w:tr w:rsidR="00B82B64" w14:paraId="03812BB5" w14:textId="77777777">
        <w:tc>
          <w:tcPr>
            <w:tcW w:w="3120" w:type="dxa"/>
          </w:tcPr>
          <w:p w14:paraId="04008502" w14:textId="77777777" w:rsidR="00B82B64" w:rsidRDefault="004D5017">
            <w:r>
              <w:rPr>
                <w:rFonts w:cs="Calibri"/>
                <w:b/>
                <w:sz w:val="19"/>
              </w:rPr>
              <w:t>港股整体</w:t>
            </w:r>
          </w:p>
        </w:tc>
        <w:tc>
          <w:tcPr>
            <w:tcW w:w="3120" w:type="dxa"/>
          </w:tcPr>
          <w:p w14:paraId="22FB5600" w14:textId="77777777" w:rsidR="00B82B64" w:rsidRDefault="004D5017">
            <w:r>
              <w:rPr>
                <w:rFonts w:cs="Calibri"/>
                <w:sz w:val="19"/>
              </w:rPr>
              <w:t>恒生科技指数自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月末低点反弹，港股科技板块估值仍处历史低位</w:t>
            </w:r>
          </w:p>
        </w:tc>
        <w:tc>
          <w:tcPr>
            <w:tcW w:w="3120" w:type="dxa"/>
          </w:tcPr>
          <w:p w14:paraId="1F1F014A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  <w:tr w:rsidR="00B82B64" w14:paraId="2D8C4036" w14:textId="77777777">
        <w:tc>
          <w:tcPr>
            <w:tcW w:w="3120" w:type="dxa"/>
          </w:tcPr>
          <w:p w14:paraId="0D767E99" w14:textId="77777777" w:rsidR="00B82B64" w:rsidRDefault="004D5017">
            <w:r>
              <w:rPr>
                <w:rFonts w:cs="Calibri"/>
                <w:b/>
                <w:sz w:val="19"/>
              </w:rPr>
              <w:t>全球资金轮动</w:t>
            </w:r>
          </w:p>
        </w:tc>
        <w:tc>
          <w:tcPr>
            <w:tcW w:w="3120" w:type="dxa"/>
          </w:tcPr>
          <w:p w14:paraId="15E35DC5" w14:textId="77777777" w:rsidR="00B82B64" w:rsidRDefault="004D5017">
            <w:r>
              <w:rPr>
                <w:rFonts w:cs="Calibri"/>
                <w:sz w:val="19"/>
              </w:rPr>
              <w:t>资金从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硬件（美股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韩股）转向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应用（港股软件），金蝶直接受益</w:t>
            </w:r>
          </w:p>
        </w:tc>
        <w:tc>
          <w:tcPr>
            <w:tcW w:w="3120" w:type="dxa"/>
          </w:tcPr>
          <w:p w14:paraId="4E910C28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  <w:tr w:rsidR="00B82B64" w14:paraId="7385156D" w14:textId="77777777">
        <w:tc>
          <w:tcPr>
            <w:tcW w:w="3120" w:type="dxa"/>
          </w:tcPr>
          <w:p w14:paraId="78881DBF" w14:textId="77777777" w:rsidR="00B82B64" w:rsidRDefault="004D5017">
            <w:r>
              <w:rPr>
                <w:rFonts w:cs="Calibri"/>
                <w:b/>
                <w:sz w:val="19"/>
              </w:rPr>
              <w:t>港股流动性</w:t>
            </w:r>
          </w:p>
        </w:tc>
        <w:tc>
          <w:tcPr>
            <w:tcW w:w="3120" w:type="dxa"/>
          </w:tcPr>
          <w:p w14:paraId="18EA2931" w14:textId="77777777" w:rsidR="00B82B64" w:rsidRDefault="004D5017">
            <w:r>
              <w:rPr>
                <w:rFonts w:cs="Calibri"/>
                <w:sz w:val="19"/>
              </w:rPr>
              <w:t>南向资金持续回流，外资配置中国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资产意愿增强</w:t>
            </w:r>
          </w:p>
        </w:tc>
        <w:tc>
          <w:tcPr>
            <w:tcW w:w="3120" w:type="dxa"/>
          </w:tcPr>
          <w:p w14:paraId="6A3AF991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</w:tbl>
    <w:p w14:paraId="5393EA10" w14:textId="77777777" w:rsidR="00B82B64" w:rsidRDefault="004D5017">
      <w:pPr>
        <w:jc w:val="both"/>
      </w:pPr>
      <w:r>
        <w:rPr>
          <w:rFonts w:cs="Calibri"/>
          <w:b/>
        </w:rPr>
        <w:t>综合判断：偏顺风（</w:t>
      </w:r>
      <w:r>
        <w:rPr>
          <w:rFonts w:cs="Calibri"/>
          <w:b/>
        </w:rPr>
        <w:t>5/5</w:t>
      </w:r>
      <w:r>
        <w:rPr>
          <w:rFonts w:cs="Calibri"/>
          <w:b/>
        </w:rPr>
        <w:t>顺风）</w:t>
      </w:r>
    </w:p>
    <w:p w14:paraId="6C873E34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9/10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8.4/10</w:t>
      </w:r>
    </w:p>
    <w:p w14:paraId="1B6A3B4B" w14:textId="77777777" w:rsidR="00B82B64" w:rsidRDefault="004D5017">
      <w:pPr>
        <w:pStyle w:val="Heading2"/>
      </w:pPr>
      <w:bookmarkStart w:id="16" w:name="_Toc237538036"/>
      <w:r>
        <w:rPr>
          <w:rFonts w:ascii="Arial" w:eastAsia="Microsoft YaHei" w:hAnsi="Arial" w:cs="Arial"/>
        </w:rPr>
        <w:t>第六层：行业分析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2EEC5AFD" w14:textId="77777777">
        <w:trPr>
          <w:tblHeader/>
        </w:trPr>
        <w:tc>
          <w:tcPr>
            <w:tcW w:w="3120" w:type="dxa"/>
            <w:shd w:val="clear" w:color="auto" w:fill="2F5496"/>
          </w:tcPr>
          <w:p w14:paraId="55715D06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分析维度</w:t>
            </w:r>
          </w:p>
        </w:tc>
        <w:tc>
          <w:tcPr>
            <w:tcW w:w="3120" w:type="dxa"/>
            <w:shd w:val="clear" w:color="auto" w:fill="2F5496"/>
          </w:tcPr>
          <w:p w14:paraId="790A9288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120" w:type="dxa"/>
            <w:shd w:val="clear" w:color="auto" w:fill="2F5496"/>
          </w:tcPr>
          <w:p w14:paraId="25A46611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82B64" w14:paraId="4EB3A4B8" w14:textId="77777777">
        <w:tc>
          <w:tcPr>
            <w:tcW w:w="3120" w:type="dxa"/>
          </w:tcPr>
          <w:p w14:paraId="3C6B7A52" w14:textId="77777777" w:rsidR="00B82B64" w:rsidRDefault="004D5017">
            <w:r>
              <w:rPr>
                <w:rFonts w:cs="Calibri"/>
                <w:b/>
                <w:sz w:val="19"/>
              </w:rPr>
              <w:t>行业周期阶段</w:t>
            </w:r>
          </w:p>
        </w:tc>
        <w:tc>
          <w:tcPr>
            <w:tcW w:w="3120" w:type="dxa"/>
          </w:tcPr>
          <w:p w14:paraId="02407089" w14:textId="77777777" w:rsidR="00B82B64" w:rsidRDefault="004D5017">
            <w:r>
              <w:rPr>
                <w:rFonts w:cs="Calibri"/>
                <w:sz w:val="19"/>
              </w:rPr>
              <w:t>成长期</w:t>
            </w:r>
          </w:p>
        </w:tc>
        <w:tc>
          <w:tcPr>
            <w:tcW w:w="3120" w:type="dxa"/>
          </w:tcPr>
          <w:p w14:paraId="7D29FBF3" w14:textId="77777777" w:rsidR="00B82B64" w:rsidRDefault="004D5017">
            <w:r>
              <w:rPr>
                <w:rFonts w:cs="Calibri"/>
                <w:sz w:val="19"/>
              </w:rPr>
              <w:t>中国企业云服务渗透率仍低，</w:t>
            </w:r>
            <w:r>
              <w:rPr>
                <w:rFonts w:cs="Calibri"/>
                <w:sz w:val="19"/>
              </w:rPr>
              <w:t>AI+SaaS</w:t>
            </w:r>
            <w:r>
              <w:rPr>
                <w:rFonts w:cs="Calibri"/>
                <w:sz w:val="19"/>
              </w:rPr>
              <w:t>加速普及</w:t>
            </w:r>
          </w:p>
        </w:tc>
      </w:tr>
      <w:tr w:rsidR="00B82B64" w14:paraId="6F5778B6" w14:textId="77777777">
        <w:tc>
          <w:tcPr>
            <w:tcW w:w="3120" w:type="dxa"/>
          </w:tcPr>
          <w:p w14:paraId="5CC318F5" w14:textId="77777777" w:rsidR="00B82B64" w:rsidRDefault="004D5017">
            <w:r>
              <w:rPr>
                <w:rFonts w:cs="Calibri"/>
                <w:b/>
                <w:sz w:val="19"/>
              </w:rPr>
              <w:t>竞争格局</w:t>
            </w:r>
          </w:p>
        </w:tc>
        <w:tc>
          <w:tcPr>
            <w:tcW w:w="3120" w:type="dxa"/>
          </w:tcPr>
          <w:p w14:paraId="43A16158" w14:textId="77777777" w:rsidR="00B82B64" w:rsidRDefault="004D5017">
            <w:r>
              <w:rPr>
                <w:rFonts w:cs="Calibri"/>
                <w:sz w:val="19"/>
              </w:rPr>
              <w:t>双寡头</w:t>
            </w:r>
          </w:p>
        </w:tc>
        <w:tc>
          <w:tcPr>
            <w:tcW w:w="3120" w:type="dxa"/>
          </w:tcPr>
          <w:p w14:paraId="21204DDA" w14:textId="77777777" w:rsidR="00B82B64" w:rsidRDefault="004D5017">
            <w:r>
              <w:rPr>
                <w:rFonts w:cs="Calibri"/>
                <w:sz w:val="19"/>
              </w:rPr>
              <w:t>金蝶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用友，金蝶在云原生和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应用方面具有先发优势</w:t>
            </w:r>
          </w:p>
        </w:tc>
      </w:tr>
      <w:tr w:rsidR="00B82B64" w14:paraId="6FC281E2" w14:textId="77777777">
        <w:tc>
          <w:tcPr>
            <w:tcW w:w="3120" w:type="dxa"/>
          </w:tcPr>
          <w:p w14:paraId="09BEDA21" w14:textId="77777777" w:rsidR="00B82B64" w:rsidRDefault="004D5017">
            <w:r>
              <w:rPr>
                <w:rFonts w:cs="Calibri"/>
                <w:b/>
                <w:sz w:val="19"/>
              </w:rPr>
              <w:t>市场空间（</w:t>
            </w:r>
            <w:r>
              <w:rPr>
                <w:rFonts w:cs="Calibri"/>
                <w:b/>
                <w:sz w:val="19"/>
              </w:rPr>
              <w:t>TAM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79C2C8C6" w14:textId="77777777" w:rsidR="00B82B64" w:rsidRDefault="004D5017">
            <w:r>
              <w:rPr>
                <w:rFonts w:cs="Calibri"/>
                <w:sz w:val="19"/>
              </w:rPr>
              <w:t>巨大</w:t>
            </w:r>
          </w:p>
        </w:tc>
        <w:tc>
          <w:tcPr>
            <w:tcW w:w="3120" w:type="dxa"/>
          </w:tcPr>
          <w:p w14:paraId="409D5B40" w14:textId="77777777" w:rsidR="00B82B64" w:rsidRDefault="004D5017">
            <w:r>
              <w:rPr>
                <w:rFonts w:cs="Calibri"/>
                <w:sz w:val="19"/>
              </w:rPr>
              <w:t>中国企业数智化转型持续深化，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企业管理软件市场处于爆发初期</w:t>
            </w:r>
          </w:p>
        </w:tc>
      </w:tr>
      <w:tr w:rsidR="00B82B64" w14:paraId="51A9271D" w14:textId="77777777">
        <w:tc>
          <w:tcPr>
            <w:tcW w:w="3120" w:type="dxa"/>
          </w:tcPr>
          <w:p w14:paraId="13FDC0ED" w14:textId="77777777" w:rsidR="00B82B64" w:rsidRDefault="004D5017">
            <w:r>
              <w:rPr>
                <w:rFonts w:cs="Calibri"/>
                <w:b/>
                <w:sz w:val="19"/>
              </w:rPr>
              <w:t>政策影响</w:t>
            </w:r>
          </w:p>
        </w:tc>
        <w:tc>
          <w:tcPr>
            <w:tcW w:w="3120" w:type="dxa"/>
          </w:tcPr>
          <w:p w14:paraId="08DF0776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利好</w:t>
            </w:r>
          </w:p>
        </w:tc>
        <w:tc>
          <w:tcPr>
            <w:tcW w:w="3120" w:type="dxa"/>
          </w:tcPr>
          <w:p w14:paraId="6F2DF8A8" w14:textId="77777777" w:rsidR="00B82B64" w:rsidRDefault="004D5017"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十五五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规划首次将数智化单独成篇；国产替代政策持续催化</w:t>
            </w:r>
          </w:p>
        </w:tc>
      </w:tr>
    </w:tbl>
    <w:p w14:paraId="614E5488" w14:textId="77777777" w:rsidR="00B82B64" w:rsidRDefault="004D5017">
      <w:pPr>
        <w:jc w:val="both"/>
      </w:pPr>
      <w:r>
        <w:rPr>
          <w:rFonts w:cs="Calibri"/>
          <w:b/>
        </w:rPr>
        <w:t>行业景气评分：</w:t>
      </w:r>
      <w:r>
        <w:rPr>
          <w:rFonts w:cs="Calibri"/>
          <w:b/>
        </w:rPr>
        <w:t>★★★★★</w:t>
      </w:r>
      <w:r>
        <w:rPr>
          <w:rFonts w:cs="Calibri"/>
          <w:b/>
        </w:rPr>
        <w:t>（高景气）</w:t>
      </w:r>
    </w:p>
    <w:p w14:paraId="150DCCCF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7/10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7.4/10</w:t>
      </w:r>
    </w:p>
    <w:p w14:paraId="4D76EE26" w14:textId="77777777" w:rsidR="00B82B64" w:rsidRDefault="004D5017">
      <w:pPr>
        <w:pStyle w:val="Heading2"/>
      </w:pPr>
      <w:bookmarkStart w:id="17" w:name="_Toc237538037"/>
      <w:r>
        <w:rPr>
          <w:rFonts w:ascii="Arial" w:eastAsia="Microsoft YaHei" w:hAnsi="Arial" w:cs="Arial"/>
        </w:rPr>
        <w:lastRenderedPageBreak/>
        <w:t>第七层：公司基本面（含财报风险与估值逻辑证伪）</w:t>
      </w:r>
      <w:bookmarkEnd w:id="17"/>
    </w:p>
    <w:p w14:paraId="669B168C" w14:textId="77777777" w:rsidR="00B82B64" w:rsidRDefault="004D5017">
      <w:pPr>
        <w:pStyle w:val="Heading3"/>
      </w:pPr>
      <w:bookmarkStart w:id="18" w:name="_Toc23753803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核心财务与护城河</w:t>
      </w:r>
      <w:bookmarkEnd w:id="18"/>
    </w:p>
    <w:p w14:paraId="66BCE487" w14:textId="77777777" w:rsidR="00B82B64" w:rsidRDefault="004D5017">
      <w:pPr>
        <w:pStyle w:val="Heading4"/>
      </w:pPr>
      <w:r>
        <w:rPr>
          <w:rFonts w:ascii="Arial" w:eastAsia="Microsoft YaHei" w:hAnsi="Arial" w:cs="Arial"/>
        </w:rPr>
        <w:t>2025</w:t>
      </w:r>
      <w:r>
        <w:rPr>
          <w:rFonts w:ascii="Arial" w:eastAsia="Microsoft YaHei" w:hAnsi="Arial" w:cs="Arial"/>
        </w:rPr>
        <w:t>年全年业绩（已审计）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0AE9167F" w14:textId="77777777">
        <w:trPr>
          <w:tblHeader/>
        </w:trPr>
        <w:tc>
          <w:tcPr>
            <w:tcW w:w="2340" w:type="dxa"/>
            <w:shd w:val="clear" w:color="auto" w:fill="2F5496"/>
          </w:tcPr>
          <w:p w14:paraId="77980FEB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1FA79466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7AF4C16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2024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1AAD7187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</w:tr>
      <w:tr w:rsidR="00B82B64" w14:paraId="18F69174" w14:textId="77777777">
        <w:tc>
          <w:tcPr>
            <w:tcW w:w="2340" w:type="dxa"/>
          </w:tcPr>
          <w:p w14:paraId="2B10C06F" w14:textId="77777777" w:rsidR="00B82B64" w:rsidRDefault="004D5017">
            <w:r>
              <w:rPr>
                <w:rFonts w:cs="Calibri"/>
                <w:sz w:val="19"/>
              </w:rPr>
              <w:t>营业收入</w:t>
            </w:r>
          </w:p>
        </w:tc>
        <w:tc>
          <w:tcPr>
            <w:tcW w:w="2340" w:type="dxa"/>
          </w:tcPr>
          <w:p w14:paraId="3CB321F0" w14:textId="77777777" w:rsidR="00B82B64" w:rsidRDefault="004D5017">
            <w:r>
              <w:rPr>
                <w:rFonts w:cs="Calibri"/>
                <w:b/>
                <w:sz w:val="19"/>
              </w:rPr>
              <w:t>70.06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3F29D632" w14:textId="77777777" w:rsidR="00B82B64" w:rsidRDefault="004D5017">
            <w:r>
              <w:rPr>
                <w:rFonts w:cs="Calibri"/>
                <w:sz w:val="19"/>
              </w:rPr>
              <w:t>62.56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30B061E" w14:textId="77777777" w:rsidR="00B82B64" w:rsidRDefault="004D5017">
            <w:r>
              <w:rPr>
                <w:rFonts w:cs="Calibri"/>
                <w:b/>
                <w:sz w:val="19"/>
              </w:rPr>
              <w:t>+12.0%</w:t>
            </w:r>
          </w:p>
        </w:tc>
      </w:tr>
      <w:tr w:rsidR="00B82B64" w14:paraId="071EDD9A" w14:textId="77777777">
        <w:tc>
          <w:tcPr>
            <w:tcW w:w="2340" w:type="dxa"/>
          </w:tcPr>
          <w:p w14:paraId="4636DFD7" w14:textId="77777777" w:rsidR="00B82B64" w:rsidRDefault="004D5017">
            <w:r>
              <w:rPr>
                <w:rFonts w:cs="Calibri"/>
                <w:sz w:val="19"/>
              </w:rPr>
              <w:t>归母净利润</w:t>
            </w:r>
          </w:p>
        </w:tc>
        <w:tc>
          <w:tcPr>
            <w:tcW w:w="2340" w:type="dxa"/>
          </w:tcPr>
          <w:p w14:paraId="423606A2" w14:textId="77777777" w:rsidR="00B82B64" w:rsidRDefault="004D5017">
            <w:r>
              <w:rPr>
                <w:rFonts w:cs="Calibri"/>
                <w:b/>
                <w:sz w:val="19"/>
              </w:rPr>
              <w:t>0.93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2DA9524A" w14:textId="77777777" w:rsidR="00B82B64" w:rsidRDefault="004D5017">
            <w:r>
              <w:rPr>
                <w:rFonts w:cs="Calibri"/>
                <w:sz w:val="19"/>
              </w:rPr>
              <w:t>-1.42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53C6A7C4" w14:textId="77777777" w:rsidR="00B82B64" w:rsidRDefault="004D5017">
            <w:r>
              <w:rPr>
                <w:rFonts w:cs="Calibri"/>
                <w:b/>
                <w:sz w:val="19"/>
              </w:rPr>
              <w:t>扭亏为盈</w:t>
            </w:r>
          </w:p>
        </w:tc>
      </w:tr>
      <w:tr w:rsidR="00B82B64" w14:paraId="1C8CAD50" w14:textId="77777777">
        <w:tc>
          <w:tcPr>
            <w:tcW w:w="2340" w:type="dxa"/>
          </w:tcPr>
          <w:p w14:paraId="462816CA" w14:textId="77777777" w:rsidR="00B82B64" w:rsidRDefault="004D5017">
            <w:r>
              <w:rPr>
                <w:rFonts w:cs="Calibri"/>
                <w:sz w:val="19"/>
              </w:rPr>
              <w:t>经调整净利润</w:t>
            </w:r>
          </w:p>
        </w:tc>
        <w:tc>
          <w:tcPr>
            <w:tcW w:w="2340" w:type="dxa"/>
          </w:tcPr>
          <w:p w14:paraId="0AFF25EB" w14:textId="77777777" w:rsidR="00B82B64" w:rsidRDefault="004D5017">
            <w:r>
              <w:rPr>
                <w:rFonts w:cs="Calibri"/>
                <w:b/>
                <w:sz w:val="19"/>
              </w:rPr>
              <w:t>2.32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795E5660" w14:textId="77777777" w:rsidR="00B82B64" w:rsidRDefault="004D5017">
            <w:r>
              <w:rPr>
                <w:rFonts w:cs="Calibri"/>
                <w:sz w:val="19"/>
              </w:rPr>
              <w:t>-0.10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33248EF2" w14:textId="77777777" w:rsidR="00B82B64" w:rsidRDefault="004D5017">
            <w:r>
              <w:rPr>
                <w:rFonts w:cs="Calibri"/>
                <w:b/>
                <w:sz w:val="19"/>
              </w:rPr>
              <w:t>大幅反转</w:t>
            </w:r>
          </w:p>
        </w:tc>
      </w:tr>
      <w:tr w:rsidR="00B82B64" w14:paraId="7B796077" w14:textId="77777777">
        <w:tc>
          <w:tcPr>
            <w:tcW w:w="2340" w:type="dxa"/>
          </w:tcPr>
          <w:p w14:paraId="5BE18FE8" w14:textId="77777777" w:rsidR="00B82B64" w:rsidRDefault="004D5017">
            <w:r>
              <w:rPr>
                <w:rFonts w:cs="Calibri"/>
                <w:sz w:val="19"/>
              </w:rPr>
              <w:t>经营现金流</w:t>
            </w:r>
          </w:p>
        </w:tc>
        <w:tc>
          <w:tcPr>
            <w:tcW w:w="2340" w:type="dxa"/>
          </w:tcPr>
          <w:p w14:paraId="775A99CF" w14:textId="77777777" w:rsidR="00B82B64" w:rsidRDefault="004D5017">
            <w:r>
              <w:rPr>
                <w:rFonts w:cs="Calibri"/>
                <w:b/>
                <w:sz w:val="19"/>
              </w:rPr>
              <w:t>10.97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69CB94EE" w14:textId="77777777" w:rsidR="00B82B64" w:rsidRDefault="004D5017">
            <w:r>
              <w:rPr>
                <w:rFonts w:cs="Calibri"/>
                <w:sz w:val="19"/>
              </w:rPr>
              <w:t>9.34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21D5CAE" w14:textId="77777777" w:rsidR="00B82B64" w:rsidRDefault="004D5017">
            <w:r>
              <w:rPr>
                <w:rFonts w:cs="Calibri"/>
                <w:b/>
                <w:sz w:val="19"/>
              </w:rPr>
              <w:t>+17.6%</w:t>
            </w:r>
            <w:r>
              <w:rPr>
                <w:rFonts w:cs="Calibri"/>
                <w:b/>
                <w:sz w:val="19"/>
              </w:rPr>
              <w:t>（历史新高）</w:t>
            </w:r>
          </w:p>
        </w:tc>
      </w:tr>
      <w:tr w:rsidR="00B82B64" w14:paraId="0F0D8BE0" w14:textId="77777777">
        <w:tc>
          <w:tcPr>
            <w:tcW w:w="2340" w:type="dxa"/>
          </w:tcPr>
          <w:p w14:paraId="7A76AC97" w14:textId="77777777" w:rsidR="00B82B64" w:rsidRDefault="004D5017">
            <w:r>
              <w:rPr>
                <w:rFonts w:cs="Calibri"/>
                <w:sz w:val="19"/>
              </w:rPr>
              <w:t>毛利率</w:t>
            </w:r>
          </w:p>
        </w:tc>
        <w:tc>
          <w:tcPr>
            <w:tcW w:w="2340" w:type="dxa"/>
          </w:tcPr>
          <w:p w14:paraId="35C80455" w14:textId="77777777" w:rsidR="00B82B64" w:rsidRDefault="004D5017">
            <w:r>
              <w:rPr>
                <w:rFonts w:cs="Calibri"/>
                <w:sz w:val="19"/>
              </w:rPr>
              <w:t>67.1%</w:t>
            </w:r>
          </w:p>
        </w:tc>
        <w:tc>
          <w:tcPr>
            <w:tcW w:w="2340" w:type="dxa"/>
          </w:tcPr>
          <w:p w14:paraId="555B04DF" w14:textId="77777777" w:rsidR="00B82B64" w:rsidRDefault="004D5017">
            <w:r>
              <w:rPr>
                <w:rFonts w:cs="Calibri"/>
                <w:sz w:val="19"/>
              </w:rPr>
              <w:t>65.1%</w:t>
            </w:r>
          </w:p>
        </w:tc>
        <w:tc>
          <w:tcPr>
            <w:tcW w:w="2340" w:type="dxa"/>
          </w:tcPr>
          <w:p w14:paraId="1FD6D09B" w14:textId="77777777" w:rsidR="00B82B64" w:rsidRDefault="004D5017">
            <w:r>
              <w:rPr>
                <w:rFonts w:cs="Calibri"/>
                <w:b/>
                <w:sz w:val="19"/>
              </w:rPr>
              <w:t>+2.0pct</w:t>
            </w:r>
          </w:p>
        </w:tc>
      </w:tr>
      <w:tr w:rsidR="00B82B64" w14:paraId="67F0267F" w14:textId="77777777">
        <w:tc>
          <w:tcPr>
            <w:tcW w:w="2340" w:type="dxa"/>
          </w:tcPr>
          <w:p w14:paraId="15BBC162" w14:textId="77777777" w:rsidR="00B82B64" w:rsidRDefault="004D5017">
            <w:r>
              <w:rPr>
                <w:rFonts w:cs="Calibri"/>
                <w:sz w:val="19"/>
              </w:rPr>
              <w:t>云服务收入占比</w:t>
            </w:r>
          </w:p>
        </w:tc>
        <w:tc>
          <w:tcPr>
            <w:tcW w:w="2340" w:type="dxa"/>
          </w:tcPr>
          <w:p w14:paraId="5EF67822" w14:textId="77777777" w:rsidR="00B82B64" w:rsidRDefault="004D5017">
            <w:r>
              <w:rPr>
                <w:rFonts w:cs="Calibri"/>
                <w:sz w:val="19"/>
              </w:rPr>
              <w:t>82.5%</w:t>
            </w:r>
          </w:p>
        </w:tc>
        <w:tc>
          <w:tcPr>
            <w:tcW w:w="2340" w:type="dxa"/>
          </w:tcPr>
          <w:p w14:paraId="306B9EA6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2BB2082B" w14:textId="77777777" w:rsidR="00B82B64" w:rsidRDefault="004D5017">
            <w:r>
              <w:rPr>
                <w:rFonts w:cs="Calibri"/>
                <w:b/>
                <w:sz w:val="19"/>
              </w:rPr>
              <w:t>持续提升</w:t>
            </w:r>
          </w:p>
        </w:tc>
      </w:tr>
    </w:tbl>
    <w:p w14:paraId="0301BDEB" w14:textId="77777777" w:rsidR="00B82B64" w:rsidRDefault="004D5017">
      <w:pPr>
        <w:jc w:val="both"/>
      </w:pPr>
      <w:r>
        <w:rPr>
          <w:rFonts w:cs="Calibri"/>
          <w:i/>
        </w:rPr>
        <w:t>数据来源：</w:t>
      </w:r>
    </w:p>
    <w:p w14:paraId="74DF836F" w14:textId="77777777" w:rsidR="00B82B64" w:rsidRDefault="004D5017">
      <w:pPr>
        <w:pStyle w:val="Heading4"/>
      </w:pPr>
      <w:r>
        <w:rPr>
          <w:rFonts w:ascii="Arial" w:eastAsia="Microsoft YaHei" w:hAnsi="Arial" w:cs="Arial"/>
        </w:rPr>
        <w:t>2026</w:t>
      </w:r>
      <w:r>
        <w:rPr>
          <w:rFonts w:ascii="Arial" w:eastAsia="Microsoft YaHei" w:hAnsi="Arial" w:cs="Arial"/>
        </w:rPr>
        <w:t>年上半年业绩（未经审核）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5C7222A4" w14:textId="77777777">
        <w:trPr>
          <w:tblHeader/>
        </w:trPr>
        <w:tc>
          <w:tcPr>
            <w:tcW w:w="2340" w:type="dxa"/>
            <w:shd w:val="clear" w:color="auto" w:fill="2F5496"/>
          </w:tcPr>
          <w:p w14:paraId="3DC239D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5F31583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2026H1</w:t>
            </w:r>
          </w:p>
        </w:tc>
        <w:tc>
          <w:tcPr>
            <w:tcW w:w="2340" w:type="dxa"/>
            <w:shd w:val="clear" w:color="auto" w:fill="2F5496"/>
          </w:tcPr>
          <w:p w14:paraId="031182BC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2025H1</w:t>
            </w:r>
          </w:p>
        </w:tc>
        <w:tc>
          <w:tcPr>
            <w:tcW w:w="2340" w:type="dxa"/>
            <w:shd w:val="clear" w:color="auto" w:fill="2F5496"/>
          </w:tcPr>
          <w:p w14:paraId="51D1107B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</w:tr>
      <w:tr w:rsidR="00B82B64" w14:paraId="0EE29FB7" w14:textId="77777777">
        <w:tc>
          <w:tcPr>
            <w:tcW w:w="2340" w:type="dxa"/>
          </w:tcPr>
          <w:p w14:paraId="21A7C3E6" w14:textId="77777777" w:rsidR="00B82B64" w:rsidRDefault="004D5017">
            <w:r>
              <w:rPr>
                <w:rFonts w:cs="Calibri"/>
                <w:sz w:val="19"/>
              </w:rPr>
              <w:t>营业收入</w:t>
            </w:r>
          </w:p>
        </w:tc>
        <w:tc>
          <w:tcPr>
            <w:tcW w:w="2340" w:type="dxa"/>
          </w:tcPr>
          <w:p w14:paraId="3C130B9F" w14:textId="77777777" w:rsidR="00B82B64" w:rsidRDefault="004D5017">
            <w:r>
              <w:rPr>
                <w:rFonts w:cs="Calibri"/>
                <w:b/>
                <w:sz w:val="19"/>
              </w:rPr>
              <w:t>36.25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41B1AE06" w14:textId="77777777" w:rsidR="00B82B64" w:rsidRDefault="004D5017">
            <w:r>
              <w:rPr>
                <w:rFonts w:cs="Calibri"/>
                <w:sz w:val="19"/>
              </w:rPr>
              <w:t>31.92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586DFF29" w14:textId="77777777" w:rsidR="00B82B64" w:rsidRDefault="004D5017">
            <w:r>
              <w:rPr>
                <w:rFonts w:cs="Calibri"/>
                <w:b/>
                <w:sz w:val="19"/>
              </w:rPr>
              <w:t>+13.6%</w:t>
            </w:r>
          </w:p>
        </w:tc>
      </w:tr>
      <w:tr w:rsidR="00B82B64" w14:paraId="1AF0B195" w14:textId="77777777">
        <w:tc>
          <w:tcPr>
            <w:tcW w:w="2340" w:type="dxa"/>
          </w:tcPr>
          <w:p w14:paraId="2715DE76" w14:textId="77777777" w:rsidR="00B82B64" w:rsidRDefault="004D5017">
            <w:r>
              <w:rPr>
                <w:rFonts w:cs="Calibri"/>
                <w:sz w:val="19"/>
              </w:rPr>
              <w:t>归母净利润</w:t>
            </w:r>
          </w:p>
        </w:tc>
        <w:tc>
          <w:tcPr>
            <w:tcW w:w="2340" w:type="dxa"/>
          </w:tcPr>
          <w:p w14:paraId="0D042A70" w14:textId="77777777" w:rsidR="00B82B64" w:rsidRDefault="004D5017">
            <w:r>
              <w:rPr>
                <w:rFonts w:cs="Calibri"/>
                <w:b/>
                <w:sz w:val="19"/>
              </w:rPr>
              <w:t>0.545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73DCCECB" w14:textId="77777777" w:rsidR="00B82B64" w:rsidRDefault="004D5017">
            <w:r>
              <w:rPr>
                <w:rFonts w:cs="Calibri"/>
                <w:sz w:val="19"/>
              </w:rPr>
              <w:t>-0.977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78F64637" w14:textId="77777777" w:rsidR="00B82B64" w:rsidRDefault="004D5017">
            <w:r>
              <w:rPr>
                <w:rFonts w:cs="Calibri"/>
                <w:b/>
                <w:sz w:val="19"/>
              </w:rPr>
              <w:t>扭亏为盈</w:t>
            </w:r>
          </w:p>
        </w:tc>
      </w:tr>
      <w:tr w:rsidR="00B82B64" w14:paraId="66F38926" w14:textId="77777777">
        <w:tc>
          <w:tcPr>
            <w:tcW w:w="2340" w:type="dxa"/>
          </w:tcPr>
          <w:p w14:paraId="1ED94F83" w14:textId="77777777" w:rsidR="00B82B64" w:rsidRDefault="004D5017">
            <w:r>
              <w:rPr>
                <w:rFonts w:cs="Calibri"/>
                <w:sz w:val="19"/>
              </w:rPr>
              <w:t>经调整净利润</w:t>
            </w:r>
          </w:p>
        </w:tc>
        <w:tc>
          <w:tcPr>
            <w:tcW w:w="2340" w:type="dxa"/>
          </w:tcPr>
          <w:p w14:paraId="11CC18C7" w14:textId="77777777" w:rsidR="00B82B64" w:rsidRDefault="004D5017">
            <w:r>
              <w:rPr>
                <w:rFonts w:cs="Calibri"/>
                <w:b/>
                <w:sz w:val="19"/>
              </w:rPr>
              <w:t>1.16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5DDF4902" w14:textId="77777777" w:rsidR="00B82B64" w:rsidRDefault="004D5017"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0.51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5A00ACD7" w14:textId="77777777" w:rsidR="00B82B64" w:rsidRDefault="004D5017">
            <w:r>
              <w:rPr>
                <w:rFonts w:cs="Calibri"/>
                <w:b/>
                <w:sz w:val="19"/>
              </w:rPr>
              <w:t>大幅反转</w:t>
            </w:r>
          </w:p>
        </w:tc>
      </w:tr>
      <w:tr w:rsidR="00B82B64" w14:paraId="5BFF5C08" w14:textId="77777777">
        <w:tc>
          <w:tcPr>
            <w:tcW w:w="2340" w:type="dxa"/>
          </w:tcPr>
          <w:p w14:paraId="27E156DD" w14:textId="77777777" w:rsidR="00B82B64" w:rsidRDefault="004D5017">
            <w:r>
              <w:rPr>
                <w:rFonts w:cs="Calibri"/>
                <w:sz w:val="19"/>
              </w:rPr>
              <w:t>经营现金流</w:t>
            </w:r>
          </w:p>
        </w:tc>
        <w:tc>
          <w:tcPr>
            <w:tcW w:w="2340" w:type="dxa"/>
          </w:tcPr>
          <w:p w14:paraId="0ACE30E2" w14:textId="77777777" w:rsidR="00B82B64" w:rsidRDefault="004D5017">
            <w:r>
              <w:rPr>
                <w:rFonts w:cs="Calibri"/>
                <w:b/>
                <w:sz w:val="19"/>
              </w:rPr>
              <w:t>1.42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2336045A" w14:textId="77777777" w:rsidR="00B82B64" w:rsidRDefault="004D5017">
            <w:r>
              <w:rPr>
                <w:rFonts w:cs="Calibri"/>
                <w:sz w:val="19"/>
              </w:rPr>
              <w:t>-0.18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6A51B7A6" w14:textId="77777777" w:rsidR="00B82B64" w:rsidRDefault="004D5017">
            <w:r>
              <w:rPr>
                <w:rFonts w:cs="Calibri"/>
                <w:b/>
                <w:sz w:val="19"/>
              </w:rPr>
              <w:t>转正</w:t>
            </w:r>
          </w:p>
        </w:tc>
      </w:tr>
      <w:tr w:rsidR="00B82B64" w14:paraId="3F21D893" w14:textId="77777777">
        <w:tc>
          <w:tcPr>
            <w:tcW w:w="2340" w:type="dxa"/>
          </w:tcPr>
          <w:p w14:paraId="6E7A7AFE" w14:textId="77777777" w:rsidR="00B82B64" w:rsidRDefault="004D5017">
            <w:r>
              <w:rPr>
                <w:rFonts w:cs="Calibri"/>
                <w:sz w:val="19"/>
              </w:rPr>
              <w:t>毛利率</w:t>
            </w:r>
          </w:p>
        </w:tc>
        <w:tc>
          <w:tcPr>
            <w:tcW w:w="2340" w:type="dxa"/>
          </w:tcPr>
          <w:p w14:paraId="6BCD452D" w14:textId="77777777" w:rsidR="00B82B64" w:rsidRDefault="004D5017">
            <w:r>
              <w:rPr>
                <w:rFonts w:cs="Calibri"/>
                <w:sz w:val="19"/>
              </w:rPr>
              <w:t>67.7%</w:t>
            </w:r>
          </w:p>
        </w:tc>
        <w:tc>
          <w:tcPr>
            <w:tcW w:w="2340" w:type="dxa"/>
          </w:tcPr>
          <w:p w14:paraId="3CE3C68F" w14:textId="77777777" w:rsidR="00B82B64" w:rsidRDefault="004D5017">
            <w:r>
              <w:rPr>
                <w:rFonts w:cs="Calibri"/>
                <w:sz w:val="19"/>
              </w:rPr>
              <w:t>65.6%</w:t>
            </w:r>
          </w:p>
        </w:tc>
        <w:tc>
          <w:tcPr>
            <w:tcW w:w="2340" w:type="dxa"/>
          </w:tcPr>
          <w:p w14:paraId="0945357E" w14:textId="77777777" w:rsidR="00B82B64" w:rsidRDefault="004D5017">
            <w:r>
              <w:rPr>
                <w:rFonts w:cs="Calibri"/>
                <w:b/>
                <w:sz w:val="19"/>
              </w:rPr>
              <w:t>+2.1pct</w:t>
            </w:r>
          </w:p>
        </w:tc>
      </w:tr>
      <w:tr w:rsidR="00B82B64" w14:paraId="4CE86881" w14:textId="77777777">
        <w:tc>
          <w:tcPr>
            <w:tcW w:w="2340" w:type="dxa"/>
          </w:tcPr>
          <w:p w14:paraId="107E42EA" w14:textId="77777777" w:rsidR="00B82B64" w:rsidRDefault="004D5017">
            <w:r>
              <w:rPr>
                <w:rFonts w:cs="Calibri"/>
                <w:sz w:val="19"/>
              </w:rPr>
              <w:t>云服务收入占比</w:t>
            </w:r>
          </w:p>
        </w:tc>
        <w:tc>
          <w:tcPr>
            <w:tcW w:w="2340" w:type="dxa"/>
          </w:tcPr>
          <w:p w14:paraId="56D9D7BC" w14:textId="77777777" w:rsidR="00B82B64" w:rsidRDefault="004D5017">
            <w:r>
              <w:rPr>
                <w:rFonts w:cs="Calibri"/>
                <w:sz w:val="19"/>
              </w:rPr>
              <w:t>86.0%</w:t>
            </w:r>
          </w:p>
        </w:tc>
        <w:tc>
          <w:tcPr>
            <w:tcW w:w="2340" w:type="dxa"/>
          </w:tcPr>
          <w:p w14:paraId="7E362122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7DA20D62" w14:textId="77777777" w:rsidR="00B82B64" w:rsidRDefault="004D5017">
            <w:r>
              <w:rPr>
                <w:rFonts w:cs="Calibri"/>
                <w:b/>
                <w:sz w:val="19"/>
              </w:rPr>
              <w:t>持续提升</w:t>
            </w:r>
          </w:p>
        </w:tc>
      </w:tr>
      <w:tr w:rsidR="00B82B64" w14:paraId="2C880F76" w14:textId="77777777">
        <w:tc>
          <w:tcPr>
            <w:tcW w:w="2340" w:type="dxa"/>
          </w:tcPr>
          <w:p w14:paraId="0AFDF91B" w14:textId="77777777" w:rsidR="00B82B64" w:rsidRDefault="004D5017">
            <w:r>
              <w:rPr>
                <w:rFonts w:cs="Calibri"/>
                <w:sz w:val="19"/>
              </w:rPr>
              <w:t>订阅</w:t>
            </w:r>
            <w:r>
              <w:rPr>
                <w:rFonts w:cs="Calibri"/>
                <w:sz w:val="19"/>
              </w:rPr>
              <w:t>ARR</w:t>
            </w:r>
          </w:p>
        </w:tc>
        <w:tc>
          <w:tcPr>
            <w:tcW w:w="2340" w:type="dxa"/>
          </w:tcPr>
          <w:p w14:paraId="4C4A24EC" w14:textId="77777777" w:rsidR="00B82B64" w:rsidRDefault="004D5017">
            <w:r>
              <w:rPr>
                <w:rFonts w:cs="Calibri"/>
                <w:b/>
                <w:sz w:val="19"/>
              </w:rPr>
              <w:t>44.13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537760B4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25C5B39B" w14:textId="77777777" w:rsidR="00B82B64" w:rsidRDefault="004D5017">
            <w:r>
              <w:rPr>
                <w:rFonts w:cs="Calibri"/>
                <w:b/>
                <w:sz w:val="19"/>
              </w:rPr>
              <w:t>+18.3%</w:t>
            </w:r>
          </w:p>
        </w:tc>
      </w:tr>
    </w:tbl>
    <w:p w14:paraId="7AC5E6A6" w14:textId="77777777" w:rsidR="00B82B64" w:rsidRDefault="004D5017">
      <w:pPr>
        <w:jc w:val="both"/>
      </w:pPr>
      <w:r>
        <w:rPr>
          <w:rFonts w:cs="Calibri"/>
          <w:i/>
        </w:rPr>
        <w:t>数据来源：</w:t>
      </w:r>
    </w:p>
    <w:p w14:paraId="152E64C5" w14:textId="77777777" w:rsidR="00B82B64" w:rsidRDefault="004D5017">
      <w:pPr>
        <w:pStyle w:val="Heading3"/>
      </w:pPr>
      <w:bookmarkStart w:id="19" w:name="_Toc237538039"/>
      <w:r>
        <w:rPr>
          <w:rFonts w:ascii="Arial" w:eastAsia="Microsoft YaHei" w:hAnsi="Arial" w:cs="Arial"/>
        </w:rPr>
        <w:t>云订阅业务：规模效应持续释放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738E9909" w14:textId="77777777">
        <w:trPr>
          <w:tblHeader/>
        </w:trPr>
        <w:tc>
          <w:tcPr>
            <w:tcW w:w="2340" w:type="dxa"/>
            <w:shd w:val="clear" w:color="auto" w:fill="2F5496"/>
          </w:tcPr>
          <w:p w14:paraId="2FDC93C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产品线</w:t>
            </w:r>
          </w:p>
        </w:tc>
        <w:tc>
          <w:tcPr>
            <w:tcW w:w="2340" w:type="dxa"/>
            <w:shd w:val="clear" w:color="auto" w:fill="2F5496"/>
          </w:tcPr>
          <w:p w14:paraId="3C1E6507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年订阅收入</w:t>
            </w:r>
          </w:p>
        </w:tc>
        <w:tc>
          <w:tcPr>
            <w:tcW w:w="2340" w:type="dxa"/>
            <w:shd w:val="clear" w:color="auto" w:fill="2F5496"/>
          </w:tcPr>
          <w:p w14:paraId="7516A3AB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同比增速</w:t>
            </w:r>
          </w:p>
        </w:tc>
        <w:tc>
          <w:tcPr>
            <w:tcW w:w="2340" w:type="dxa"/>
            <w:shd w:val="clear" w:color="auto" w:fill="2F5496"/>
          </w:tcPr>
          <w:p w14:paraId="0091C711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NDR</w:t>
            </w:r>
          </w:p>
        </w:tc>
      </w:tr>
      <w:tr w:rsidR="00B82B64" w14:paraId="734162DF" w14:textId="77777777">
        <w:tc>
          <w:tcPr>
            <w:tcW w:w="2340" w:type="dxa"/>
          </w:tcPr>
          <w:p w14:paraId="4091E183" w14:textId="77777777" w:rsidR="00B82B64" w:rsidRDefault="004D5017">
            <w:r>
              <w:rPr>
                <w:rFonts w:cs="Calibri"/>
                <w:sz w:val="19"/>
              </w:rPr>
              <w:t>苍穹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星瀚（大型企业）</w:t>
            </w:r>
          </w:p>
        </w:tc>
        <w:tc>
          <w:tcPr>
            <w:tcW w:w="2340" w:type="dxa"/>
          </w:tcPr>
          <w:p w14:paraId="37852B8B" w14:textId="77777777" w:rsidR="00B82B64" w:rsidRDefault="004D5017">
            <w:r>
              <w:rPr>
                <w:rFonts w:cs="Calibri"/>
                <w:sz w:val="19"/>
              </w:rPr>
              <w:t>5.28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AE43BE1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+35.4%</w:t>
            </w:r>
          </w:p>
        </w:tc>
        <w:tc>
          <w:tcPr>
            <w:tcW w:w="2340" w:type="dxa"/>
          </w:tcPr>
          <w:p w14:paraId="70D9EC0B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110%</w:t>
            </w:r>
          </w:p>
        </w:tc>
      </w:tr>
      <w:tr w:rsidR="00B82B64" w14:paraId="558FFC94" w14:textId="77777777">
        <w:tc>
          <w:tcPr>
            <w:tcW w:w="2340" w:type="dxa"/>
          </w:tcPr>
          <w:p w14:paraId="2E7AEF09" w14:textId="77777777" w:rsidR="00B82B64" w:rsidRDefault="004D5017">
            <w:r>
              <w:rPr>
                <w:rFonts w:cs="Calibri"/>
                <w:sz w:val="19"/>
              </w:rPr>
              <w:t>星空（成长型企业）</w:t>
            </w:r>
          </w:p>
        </w:tc>
        <w:tc>
          <w:tcPr>
            <w:tcW w:w="2340" w:type="dxa"/>
          </w:tcPr>
          <w:p w14:paraId="3D310702" w14:textId="77777777" w:rsidR="00B82B64" w:rsidRDefault="004D5017">
            <w:r>
              <w:rPr>
                <w:rFonts w:cs="Calibri"/>
                <w:sz w:val="19"/>
              </w:rPr>
              <w:t>15.21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1CE6B04B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+19.3%</w:t>
            </w:r>
          </w:p>
        </w:tc>
        <w:tc>
          <w:tcPr>
            <w:tcW w:w="2340" w:type="dxa"/>
          </w:tcPr>
          <w:p w14:paraId="5905FB8C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97%</w:t>
            </w:r>
          </w:p>
        </w:tc>
      </w:tr>
      <w:tr w:rsidR="00B82B64" w14:paraId="6F1E019B" w14:textId="77777777">
        <w:tc>
          <w:tcPr>
            <w:tcW w:w="2340" w:type="dxa"/>
          </w:tcPr>
          <w:p w14:paraId="0FD9A7FD" w14:textId="77777777" w:rsidR="00B82B64" w:rsidRDefault="004D5017">
            <w:r>
              <w:rPr>
                <w:rFonts w:cs="Calibri"/>
                <w:sz w:val="19"/>
              </w:rPr>
              <w:t>星辰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精斗云（小微企业</w:t>
            </w:r>
            <w:r>
              <w:rPr>
                <w:rFonts w:cs="Calibri"/>
                <w:sz w:val="19"/>
              </w:rPr>
              <w:lastRenderedPageBreak/>
              <w:t>）</w:t>
            </w:r>
          </w:p>
        </w:tc>
        <w:tc>
          <w:tcPr>
            <w:tcW w:w="2340" w:type="dxa"/>
          </w:tcPr>
          <w:p w14:paraId="2C0E4FCE" w14:textId="77777777" w:rsidR="00B82B64" w:rsidRDefault="004D5017">
            <w:r>
              <w:rPr>
                <w:rFonts w:cs="Calibri"/>
                <w:sz w:val="19"/>
              </w:rPr>
              <w:lastRenderedPageBreak/>
              <w:t>11.42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3C1862D6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+22.7%</w:t>
            </w:r>
          </w:p>
        </w:tc>
        <w:tc>
          <w:tcPr>
            <w:tcW w:w="2340" w:type="dxa"/>
          </w:tcPr>
          <w:p w14:paraId="0E946CC9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94%/88%</w:t>
            </w:r>
          </w:p>
        </w:tc>
      </w:tr>
    </w:tbl>
    <w:p w14:paraId="6D30860D" w14:textId="77777777" w:rsidR="00B82B64" w:rsidRDefault="004D5017">
      <w:pPr>
        <w:jc w:val="both"/>
      </w:pPr>
      <w:r>
        <w:rPr>
          <w:rFonts w:cs="Calibri"/>
          <w:i/>
        </w:rPr>
        <w:t>数据来源：</w:t>
      </w:r>
    </w:p>
    <w:p w14:paraId="79938C8B" w14:textId="77777777" w:rsidR="00B82B64" w:rsidRDefault="004D5017">
      <w:pPr>
        <w:pStyle w:val="Heading3"/>
      </w:pPr>
      <w:bookmarkStart w:id="20" w:name="_Toc237538040"/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业务：核心增长引擎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7A67F0E9" w14:textId="77777777">
        <w:trPr>
          <w:tblHeader/>
        </w:trPr>
        <w:tc>
          <w:tcPr>
            <w:tcW w:w="3120" w:type="dxa"/>
            <w:shd w:val="clear" w:color="auto" w:fill="2F5496"/>
          </w:tcPr>
          <w:p w14:paraId="2C839906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4F923DA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2026H1</w:t>
            </w:r>
          </w:p>
        </w:tc>
        <w:tc>
          <w:tcPr>
            <w:tcW w:w="3120" w:type="dxa"/>
            <w:shd w:val="clear" w:color="auto" w:fill="2F5496"/>
          </w:tcPr>
          <w:p w14:paraId="38539AD7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同比变化</w:t>
            </w:r>
          </w:p>
        </w:tc>
      </w:tr>
      <w:tr w:rsidR="00B82B64" w14:paraId="7C804114" w14:textId="77777777">
        <w:tc>
          <w:tcPr>
            <w:tcW w:w="3120" w:type="dxa"/>
          </w:tcPr>
          <w:p w14:paraId="00920D70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原生产品收入</w:t>
            </w:r>
          </w:p>
        </w:tc>
        <w:tc>
          <w:tcPr>
            <w:tcW w:w="3120" w:type="dxa"/>
          </w:tcPr>
          <w:p w14:paraId="7E1A3FA6" w14:textId="77777777" w:rsidR="00B82B64" w:rsidRDefault="004D5017">
            <w:r>
              <w:rPr>
                <w:rFonts w:cs="Calibri"/>
                <w:b/>
                <w:sz w:val="19"/>
              </w:rPr>
              <w:t>2.96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3120" w:type="dxa"/>
          </w:tcPr>
          <w:p w14:paraId="5008CBD3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+189.0%</w:t>
            </w:r>
          </w:p>
        </w:tc>
      </w:tr>
      <w:tr w:rsidR="00B82B64" w14:paraId="070DD195" w14:textId="77777777">
        <w:tc>
          <w:tcPr>
            <w:tcW w:w="3120" w:type="dxa"/>
          </w:tcPr>
          <w:p w14:paraId="5F4D9DE4" w14:textId="77777777" w:rsidR="00B82B64" w:rsidRDefault="004D5017">
            <w:r>
              <w:rPr>
                <w:rFonts w:cs="Calibri"/>
                <w:sz w:val="19"/>
              </w:rPr>
              <w:t>其中订阅收入</w:t>
            </w:r>
          </w:p>
        </w:tc>
        <w:tc>
          <w:tcPr>
            <w:tcW w:w="3120" w:type="dxa"/>
          </w:tcPr>
          <w:p w14:paraId="3FAF16F5" w14:textId="77777777" w:rsidR="00B82B64" w:rsidRDefault="004D5017">
            <w:r>
              <w:rPr>
                <w:rFonts w:cs="Calibri"/>
                <w:sz w:val="19"/>
              </w:rPr>
              <w:t>1.46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3B109AC2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+282.9%</w:t>
            </w:r>
          </w:p>
        </w:tc>
      </w:tr>
      <w:tr w:rsidR="00B82B64" w14:paraId="1AEA611A" w14:textId="77777777">
        <w:tc>
          <w:tcPr>
            <w:tcW w:w="3120" w:type="dxa"/>
          </w:tcPr>
          <w:p w14:paraId="382DF115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签约合同金额</w:t>
            </w:r>
          </w:p>
        </w:tc>
        <w:tc>
          <w:tcPr>
            <w:tcW w:w="3120" w:type="dxa"/>
          </w:tcPr>
          <w:p w14:paraId="5586960F" w14:textId="77777777" w:rsidR="00B82B64" w:rsidRDefault="004D5017">
            <w:r>
              <w:rPr>
                <w:rFonts w:cs="Calibri"/>
                <w:sz w:val="19"/>
              </w:rPr>
              <w:t>6.05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273798B7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+159.2%</w:t>
            </w:r>
          </w:p>
        </w:tc>
      </w:tr>
      <w:tr w:rsidR="00B82B64" w14:paraId="7CD053E2" w14:textId="77777777">
        <w:tc>
          <w:tcPr>
            <w:tcW w:w="3120" w:type="dxa"/>
          </w:tcPr>
          <w:p w14:paraId="2C9BD3E6" w14:textId="77777777" w:rsidR="00B82B64" w:rsidRDefault="004D5017">
            <w:r>
              <w:rPr>
                <w:rFonts w:cs="Calibri"/>
                <w:sz w:val="19"/>
              </w:rPr>
              <w:t>灵基签约客户</w:t>
            </w:r>
          </w:p>
        </w:tc>
        <w:tc>
          <w:tcPr>
            <w:tcW w:w="3120" w:type="dxa"/>
          </w:tcPr>
          <w:p w14:paraId="711CF3E5" w14:textId="77777777" w:rsidR="00B82B64" w:rsidRDefault="004D5017"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家</w:t>
            </w:r>
          </w:p>
        </w:tc>
        <w:tc>
          <w:tcPr>
            <w:tcW w:w="3120" w:type="dxa"/>
          </w:tcPr>
          <w:p w14:paraId="7EC5941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上线</w:t>
            </w:r>
            <w:r>
              <w:rPr>
                <w:rFonts w:cs="Calibri"/>
                <w:sz w:val="19"/>
              </w:rPr>
              <w:t>40+</w:t>
            </w:r>
            <w:r>
              <w:rPr>
                <w:rFonts w:cs="Calibri"/>
                <w:sz w:val="19"/>
              </w:rPr>
              <w:t>智能体</w:t>
            </w:r>
          </w:p>
        </w:tc>
      </w:tr>
      <w:tr w:rsidR="00B82B64" w14:paraId="6FE9B9AC" w14:textId="77777777">
        <w:tc>
          <w:tcPr>
            <w:tcW w:w="3120" w:type="dxa"/>
          </w:tcPr>
          <w:p w14:paraId="5F2EF139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收入指引</w:t>
            </w:r>
          </w:p>
        </w:tc>
        <w:tc>
          <w:tcPr>
            <w:tcW w:w="3120" w:type="dxa"/>
          </w:tcPr>
          <w:p w14:paraId="26E8F5BE" w14:textId="77777777" w:rsidR="00B82B64" w:rsidRDefault="004D5017">
            <w:r>
              <w:rPr>
                <w:rFonts w:cs="Calibri"/>
                <w:b/>
                <w:sz w:val="19"/>
              </w:rPr>
              <w:t>超</w:t>
            </w:r>
            <w:r>
              <w:rPr>
                <w:rFonts w:cs="Calibri"/>
                <w:b/>
                <w:sz w:val="19"/>
              </w:rPr>
              <w:t>10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3120" w:type="dxa"/>
          </w:tcPr>
          <w:p w14:paraId="5228524A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</w:tbl>
    <w:p w14:paraId="7484DEB0" w14:textId="77777777" w:rsidR="00B82B64" w:rsidRDefault="004D5017">
      <w:pPr>
        <w:jc w:val="both"/>
      </w:pPr>
      <w:r>
        <w:rPr>
          <w:rFonts w:cs="Calibri"/>
          <w:i/>
        </w:rPr>
        <w:t>数据来源：</w:t>
      </w:r>
    </w:p>
    <w:p w14:paraId="285FF2A9" w14:textId="77777777" w:rsidR="00B82B64" w:rsidRDefault="004D5017">
      <w:pPr>
        <w:pStyle w:val="Heading3"/>
      </w:pPr>
      <w:bookmarkStart w:id="21" w:name="_Toc237538041"/>
      <w:r>
        <w:rPr>
          <w:rFonts w:ascii="Arial" w:eastAsia="Microsoft YaHei" w:hAnsi="Arial" w:cs="Arial"/>
        </w:rPr>
        <w:t>护城河来源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37A3625A" w14:textId="77777777">
        <w:trPr>
          <w:tblHeader/>
        </w:trPr>
        <w:tc>
          <w:tcPr>
            <w:tcW w:w="3120" w:type="dxa"/>
            <w:shd w:val="clear" w:color="auto" w:fill="2F5496"/>
          </w:tcPr>
          <w:p w14:paraId="03ED067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护城河类型</w:t>
            </w:r>
          </w:p>
        </w:tc>
        <w:tc>
          <w:tcPr>
            <w:tcW w:w="3120" w:type="dxa"/>
            <w:shd w:val="clear" w:color="auto" w:fill="2F5496"/>
          </w:tcPr>
          <w:p w14:paraId="371D4770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120" w:type="dxa"/>
            <w:shd w:val="clear" w:color="auto" w:fill="2F5496"/>
          </w:tcPr>
          <w:p w14:paraId="794A6F7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82B64" w14:paraId="62D74A8D" w14:textId="77777777">
        <w:tc>
          <w:tcPr>
            <w:tcW w:w="3120" w:type="dxa"/>
          </w:tcPr>
          <w:p w14:paraId="1200F808" w14:textId="77777777" w:rsidR="00B82B64" w:rsidRDefault="004D5017">
            <w:r>
              <w:rPr>
                <w:rFonts w:cs="Calibri"/>
                <w:sz w:val="19"/>
              </w:rPr>
              <w:t>网络效应</w:t>
            </w:r>
          </w:p>
        </w:tc>
        <w:tc>
          <w:tcPr>
            <w:tcW w:w="3120" w:type="dxa"/>
          </w:tcPr>
          <w:p w14:paraId="4A37FC82" w14:textId="77777777" w:rsidR="00B82B64" w:rsidRDefault="004D5017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3120" w:type="dxa"/>
          </w:tcPr>
          <w:p w14:paraId="60DEEA81" w14:textId="77777777" w:rsidR="00B82B64" w:rsidRDefault="004D5017">
            <w:r>
              <w:rPr>
                <w:rFonts w:cs="Calibri"/>
                <w:sz w:val="19"/>
              </w:rPr>
              <w:t>客户间协同效应存在，但非强网络效应</w:t>
            </w:r>
          </w:p>
        </w:tc>
      </w:tr>
      <w:tr w:rsidR="00B82B64" w14:paraId="25E37BB3" w14:textId="77777777">
        <w:tc>
          <w:tcPr>
            <w:tcW w:w="3120" w:type="dxa"/>
          </w:tcPr>
          <w:p w14:paraId="7853EE71" w14:textId="77777777" w:rsidR="00B82B64" w:rsidRDefault="004D5017">
            <w:r>
              <w:rPr>
                <w:rFonts w:cs="Calibri"/>
                <w:sz w:val="19"/>
              </w:rPr>
              <w:t>成本优势</w:t>
            </w:r>
          </w:p>
        </w:tc>
        <w:tc>
          <w:tcPr>
            <w:tcW w:w="3120" w:type="dxa"/>
          </w:tcPr>
          <w:p w14:paraId="46EF627B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68A1E538" w14:textId="77777777" w:rsidR="00B82B64" w:rsidRDefault="004D5017">
            <w:r>
              <w:rPr>
                <w:rFonts w:cs="Calibri"/>
                <w:sz w:val="19"/>
              </w:rPr>
              <w:t>云基础设施规模化，经营杠杆释放</w:t>
            </w:r>
          </w:p>
        </w:tc>
      </w:tr>
      <w:tr w:rsidR="00B82B64" w14:paraId="490A7BB1" w14:textId="77777777">
        <w:tc>
          <w:tcPr>
            <w:tcW w:w="3120" w:type="dxa"/>
          </w:tcPr>
          <w:p w14:paraId="230D3A27" w14:textId="77777777" w:rsidR="00B82B64" w:rsidRDefault="004D5017">
            <w:r>
              <w:rPr>
                <w:rFonts w:cs="Calibri"/>
                <w:sz w:val="19"/>
              </w:rPr>
              <w:t>品牌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声誉</w:t>
            </w:r>
          </w:p>
        </w:tc>
        <w:tc>
          <w:tcPr>
            <w:tcW w:w="3120" w:type="dxa"/>
          </w:tcPr>
          <w:p w14:paraId="4D7C9F84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41007161" w14:textId="77777777" w:rsidR="00B82B64" w:rsidRDefault="004D5017">
            <w:r>
              <w:rPr>
                <w:rFonts w:cs="Calibri"/>
                <w:sz w:val="19"/>
              </w:rPr>
              <w:t>中国</w:t>
            </w:r>
            <w:r>
              <w:rPr>
                <w:rFonts w:cs="Calibri"/>
                <w:sz w:val="19"/>
              </w:rPr>
              <w:t>ERP</w:t>
            </w:r>
            <w:r>
              <w:rPr>
                <w:rFonts w:cs="Calibri"/>
                <w:sz w:val="19"/>
              </w:rPr>
              <w:t>市场第一品牌，</w:t>
            </w:r>
            <w:r>
              <w:rPr>
                <w:rFonts w:cs="Calibri"/>
                <w:sz w:val="19"/>
              </w:rPr>
              <w:t>30</w:t>
            </w:r>
            <w:r>
              <w:rPr>
                <w:rFonts w:cs="Calibri"/>
                <w:sz w:val="19"/>
              </w:rPr>
              <w:t>年积累</w:t>
            </w:r>
          </w:p>
        </w:tc>
      </w:tr>
      <w:tr w:rsidR="00B82B64" w14:paraId="64D44138" w14:textId="77777777">
        <w:tc>
          <w:tcPr>
            <w:tcW w:w="3120" w:type="dxa"/>
          </w:tcPr>
          <w:p w14:paraId="32380CE5" w14:textId="77777777" w:rsidR="00B82B64" w:rsidRDefault="004D5017">
            <w:r>
              <w:rPr>
                <w:rFonts w:cs="Calibri"/>
                <w:sz w:val="19"/>
              </w:rPr>
              <w:t>监管壁垒</w:t>
            </w:r>
          </w:p>
        </w:tc>
        <w:tc>
          <w:tcPr>
            <w:tcW w:w="3120" w:type="dxa"/>
          </w:tcPr>
          <w:p w14:paraId="2B536DA2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3AA19B6C" w14:textId="77777777" w:rsidR="00B82B64" w:rsidRDefault="004D5017">
            <w:r>
              <w:rPr>
                <w:rFonts w:cs="Calibri"/>
                <w:sz w:val="19"/>
              </w:rPr>
              <w:t>国产替代政策，国企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政务市场准入</w:t>
            </w:r>
          </w:p>
        </w:tc>
      </w:tr>
      <w:tr w:rsidR="00B82B64" w14:paraId="4F5F43BD" w14:textId="77777777">
        <w:tc>
          <w:tcPr>
            <w:tcW w:w="3120" w:type="dxa"/>
          </w:tcPr>
          <w:p w14:paraId="3DD6EA05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数据壁垒</w:t>
            </w:r>
          </w:p>
        </w:tc>
        <w:tc>
          <w:tcPr>
            <w:tcW w:w="3120" w:type="dxa"/>
          </w:tcPr>
          <w:p w14:paraId="78DC9223" w14:textId="77777777" w:rsidR="00B82B64" w:rsidRDefault="004D5017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有</w:t>
            </w:r>
          </w:p>
        </w:tc>
        <w:tc>
          <w:tcPr>
            <w:tcW w:w="3120" w:type="dxa"/>
          </w:tcPr>
          <w:p w14:paraId="40DF3E21" w14:textId="77777777" w:rsidR="00B82B64" w:rsidRDefault="004D5017">
            <w:r>
              <w:rPr>
                <w:rFonts w:cs="Calibri"/>
                <w:sz w:val="19"/>
              </w:rPr>
              <w:t>740</w:t>
            </w:r>
            <w:r>
              <w:rPr>
                <w:rFonts w:cs="Calibri"/>
                <w:sz w:val="19"/>
              </w:rPr>
              <w:t>万家企业数据积累，行业</w:t>
            </w:r>
            <w:r>
              <w:rPr>
                <w:rFonts w:cs="Calibri"/>
                <w:sz w:val="19"/>
              </w:rPr>
              <w:t>Know-How</w:t>
            </w:r>
            <w:r>
              <w:rPr>
                <w:rFonts w:cs="Calibri"/>
                <w:sz w:val="19"/>
              </w:rPr>
              <w:t>难以复制</w:t>
            </w:r>
          </w:p>
        </w:tc>
      </w:tr>
    </w:tbl>
    <w:p w14:paraId="14B69C01" w14:textId="77777777" w:rsidR="00B82B64" w:rsidRDefault="004D5017">
      <w:pPr>
        <w:jc w:val="both"/>
      </w:pPr>
      <w:r>
        <w:rPr>
          <w:rFonts w:cs="Calibri"/>
          <w:b/>
        </w:rPr>
        <w:t>护城河评级：窄护城河（正在拓宽）</w:t>
      </w:r>
    </w:p>
    <w:p w14:paraId="3C8B8CE2" w14:textId="77777777" w:rsidR="00B82B64" w:rsidRDefault="004D5017">
      <w:pPr>
        <w:pStyle w:val="Heading3"/>
      </w:pPr>
      <w:bookmarkStart w:id="22" w:name="_Toc237538042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财报风险点专项检查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6E85290F" w14:textId="77777777">
        <w:trPr>
          <w:tblHeader/>
        </w:trPr>
        <w:tc>
          <w:tcPr>
            <w:tcW w:w="3120" w:type="dxa"/>
            <w:shd w:val="clear" w:color="auto" w:fill="2F5496"/>
          </w:tcPr>
          <w:p w14:paraId="50A88E9F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6D743F67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1FB143D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82B64" w14:paraId="27613C28" w14:textId="77777777">
        <w:tc>
          <w:tcPr>
            <w:tcW w:w="3120" w:type="dxa"/>
          </w:tcPr>
          <w:p w14:paraId="05851200" w14:textId="77777777" w:rsidR="00B82B64" w:rsidRDefault="004D5017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120" w:type="dxa"/>
          </w:tcPr>
          <w:p w14:paraId="5D102CB1" w14:textId="77777777" w:rsidR="00B82B64" w:rsidRDefault="004D5017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需关注</w:t>
            </w:r>
          </w:p>
        </w:tc>
        <w:tc>
          <w:tcPr>
            <w:tcW w:w="3120" w:type="dxa"/>
          </w:tcPr>
          <w:p w14:paraId="508F5FF6" w14:textId="77777777" w:rsidR="00B82B64" w:rsidRDefault="004D5017">
            <w:r>
              <w:rPr>
                <w:rFonts w:cs="Calibri"/>
                <w:sz w:val="19"/>
              </w:rPr>
              <w:t>SaaS</w:t>
            </w:r>
            <w:r>
              <w:rPr>
                <w:rFonts w:cs="Calibri"/>
                <w:sz w:val="19"/>
              </w:rPr>
              <w:t>订阅模式预收款为主，风险较低</w:t>
            </w:r>
          </w:p>
        </w:tc>
      </w:tr>
      <w:tr w:rsidR="00B82B64" w14:paraId="6A96068F" w14:textId="77777777">
        <w:tc>
          <w:tcPr>
            <w:tcW w:w="3120" w:type="dxa"/>
          </w:tcPr>
          <w:p w14:paraId="584D9190" w14:textId="77777777" w:rsidR="00B82B64" w:rsidRDefault="004D5017">
            <w:r>
              <w:rPr>
                <w:rFonts w:cs="Calibri"/>
                <w:sz w:val="19"/>
              </w:rPr>
              <w:t>存货周转天数</w:t>
            </w:r>
          </w:p>
        </w:tc>
        <w:tc>
          <w:tcPr>
            <w:tcW w:w="3120" w:type="dxa"/>
          </w:tcPr>
          <w:p w14:paraId="32D622A5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不适用</w:t>
            </w:r>
          </w:p>
        </w:tc>
        <w:tc>
          <w:tcPr>
            <w:tcW w:w="3120" w:type="dxa"/>
          </w:tcPr>
          <w:p w14:paraId="5BFBEBE8" w14:textId="77777777" w:rsidR="00B82B64" w:rsidRDefault="004D5017">
            <w:r>
              <w:rPr>
                <w:rFonts w:cs="Calibri"/>
                <w:sz w:val="19"/>
              </w:rPr>
              <w:t>SaaS</w:t>
            </w:r>
            <w:r>
              <w:rPr>
                <w:rFonts w:cs="Calibri"/>
                <w:sz w:val="19"/>
              </w:rPr>
              <w:t>模式无库存风险</w:t>
            </w:r>
          </w:p>
        </w:tc>
      </w:tr>
      <w:tr w:rsidR="00B82B64" w14:paraId="5C296EA6" w14:textId="77777777">
        <w:tc>
          <w:tcPr>
            <w:tcW w:w="3120" w:type="dxa"/>
          </w:tcPr>
          <w:p w14:paraId="18868FA4" w14:textId="77777777" w:rsidR="00B82B64" w:rsidRDefault="004D5017">
            <w:r>
              <w:rPr>
                <w:rFonts w:cs="Calibri"/>
                <w:sz w:val="19"/>
              </w:rPr>
              <w:lastRenderedPageBreak/>
              <w:t>经营现金流与净利润背离</w:t>
            </w:r>
          </w:p>
        </w:tc>
        <w:tc>
          <w:tcPr>
            <w:tcW w:w="3120" w:type="dxa"/>
          </w:tcPr>
          <w:p w14:paraId="7D414B6F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健康</w:t>
            </w:r>
          </w:p>
        </w:tc>
        <w:tc>
          <w:tcPr>
            <w:tcW w:w="3120" w:type="dxa"/>
          </w:tcPr>
          <w:p w14:paraId="4CF7DEC1" w14:textId="77777777" w:rsidR="00B82B64" w:rsidRDefault="004D5017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年经营现金流</w:t>
            </w:r>
            <w:r>
              <w:rPr>
                <w:rFonts w:cs="Calibri"/>
                <w:sz w:val="19"/>
              </w:rPr>
              <w:t>10.97</w:t>
            </w:r>
            <w:r>
              <w:rPr>
                <w:rFonts w:cs="Calibri"/>
                <w:sz w:val="19"/>
              </w:rPr>
              <w:t>亿远超净利润</w:t>
            </w:r>
          </w:p>
        </w:tc>
      </w:tr>
      <w:tr w:rsidR="00B82B64" w14:paraId="4FB2E62F" w14:textId="77777777">
        <w:tc>
          <w:tcPr>
            <w:tcW w:w="3120" w:type="dxa"/>
          </w:tcPr>
          <w:p w14:paraId="3C86BCA8" w14:textId="77777777" w:rsidR="00B82B64" w:rsidRDefault="004D5017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</w:t>
            </w:r>
          </w:p>
        </w:tc>
        <w:tc>
          <w:tcPr>
            <w:tcW w:w="3120" w:type="dxa"/>
          </w:tcPr>
          <w:p w14:paraId="18005785" w14:textId="77777777" w:rsidR="00B82B64" w:rsidRDefault="004D5017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需关注</w:t>
            </w:r>
          </w:p>
        </w:tc>
        <w:tc>
          <w:tcPr>
            <w:tcW w:w="3120" w:type="dxa"/>
          </w:tcPr>
          <w:p w14:paraId="602A3EAA" w14:textId="77777777" w:rsidR="00B82B64" w:rsidRDefault="004D5017">
            <w:r>
              <w:rPr>
                <w:rFonts w:cs="Calibri"/>
                <w:sz w:val="19"/>
              </w:rPr>
              <w:t>历史并购积累商誉（</w:t>
            </w:r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年约</w:t>
            </w:r>
            <w:r>
              <w:rPr>
                <w:rFonts w:cs="Calibri"/>
                <w:sz w:val="19"/>
              </w:rPr>
              <w:t>3.58</w:t>
            </w:r>
            <w:r>
              <w:rPr>
                <w:rFonts w:cs="Calibri"/>
                <w:sz w:val="19"/>
              </w:rPr>
              <w:t>亿元）</w:t>
            </w:r>
          </w:p>
        </w:tc>
      </w:tr>
      <w:tr w:rsidR="00B82B64" w14:paraId="5811D999" w14:textId="77777777">
        <w:tc>
          <w:tcPr>
            <w:tcW w:w="3120" w:type="dxa"/>
          </w:tcPr>
          <w:p w14:paraId="1D357E88" w14:textId="77777777" w:rsidR="00B82B64" w:rsidRDefault="004D5017">
            <w:r>
              <w:rPr>
                <w:rFonts w:cs="Calibri"/>
                <w:sz w:val="19"/>
              </w:rPr>
              <w:t>合同负债</w:t>
            </w:r>
          </w:p>
        </w:tc>
        <w:tc>
          <w:tcPr>
            <w:tcW w:w="3120" w:type="dxa"/>
          </w:tcPr>
          <w:p w14:paraId="2843D8A3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健康</w:t>
            </w:r>
          </w:p>
        </w:tc>
        <w:tc>
          <w:tcPr>
            <w:tcW w:w="3120" w:type="dxa"/>
          </w:tcPr>
          <w:p w14:paraId="4DDAA5A7" w14:textId="77777777" w:rsidR="00B82B64" w:rsidRDefault="004D5017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年合同负债</w:t>
            </w:r>
            <w:r>
              <w:rPr>
                <w:rFonts w:cs="Calibri"/>
                <w:sz w:val="19"/>
              </w:rPr>
              <w:t>43.86</w:t>
            </w:r>
            <w:r>
              <w:rPr>
                <w:rFonts w:cs="Calibri"/>
                <w:sz w:val="19"/>
              </w:rPr>
              <w:t>亿元，订阅相关</w:t>
            </w:r>
            <w:r>
              <w:rPr>
                <w:rFonts w:cs="Calibri"/>
                <w:sz w:val="19"/>
              </w:rPr>
              <w:t>37.73</w:t>
            </w:r>
            <w:r>
              <w:rPr>
                <w:rFonts w:cs="Calibri"/>
                <w:sz w:val="19"/>
              </w:rPr>
              <w:t>亿元</w:t>
            </w:r>
          </w:p>
        </w:tc>
      </w:tr>
      <w:tr w:rsidR="00B82B64" w14:paraId="1F4683B0" w14:textId="77777777">
        <w:tc>
          <w:tcPr>
            <w:tcW w:w="3120" w:type="dxa"/>
          </w:tcPr>
          <w:p w14:paraId="3FD5ABEE" w14:textId="77777777" w:rsidR="00B82B64" w:rsidRDefault="004D5017">
            <w:r>
              <w:rPr>
                <w:rFonts w:cs="Calibri"/>
                <w:b/>
                <w:sz w:val="19"/>
              </w:rPr>
              <w:t>利润规模极小</w:t>
            </w:r>
          </w:p>
        </w:tc>
        <w:tc>
          <w:tcPr>
            <w:tcW w:w="3120" w:type="dxa"/>
          </w:tcPr>
          <w:p w14:paraId="0331B224" w14:textId="77777777" w:rsidR="00B82B64" w:rsidRDefault="004D5017">
            <w:r>
              <w:rPr>
                <w:rFonts w:cs="Calibri"/>
                <w:b/>
                <w:sz w:val="19"/>
              </w:rPr>
              <w:t>🔴</w:t>
            </w:r>
            <w:r>
              <w:rPr>
                <w:rFonts w:cs="Calibri"/>
                <w:b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预警</w:t>
            </w:r>
          </w:p>
        </w:tc>
        <w:tc>
          <w:tcPr>
            <w:tcW w:w="3120" w:type="dxa"/>
          </w:tcPr>
          <w:p w14:paraId="248BB90A" w14:textId="77777777" w:rsidR="00B82B64" w:rsidRDefault="004D5017">
            <w:r>
              <w:rPr>
                <w:rFonts w:cs="Calibri"/>
                <w:sz w:val="19"/>
              </w:rPr>
              <w:t>5450</w:t>
            </w:r>
            <w:r>
              <w:rPr>
                <w:rFonts w:cs="Calibri"/>
                <w:sz w:val="19"/>
              </w:rPr>
              <w:t>万利润</w:t>
            </w:r>
            <w:r>
              <w:rPr>
                <w:rFonts w:cs="Calibri"/>
                <w:sz w:val="19"/>
              </w:rPr>
              <w:t xml:space="preserve"> vs 307</w:t>
            </w:r>
            <w:r>
              <w:rPr>
                <w:rFonts w:cs="Calibri"/>
                <w:sz w:val="19"/>
              </w:rPr>
              <w:t>亿市值，盈利基础脆弱</w:t>
            </w:r>
          </w:p>
        </w:tc>
      </w:tr>
    </w:tbl>
    <w:p w14:paraId="6F36B341" w14:textId="77777777" w:rsidR="00B82B64" w:rsidRDefault="004D5017">
      <w:pPr>
        <w:jc w:val="both"/>
      </w:pPr>
      <w:r>
        <w:rPr>
          <w:rFonts w:cs="Calibri"/>
          <w:b/>
        </w:rPr>
        <w:t>财报风险综合评级：黄色（中等）</w:t>
      </w:r>
    </w:p>
    <w:p w14:paraId="2087A6EC" w14:textId="77777777" w:rsidR="00B82B64" w:rsidRDefault="004D5017">
      <w:pPr>
        <w:pStyle w:val="Heading3"/>
      </w:pPr>
      <w:bookmarkStart w:id="23" w:name="_Toc237538043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估值逻辑与证伪分析</w:t>
      </w:r>
      <w:bookmarkEnd w:id="23"/>
    </w:p>
    <w:p w14:paraId="0F1B6B34" w14:textId="77777777" w:rsidR="00B82B64" w:rsidRDefault="004D5017">
      <w:pPr>
        <w:jc w:val="both"/>
      </w:pPr>
      <w:r>
        <w:rPr>
          <w:rFonts w:cs="Calibri"/>
          <w:b/>
        </w:rPr>
        <w:t>当前市场给予该股的核心估值逻辑是什么？</w:t>
      </w:r>
    </w:p>
    <w:p w14:paraId="29EC5799" w14:textId="77777777" w:rsidR="00B82B64" w:rsidRDefault="004D5017">
      <w:pPr>
        <w:ind w:left="567"/>
        <w:jc w:val="both"/>
      </w:pPr>
      <w:r>
        <w:rPr>
          <w:rFonts w:cs="Calibri"/>
          <w:i/>
        </w:rPr>
        <w:t>市场采用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“PS</w:t>
      </w:r>
      <w:r>
        <w:rPr>
          <w:rFonts w:cs="Calibri"/>
          <w:b/>
          <w:i/>
        </w:rPr>
        <w:t>估值框架下的</w:t>
      </w:r>
      <w:r>
        <w:rPr>
          <w:rFonts w:cs="Calibri"/>
          <w:b/>
          <w:i/>
        </w:rPr>
        <w:t>AI+SaaS</w:t>
      </w:r>
      <w:r>
        <w:rPr>
          <w:rFonts w:cs="Calibri"/>
          <w:b/>
          <w:i/>
        </w:rPr>
        <w:t>转型故事</w:t>
      </w:r>
      <w:r>
        <w:rPr>
          <w:rFonts w:cs="Calibri"/>
          <w:b/>
          <w:i/>
        </w:rPr>
        <w:t>”</w:t>
      </w:r>
      <w:r>
        <w:rPr>
          <w:rFonts w:cs="Calibri"/>
          <w:i/>
        </w:rPr>
        <w:t xml:space="preserve"> ——</w:t>
      </w:r>
      <w:r>
        <w:rPr>
          <w:rFonts w:cs="Calibri"/>
          <w:i/>
        </w:rPr>
        <w:t>市场为</w:t>
      </w:r>
      <w:r>
        <w:rPr>
          <w:rFonts w:cs="Calibri"/>
          <w:i/>
        </w:rPr>
        <w:t>AI</w:t>
      </w:r>
      <w:r>
        <w:rPr>
          <w:rFonts w:cs="Calibri"/>
          <w:i/>
        </w:rPr>
        <w:t>业务（</w:t>
      </w:r>
      <w:r>
        <w:rPr>
          <w:rFonts w:cs="Calibri"/>
          <w:i/>
        </w:rPr>
        <w:t>10</w:t>
      </w:r>
      <w:r>
        <w:rPr>
          <w:rFonts w:cs="Calibri"/>
          <w:i/>
        </w:rPr>
        <w:t>亿收入指引）和订阅转型（</w:t>
      </w:r>
      <w:r>
        <w:rPr>
          <w:rFonts w:cs="Calibri"/>
          <w:i/>
        </w:rPr>
        <w:t>ARR 44</w:t>
      </w:r>
      <w:r>
        <w:rPr>
          <w:rFonts w:cs="Calibri"/>
          <w:i/>
        </w:rPr>
        <w:t>亿）给予溢价，而非为当期微薄利润买单。动态</w:t>
      </w:r>
      <w:r>
        <w:rPr>
          <w:rFonts w:cs="Calibri"/>
          <w:i/>
        </w:rPr>
        <w:t>PS</w:t>
      </w:r>
      <w:r>
        <w:rPr>
          <w:rFonts w:cs="Calibri"/>
          <w:i/>
        </w:rPr>
        <w:t>约</w:t>
      </w:r>
      <w:r>
        <w:rPr>
          <w:rFonts w:cs="Calibri"/>
          <w:i/>
        </w:rPr>
        <w:t>3.5</w:t>
      </w:r>
      <w:r>
        <w:rPr>
          <w:rFonts w:cs="Calibri"/>
          <w:i/>
        </w:rPr>
        <w:t>倍，对应的是</w:t>
      </w:r>
      <w:r>
        <w:rPr>
          <w:rFonts w:cs="Calibri"/>
          <w:i/>
        </w:rPr>
        <w:t>“AI</w:t>
      </w:r>
      <w:r>
        <w:rPr>
          <w:rFonts w:cs="Calibri"/>
          <w:i/>
        </w:rPr>
        <w:t>收入</w:t>
      </w:r>
      <w:r>
        <w:rPr>
          <w:rFonts w:cs="Calibri"/>
          <w:i/>
        </w:rPr>
        <w:t>10</w:t>
      </w:r>
      <w:r>
        <w:rPr>
          <w:rFonts w:cs="Calibri"/>
          <w:i/>
        </w:rPr>
        <w:t>亿</w:t>
      </w:r>
      <w:r>
        <w:rPr>
          <w:rFonts w:cs="Calibri"/>
          <w:i/>
        </w:rPr>
        <w:t>”</w:t>
      </w:r>
      <w:r>
        <w:rPr>
          <w:rFonts w:cs="Calibri"/>
          <w:i/>
        </w:rPr>
        <w:t>和</w:t>
      </w:r>
      <w:r>
        <w:rPr>
          <w:rFonts w:cs="Calibri"/>
          <w:i/>
        </w:rPr>
        <w:t>“</w:t>
      </w:r>
      <w:r>
        <w:rPr>
          <w:rFonts w:cs="Calibri"/>
          <w:i/>
        </w:rPr>
        <w:t>订阅增长</w:t>
      </w:r>
      <w:r>
        <w:rPr>
          <w:rFonts w:cs="Calibri"/>
          <w:i/>
        </w:rPr>
        <w:t>20%”</w:t>
      </w:r>
      <w:r>
        <w:rPr>
          <w:rFonts w:cs="Calibri"/>
          <w:i/>
        </w:rPr>
        <w:t>的预期。</w:t>
      </w:r>
    </w:p>
    <w:p w14:paraId="6AE95AC7" w14:textId="77777777" w:rsidR="00B82B64" w:rsidRDefault="004D5017">
      <w:pPr>
        <w:jc w:val="both"/>
      </w:pPr>
      <w:r>
        <w:rPr>
          <w:rFonts w:cs="Calibri"/>
          <w:b/>
        </w:rPr>
        <w:t>本股估值逻辑的可证伪点：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4EE14D3B" w14:textId="77777777">
        <w:trPr>
          <w:tblHeader/>
        </w:trPr>
        <w:tc>
          <w:tcPr>
            <w:tcW w:w="3120" w:type="dxa"/>
            <w:shd w:val="clear" w:color="auto" w:fill="2F5496"/>
          </w:tcPr>
          <w:p w14:paraId="154C681A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证伪点</w:t>
            </w:r>
          </w:p>
        </w:tc>
        <w:tc>
          <w:tcPr>
            <w:tcW w:w="3120" w:type="dxa"/>
            <w:shd w:val="clear" w:color="auto" w:fill="2F5496"/>
          </w:tcPr>
          <w:p w14:paraId="2F425ED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  <w:tc>
          <w:tcPr>
            <w:tcW w:w="3120" w:type="dxa"/>
            <w:shd w:val="clear" w:color="auto" w:fill="2F5496"/>
          </w:tcPr>
          <w:p w14:paraId="203C9308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估值下修幅度</w:t>
            </w:r>
          </w:p>
        </w:tc>
      </w:tr>
      <w:tr w:rsidR="00B82B64" w14:paraId="2C653AF8" w14:textId="77777777">
        <w:tc>
          <w:tcPr>
            <w:tcW w:w="3120" w:type="dxa"/>
          </w:tcPr>
          <w:p w14:paraId="345CBA88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收入指引</w:t>
            </w:r>
          </w:p>
        </w:tc>
        <w:tc>
          <w:tcPr>
            <w:tcW w:w="3120" w:type="dxa"/>
          </w:tcPr>
          <w:p w14:paraId="646CD509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收入＜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3E35AE1C" w14:textId="77777777" w:rsidR="00B82B64" w:rsidRDefault="004D5017">
            <w:r>
              <w:rPr>
                <w:rFonts w:cs="Calibri"/>
                <w:sz w:val="19"/>
              </w:rPr>
              <w:t>-15~20%</w:t>
            </w:r>
          </w:p>
        </w:tc>
      </w:tr>
      <w:tr w:rsidR="00B82B64" w14:paraId="375F5376" w14:textId="77777777">
        <w:tc>
          <w:tcPr>
            <w:tcW w:w="3120" w:type="dxa"/>
          </w:tcPr>
          <w:p w14:paraId="42940AEB" w14:textId="77777777" w:rsidR="00B82B64" w:rsidRDefault="004D5017">
            <w:r>
              <w:rPr>
                <w:rFonts w:cs="Calibri"/>
                <w:sz w:val="19"/>
              </w:rPr>
              <w:t>订阅增速</w:t>
            </w:r>
          </w:p>
        </w:tc>
        <w:tc>
          <w:tcPr>
            <w:tcW w:w="3120" w:type="dxa"/>
          </w:tcPr>
          <w:p w14:paraId="4473B682" w14:textId="77777777" w:rsidR="00B82B64" w:rsidRDefault="004D5017">
            <w:r>
              <w:rPr>
                <w:rFonts w:cs="Calibri"/>
                <w:sz w:val="19"/>
              </w:rPr>
              <w:t>云订阅收入增速＜</w:t>
            </w:r>
            <w:r>
              <w:rPr>
                <w:rFonts w:cs="Calibri"/>
                <w:sz w:val="19"/>
              </w:rPr>
              <w:t>15%</w:t>
            </w:r>
          </w:p>
        </w:tc>
        <w:tc>
          <w:tcPr>
            <w:tcW w:w="3120" w:type="dxa"/>
          </w:tcPr>
          <w:p w14:paraId="262D6A9A" w14:textId="77777777" w:rsidR="00B82B64" w:rsidRDefault="004D5017">
            <w:r>
              <w:rPr>
                <w:rFonts w:cs="Calibri"/>
                <w:sz w:val="19"/>
              </w:rPr>
              <w:t>-10~15%</w:t>
            </w:r>
          </w:p>
        </w:tc>
      </w:tr>
      <w:tr w:rsidR="00B82B64" w14:paraId="275A6F51" w14:textId="77777777">
        <w:tc>
          <w:tcPr>
            <w:tcW w:w="3120" w:type="dxa"/>
          </w:tcPr>
          <w:p w14:paraId="5F11B493" w14:textId="77777777" w:rsidR="00B82B64" w:rsidRDefault="004D5017">
            <w:r>
              <w:rPr>
                <w:rFonts w:cs="Calibri"/>
                <w:sz w:val="19"/>
              </w:rPr>
              <w:t>利润可持续性</w:t>
            </w:r>
          </w:p>
        </w:tc>
        <w:tc>
          <w:tcPr>
            <w:tcW w:w="3120" w:type="dxa"/>
          </w:tcPr>
          <w:p w14:paraId="45495C05" w14:textId="77777777" w:rsidR="00B82B64" w:rsidRDefault="004D5017">
            <w:r>
              <w:rPr>
                <w:rFonts w:cs="Calibri"/>
                <w:sz w:val="19"/>
              </w:rPr>
              <w:t>全年经调整净利润＜</w:t>
            </w:r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2A5C05E2" w14:textId="77777777" w:rsidR="00B82B64" w:rsidRDefault="004D5017">
            <w:r>
              <w:rPr>
                <w:rFonts w:cs="Calibri"/>
                <w:sz w:val="19"/>
              </w:rPr>
              <w:t>-20~30%</w:t>
            </w:r>
          </w:p>
        </w:tc>
      </w:tr>
      <w:tr w:rsidR="00B82B64" w14:paraId="02175A42" w14:textId="77777777">
        <w:tc>
          <w:tcPr>
            <w:tcW w:w="3120" w:type="dxa"/>
          </w:tcPr>
          <w:p w14:paraId="536D4374" w14:textId="77777777" w:rsidR="00B82B64" w:rsidRDefault="004D5017">
            <w:r>
              <w:rPr>
                <w:rFonts w:cs="Calibri"/>
                <w:sz w:val="19"/>
              </w:rPr>
              <w:t>经营现金流</w:t>
            </w:r>
          </w:p>
        </w:tc>
        <w:tc>
          <w:tcPr>
            <w:tcW w:w="3120" w:type="dxa"/>
          </w:tcPr>
          <w:p w14:paraId="21C1887E" w14:textId="77777777" w:rsidR="00B82B64" w:rsidRDefault="004D5017">
            <w:r>
              <w:rPr>
                <w:rFonts w:cs="Calibri"/>
                <w:sz w:val="19"/>
              </w:rPr>
              <w:t>下半年现金流再度转负</w:t>
            </w:r>
          </w:p>
        </w:tc>
        <w:tc>
          <w:tcPr>
            <w:tcW w:w="3120" w:type="dxa"/>
          </w:tcPr>
          <w:p w14:paraId="189E0AF7" w14:textId="77777777" w:rsidR="00B82B64" w:rsidRDefault="004D5017">
            <w:r>
              <w:rPr>
                <w:rFonts w:cs="Calibri"/>
                <w:sz w:val="19"/>
              </w:rPr>
              <w:t>-15~25%</w:t>
            </w:r>
          </w:p>
        </w:tc>
      </w:tr>
    </w:tbl>
    <w:p w14:paraId="54EE561D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7/10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7.4/10</w:t>
      </w:r>
    </w:p>
    <w:p w14:paraId="566A82F5" w14:textId="77777777" w:rsidR="00B82B64" w:rsidRDefault="004D5017">
      <w:pPr>
        <w:pStyle w:val="Heading2"/>
      </w:pPr>
      <w:bookmarkStart w:id="24" w:name="_Toc237538044"/>
      <w:r>
        <w:rPr>
          <w:rFonts w:ascii="Arial" w:eastAsia="Microsoft YaHei" w:hAnsi="Arial" w:cs="Arial"/>
        </w:rPr>
        <w:t>第八层：催化剂分析</w:t>
      </w:r>
      <w:bookmarkEnd w:id="24"/>
    </w:p>
    <w:p w14:paraId="4F2EDB7A" w14:textId="77777777" w:rsidR="00B82B64" w:rsidRDefault="004D5017">
      <w:pPr>
        <w:pStyle w:val="Heading3"/>
      </w:pPr>
      <w:bookmarkStart w:id="25" w:name="_Toc237538045"/>
      <w:r>
        <w:rPr>
          <w:rFonts w:ascii="Arial" w:eastAsia="Microsoft YaHei" w:hAnsi="Arial" w:cs="Arial"/>
        </w:rPr>
        <w:t>催化剂清单与定价程度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2B64" w14:paraId="2A6AF9A1" w14:textId="77777777">
        <w:trPr>
          <w:tblHeader/>
        </w:trPr>
        <w:tc>
          <w:tcPr>
            <w:tcW w:w="1872" w:type="dxa"/>
            <w:shd w:val="clear" w:color="auto" w:fill="2F5496"/>
          </w:tcPr>
          <w:p w14:paraId="53A6B56E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72" w:type="dxa"/>
            <w:shd w:val="clear" w:color="auto" w:fill="2F5496"/>
          </w:tcPr>
          <w:p w14:paraId="3D8B1C32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72" w:type="dxa"/>
            <w:shd w:val="clear" w:color="auto" w:fill="2F5496"/>
          </w:tcPr>
          <w:p w14:paraId="1CC57ED6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72" w:type="dxa"/>
            <w:shd w:val="clear" w:color="auto" w:fill="2F5496"/>
          </w:tcPr>
          <w:p w14:paraId="5F9F94F5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08226435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B82B64" w14:paraId="3FEFBCA8" w14:textId="77777777">
        <w:tc>
          <w:tcPr>
            <w:tcW w:w="1872" w:type="dxa"/>
          </w:tcPr>
          <w:p w14:paraId="64F76E0D" w14:textId="77777777" w:rsidR="00B82B64" w:rsidRDefault="004D5017">
            <w:r>
              <w:rPr>
                <w:rFonts w:cs="Calibri"/>
                <w:b/>
                <w:sz w:val="19"/>
              </w:rPr>
              <w:t>业绩类</w:t>
            </w:r>
          </w:p>
        </w:tc>
        <w:tc>
          <w:tcPr>
            <w:tcW w:w="1872" w:type="dxa"/>
          </w:tcPr>
          <w:p w14:paraId="0345DD64" w14:textId="77777777" w:rsidR="00B82B64" w:rsidRDefault="004D5017">
            <w:r>
              <w:rPr>
                <w:rFonts w:cs="Calibri"/>
                <w:b/>
                <w:sz w:val="19"/>
              </w:rPr>
              <w:t>2026H1</w:t>
            </w:r>
            <w:r>
              <w:rPr>
                <w:rFonts w:cs="Calibri"/>
                <w:b/>
                <w:sz w:val="19"/>
              </w:rPr>
              <w:t>正式财报（扭亏为盈）</w:t>
            </w:r>
          </w:p>
        </w:tc>
        <w:tc>
          <w:tcPr>
            <w:tcW w:w="1872" w:type="dxa"/>
          </w:tcPr>
          <w:p w14:paraId="2A4AF1B0" w14:textId="77777777" w:rsidR="00B82B64" w:rsidRDefault="004D5017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1872" w:type="dxa"/>
          </w:tcPr>
          <w:p w14:paraId="1826B4CD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1FF2C802" w14:textId="77777777" w:rsidR="00B82B64" w:rsidRDefault="004D5017">
            <w:r>
              <w:rPr>
                <w:rFonts w:cs="Calibri"/>
                <w:b/>
                <w:sz w:val="19"/>
              </w:rPr>
              <w:t>部分定价</w:t>
            </w:r>
          </w:p>
        </w:tc>
      </w:tr>
      <w:tr w:rsidR="00B82B64" w14:paraId="3DA23FE5" w14:textId="77777777">
        <w:tc>
          <w:tcPr>
            <w:tcW w:w="1872" w:type="dxa"/>
          </w:tcPr>
          <w:p w14:paraId="6B256141" w14:textId="77777777" w:rsidR="00B82B64" w:rsidRDefault="004D5017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72" w:type="dxa"/>
          </w:tcPr>
          <w:p w14:paraId="1410EDDB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亿目标进展</w:t>
            </w:r>
          </w:p>
        </w:tc>
        <w:tc>
          <w:tcPr>
            <w:tcW w:w="1872" w:type="dxa"/>
          </w:tcPr>
          <w:p w14:paraId="6881AC1E" w14:textId="77777777" w:rsidR="00B82B64" w:rsidRDefault="004D5017">
            <w:r>
              <w:rPr>
                <w:rFonts w:cs="Calibri"/>
                <w:sz w:val="19"/>
              </w:rPr>
              <w:t>下半年</w:t>
            </w:r>
          </w:p>
        </w:tc>
        <w:tc>
          <w:tcPr>
            <w:tcW w:w="1872" w:type="dxa"/>
          </w:tcPr>
          <w:p w14:paraId="51B4F8A1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26B30A63" w14:textId="77777777" w:rsidR="00B82B64" w:rsidRDefault="004D5017">
            <w:r>
              <w:rPr>
                <w:rFonts w:cs="Calibri"/>
                <w:sz w:val="19"/>
              </w:rPr>
              <w:t>未定价</w:t>
            </w:r>
          </w:p>
        </w:tc>
      </w:tr>
      <w:tr w:rsidR="00B82B64" w14:paraId="52CB0073" w14:textId="77777777">
        <w:tc>
          <w:tcPr>
            <w:tcW w:w="1872" w:type="dxa"/>
          </w:tcPr>
          <w:p w14:paraId="147A1C6B" w14:textId="77777777" w:rsidR="00B82B64" w:rsidRDefault="004D5017">
            <w:r>
              <w:rPr>
                <w:rFonts w:cs="Calibri"/>
                <w:sz w:val="19"/>
              </w:rPr>
              <w:lastRenderedPageBreak/>
              <w:t>业绩类</w:t>
            </w:r>
          </w:p>
        </w:tc>
        <w:tc>
          <w:tcPr>
            <w:tcW w:w="1872" w:type="dxa"/>
          </w:tcPr>
          <w:p w14:paraId="2BA101C0" w14:textId="77777777" w:rsidR="00B82B64" w:rsidRDefault="004D5017">
            <w:r>
              <w:rPr>
                <w:rFonts w:cs="Calibri"/>
                <w:sz w:val="19"/>
              </w:rPr>
              <w:t>订阅</w:t>
            </w:r>
            <w:r>
              <w:rPr>
                <w:rFonts w:cs="Calibri"/>
                <w:sz w:val="19"/>
              </w:rPr>
              <w:t>ARR</w:t>
            </w:r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1872" w:type="dxa"/>
          </w:tcPr>
          <w:p w14:paraId="5ACCE429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年末</w:t>
            </w:r>
          </w:p>
        </w:tc>
        <w:tc>
          <w:tcPr>
            <w:tcW w:w="1872" w:type="dxa"/>
          </w:tcPr>
          <w:p w14:paraId="0159E8B1" w14:textId="77777777" w:rsidR="00B82B64" w:rsidRDefault="004D501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71408213" w14:textId="77777777" w:rsidR="00B82B64" w:rsidRDefault="004D5017">
            <w:r>
              <w:rPr>
                <w:rFonts w:cs="Calibri"/>
                <w:sz w:val="19"/>
              </w:rPr>
              <w:t>未定价</w:t>
            </w:r>
          </w:p>
        </w:tc>
      </w:tr>
      <w:tr w:rsidR="00B82B64" w14:paraId="088A2F18" w14:textId="77777777">
        <w:tc>
          <w:tcPr>
            <w:tcW w:w="1872" w:type="dxa"/>
          </w:tcPr>
          <w:p w14:paraId="50DD1039" w14:textId="77777777" w:rsidR="00B82B64" w:rsidRDefault="004D5017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72" w:type="dxa"/>
          </w:tcPr>
          <w:p w14:paraId="4BC42962" w14:textId="77777777" w:rsidR="00B82B64" w:rsidRDefault="004D5017">
            <w:r>
              <w:rPr>
                <w:rFonts w:cs="Calibri"/>
                <w:sz w:val="19"/>
              </w:rPr>
              <w:t>国产替代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数字经济政策加码</w:t>
            </w:r>
          </w:p>
        </w:tc>
        <w:tc>
          <w:tcPr>
            <w:tcW w:w="1872" w:type="dxa"/>
          </w:tcPr>
          <w:p w14:paraId="3F7463CD" w14:textId="77777777" w:rsidR="00B82B64" w:rsidRDefault="004D5017">
            <w:r>
              <w:rPr>
                <w:rFonts w:cs="Calibri"/>
                <w:sz w:val="19"/>
              </w:rPr>
              <w:t>中期</w:t>
            </w:r>
          </w:p>
        </w:tc>
        <w:tc>
          <w:tcPr>
            <w:tcW w:w="1872" w:type="dxa"/>
          </w:tcPr>
          <w:p w14:paraId="6F258916" w14:textId="77777777" w:rsidR="00B82B64" w:rsidRDefault="004D501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0E08F420" w14:textId="77777777" w:rsidR="00B82B64" w:rsidRDefault="004D5017">
            <w:r>
              <w:rPr>
                <w:rFonts w:cs="Calibri"/>
                <w:sz w:val="19"/>
              </w:rPr>
              <w:t>部分定价</w:t>
            </w:r>
          </w:p>
        </w:tc>
      </w:tr>
      <w:tr w:rsidR="00B82B64" w14:paraId="1F4FAE80" w14:textId="77777777">
        <w:tc>
          <w:tcPr>
            <w:tcW w:w="1872" w:type="dxa"/>
          </w:tcPr>
          <w:p w14:paraId="383D596D" w14:textId="77777777" w:rsidR="00B82B64" w:rsidRDefault="004D5017">
            <w:r>
              <w:rPr>
                <w:rFonts w:cs="Calibri"/>
                <w:sz w:val="19"/>
              </w:rPr>
              <w:t>资金类</w:t>
            </w:r>
          </w:p>
        </w:tc>
        <w:tc>
          <w:tcPr>
            <w:tcW w:w="1872" w:type="dxa"/>
          </w:tcPr>
          <w:p w14:paraId="249C7CCC" w14:textId="77777777" w:rsidR="00B82B64" w:rsidRDefault="004D5017">
            <w:r>
              <w:rPr>
                <w:rFonts w:cs="Calibri"/>
                <w:sz w:val="19"/>
              </w:rPr>
              <w:t>更多外资机构上调评级</w:t>
            </w:r>
          </w:p>
        </w:tc>
        <w:tc>
          <w:tcPr>
            <w:tcW w:w="1872" w:type="dxa"/>
          </w:tcPr>
          <w:p w14:paraId="226C5B8D" w14:textId="77777777" w:rsidR="00B82B64" w:rsidRDefault="004D5017">
            <w:r>
              <w:rPr>
                <w:rFonts w:cs="Calibri"/>
                <w:sz w:val="19"/>
              </w:rPr>
              <w:t>中短期</w:t>
            </w:r>
          </w:p>
        </w:tc>
        <w:tc>
          <w:tcPr>
            <w:tcW w:w="1872" w:type="dxa"/>
          </w:tcPr>
          <w:p w14:paraId="320107F7" w14:textId="77777777" w:rsidR="00B82B64" w:rsidRDefault="004D501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6C9B5D1A" w14:textId="77777777" w:rsidR="00B82B64" w:rsidRDefault="004D5017">
            <w:r>
              <w:rPr>
                <w:rFonts w:cs="Calibri"/>
                <w:sz w:val="19"/>
              </w:rPr>
              <w:t>未定价</w:t>
            </w:r>
          </w:p>
        </w:tc>
      </w:tr>
      <w:tr w:rsidR="00B82B64" w14:paraId="3D432318" w14:textId="77777777">
        <w:tc>
          <w:tcPr>
            <w:tcW w:w="1872" w:type="dxa"/>
          </w:tcPr>
          <w:p w14:paraId="4EE6284F" w14:textId="77777777" w:rsidR="00B82B64" w:rsidRDefault="004D5017">
            <w:r>
              <w:rPr>
                <w:rFonts w:cs="Calibri"/>
                <w:sz w:val="19"/>
              </w:rPr>
              <w:t>资金类</w:t>
            </w:r>
          </w:p>
        </w:tc>
        <w:tc>
          <w:tcPr>
            <w:tcW w:w="1872" w:type="dxa"/>
          </w:tcPr>
          <w:p w14:paraId="6EA5474C" w14:textId="77777777" w:rsidR="00B82B64" w:rsidRDefault="004D5017">
            <w:r>
              <w:rPr>
                <w:rFonts w:cs="Calibri"/>
                <w:sz w:val="19"/>
              </w:rPr>
              <w:t>南向资金持续增持</w:t>
            </w:r>
          </w:p>
        </w:tc>
        <w:tc>
          <w:tcPr>
            <w:tcW w:w="1872" w:type="dxa"/>
          </w:tcPr>
          <w:p w14:paraId="55AD1E54" w14:textId="77777777" w:rsidR="00B82B64" w:rsidRDefault="004D5017">
            <w:r>
              <w:rPr>
                <w:rFonts w:cs="Calibri"/>
                <w:sz w:val="19"/>
              </w:rPr>
              <w:t>进行中</w:t>
            </w:r>
          </w:p>
        </w:tc>
        <w:tc>
          <w:tcPr>
            <w:tcW w:w="1872" w:type="dxa"/>
          </w:tcPr>
          <w:p w14:paraId="6D714FC2" w14:textId="77777777" w:rsidR="00B82B64" w:rsidRDefault="004D501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2F0DBE1D" w14:textId="77777777" w:rsidR="00B82B64" w:rsidRDefault="004D5017">
            <w:r>
              <w:rPr>
                <w:rFonts w:cs="Calibri"/>
                <w:sz w:val="19"/>
              </w:rPr>
              <w:t>部分定价</w:t>
            </w:r>
          </w:p>
        </w:tc>
      </w:tr>
    </w:tbl>
    <w:p w14:paraId="53A63146" w14:textId="77777777" w:rsidR="00B82B64" w:rsidRDefault="004D5017">
      <w:pPr>
        <w:pStyle w:val="Heading3"/>
      </w:pPr>
      <w:bookmarkStart w:id="26" w:name="_Toc237538046"/>
      <w:r>
        <w:rPr>
          <w:rFonts w:ascii="Arial" w:eastAsia="Microsoft YaHei" w:hAnsi="Arial" w:cs="Arial"/>
        </w:rPr>
        <w:t>机构评级汇总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040C5DC2" w14:textId="77777777">
        <w:trPr>
          <w:tblHeader/>
        </w:trPr>
        <w:tc>
          <w:tcPr>
            <w:tcW w:w="2340" w:type="dxa"/>
            <w:shd w:val="clear" w:color="auto" w:fill="2F5496"/>
          </w:tcPr>
          <w:p w14:paraId="29BD374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2340" w:type="dxa"/>
            <w:shd w:val="clear" w:color="auto" w:fill="2F5496"/>
          </w:tcPr>
          <w:p w14:paraId="5AFF5BE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2340" w:type="dxa"/>
            <w:shd w:val="clear" w:color="auto" w:fill="2F5496"/>
          </w:tcPr>
          <w:p w14:paraId="11750848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51CB6C7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核心逻辑</w:t>
            </w:r>
          </w:p>
        </w:tc>
      </w:tr>
      <w:tr w:rsidR="00B82B64" w14:paraId="10CDE320" w14:textId="77777777">
        <w:tc>
          <w:tcPr>
            <w:tcW w:w="2340" w:type="dxa"/>
          </w:tcPr>
          <w:p w14:paraId="6975971E" w14:textId="77777777" w:rsidR="00B82B64" w:rsidRDefault="004D5017">
            <w:r>
              <w:rPr>
                <w:rFonts w:cs="Calibri"/>
                <w:b/>
                <w:sz w:val="19"/>
              </w:rPr>
              <w:t>瑞银</w:t>
            </w:r>
          </w:p>
        </w:tc>
        <w:tc>
          <w:tcPr>
            <w:tcW w:w="2340" w:type="dxa"/>
          </w:tcPr>
          <w:p w14:paraId="5F334A37" w14:textId="77777777" w:rsidR="00B82B64" w:rsidRDefault="004D5017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4DB30489" w14:textId="77777777" w:rsidR="00B82B64" w:rsidRDefault="004D5017">
            <w:r>
              <w:rPr>
                <w:rFonts w:cs="Calibri"/>
                <w:sz w:val="19"/>
              </w:rPr>
              <w:t>9.8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67C1CC77" w14:textId="77777777" w:rsidR="00B82B64" w:rsidRDefault="004D5017">
            <w:r>
              <w:rPr>
                <w:rFonts w:cs="Calibri"/>
                <w:sz w:val="19"/>
              </w:rPr>
              <w:t>订阅转型后营运杠杆释放，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变现潜力</w:t>
            </w:r>
          </w:p>
        </w:tc>
      </w:tr>
      <w:tr w:rsidR="00B82B64" w14:paraId="6D7811A2" w14:textId="77777777">
        <w:tc>
          <w:tcPr>
            <w:tcW w:w="2340" w:type="dxa"/>
          </w:tcPr>
          <w:p w14:paraId="458EF9B3" w14:textId="77777777" w:rsidR="00B82B64" w:rsidRDefault="004D5017">
            <w:r>
              <w:rPr>
                <w:rFonts w:cs="Calibri"/>
                <w:b/>
                <w:sz w:val="19"/>
              </w:rPr>
              <w:t>富瑞</w:t>
            </w:r>
          </w:p>
        </w:tc>
        <w:tc>
          <w:tcPr>
            <w:tcW w:w="2340" w:type="dxa"/>
          </w:tcPr>
          <w:p w14:paraId="190E0EEA" w14:textId="77777777" w:rsidR="00B82B64" w:rsidRDefault="004D5017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4B5ED40A" w14:textId="77777777" w:rsidR="00B82B64" w:rsidRDefault="004D5017">
            <w:r>
              <w:rPr>
                <w:rFonts w:cs="Calibri"/>
                <w:sz w:val="19"/>
              </w:rPr>
              <w:t>18.09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0FF963D8" w14:textId="77777777" w:rsidR="00B82B64" w:rsidRDefault="004D5017">
            <w:r>
              <w:rPr>
                <w:rFonts w:cs="Calibri"/>
                <w:sz w:val="19"/>
              </w:rPr>
              <w:t>市场对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担忧过度，</w:t>
            </w:r>
            <w:r>
              <w:rPr>
                <w:rFonts w:cs="Calibri"/>
                <w:sz w:val="19"/>
              </w:rPr>
              <w:t>PEG</w:t>
            </w:r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>0.6</w:t>
            </w:r>
            <w:r>
              <w:rPr>
                <w:rFonts w:cs="Calibri"/>
                <w:sz w:val="19"/>
              </w:rPr>
              <w:t>倍</w:t>
            </w:r>
          </w:p>
        </w:tc>
      </w:tr>
      <w:tr w:rsidR="00B82B64" w14:paraId="3778E6AC" w14:textId="77777777">
        <w:tc>
          <w:tcPr>
            <w:tcW w:w="2340" w:type="dxa"/>
          </w:tcPr>
          <w:p w14:paraId="32496E96" w14:textId="77777777" w:rsidR="00B82B64" w:rsidRDefault="004D5017">
            <w:r>
              <w:rPr>
                <w:rFonts w:cs="Calibri"/>
                <w:b/>
                <w:sz w:val="19"/>
              </w:rPr>
              <w:t>山西证券</w:t>
            </w:r>
          </w:p>
        </w:tc>
        <w:tc>
          <w:tcPr>
            <w:tcW w:w="2340" w:type="dxa"/>
          </w:tcPr>
          <w:p w14:paraId="46243859" w14:textId="77777777" w:rsidR="00B82B64" w:rsidRDefault="004D5017"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-A</w:t>
            </w:r>
          </w:p>
        </w:tc>
        <w:tc>
          <w:tcPr>
            <w:tcW w:w="2340" w:type="dxa"/>
          </w:tcPr>
          <w:p w14:paraId="76928F96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6F9B64DA" w14:textId="77777777" w:rsidR="00B82B64" w:rsidRDefault="004D5017">
            <w:r>
              <w:rPr>
                <w:rFonts w:cs="Calibri"/>
                <w:sz w:val="19"/>
              </w:rPr>
              <w:t>云订阅持续高增，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商业化加速</w:t>
            </w:r>
          </w:p>
        </w:tc>
      </w:tr>
      <w:tr w:rsidR="00B82B64" w14:paraId="4411E6AE" w14:textId="77777777">
        <w:tc>
          <w:tcPr>
            <w:tcW w:w="2340" w:type="dxa"/>
          </w:tcPr>
          <w:p w14:paraId="3436287B" w14:textId="77777777" w:rsidR="00B82B64" w:rsidRDefault="004D5017">
            <w:r>
              <w:rPr>
                <w:rFonts w:cs="Calibri"/>
                <w:b/>
                <w:sz w:val="19"/>
              </w:rPr>
              <w:t>国投证券</w:t>
            </w:r>
          </w:p>
        </w:tc>
        <w:tc>
          <w:tcPr>
            <w:tcW w:w="2340" w:type="dxa"/>
          </w:tcPr>
          <w:p w14:paraId="1CBBC1EA" w14:textId="77777777" w:rsidR="00B82B64" w:rsidRDefault="004D5017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6A0AEF91" w14:textId="77777777" w:rsidR="00B82B64" w:rsidRDefault="004D5017">
            <w:r>
              <w:rPr>
                <w:rFonts w:cs="Calibri"/>
                <w:sz w:val="19"/>
              </w:rPr>
              <w:t>9.99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40958B68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</w:tbl>
    <w:p w14:paraId="7DCB6923" w14:textId="77777777" w:rsidR="00B82B64" w:rsidRDefault="004D5017">
      <w:pPr>
        <w:pStyle w:val="Heading3"/>
      </w:pPr>
      <w:bookmarkStart w:id="27" w:name="_Toc237538047"/>
      <w:r>
        <w:rPr>
          <w:rFonts w:ascii="Arial" w:eastAsia="Microsoft YaHei" w:hAnsi="Arial" w:cs="Arial"/>
        </w:rPr>
        <w:t>未来三个月最强催化剂</w:t>
      </w:r>
      <w:bookmarkEnd w:id="27"/>
    </w:p>
    <w:p w14:paraId="7F8D724D" w14:textId="77777777" w:rsidR="00B82B64" w:rsidRDefault="004D5017">
      <w:pPr>
        <w:jc w:val="both"/>
      </w:pPr>
      <w:r>
        <w:rPr>
          <w:rFonts w:cs="Calibri"/>
          <w:b/>
        </w:rPr>
        <w:t>2026</w:t>
      </w:r>
      <w:r>
        <w:rPr>
          <w:rFonts w:cs="Calibri"/>
          <w:b/>
        </w:rPr>
        <w:t>年下半年</w:t>
      </w:r>
      <w:r>
        <w:rPr>
          <w:rFonts w:cs="Calibri"/>
          <w:b/>
        </w:rPr>
        <w:t>AI</w:t>
      </w:r>
      <w:r>
        <w:rPr>
          <w:rFonts w:cs="Calibri"/>
          <w:b/>
        </w:rPr>
        <w:t>收入进展跟踪</w:t>
      </w:r>
      <w:r>
        <w:rPr>
          <w:rFonts w:cs="Calibri"/>
        </w:rPr>
        <w:t>——</w:t>
      </w:r>
      <w:r>
        <w:rPr>
          <w:rFonts w:cs="Calibri"/>
        </w:rPr>
        <w:t>概率：高</w:t>
      </w:r>
    </w:p>
    <w:p w14:paraId="7066E749" w14:textId="77777777" w:rsidR="00B82B64" w:rsidRDefault="004D5017">
      <w:pPr>
        <w:pStyle w:val="Heading3"/>
      </w:pPr>
      <w:bookmarkStart w:id="28" w:name="_Toc237538048"/>
      <w:r>
        <w:rPr>
          <w:rFonts w:ascii="Arial" w:eastAsia="Microsoft YaHei" w:hAnsi="Arial" w:cs="Arial"/>
        </w:rPr>
        <w:t>下半年关键验证指标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2241C910" w14:textId="77777777">
        <w:trPr>
          <w:tblHeader/>
        </w:trPr>
        <w:tc>
          <w:tcPr>
            <w:tcW w:w="3120" w:type="dxa"/>
            <w:shd w:val="clear" w:color="auto" w:fill="2F5496"/>
          </w:tcPr>
          <w:p w14:paraId="36C3CA57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103637F6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关注重点</w:t>
            </w:r>
          </w:p>
        </w:tc>
        <w:tc>
          <w:tcPr>
            <w:tcW w:w="3120" w:type="dxa"/>
            <w:shd w:val="clear" w:color="auto" w:fill="2F5496"/>
          </w:tcPr>
          <w:p w14:paraId="0B0D8F5E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预期信号</w:t>
            </w:r>
          </w:p>
        </w:tc>
      </w:tr>
      <w:tr w:rsidR="00B82B64" w14:paraId="3B2F5494" w14:textId="77777777">
        <w:tc>
          <w:tcPr>
            <w:tcW w:w="3120" w:type="dxa"/>
          </w:tcPr>
          <w:p w14:paraId="50CB4254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套件收入进度</w:t>
            </w:r>
          </w:p>
        </w:tc>
        <w:tc>
          <w:tcPr>
            <w:tcW w:w="3120" w:type="dxa"/>
          </w:tcPr>
          <w:p w14:paraId="20BC705A" w14:textId="77777777" w:rsidR="00B82B64" w:rsidRDefault="004D5017">
            <w:r>
              <w:rPr>
                <w:rFonts w:cs="Calibri"/>
                <w:sz w:val="19"/>
              </w:rPr>
              <w:t>下半年能否完成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</w:p>
        </w:tc>
        <w:tc>
          <w:tcPr>
            <w:tcW w:w="3120" w:type="dxa"/>
          </w:tcPr>
          <w:p w14:paraId="782EEC62" w14:textId="77777777" w:rsidR="00B82B64" w:rsidRDefault="004D5017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Q3</w:t>
            </w:r>
            <w:r>
              <w:rPr>
                <w:rFonts w:cs="Calibri"/>
                <w:sz w:val="19"/>
              </w:rPr>
              <w:t>已达</w:t>
            </w:r>
            <w:r>
              <w:rPr>
                <w:rFonts w:cs="Calibri"/>
                <w:sz w:val="19"/>
              </w:rPr>
              <w:t>3-4</w:t>
            </w:r>
            <w:r>
              <w:rPr>
                <w:rFonts w:cs="Calibri"/>
                <w:sz w:val="19"/>
              </w:rPr>
              <w:t>亿为超预期</w:t>
            </w:r>
          </w:p>
        </w:tc>
      </w:tr>
      <w:tr w:rsidR="00B82B64" w14:paraId="33B2B7B1" w14:textId="77777777">
        <w:tc>
          <w:tcPr>
            <w:tcW w:w="3120" w:type="dxa"/>
          </w:tcPr>
          <w:p w14:paraId="21CC77AD" w14:textId="77777777" w:rsidR="00B82B64" w:rsidRDefault="004D5017">
            <w:r>
              <w:rPr>
                <w:rFonts w:cs="Calibri"/>
                <w:sz w:val="19"/>
              </w:rPr>
              <w:t>订阅</w:t>
            </w:r>
            <w:r>
              <w:rPr>
                <w:rFonts w:cs="Calibri"/>
                <w:sz w:val="19"/>
              </w:rPr>
              <w:t>ARR</w:t>
            </w:r>
          </w:p>
        </w:tc>
        <w:tc>
          <w:tcPr>
            <w:tcW w:w="3120" w:type="dxa"/>
          </w:tcPr>
          <w:p w14:paraId="3C17ED62" w14:textId="77777777" w:rsidR="00B82B64" w:rsidRDefault="004D5017">
            <w:r>
              <w:rPr>
                <w:rFonts w:cs="Calibri"/>
                <w:sz w:val="19"/>
              </w:rPr>
              <w:t>是否突破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120" w:type="dxa"/>
          </w:tcPr>
          <w:p w14:paraId="7CFA91A7" w14:textId="77777777" w:rsidR="00B82B64" w:rsidRDefault="004D5017">
            <w:r>
              <w:rPr>
                <w:rFonts w:cs="Calibri"/>
                <w:sz w:val="19"/>
              </w:rPr>
              <w:t>持续双位数增长为健康</w:t>
            </w:r>
          </w:p>
        </w:tc>
      </w:tr>
      <w:tr w:rsidR="00B82B64" w14:paraId="679B68FB" w14:textId="77777777">
        <w:tc>
          <w:tcPr>
            <w:tcW w:w="3120" w:type="dxa"/>
          </w:tcPr>
          <w:p w14:paraId="6A3DDD3C" w14:textId="77777777" w:rsidR="00B82B64" w:rsidRDefault="004D5017">
            <w:r>
              <w:rPr>
                <w:rFonts w:cs="Calibri"/>
                <w:sz w:val="19"/>
              </w:rPr>
              <w:t>经营现金流</w:t>
            </w:r>
          </w:p>
        </w:tc>
        <w:tc>
          <w:tcPr>
            <w:tcW w:w="3120" w:type="dxa"/>
          </w:tcPr>
          <w:p w14:paraId="625D4221" w14:textId="77777777" w:rsidR="00B82B64" w:rsidRDefault="004D5017">
            <w:r>
              <w:rPr>
                <w:rFonts w:cs="Calibri"/>
                <w:sz w:val="19"/>
              </w:rPr>
              <w:t>下半年是否持续为正</w:t>
            </w:r>
          </w:p>
        </w:tc>
        <w:tc>
          <w:tcPr>
            <w:tcW w:w="3120" w:type="dxa"/>
          </w:tcPr>
          <w:p w14:paraId="2EBEC514" w14:textId="77777777" w:rsidR="00B82B64" w:rsidRDefault="004D5017">
            <w:r>
              <w:rPr>
                <w:rFonts w:cs="Calibri"/>
                <w:sz w:val="19"/>
              </w:rPr>
              <w:t>正数为健康信号</w:t>
            </w:r>
          </w:p>
        </w:tc>
      </w:tr>
      <w:tr w:rsidR="00B82B64" w14:paraId="335A2D35" w14:textId="77777777">
        <w:tc>
          <w:tcPr>
            <w:tcW w:w="3120" w:type="dxa"/>
          </w:tcPr>
          <w:p w14:paraId="5017416B" w14:textId="77777777" w:rsidR="00B82B64" w:rsidRDefault="004D5017">
            <w:r>
              <w:rPr>
                <w:rFonts w:cs="Calibri"/>
                <w:sz w:val="19"/>
              </w:rPr>
              <w:t>灵基客户数</w:t>
            </w:r>
          </w:p>
        </w:tc>
        <w:tc>
          <w:tcPr>
            <w:tcW w:w="3120" w:type="dxa"/>
          </w:tcPr>
          <w:p w14:paraId="273596B7" w14:textId="77777777" w:rsidR="00B82B64" w:rsidRDefault="004D5017">
            <w:r>
              <w:rPr>
                <w:rFonts w:cs="Calibri"/>
                <w:sz w:val="19"/>
              </w:rPr>
              <w:t>新增签约客户数</w:t>
            </w:r>
          </w:p>
        </w:tc>
        <w:tc>
          <w:tcPr>
            <w:tcW w:w="3120" w:type="dxa"/>
          </w:tcPr>
          <w:p w14:paraId="4DE3B316" w14:textId="77777777" w:rsidR="00B82B64" w:rsidRDefault="004D5017">
            <w:r>
              <w:rPr>
                <w:rFonts w:cs="Calibri"/>
                <w:sz w:val="19"/>
              </w:rPr>
              <w:t>持续放量为积极信号</w:t>
            </w:r>
          </w:p>
        </w:tc>
      </w:tr>
    </w:tbl>
    <w:p w14:paraId="25851868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9/10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8.4/10</w:t>
      </w:r>
    </w:p>
    <w:p w14:paraId="7E061290" w14:textId="77777777" w:rsidR="00B82B64" w:rsidRDefault="004D5017">
      <w:pPr>
        <w:pStyle w:val="Heading2"/>
      </w:pPr>
      <w:bookmarkStart w:id="29" w:name="_Toc237538049"/>
      <w:r>
        <w:rPr>
          <w:rFonts w:ascii="Arial" w:eastAsia="Microsoft YaHei" w:hAnsi="Arial" w:cs="Arial"/>
        </w:rPr>
        <w:lastRenderedPageBreak/>
        <w:t>第九层：市场机制层（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29"/>
    </w:p>
    <w:p w14:paraId="4A0314C6" w14:textId="77777777" w:rsidR="00B82B64" w:rsidRDefault="004D5017">
      <w:pPr>
        <w:pStyle w:val="Heading3"/>
      </w:pPr>
      <w:bookmarkStart w:id="30" w:name="_Toc23753805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664646B2" w14:textId="77777777">
        <w:trPr>
          <w:tblHeader/>
        </w:trPr>
        <w:tc>
          <w:tcPr>
            <w:tcW w:w="3120" w:type="dxa"/>
            <w:shd w:val="clear" w:color="auto" w:fill="2F5496"/>
          </w:tcPr>
          <w:p w14:paraId="7340D082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资金类型</w:t>
            </w:r>
          </w:p>
        </w:tc>
        <w:tc>
          <w:tcPr>
            <w:tcW w:w="3120" w:type="dxa"/>
            <w:shd w:val="clear" w:color="auto" w:fill="2F5496"/>
          </w:tcPr>
          <w:p w14:paraId="188C109A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近期行为</w:t>
            </w:r>
          </w:p>
        </w:tc>
        <w:tc>
          <w:tcPr>
            <w:tcW w:w="3120" w:type="dxa"/>
            <w:shd w:val="clear" w:color="auto" w:fill="2F5496"/>
          </w:tcPr>
          <w:p w14:paraId="5065A3B5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趋势判断</w:t>
            </w:r>
          </w:p>
        </w:tc>
      </w:tr>
      <w:tr w:rsidR="00B82B64" w14:paraId="1F8750A6" w14:textId="77777777">
        <w:tc>
          <w:tcPr>
            <w:tcW w:w="3120" w:type="dxa"/>
          </w:tcPr>
          <w:p w14:paraId="311302BE" w14:textId="77777777" w:rsidR="00B82B64" w:rsidRDefault="004D5017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415CF1F7" w14:textId="77777777" w:rsidR="00B82B64" w:rsidRDefault="004D5017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日增持</w:t>
            </w:r>
            <w:r>
              <w:rPr>
                <w:rFonts w:cs="Calibri"/>
                <w:sz w:val="19"/>
              </w:rPr>
              <w:t>39.1</w:t>
            </w:r>
            <w:r>
              <w:rPr>
                <w:rFonts w:cs="Calibri"/>
                <w:sz w:val="19"/>
              </w:rPr>
              <w:t>万股；近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日累计净增持</w:t>
            </w:r>
            <w:r>
              <w:rPr>
                <w:rFonts w:cs="Calibri"/>
                <w:sz w:val="19"/>
              </w:rPr>
              <w:t>4915</w:t>
            </w:r>
            <w:r>
              <w:rPr>
                <w:rFonts w:cs="Calibri"/>
                <w:sz w:val="19"/>
              </w:rPr>
              <w:t>万股；累计持有</w:t>
            </w:r>
            <w:r>
              <w:rPr>
                <w:rFonts w:cs="Calibri"/>
                <w:sz w:val="19"/>
              </w:rPr>
              <w:t>7.92</w:t>
            </w:r>
            <w:r>
              <w:rPr>
                <w:rFonts w:cs="Calibri"/>
                <w:sz w:val="19"/>
              </w:rPr>
              <w:t>亿股（占</w:t>
            </w:r>
            <w:r>
              <w:rPr>
                <w:rFonts w:cs="Calibri"/>
                <w:sz w:val="19"/>
              </w:rPr>
              <w:t>22.53%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5BB5A63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持续流入</w:t>
            </w:r>
          </w:p>
        </w:tc>
      </w:tr>
      <w:tr w:rsidR="00B82B64" w14:paraId="59146260" w14:textId="77777777">
        <w:tc>
          <w:tcPr>
            <w:tcW w:w="3120" w:type="dxa"/>
          </w:tcPr>
          <w:p w14:paraId="252DAB20" w14:textId="77777777" w:rsidR="00B82B64" w:rsidRDefault="004D5017">
            <w:r>
              <w:rPr>
                <w:rFonts w:cs="Calibri"/>
                <w:b/>
                <w:sz w:val="19"/>
              </w:rPr>
              <w:t>外资机构</w:t>
            </w:r>
          </w:p>
        </w:tc>
        <w:tc>
          <w:tcPr>
            <w:tcW w:w="3120" w:type="dxa"/>
          </w:tcPr>
          <w:p w14:paraId="640AB4A7" w14:textId="77777777" w:rsidR="00B82B64" w:rsidRDefault="004D5017">
            <w:r>
              <w:rPr>
                <w:rFonts w:cs="Calibri"/>
                <w:sz w:val="19"/>
              </w:rPr>
              <w:t>贝莱德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28</w:t>
            </w:r>
            <w:r>
              <w:rPr>
                <w:rFonts w:cs="Calibri"/>
                <w:sz w:val="19"/>
              </w:rPr>
              <w:t>日增持</w:t>
            </w:r>
            <w:r>
              <w:rPr>
                <w:rFonts w:cs="Calibri"/>
                <w:sz w:val="19"/>
              </w:rPr>
              <w:t>272.77</w:t>
            </w:r>
            <w:r>
              <w:rPr>
                <w:rFonts w:cs="Calibri"/>
                <w:sz w:val="19"/>
              </w:rPr>
              <w:t>万股，持股增至</w:t>
            </w:r>
            <w:r>
              <w:rPr>
                <w:rFonts w:cs="Calibri"/>
                <w:sz w:val="19"/>
              </w:rPr>
              <w:t>7.02%</w:t>
            </w:r>
            <w:r>
              <w:rPr>
                <w:rFonts w:cs="Calibri"/>
                <w:sz w:val="19"/>
              </w:rPr>
              <w:t>；富国基金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日增持</w:t>
            </w:r>
            <w:r>
              <w:rPr>
                <w:rFonts w:cs="Calibri"/>
                <w:sz w:val="19"/>
              </w:rPr>
              <w:t>1076.6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09C15632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积极做多</w:t>
            </w:r>
          </w:p>
        </w:tc>
      </w:tr>
      <w:tr w:rsidR="00B82B64" w14:paraId="24398747" w14:textId="77777777">
        <w:tc>
          <w:tcPr>
            <w:tcW w:w="3120" w:type="dxa"/>
          </w:tcPr>
          <w:p w14:paraId="7E0EEF23" w14:textId="77777777" w:rsidR="00B82B64" w:rsidRDefault="004D5017">
            <w:r>
              <w:rPr>
                <w:rFonts w:cs="Calibri"/>
                <w:b/>
                <w:sz w:val="19"/>
              </w:rPr>
              <w:t>散户资金</w:t>
            </w:r>
          </w:p>
        </w:tc>
        <w:tc>
          <w:tcPr>
            <w:tcW w:w="3120" w:type="dxa"/>
          </w:tcPr>
          <w:p w14:paraId="1DF911FF" w14:textId="77777777" w:rsidR="00B82B64" w:rsidRDefault="004D5017">
            <w:r>
              <w:rPr>
                <w:rFonts w:cs="Calibri"/>
                <w:sz w:val="19"/>
              </w:rPr>
              <w:t>中期业绩后追入，但强度低于机构</w:t>
            </w:r>
          </w:p>
        </w:tc>
        <w:tc>
          <w:tcPr>
            <w:tcW w:w="3120" w:type="dxa"/>
          </w:tcPr>
          <w:p w14:paraId="773415E9" w14:textId="77777777" w:rsidR="00B82B64" w:rsidRDefault="004D5017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健康（低于机构）</w:t>
            </w:r>
          </w:p>
        </w:tc>
      </w:tr>
      <w:tr w:rsidR="00B82B64" w14:paraId="0C7918C2" w14:textId="77777777">
        <w:tc>
          <w:tcPr>
            <w:tcW w:w="3120" w:type="dxa"/>
          </w:tcPr>
          <w:p w14:paraId="4E077D8B" w14:textId="77777777" w:rsidR="00B82B64" w:rsidRDefault="004D5017">
            <w:r>
              <w:rPr>
                <w:rFonts w:cs="Calibri"/>
                <w:b/>
                <w:sz w:val="19"/>
              </w:rPr>
              <w:t>谁在主导？</w:t>
            </w:r>
          </w:p>
        </w:tc>
        <w:tc>
          <w:tcPr>
            <w:tcW w:w="3120" w:type="dxa"/>
          </w:tcPr>
          <w:p w14:paraId="106813AB" w14:textId="77777777" w:rsidR="00B82B64" w:rsidRDefault="004D5017">
            <w:r>
              <w:rPr>
                <w:rFonts w:cs="Calibri"/>
                <w:b/>
                <w:sz w:val="19"/>
              </w:rPr>
              <w:t>南向资金</w:t>
            </w:r>
            <w:r>
              <w:rPr>
                <w:rFonts w:cs="Calibri"/>
                <w:b/>
                <w:sz w:val="19"/>
              </w:rPr>
              <w:t xml:space="preserve"> + </w:t>
            </w:r>
            <w:r>
              <w:rPr>
                <w:rFonts w:cs="Calibri"/>
                <w:b/>
                <w:sz w:val="19"/>
              </w:rPr>
              <w:t>外资机构共振做多</w:t>
            </w:r>
          </w:p>
        </w:tc>
        <w:tc>
          <w:tcPr>
            <w:tcW w:w="3120" w:type="dxa"/>
          </w:tcPr>
          <w:p w14:paraId="03C73641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</w:tbl>
    <w:p w14:paraId="1CB78659" w14:textId="77777777" w:rsidR="00B82B64" w:rsidRDefault="004D5017">
      <w:pPr>
        <w:pStyle w:val="Heading3"/>
      </w:pPr>
      <w:bookmarkStart w:id="31" w:name="_Toc237538051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64AD883A" w14:textId="77777777">
        <w:trPr>
          <w:tblHeader/>
        </w:trPr>
        <w:tc>
          <w:tcPr>
            <w:tcW w:w="3120" w:type="dxa"/>
            <w:shd w:val="clear" w:color="auto" w:fill="2F5496"/>
          </w:tcPr>
          <w:p w14:paraId="47A9BCD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55BDE935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71A8681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B82B64" w14:paraId="5181742D" w14:textId="77777777">
        <w:tc>
          <w:tcPr>
            <w:tcW w:w="3120" w:type="dxa"/>
          </w:tcPr>
          <w:p w14:paraId="7050057D" w14:textId="77777777" w:rsidR="00B82B64" w:rsidRDefault="004D5017">
            <w:r>
              <w:rPr>
                <w:rFonts w:cs="Calibri"/>
                <w:sz w:val="19"/>
              </w:rPr>
              <w:t>趋势（周线）</w:t>
            </w:r>
          </w:p>
        </w:tc>
        <w:tc>
          <w:tcPr>
            <w:tcW w:w="3120" w:type="dxa"/>
          </w:tcPr>
          <w:p w14:paraId="48EF863E" w14:textId="77777777" w:rsidR="00B82B64" w:rsidRDefault="004D5017">
            <w:r>
              <w:rPr>
                <w:rFonts w:cs="Calibri"/>
                <w:sz w:val="19"/>
              </w:rPr>
              <w:t>上行，</w:t>
            </w:r>
            <w:r>
              <w:rPr>
                <w:rFonts w:cs="Calibri"/>
                <w:sz w:val="19"/>
              </w:rPr>
              <w:t>EMA5 &gt; EMA20 &gt; EMA100</w:t>
            </w:r>
          </w:p>
        </w:tc>
        <w:tc>
          <w:tcPr>
            <w:tcW w:w="3120" w:type="dxa"/>
          </w:tcPr>
          <w:p w14:paraId="27FDDFDA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多头排列</w:t>
            </w:r>
          </w:p>
        </w:tc>
      </w:tr>
      <w:tr w:rsidR="00B82B64" w14:paraId="49F10C56" w14:textId="77777777">
        <w:tc>
          <w:tcPr>
            <w:tcW w:w="3120" w:type="dxa"/>
          </w:tcPr>
          <w:p w14:paraId="6E52D536" w14:textId="77777777" w:rsidR="00B82B64" w:rsidRDefault="004D5017">
            <w:r>
              <w:rPr>
                <w:rFonts w:cs="Calibri"/>
                <w:sz w:val="19"/>
              </w:rPr>
              <w:t>动量（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周线）</w:t>
            </w:r>
          </w:p>
        </w:tc>
        <w:tc>
          <w:tcPr>
            <w:tcW w:w="3120" w:type="dxa"/>
          </w:tcPr>
          <w:p w14:paraId="7ACA63E9" w14:textId="77777777" w:rsidR="00B82B64" w:rsidRDefault="004D5017">
            <w:r>
              <w:rPr>
                <w:rFonts w:cs="Calibri"/>
                <w:sz w:val="19"/>
              </w:rPr>
              <w:t>红柱持续放大</w:t>
            </w:r>
          </w:p>
        </w:tc>
        <w:tc>
          <w:tcPr>
            <w:tcW w:w="3120" w:type="dxa"/>
          </w:tcPr>
          <w:p w14:paraId="4167E60B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动能强劲</w:t>
            </w:r>
          </w:p>
        </w:tc>
      </w:tr>
      <w:tr w:rsidR="00B82B64" w14:paraId="2BE0E108" w14:textId="77777777">
        <w:tc>
          <w:tcPr>
            <w:tcW w:w="3120" w:type="dxa"/>
          </w:tcPr>
          <w:p w14:paraId="3F731F00" w14:textId="77777777" w:rsidR="00B82B64" w:rsidRDefault="004D5017">
            <w:r>
              <w:rPr>
                <w:rFonts w:cs="Calibri"/>
                <w:sz w:val="19"/>
              </w:rPr>
              <w:t>成交量</w:t>
            </w:r>
          </w:p>
        </w:tc>
        <w:tc>
          <w:tcPr>
            <w:tcW w:w="3120" w:type="dxa"/>
          </w:tcPr>
          <w:p w14:paraId="3E792216" w14:textId="77777777" w:rsidR="00B82B64" w:rsidRDefault="004D5017">
            <w:r>
              <w:rPr>
                <w:rFonts w:cs="Calibri"/>
                <w:sz w:val="19"/>
              </w:rPr>
              <w:t>中期业绩后放量</w:t>
            </w:r>
          </w:p>
        </w:tc>
        <w:tc>
          <w:tcPr>
            <w:tcW w:w="3120" w:type="dxa"/>
          </w:tcPr>
          <w:p w14:paraId="481D6CB9" w14:textId="77777777" w:rsidR="00B82B64" w:rsidRDefault="004D5017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B82B64" w14:paraId="2477F3ED" w14:textId="77777777">
        <w:tc>
          <w:tcPr>
            <w:tcW w:w="3120" w:type="dxa"/>
          </w:tcPr>
          <w:p w14:paraId="6D25B1FE" w14:textId="77777777" w:rsidR="00B82B64" w:rsidRDefault="004D5017">
            <w:r>
              <w:rPr>
                <w:rFonts w:cs="Calibri"/>
                <w:sz w:val="19"/>
              </w:rPr>
              <w:t>支撑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阻力</w:t>
            </w:r>
          </w:p>
        </w:tc>
        <w:tc>
          <w:tcPr>
            <w:tcW w:w="3120" w:type="dxa"/>
          </w:tcPr>
          <w:p w14:paraId="5A2A3F0E" w14:textId="77777777" w:rsidR="00B82B64" w:rsidRDefault="004D5017">
            <w:r>
              <w:rPr>
                <w:rFonts w:cs="Calibri"/>
                <w:sz w:val="19"/>
              </w:rPr>
              <w:t>阻力</w:t>
            </w:r>
            <w:r>
              <w:rPr>
                <w:rFonts w:cs="Calibri"/>
                <w:sz w:val="19"/>
              </w:rPr>
              <w:t>8.90-9.05</w:t>
            </w:r>
            <w:r>
              <w:rPr>
                <w:rFonts w:cs="Calibri"/>
                <w:sz w:val="19"/>
              </w:rPr>
              <w:t>，支撑</w:t>
            </w:r>
            <w:r>
              <w:rPr>
                <w:rFonts w:cs="Calibri"/>
                <w:sz w:val="19"/>
              </w:rPr>
              <w:t>8.30-8.50</w:t>
            </w:r>
          </w:p>
        </w:tc>
        <w:tc>
          <w:tcPr>
            <w:tcW w:w="3120" w:type="dxa"/>
          </w:tcPr>
          <w:p w14:paraId="21C1D793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  <w:tr w:rsidR="00B82B64" w14:paraId="43C8CD5B" w14:textId="77777777">
        <w:tc>
          <w:tcPr>
            <w:tcW w:w="3120" w:type="dxa"/>
          </w:tcPr>
          <w:p w14:paraId="28D5968D" w14:textId="77777777" w:rsidR="00B82B64" w:rsidRDefault="004D5017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</w:t>
            </w:r>
          </w:p>
        </w:tc>
        <w:tc>
          <w:tcPr>
            <w:tcW w:w="3120" w:type="dxa"/>
          </w:tcPr>
          <w:p w14:paraId="24FD75B1" w14:textId="77777777" w:rsidR="00B82B64" w:rsidRDefault="004D5017">
            <w:r>
              <w:rPr>
                <w:rFonts w:cs="Calibri"/>
                <w:sz w:val="19"/>
              </w:rPr>
              <w:t>5.63 - 18.15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2A98D24E" w14:textId="77777777" w:rsidR="00B82B64" w:rsidRDefault="004D5017">
            <w:r>
              <w:rPr>
                <w:rFonts w:cs="Calibri"/>
                <w:sz w:val="19"/>
              </w:rPr>
              <w:t>当前处于中低位</w:t>
            </w:r>
          </w:p>
        </w:tc>
      </w:tr>
    </w:tbl>
    <w:p w14:paraId="097AFFCB" w14:textId="77777777" w:rsidR="00B82B64" w:rsidRDefault="004D5017">
      <w:pPr>
        <w:pStyle w:val="Heading3"/>
      </w:pPr>
      <w:bookmarkStart w:id="32" w:name="_Toc237538052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市场情绪与参与者生命周期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0155A62F" w14:textId="77777777">
        <w:trPr>
          <w:tblHeader/>
        </w:trPr>
        <w:tc>
          <w:tcPr>
            <w:tcW w:w="3120" w:type="dxa"/>
            <w:shd w:val="clear" w:color="auto" w:fill="2F5496"/>
          </w:tcPr>
          <w:p w14:paraId="4EB3B928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参与者</w:t>
            </w:r>
          </w:p>
        </w:tc>
        <w:tc>
          <w:tcPr>
            <w:tcW w:w="3120" w:type="dxa"/>
            <w:shd w:val="clear" w:color="auto" w:fill="2F5496"/>
          </w:tcPr>
          <w:p w14:paraId="5FD30607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当前生命周期阶段</w:t>
            </w:r>
          </w:p>
        </w:tc>
        <w:tc>
          <w:tcPr>
            <w:tcW w:w="3120" w:type="dxa"/>
            <w:shd w:val="clear" w:color="auto" w:fill="2F5496"/>
          </w:tcPr>
          <w:p w14:paraId="3D9B13DC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证据</w:t>
            </w:r>
          </w:p>
        </w:tc>
      </w:tr>
      <w:tr w:rsidR="00B82B64" w14:paraId="0C6DC3AD" w14:textId="77777777">
        <w:tc>
          <w:tcPr>
            <w:tcW w:w="3120" w:type="dxa"/>
          </w:tcPr>
          <w:p w14:paraId="4DD50295" w14:textId="77777777" w:rsidR="00B82B64" w:rsidRDefault="004D5017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7FD10018" w14:textId="77777777" w:rsidR="00B82B64" w:rsidRDefault="004D5017">
            <w:r>
              <w:rPr>
                <w:rFonts w:cs="Calibri"/>
                <w:b/>
                <w:sz w:val="19"/>
              </w:rPr>
              <w:t>持续增持期</w:t>
            </w:r>
          </w:p>
        </w:tc>
        <w:tc>
          <w:tcPr>
            <w:tcW w:w="3120" w:type="dxa"/>
          </w:tcPr>
          <w:p w14:paraId="0FFD8897" w14:textId="77777777" w:rsidR="00B82B64" w:rsidRDefault="004D5017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日净增持</w:t>
            </w:r>
            <w:r>
              <w:rPr>
                <w:rFonts w:cs="Calibri"/>
                <w:sz w:val="19"/>
              </w:rPr>
              <w:t>4915</w:t>
            </w:r>
            <w:r>
              <w:rPr>
                <w:rFonts w:cs="Calibri"/>
                <w:sz w:val="19"/>
              </w:rPr>
              <w:t>万股</w:t>
            </w:r>
          </w:p>
        </w:tc>
      </w:tr>
      <w:tr w:rsidR="00B82B64" w14:paraId="2363B568" w14:textId="77777777">
        <w:tc>
          <w:tcPr>
            <w:tcW w:w="3120" w:type="dxa"/>
          </w:tcPr>
          <w:p w14:paraId="69F88DE0" w14:textId="77777777" w:rsidR="00B82B64" w:rsidRDefault="004D5017">
            <w:r>
              <w:rPr>
                <w:rFonts w:cs="Calibri"/>
                <w:b/>
                <w:sz w:val="19"/>
              </w:rPr>
              <w:t>机构（外资）</w:t>
            </w:r>
          </w:p>
        </w:tc>
        <w:tc>
          <w:tcPr>
            <w:tcW w:w="3120" w:type="dxa"/>
          </w:tcPr>
          <w:p w14:paraId="7F67B5E5" w14:textId="77777777" w:rsidR="00B82B64" w:rsidRDefault="004D5017">
            <w:r>
              <w:rPr>
                <w:rFonts w:cs="Calibri"/>
                <w:b/>
                <w:sz w:val="19"/>
              </w:rPr>
              <w:t>加仓期</w:t>
            </w:r>
          </w:p>
        </w:tc>
        <w:tc>
          <w:tcPr>
            <w:tcW w:w="3120" w:type="dxa"/>
          </w:tcPr>
          <w:p w14:paraId="48BA0522" w14:textId="77777777" w:rsidR="00B82B64" w:rsidRDefault="004D5017">
            <w:r>
              <w:rPr>
                <w:rFonts w:cs="Calibri"/>
                <w:sz w:val="19"/>
              </w:rPr>
              <w:t>贝莱德、富国基金增持</w:t>
            </w:r>
          </w:p>
        </w:tc>
      </w:tr>
      <w:tr w:rsidR="00B82B64" w14:paraId="7B5494CE" w14:textId="77777777">
        <w:tc>
          <w:tcPr>
            <w:tcW w:w="3120" w:type="dxa"/>
          </w:tcPr>
          <w:p w14:paraId="43331845" w14:textId="77777777" w:rsidR="00B82B64" w:rsidRDefault="004D5017">
            <w:r>
              <w:rPr>
                <w:rFonts w:cs="Calibri"/>
                <w:b/>
                <w:sz w:val="19"/>
              </w:rPr>
              <w:t>散户</w:t>
            </w:r>
          </w:p>
        </w:tc>
        <w:tc>
          <w:tcPr>
            <w:tcW w:w="3120" w:type="dxa"/>
          </w:tcPr>
          <w:p w14:paraId="1A36DF78" w14:textId="77777777" w:rsidR="00B82B64" w:rsidRDefault="004D5017">
            <w:r>
              <w:rPr>
                <w:rFonts w:cs="Calibri"/>
                <w:b/>
                <w:sz w:val="19"/>
              </w:rPr>
              <w:t>跟风期（早期）</w:t>
            </w:r>
          </w:p>
        </w:tc>
        <w:tc>
          <w:tcPr>
            <w:tcW w:w="3120" w:type="dxa"/>
          </w:tcPr>
          <w:p w14:paraId="4627AE40" w14:textId="77777777" w:rsidR="00B82B64" w:rsidRDefault="004D5017">
            <w:r>
              <w:rPr>
                <w:rFonts w:cs="Calibri"/>
                <w:sz w:val="19"/>
              </w:rPr>
              <w:t>开始追入但尚未疯狂</w:t>
            </w:r>
          </w:p>
        </w:tc>
      </w:tr>
      <w:tr w:rsidR="00B82B64" w14:paraId="014D6719" w14:textId="77777777">
        <w:tc>
          <w:tcPr>
            <w:tcW w:w="3120" w:type="dxa"/>
          </w:tcPr>
          <w:p w14:paraId="76DD8E94" w14:textId="77777777" w:rsidR="00B82B64" w:rsidRDefault="004D5017">
            <w:r>
              <w:rPr>
                <w:rFonts w:cs="Calibri"/>
                <w:b/>
                <w:sz w:val="19"/>
              </w:rPr>
              <w:t>牛散</w:t>
            </w:r>
          </w:p>
        </w:tc>
        <w:tc>
          <w:tcPr>
            <w:tcW w:w="3120" w:type="dxa"/>
          </w:tcPr>
          <w:p w14:paraId="2CB3CBC3" w14:textId="77777777" w:rsidR="00B82B64" w:rsidRDefault="004D5017">
            <w:r>
              <w:rPr>
                <w:rFonts w:cs="Calibri"/>
                <w:sz w:val="19"/>
              </w:rPr>
              <w:t>拉升期（无法验证）</w:t>
            </w:r>
          </w:p>
        </w:tc>
        <w:tc>
          <w:tcPr>
            <w:tcW w:w="3120" w:type="dxa"/>
          </w:tcPr>
          <w:p w14:paraId="089CC565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</w:tbl>
    <w:p w14:paraId="1178CE6D" w14:textId="77777777" w:rsidR="00B82B64" w:rsidRDefault="004D5017">
      <w:pPr>
        <w:jc w:val="both"/>
      </w:pPr>
      <w:r>
        <w:rPr>
          <w:rFonts w:cs="Calibri"/>
          <w:b/>
        </w:rPr>
        <w:t>机构与散户方向一致性：共振（南向</w:t>
      </w:r>
      <w:r>
        <w:rPr>
          <w:rFonts w:cs="Calibri"/>
          <w:b/>
        </w:rPr>
        <w:t>+</w:t>
      </w:r>
      <w:r>
        <w:rPr>
          <w:rFonts w:cs="Calibri"/>
          <w:b/>
        </w:rPr>
        <w:t>外资同步做多）</w:t>
      </w:r>
    </w:p>
    <w:p w14:paraId="6293E2BF" w14:textId="77777777" w:rsidR="00B82B64" w:rsidRDefault="004D5017">
      <w:pPr>
        <w:pStyle w:val="Heading3"/>
      </w:pPr>
      <w:bookmarkStart w:id="33" w:name="_Toc237538053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市场阶段综合判断</w:t>
      </w:r>
      <w:bookmarkEnd w:id="33"/>
    </w:p>
    <w:p w14:paraId="5E6E92BD" w14:textId="77777777" w:rsidR="00B82B64" w:rsidRDefault="004D5017">
      <w:pPr>
        <w:jc w:val="both"/>
      </w:pPr>
      <w:r>
        <w:rPr>
          <w:rFonts w:cs="Calibri"/>
          <w:b/>
        </w:rPr>
        <w:t>当前阶段：主升浪中期（进度约</w:t>
      </w:r>
      <w:r>
        <w:rPr>
          <w:rFonts w:cs="Calibri"/>
          <w:b/>
        </w:rPr>
        <w:t>55-60%</w:t>
      </w:r>
      <w:r>
        <w:rPr>
          <w:rFonts w:cs="Calibri"/>
          <w:b/>
        </w:rPr>
        <w:t>）</w:t>
      </w:r>
    </w:p>
    <w:p w14:paraId="53003A9F" w14:textId="77777777" w:rsidR="00B82B64" w:rsidRDefault="004D5017">
      <w:pPr>
        <w:jc w:val="both"/>
      </w:pPr>
      <w:r>
        <w:rPr>
          <w:rFonts w:cs="Calibri"/>
          <w:b/>
        </w:rPr>
        <w:t>判断依据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75FC927D" w14:textId="77777777">
        <w:trPr>
          <w:tblHeader/>
        </w:trPr>
        <w:tc>
          <w:tcPr>
            <w:tcW w:w="3120" w:type="dxa"/>
            <w:shd w:val="clear" w:color="auto" w:fill="2F5496"/>
          </w:tcPr>
          <w:p w14:paraId="4AD5B70F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03DC975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  <w:tc>
          <w:tcPr>
            <w:tcW w:w="3120" w:type="dxa"/>
            <w:shd w:val="clear" w:color="auto" w:fill="2F5496"/>
          </w:tcPr>
          <w:p w14:paraId="40A78741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权重</w:t>
            </w:r>
          </w:p>
        </w:tc>
      </w:tr>
      <w:tr w:rsidR="00B82B64" w14:paraId="6BE7B390" w14:textId="77777777">
        <w:tc>
          <w:tcPr>
            <w:tcW w:w="3120" w:type="dxa"/>
          </w:tcPr>
          <w:p w14:paraId="758CC95B" w14:textId="77777777" w:rsidR="00B82B64" w:rsidRDefault="004D5017">
            <w:r>
              <w:rPr>
                <w:rFonts w:cs="Calibri"/>
                <w:sz w:val="19"/>
              </w:rPr>
              <w:t>资金</w:t>
            </w:r>
          </w:p>
        </w:tc>
        <w:tc>
          <w:tcPr>
            <w:tcW w:w="3120" w:type="dxa"/>
          </w:tcPr>
          <w:p w14:paraId="3515A351" w14:textId="77777777" w:rsidR="00B82B64" w:rsidRDefault="004D5017">
            <w:r>
              <w:rPr>
                <w:rFonts w:cs="Calibri"/>
                <w:sz w:val="19"/>
              </w:rPr>
              <w:t>南向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外资同步流入</w:t>
            </w:r>
          </w:p>
        </w:tc>
        <w:tc>
          <w:tcPr>
            <w:tcW w:w="3120" w:type="dxa"/>
          </w:tcPr>
          <w:p w14:paraId="1A272CA0" w14:textId="77777777" w:rsidR="00B82B64" w:rsidRDefault="004D5017">
            <w:r>
              <w:rPr>
                <w:rFonts w:cs="Calibri"/>
                <w:sz w:val="19"/>
              </w:rPr>
              <w:t>强</w:t>
            </w:r>
          </w:p>
        </w:tc>
      </w:tr>
      <w:tr w:rsidR="00B82B64" w14:paraId="3DC9098B" w14:textId="77777777">
        <w:tc>
          <w:tcPr>
            <w:tcW w:w="3120" w:type="dxa"/>
          </w:tcPr>
          <w:p w14:paraId="32E0996B" w14:textId="77777777" w:rsidR="00B82B64" w:rsidRDefault="004D5017">
            <w:r>
              <w:rPr>
                <w:rFonts w:cs="Calibri"/>
                <w:sz w:val="19"/>
              </w:rPr>
              <w:t>技术</w:t>
            </w:r>
          </w:p>
        </w:tc>
        <w:tc>
          <w:tcPr>
            <w:tcW w:w="3120" w:type="dxa"/>
          </w:tcPr>
          <w:p w14:paraId="6D6A6C52" w14:textId="77777777" w:rsidR="00B82B64" w:rsidRDefault="004D5017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持续放大</w:t>
            </w:r>
          </w:p>
        </w:tc>
        <w:tc>
          <w:tcPr>
            <w:tcW w:w="3120" w:type="dxa"/>
          </w:tcPr>
          <w:p w14:paraId="26CA6673" w14:textId="77777777" w:rsidR="00B82B64" w:rsidRDefault="004D5017">
            <w:r>
              <w:rPr>
                <w:rFonts w:cs="Calibri"/>
                <w:sz w:val="19"/>
              </w:rPr>
              <w:t>强</w:t>
            </w:r>
          </w:p>
        </w:tc>
      </w:tr>
      <w:tr w:rsidR="00B82B64" w14:paraId="0EFA3048" w14:textId="77777777">
        <w:tc>
          <w:tcPr>
            <w:tcW w:w="3120" w:type="dxa"/>
          </w:tcPr>
          <w:p w14:paraId="647FE313" w14:textId="77777777" w:rsidR="00B82B64" w:rsidRDefault="004D5017">
            <w:r>
              <w:rPr>
                <w:rFonts w:cs="Calibri"/>
                <w:sz w:val="19"/>
              </w:rPr>
              <w:t>基本面</w:t>
            </w:r>
          </w:p>
        </w:tc>
        <w:tc>
          <w:tcPr>
            <w:tcW w:w="3120" w:type="dxa"/>
          </w:tcPr>
          <w:p w14:paraId="193737FB" w14:textId="77777777" w:rsidR="00B82B64" w:rsidRDefault="004D5017">
            <w:r>
              <w:rPr>
                <w:rFonts w:cs="Calibri"/>
                <w:sz w:val="19"/>
              </w:rPr>
              <w:t>扭亏为盈</w:t>
            </w:r>
            <w:r>
              <w:rPr>
                <w:rFonts w:cs="Calibri"/>
                <w:sz w:val="19"/>
              </w:rPr>
              <w:t>+AI</w:t>
            </w:r>
            <w:r>
              <w:rPr>
                <w:rFonts w:cs="Calibri"/>
                <w:sz w:val="19"/>
              </w:rPr>
              <w:t>高增长</w:t>
            </w:r>
          </w:p>
        </w:tc>
        <w:tc>
          <w:tcPr>
            <w:tcW w:w="3120" w:type="dxa"/>
          </w:tcPr>
          <w:p w14:paraId="766B571F" w14:textId="77777777" w:rsidR="00B82B64" w:rsidRDefault="004D5017">
            <w:r>
              <w:rPr>
                <w:rFonts w:cs="Calibri"/>
                <w:sz w:val="19"/>
              </w:rPr>
              <w:t>强</w:t>
            </w:r>
          </w:p>
        </w:tc>
      </w:tr>
      <w:tr w:rsidR="00B82B64" w14:paraId="68896959" w14:textId="77777777">
        <w:tc>
          <w:tcPr>
            <w:tcW w:w="3120" w:type="dxa"/>
          </w:tcPr>
          <w:p w14:paraId="2F1B02EA" w14:textId="77777777" w:rsidR="00B82B64" w:rsidRDefault="004D5017">
            <w:r>
              <w:rPr>
                <w:rFonts w:cs="Calibri"/>
                <w:sz w:val="19"/>
              </w:rPr>
              <w:t>催化剂</w:t>
            </w:r>
          </w:p>
        </w:tc>
        <w:tc>
          <w:tcPr>
            <w:tcW w:w="3120" w:type="dxa"/>
          </w:tcPr>
          <w:p w14:paraId="3A4B8CCC" w14:textId="77777777" w:rsidR="00B82B64" w:rsidRDefault="004D5017">
            <w:r>
              <w:rPr>
                <w:rFonts w:cs="Calibri"/>
                <w:sz w:val="19"/>
              </w:rPr>
              <w:t>中期业绩落地</w:t>
            </w:r>
          </w:p>
        </w:tc>
        <w:tc>
          <w:tcPr>
            <w:tcW w:w="3120" w:type="dxa"/>
          </w:tcPr>
          <w:p w14:paraId="7F653404" w14:textId="77777777" w:rsidR="00B82B64" w:rsidRDefault="004D5017">
            <w:r>
              <w:rPr>
                <w:rFonts w:cs="Calibri"/>
                <w:sz w:val="19"/>
              </w:rPr>
              <w:t>中</w:t>
            </w:r>
          </w:p>
        </w:tc>
      </w:tr>
    </w:tbl>
    <w:p w14:paraId="7A9B6ABF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9/10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8.4/10</w:t>
      </w:r>
    </w:p>
    <w:p w14:paraId="375B2569" w14:textId="77777777" w:rsidR="00B82B64" w:rsidRDefault="004D5017">
      <w:pPr>
        <w:pStyle w:val="Heading2"/>
      </w:pPr>
      <w:bookmarkStart w:id="34" w:name="_Toc237538054"/>
      <w:r>
        <w:rPr>
          <w:rFonts w:ascii="Arial" w:eastAsia="Microsoft YaHei" w:hAnsi="Arial" w:cs="Arial"/>
        </w:rPr>
        <w:t>第十层：估值与压力测试</w:t>
      </w:r>
      <w:bookmarkEnd w:id="34"/>
    </w:p>
    <w:p w14:paraId="3EB70915" w14:textId="77777777" w:rsidR="00B82B64" w:rsidRDefault="004D5017">
      <w:pPr>
        <w:pStyle w:val="Heading3"/>
      </w:pPr>
      <w:bookmarkStart w:id="35" w:name="_Toc237538055"/>
      <w:r>
        <w:rPr>
          <w:rFonts w:ascii="Arial" w:eastAsia="Microsoft YaHei" w:hAnsi="Arial" w:cs="Arial"/>
        </w:rPr>
        <w:t>核心估值工具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2B64" w14:paraId="68935B0C" w14:textId="77777777">
        <w:trPr>
          <w:tblHeader/>
        </w:trPr>
        <w:tc>
          <w:tcPr>
            <w:tcW w:w="1872" w:type="dxa"/>
            <w:shd w:val="clear" w:color="auto" w:fill="2F5496"/>
          </w:tcPr>
          <w:p w14:paraId="0EE43F9A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估值方法</w:t>
            </w:r>
          </w:p>
        </w:tc>
        <w:tc>
          <w:tcPr>
            <w:tcW w:w="1872" w:type="dxa"/>
            <w:shd w:val="clear" w:color="auto" w:fill="2F5496"/>
          </w:tcPr>
          <w:p w14:paraId="6568A9AB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当前值</w:t>
            </w:r>
          </w:p>
        </w:tc>
        <w:tc>
          <w:tcPr>
            <w:tcW w:w="1872" w:type="dxa"/>
            <w:shd w:val="clear" w:color="auto" w:fill="2F5496"/>
          </w:tcPr>
          <w:p w14:paraId="7B420432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历史分位</w:t>
            </w:r>
          </w:p>
        </w:tc>
        <w:tc>
          <w:tcPr>
            <w:tcW w:w="1872" w:type="dxa"/>
            <w:shd w:val="clear" w:color="auto" w:fill="2F5496"/>
          </w:tcPr>
          <w:p w14:paraId="2EA7F4C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同行比较</w:t>
            </w:r>
          </w:p>
        </w:tc>
        <w:tc>
          <w:tcPr>
            <w:tcW w:w="1872" w:type="dxa"/>
            <w:shd w:val="clear" w:color="auto" w:fill="2F5496"/>
          </w:tcPr>
          <w:p w14:paraId="7C65CDC1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B82B64" w14:paraId="7B3257F9" w14:textId="77777777">
        <w:tc>
          <w:tcPr>
            <w:tcW w:w="1872" w:type="dxa"/>
          </w:tcPr>
          <w:p w14:paraId="7818D7F6" w14:textId="77777777" w:rsidR="00B82B64" w:rsidRDefault="004D5017">
            <w:r>
              <w:rPr>
                <w:rFonts w:cs="Calibri"/>
                <w:b/>
                <w:sz w:val="19"/>
              </w:rPr>
              <w:t>动态</w:t>
            </w:r>
            <w:r>
              <w:rPr>
                <w:rFonts w:cs="Calibri"/>
                <w:b/>
                <w:sz w:val="19"/>
              </w:rPr>
              <w:t>PS</w:t>
            </w:r>
            <w:r>
              <w:rPr>
                <w:rFonts w:cs="Calibri"/>
                <w:b/>
                <w:sz w:val="19"/>
              </w:rPr>
              <w:t>（</w:t>
            </w:r>
            <w:r>
              <w:rPr>
                <w:rFonts w:cs="Calibri"/>
                <w:b/>
                <w:sz w:val="19"/>
              </w:rPr>
              <w:t>2026E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1872" w:type="dxa"/>
          </w:tcPr>
          <w:p w14:paraId="6C21FB31" w14:textId="77777777" w:rsidR="00B82B64" w:rsidRDefault="004D5017">
            <w:r>
              <w:rPr>
                <w:rFonts w:cs="Calibri"/>
                <w:b/>
                <w:sz w:val="19"/>
              </w:rPr>
              <w:t>~3.5</w:t>
            </w:r>
            <w:r>
              <w:rPr>
                <w:rFonts w:cs="Calibri"/>
                <w:b/>
                <w:sz w:val="19"/>
              </w:rPr>
              <w:t>倍</w:t>
            </w:r>
          </w:p>
        </w:tc>
        <w:tc>
          <w:tcPr>
            <w:tcW w:w="1872" w:type="dxa"/>
          </w:tcPr>
          <w:p w14:paraId="6EAE6655" w14:textId="77777777" w:rsidR="00B82B64" w:rsidRDefault="004D5017">
            <w:r>
              <w:rPr>
                <w:rFonts w:cs="Calibri"/>
                <w:sz w:val="19"/>
              </w:rPr>
              <w:t>历史低位</w:t>
            </w:r>
          </w:p>
        </w:tc>
        <w:tc>
          <w:tcPr>
            <w:tcW w:w="1872" w:type="dxa"/>
          </w:tcPr>
          <w:p w14:paraId="3398BB7F" w14:textId="77777777" w:rsidR="00B82B64" w:rsidRDefault="004D5017">
            <w:r>
              <w:rPr>
                <w:rFonts w:cs="Calibri"/>
                <w:sz w:val="19"/>
              </w:rPr>
              <w:t>全球</w:t>
            </w:r>
            <w:r>
              <w:rPr>
                <w:rFonts w:cs="Calibri"/>
                <w:sz w:val="19"/>
              </w:rPr>
              <w:t>SaaS 5-8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1872" w:type="dxa"/>
          </w:tcPr>
          <w:p w14:paraId="055DD148" w14:textId="77777777" w:rsidR="00B82B64" w:rsidRDefault="004D5017">
            <w:r>
              <w:rPr>
                <w:rFonts w:cs="Calibri"/>
                <w:b/>
                <w:sz w:val="19"/>
              </w:rPr>
              <w:t>偏低</w:t>
            </w:r>
          </w:p>
        </w:tc>
      </w:tr>
      <w:tr w:rsidR="00B82B64" w14:paraId="77FF02F9" w14:textId="77777777">
        <w:tc>
          <w:tcPr>
            <w:tcW w:w="1872" w:type="dxa"/>
          </w:tcPr>
          <w:p w14:paraId="5565DAB9" w14:textId="77777777" w:rsidR="00B82B64" w:rsidRDefault="004D5017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年静态</w:t>
            </w:r>
            <w:r>
              <w:rPr>
                <w:rFonts w:cs="Calibri"/>
                <w:sz w:val="19"/>
              </w:rPr>
              <w:t>PS</w:t>
            </w:r>
          </w:p>
        </w:tc>
        <w:tc>
          <w:tcPr>
            <w:tcW w:w="1872" w:type="dxa"/>
          </w:tcPr>
          <w:p w14:paraId="3F84E15F" w14:textId="77777777" w:rsidR="00B82B64" w:rsidRDefault="004D5017">
            <w:r>
              <w:rPr>
                <w:rFonts w:cs="Calibri"/>
                <w:sz w:val="19"/>
              </w:rPr>
              <w:t>~4.4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1872" w:type="dxa"/>
          </w:tcPr>
          <w:p w14:paraId="67C6BE25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4E7979F7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2548E17B" w14:textId="77777777" w:rsidR="00B82B64" w:rsidRDefault="004D5017">
            <w:r>
              <w:rPr>
                <w:rFonts w:cs="Calibri"/>
                <w:sz w:val="19"/>
              </w:rPr>
              <w:t>合理</w:t>
            </w:r>
          </w:p>
        </w:tc>
      </w:tr>
      <w:tr w:rsidR="00B82B64" w14:paraId="42A0C0DD" w14:textId="77777777">
        <w:tc>
          <w:tcPr>
            <w:tcW w:w="1872" w:type="dxa"/>
          </w:tcPr>
          <w:p w14:paraId="0D21FBC1" w14:textId="77777777" w:rsidR="00B82B64" w:rsidRDefault="004D5017">
            <w:r>
              <w:rPr>
                <w:rFonts w:cs="Calibri"/>
                <w:sz w:val="19"/>
              </w:rPr>
              <w:t>PEG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2026E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872" w:type="dxa"/>
          </w:tcPr>
          <w:p w14:paraId="6BC3C0CD" w14:textId="77777777" w:rsidR="00B82B64" w:rsidRDefault="004D5017">
            <w:r>
              <w:rPr>
                <w:rFonts w:cs="Calibri"/>
                <w:sz w:val="19"/>
              </w:rPr>
              <w:t>~0.6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1872" w:type="dxa"/>
          </w:tcPr>
          <w:p w14:paraId="4FC86053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552420B3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660756FB" w14:textId="77777777" w:rsidR="00B82B64" w:rsidRDefault="004D5017">
            <w:r>
              <w:rPr>
                <w:rFonts w:cs="Calibri"/>
                <w:b/>
                <w:sz w:val="19"/>
              </w:rPr>
              <w:t>偏低</w:t>
            </w:r>
          </w:p>
        </w:tc>
      </w:tr>
      <w:tr w:rsidR="00B82B64" w14:paraId="0B862E3D" w14:textId="77777777">
        <w:tc>
          <w:tcPr>
            <w:tcW w:w="1872" w:type="dxa"/>
          </w:tcPr>
          <w:p w14:paraId="2C13A46B" w14:textId="77777777" w:rsidR="00B82B64" w:rsidRDefault="004D5017">
            <w:r>
              <w:rPr>
                <w:rFonts w:cs="Calibri"/>
                <w:sz w:val="19"/>
              </w:rPr>
              <w:t>预测</w:t>
            </w:r>
            <w:r>
              <w:rPr>
                <w:rFonts w:cs="Calibri"/>
                <w:sz w:val="19"/>
              </w:rPr>
              <w:t>PE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2026E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872" w:type="dxa"/>
          </w:tcPr>
          <w:p w14:paraId="08977750" w14:textId="77777777" w:rsidR="00B82B64" w:rsidRDefault="004D5017">
            <w:r>
              <w:rPr>
                <w:rFonts w:cs="Calibri"/>
                <w:sz w:val="19"/>
              </w:rPr>
              <w:t>~45-50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1872" w:type="dxa"/>
          </w:tcPr>
          <w:p w14:paraId="35C8F4C1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79626EE5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50453EC7" w14:textId="77777777" w:rsidR="00B82B64" w:rsidRDefault="004D5017">
            <w:r>
              <w:rPr>
                <w:rFonts w:cs="Calibri"/>
                <w:sz w:val="19"/>
              </w:rPr>
              <w:t>偏高（刚扭亏）</w:t>
            </w:r>
          </w:p>
        </w:tc>
      </w:tr>
    </w:tbl>
    <w:p w14:paraId="35A89AC0" w14:textId="77777777" w:rsidR="00B82B64" w:rsidRDefault="004D5017">
      <w:pPr>
        <w:pStyle w:val="Heading3"/>
      </w:pPr>
      <w:bookmarkStart w:id="36" w:name="_Toc237538056"/>
      <w:r>
        <w:rPr>
          <w:rFonts w:ascii="Arial" w:eastAsia="Microsoft YaHei" w:hAnsi="Arial" w:cs="Arial"/>
        </w:rPr>
        <w:t>DCF</w:t>
      </w:r>
      <w:r>
        <w:rPr>
          <w:rFonts w:ascii="Arial" w:eastAsia="Microsoft YaHei" w:hAnsi="Arial" w:cs="Arial"/>
        </w:rPr>
        <w:t>框架（简化）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82B64" w14:paraId="33A32B45" w14:textId="77777777">
        <w:trPr>
          <w:tblHeader/>
        </w:trPr>
        <w:tc>
          <w:tcPr>
            <w:tcW w:w="4680" w:type="dxa"/>
            <w:shd w:val="clear" w:color="auto" w:fill="2F5496"/>
          </w:tcPr>
          <w:p w14:paraId="20458142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4680" w:type="dxa"/>
            <w:shd w:val="clear" w:color="auto" w:fill="2F5496"/>
          </w:tcPr>
          <w:p w14:paraId="257C7BB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</w:tr>
      <w:tr w:rsidR="00B82B64" w14:paraId="793BA831" w14:textId="77777777">
        <w:tc>
          <w:tcPr>
            <w:tcW w:w="4680" w:type="dxa"/>
          </w:tcPr>
          <w:p w14:paraId="15BFBF59" w14:textId="77777777" w:rsidR="00B82B64" w:rsidRDefault="004D5017">
            <w:r>
              <w:rPr>
                <w:rFonts w:cs="Calibri"/>
                <w:sz w:val="19"/>
              </w:rPr>
              <w:t>WACC</w:t>
            </w:r>
          </w:p>
        </w:tc>
        <w:tc>
          <w:tcPr>
            <w:tcW w:w="4680" w:type="dxa"/>
          </w:tcPr>
          <w:p w14:paraId="781C8588" w14:textId="77777777" w:rsidR="00B82B64" w:rsidRDefault="004D5017">
            <w:r>
              <w:rPr>
                <w:rFonts w:cs="Calibri"/>
                <w:sz w:val="19"/>
              </w:rPr>
              <w:t>10.0%</w:t>
            </w:r>
          </w:p>
        </w:tc>
      </w:tr>
      <w:tr w:rsidR="00B82B64" w14:paraId="1408EC56" w14:textId="77777777">
        <w:tc>
          <w:tcPr>
            <w:tcW w:w="4680" w:type="dxa"/>
          </w:tcPr>
          <w:p w14:paraId="00B04E53" w14:textId="77777777" w:rsidR="00B82B64" w:rsidRDefault="004D5017">
            <w:r>
              <w:rPr>
                <w:rFonts w:cs="Calibri"/>
                <w:sz w:val="19"/>
              </w:rPr>
              <w:t>永续增长率</w:t>
            </w:r>
          </w:p>
        </w:tc>
        <w:tc>
          <w:tcPr>
            <w:tcW w:w="4680" w:type="dxa"/>
          </w:tcPr>
          <w:p w14:paraId="06B976A3" w14:textId="77777777" w:rsidR="00B82B64" w:rsidRDefault="004D5017">
            <w:r>
              <w:rPr>
                <w:rFonts w:cs="Calibri"/>
                <w:sz w:val="19"/>
              </w:rPr>
              <w:t>2.5%</w:t>
            </w:r>
          </w:p>
        </w:tc>
      </w:tr>
      <w:tr w:rsidR="00B82B64" w14:paraId="70673998" w14:textId="77777777">
        <w:tc>
          <w:tcPr>
            <w:tcW w:w="4680" w:type="dxa"/>
          </w:tcPr>
          <w:p w14:paraId="355F6929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年收入</w:t>
            </w:r>
          </w:p>
        </w:tc>
        <w:tc>
          <w:tcPr>
            <w:tcW w:w="4680" w:type="dxa"/>
          </w:tcPr>
          <w:p w14:paraId="285217C9" w14:textId="77777777" w:rsidR="00B82B64" w:rsidRDefault="004D5017">
            <w:r>
              <w:rPr>
                <w:rFonts w:cs="Calibri"/>
                <w:sz w:val="19"/>
              </w:rPr>
              <w:t>~79</w:t>
            </w:r>
            <w:r>
              <w:rPr>
                <w:rFonts w:cs="Calibri"/>
                <w:sz w:val="19"/>
              </w:rPr>
              <w:t>亿元（预测）</w:t>
            </w:r>
          </w:p>
        </w:tc>
      </w:tr>
      <w:tr w:rsidR="00B82B64" w14:paraId="6C0F5FC3" w14:textId="77777777">
        <w:tc>
          <w:tcPr>
            <w:tcW w:w="4680" w:type="dxa"/>
          </w:tcPr>
          <w:p w14:paraId="43196DEC" w14:textId="77777777" w:rsidR="00B82B64" w:rsidRDefault="004D5017">
            <w:r>
              <w:rPr>
                <w:rFonts w:cs="Calibri"/>
                <w:sz w:val="19"/>
              </w:rPr>
              <w:t>长期净利率</w:t>
            </w:r>
          </w:p>
        </w:tc>
        <w:tc>
          <w:tcPr>
            <w:tcW w:w="4680" w:type="dxa"/>
          </w:tcPr>
          <w:p w14:paraId="419AD5F8" w14:textId="77777777" w:rsidR="00B82B64" w:rsidRDefault="004D5017">
            <w:r>
              <w:rPr>
                <w:rFonts w:cs="Calibri"/>
                <w:sz w:val="19"/>
              </w:rPr>
              <w:t>7-10%</w:t>
            </w:r>
          </w:p>
        </w:tc>
      </w:tr>
      <w:tr w:rsidR="00B82B64" w14:paraId="7AC32E25" w14:textId="77777777">
        <w:tc>
          <w:tcPr>
            <w:tcW w:w="4680" w:type="dxa"/>
          </w:tcPr>
          <w:p w14:paraId="24D99F6C" w14:textId="77777777" w:rsidR="00B82B64" w:rsidRDefault="004D5017">
            <w:r>
              <w:rPr>
                <w:rFonts w:cs="Calibri"/>
                <w:sz w:val="19"/>
              </w:rPr>
              <w:t>DCF</w:t>
            </w:r>
            <w:r>
              <w:rPr>
                <w:rFonts w:cs="Calibri"/>
                <w:sz w:val="19"/>
              </w:rPr>
              <w:t>隐含合理估值</w:t>
            </w:r>
          </w:p>
        </w:tc>
        <w:tc>
          <w:tcPr>
            <w:tcW w:w="4680" w:type="dxa"/>
          </w:tcPr>
          <w:p w14:paraId="4BC5B525" w14:textId="77777777" w:rsidR="00B82B64" w:rsidRDefault="004D5017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9.50-11.50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</w:tbl>
    <w:p w14:paraId="2CCE3C40" w14:textId="77777777" w:rsidR="00B82B64" w:rsidRDefault="004D5017">
      <w:pPr>
        <w:pStyle w:val="Heading3"/>
      </w:pPr>
      <w:bookmarkStart w:id="37" w:name="_Toc237538057"/>
      <w:r>
        <w:rPr>
          <w:rFonts w:ascii="Arial" w:eastAsia="Microsoft YaHei" w:hAnsi="Arial" w:cs="Arial"/>
        </w:rPr>
        <w:t>估值压力测试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82B64" w14:paraId="314C4744" w14:textId="77777777">
        <w:trPr>
          <w:tblHeader/>
        </w:trPr>
        <w:tc>
          <w:tcPr>
            <w:tcW w:w="4680" w:type="dxa"/>
            <w:shd w:val="clear" w:color="auto" w:fill="2F5496"/>
          </w:tcPr>
          <w:p w14:paraId="7EEA31FF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4680" w:type="dxa"/>
            <w:shd w:val="clear" w:color="auto" w:fill="2F5496"/>
          </w:tcPr>
          <w:p w14:paraId="798D002A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</w:tr>
      <w:tr w:rsidR="00B82B64" w14:paraId="5775C371" w14:textId="77777777">
        <w:tc>
          <w:tcPr>
            <w:tcW w:w="4680" w:type="dxa"/>
          </w:tcPr>
          <w:p w14:paraId="5656C6DB" w14:textId="77777777" w:rsidR="00B82B64" w:rsidRDefault="004D5017">
            <w:r>
              <w:rPr>
                <w:rFonts w:cs="Calibri"/>
                <w:sz w:val="19"/>
              </w:rPr>
              <w:lastRenderedPageBreak/>
              <w:t>AI</w:t>
            </w:r>
            <w:r>
              <w:rPr>
                <w:rFonts w:cs="Calibri"/>
                <w:sz w:val="19"/>
              </w:rPr>
              <w:t>收入从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亿降至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4680" w:type="dxa"/>
          </w:tcPr>
          <w:p w14:paraId="5A17A084" w14:textId="77777777" w:rsidR="00B82B64" w:rsidRDefault="004D5017">
            <w:r>
              <w:rPr>
                <w:rFonts w:cs="Calibri"/>
                <w:b/>
                <w:sz w:val="19"/>
              </w:rPr>
              <w:t>估值下移</w:t>
            </w:r>
            <w:r>
              <w:rPr>
                <w:rFonts w:cs="Calibri"/>
                <w:b/>
                <w:sz w:val="19"/>
              </w:rPr>
              <w:t>10-15%</w:t>
            </w:r>
          </w:p>
        </w:tc>
      </w:tr>
      <w:tr w:rsidR="00B82B64" w14:paraId="11C08107" w14:textId="77777777">
        <w:tc>
          <w:tcPr>
            <w:tcW w:w="4680" w:type="dxa"/>
          </w:tcPr>
          <w:p w14:paraId="5BD79792" w14:textId="77777777" w:rsidR="00B82B64" w:rsidRDefault="004D5017">
            <w:r>
              <w:rPr>
                <w:rFonts w:cs="Calibri"/>
                <w:sz w:val="19"/>
              </w:rPr>
              <w:t>订阅增速从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降至</w:t>
            </w:r>
            <w:r>
              <w:rPr>
                <w:rFonts w:cs="Calibri"/>
                <w:sz w:val="19"/>
              </w:rPr>
              <w:t>15%</w:t>
            </w:r>
          </w:p>
        </w:tc>
        <w:tc>
          <w:tcPr>
            <w:tcW w:w="4680" w:type="dxa"/>
          </w:tcPr>
          <w:p w14:paraId="78DEADDA" w14:textId="77777777" w:rsidR="00B82B64" w:rsidRDefault="004D5017">
            <w:r>
              <w:rPr>
                <w:rFonts w:cs="Calibri"/>
                <w:b/>
                <w:sz w:val="19"/>
              </w:rPr>
              <w:t>估值下移</w:t>
            </w:r>
            <w:r>
              <w:rPr>
                <w:rFonts w:cs="Calibri"/>
                <w:b/>
                <w:sz w:val="19"/>
              </w:rPr>
              <w:t>8-12%</w:t>
            </w:r>
          </w:p>
        </w:tc>
      </w:tr>
      <w:tr w:rsidR="00B82B64" w14:paraId="46943C40" w14:textId="77777777">
        <w:tc>
          <w:tcPr>
            <w:tcW w:w="4680" w:type="dxa"/>
          </w:tcPr>
          <w:p w14:paraId="2122B4B3" w14:textId="77777777" w:rsidR="00B82B64" w:rsidRDefault="004D5017">
            <w:r>
              <w:rPr>
                <w:rFonts w:cs="Calibri"/>
                <w:sz w:val="19"/>
              </w:rPr>
              <w:t>长期净利率从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降至</w:t>
            </w:r>
            <w:r>
              <w:rPr>
                <w:rFonts w:cs="Calibri"/>
                <w:sz w:val="19"/>
              </w:rPr>
              <w:t>6%</w:t>
            </w:r>
          </w:p>
        </w:tc>
        <w:tc>
          <w:tcPr>
            <w:tcW w:w="4680" w:type="dxa"/>
          </w:tcPr>
          <w:p w14:paraId="4B7AF19F" w14:textId="77777777" w:rsidR="00B82B64" w:rsidRDefault="004D5017">
            <w:r>
              <w:rPr>
                <w:rFonts w:cs="Calibri"/>
                <w:b/>
                <w:sz w:val="19"/>
              </w:rPr>
              <w:t>估值下移</w:t>
            </w:r>
            <w:r>
              <w:rPr>
                <w:rFonts w:cs="Calibri"/>
                <w:b/>
                <w:sz w:val="19"/>
              </w:rPr>
              <w:t>20-25%</w:t>
            </w:r>
          </w:p>
        </w:tc>
      </w:tr>
      <w:tr w:rsidR="00B82B64" w14:paraId="52579511" w14:textId="77777777">
        <w:tc>
          <w:tcPr>
            <w:tcW w:w="4680" w:type="dxa"/>
          </w:tcPr>
          <w:p w14:paraId="3FD834C6" w14:textId="77777777" w:rsidR="00B82B64" w:rsidRDefault="004D5017">
            <w:r>
              <w:rPr>
                <w:rFonts w:cs="Calibri"/>
                <w:sz w:val="19"/>
              </w:rPr>
              <w:t>WACC</w:t>
            </w:r>
            <w:r>
              <w:rPr>
                <w:rFonts w:cs="Calibri"/>
                <w:sz w:val="19"/>
              </w:rPr>
              <w:t>从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升至</w:t>
            </w:r>
            <w:r>
              <w:rPr>
                <w:rFonts w:cs="Calibri"/>
                <w:sz w:val="19"/>
              </w:rPr>
              <w:t>11.5%</w:t>
            </w:r>
          </w:p>
        </w:tc>
        <w:tc>
          <w:tcPr>
            <w:tcW w:w="4680" w:type="dxa"/>
          </w:tcPr>
          <w:p w14:paraId="646D5B61" w14:textId="77777777" w:rsidR="00B82B64" w:rsidRDefault="004D5017">
            <w:r>
              <w:rPr>
                <w:rFonts w:cs="Calibri"/>
                <w:b/>
                <w:sz w:val="19"/>
              </w:rPr>
              <w:t>估值下移</w:t>
            </w:r>
            <w:r>
              <w:rPr>
                <w:rFonts w:cs="Calibri"/>
                <w:b/>
                <w:sz w:val="19"/>
              </w:rPr>
              <w:t>8-10%</w:t>
            </w:r>
          </w:p>
        </w:tc>
      </w:tr>
    </w:tbl>
    <w:p w14:paraId="04FE9E8C" w14:textId="77777777" w:rsidR="00B82B64" w:rsidRDefault="004D5017">
      <w:r>
        <w:rPr>
          <w:rFonts w:cs="Calibri"/>
          <w:b/>
        </w:rPr>
        <w:t>当前估值对应情景：基准</w:t>
      </w:r>
      <w:r>
        <w:rPr>
          <w:rFonts w:cs="Calibri"/>
          <w:b/>
        </w:rPr>
        <w:t>-</w:t>
      </w:r>
      <w:r>
        <w:rPr>
          <w:rFonts w:cs="Calibri"/>
          <w:b/>
        </w:rPr>
        <w:t>乐观之间</w:t>
      </w:r>
      <w:r>
        <w:br/>
      </w:r>
      <w:r>
        <w:rPr>
          <w:rFonts w:cs="Calibri"/>
          <w:b/>
        </w:rPr>
        <w:t>最终判断：当前估值相对合理，隐含约</w:t>
      </w:r>
      <w:r>
        <w:rPr>
          <w:rFonts w:cs="Calibri"/>
          <w:b/>
        </w:rPr>
        <w:t>10-15%</w:t>
      </w:r>
      <w:r>
        <w:rPr>
          <w:rFonts w:cs="Calibri"/>
          <w:b/>
        </w:rPr>
        <w:t>上行空间</w:t>
      </w:r>
    </w:p>
    <w:p w14:paraId="37150D84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7/10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7.4/10</w:t>
      </w:r>
    </w:p>
    <w:p w14:paraId="3DB464AF" w14:textId="77777777" w:rsidR="00B82B64" w:rsidRDefault="004D5017">
      <w:pPr>
        <w:pStyle w:val="Heading2"/>
      </w:pPr>
      <w:bookmarkStart w:id="38" w:name="_Toc237538058"/>
      <w:r>
        <w:rPr>
          <w:rFonts w:ascii="Arial" w:eastAsia="Microsoft YaHei" w:hAnsi="Arial" w:cs="Arial"/>
        </w:rPr>
        <w:t>第十一层：空头视角</w:t>
      </w:r>
      <w:bookmarkEnd w:id="38"/>
    </w:p>
    <w:p w14:paraId="4C875E59" w14:textId="77777777" w:rsidR="00B82B64" w:rsidRDefault="004D5017">
      <w:pPr>
        <w:pStyle w:val="Heading3"/>
      </w:pPr>
      <w:bookmarkStart w:id="39" w:name="_Toc237538059"/>
      <w:r>
        <w:rPr>
          <w:rFonts w:ascii="Arial" w:eastAsia="Microsoft YaHei" w:hAnsi="Arial" w:cs="Arial"/>
        </w:rPr>
        <w:t>最大的攻击点是什么？</w:t>
      </w:r>
      <w:bookmarkEnd w:id="39"/>
    </w:p>
    <w:p w14:paraId="003B4ED5" w14:textId="77777777" w:rsidR="00B82B64" w:rsidRDefault="004D5017">
      <w:pPr>
        <w:jc w:val="both"/>
      </w:pPr>
      <w:r>
        <w:rPr>
          <w:rFonts w:cs="Calibri"/>
          <w:b/>
        </w:rPr>
        <w:t>“</w:t>
      </w:r>
      <w:r>
        <w:rPr>
          <w:rFonts w:cs="Calibri"/>
          <w:b/>
        </w:rPr>
        <w:t>利润太薄，</w:t>
      </w:r>
      <w:r>
        <w:rPr>
          <w:rFonts w:cs="Calibri"/>
          <w:b/>
        </w:rPr>
        <w:t>AI</w:t>
      </w:r>
      <w:r>
        <w:rPr>
          <w:rFonts w:cs="Calibri"/>
          <w:b/>
        </w:rPr>
        <w:t>故事还没兑现，估值全靠预期撑着。</w:t>
      </w:r>
      <w:r>
        <w:rPr>
          <w:rFonts w:cs="Calibri"/>
          <w:b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82B64" w14:paraId="05B5A50E" w14:textId="77777777">
        <w:trPr>
          <w:tblHeader/>
        </w:trPr>
        <w:tc>
          <w:tcPr>
            <w:tcW w:w="4680" w:type="dxa"/>
            <w:shd w:val="clear" w:color="auto" w:fill="2F5496"/>
          </w:tcPr>
          <w:p w14:paraId="7E4BF45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攻击点</w:t>
            </w:r>
          </w:p>
        </w:tc>
        <w:tc>
          <w:tcPr>
            <w:tcW w:w="4680" w:type="dxa"/>
            <w:shd w:val="clear" w:color="auto" w:fill="2F5496"/>
          </w:tcPr>
          <w:p w14:paraId="42E9282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具体论据</w:t>
            </w:r>
          </w:p>
        </w:tc>
      </w:tr>
      <w:tr w:rsidR="00B82B64" w14:paraId="1B151A8B" w14:textId="77777777">
        <w:tc>
          <w:tcPr>
            <w:tcW w:w="4680" w:type="dxa"/>
          </w:tcPr>
          <w:p w14:paraId="2489B180" w14:textId="77777777" w:rsidR="00B82B64" w:rsidRDefault="004D5017">
            <w:r>
              <w:rPr>
                <w:rFonts w:cs="Calibri"/>
                <w:b/>
                <w:sz w:val="19"/>
              </w:rPr>
              <w:t xml:space="preserve">① </w:t>
            </w:r>
            <w:r>
              <w:rPr>
                <w:rFonts w:cs="Calibri"/>
                <w:b/>
                <w:sz w:val="19"/>
              </w:rPr>
              <w:t>利润规模极小</w:t>
            </w:r>
          </w:p>
        </w:tc>
        <w:tc>
          <w:tcPr>
            <w:tcW w:w="4680" w:type="dxa"/>
          </w:tcPr>
          <w:p w14:paraId="516B43CE" w14:textId="77777777" w:rsidR="00B82B64" w:rsidRDefault="004D5017">
            <w:r>
              <w:rPr>
                <w:rFonts w:cs="Calibri"/>
                <w:sz w:val="19"/>
              </w:rPr>
              <w:t>5450</w:t>
            </w:r>
            <w:r>
              <w:rPr>
                <w:rFonts w:cs="Calibri"/>
                <w:sz w:val="19"/>
              </w:rPr>
              <w:t>万利润</w:t>
            </w:r>
            <w:r>
              <w:rPr>
                <w:rFonts w:cs="Calibri"/>
                <w:sz w:val="19"/>
              </w:rPr>
              <w:t xml:space="preserve"> vs 307</w:t>
            </w:r>
            <w:r>
              <w:rPr>
                <w:rFonts w:cs="Calibri"/>
                <w:sz w:val="19"/>
              </w:rPr>
              <w:t>亿市值</w:t>
            </w:r>
            <w:r>
              <w:rPr>
                <w:rFonts w:cs="Calibri"/>
                <w:sz w:val="19"/>
              </w:rPr>
              <w:t>——</w:t>
            </w:r>
            <w:r>
              <w:rPr>
                <w:rFonts w:cs="Calibri"/>
                <w:sz w:val="19"/>
              </w:rPr>
              <w:t>一旦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预期破灭，估值将崩溃</w:t>
            </w:r>
          </w:p>
        </w:tc>
      </w:tr>
      <w:tr w:rsidR="00B82B64" w14:paraId="37A61F62" w14:textId="77777777">
        <w:tc>
          <w:tcPr>
            <w:tcW w:w="4680" w:type="dxa"/>
          </w:tcPr>
          <w:p w14:paraId="13A7FEC5" w14:textId="77777777" w:rsidR="00B82B64" w:rsidRDefault="004D5017">
            <w:r>
              <w:rPr>
                <w:rFonts w:cs="Calibri"/>
                <w:b/>
                <w:sz w:val="19"/>
              </w:rPr>
              <w:t>② AI</w:t>
            </w:r>
            <w:r>
              <w:rPr>
                <w:rFonts w:cs="Calibri"/>
                <w:b/>
                <w:sz w:val="19"/>
              </w:rPr>
              <w:t>收入目标激进</w:t>
            </w:r>
          </w:p>
        </w:tc>
        <w:tc>
          <w:tcPr>
            <w:tcW w:w="4680" w:type="dxa"/>
          </w:tcPr>
          <w:p w14:paraId="2EE58EDA" w14:textId="77777777" w:rsidR="00B82B64" w:rsidRDefault="004D5017"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收入需下半年完成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亿，上半年仅</w:t>
            </w:r>
            <w:r>
              <w:rPr>
                <w:rFonts w:cs="Calibri"/>
                <w:sz w:val="19"/>
              </w:rPr>
              <w:t>2.96</w:t>
            </w:r>
            <w:r>
              <w:rPr>
                <w:rFonts w:cs="Calibri"/>
                <w:sz w:val="19"/>
              </w:rPr>
              <w:t>亿，下半年压力巨大</w:t>
            </w:r>
          </w:p>
        </w:tc>
      </w:tr>
      <w:tr w:rsidR="00B82B64" w14:paraId="253FF69D" w14:textId="77777777">
        <w:tc>
          <w:tcPr>
            <w:tcW w:w="4680" w:type="dxa"/>
          </w:tcPr>
          <w:p w14:paraId="7B0EB270" w14:textId="77777777" w:rsidR="00B82B64" w:rsidRDefault="004D5017">
            <w:r>
              <w:rPr>
                <w:rFonts w:cs="Calibri"/>
                <w:b/>
                <w:sz w:val="19"/>
              </w:rPr>
              <w:t xml:space="preserve">③ </w:t>
            </w:r>
            <w:r>
              <w:rPr>
                <w:rFonts w:cs="Calibri"/>
                <w:b/>
                <w:sz w:val="19"/>
              </w:rPr>
              <w:t>估值仍偏高</w:t>
            </w:r>
          </w:p>
        </w:tc>
        <w:tc>
          <w:tcPr>
            <w:tcW w:w="4680" w:type="dxa"/>
          </w:tcPr>
          <w:p w14:paraId="7DE06998" w14:textId="77777777" w:rsidR="00B82B64" w:rsidRDefault="004D5017">
            <w:r>
              <w:rPr>
                <w:rFonts w:cs="Calibri"/>
                <w:sz w:val="19"/>
              </w:rPr>
              <w:t>预测</w:t>
            </w:r>
            <w:r>
              <w:rPr>
                <w:rFonts w:cs="Calibri"/>
                <w:sz w:val="19"/>
              </w:rPr>
              <w:t>PE 45-50</w:t>
            </w:r>
            <w:r>
              <w:rPr>
                <w:rFonts w:cs="Calibri"/>
                <w:sz w:val="19"/>
              </w:rPr>
              <w:t>倍，对于一个净利率仅</w:t>
            </w:r>
            <w:r>
              <w:rPr>
                <w:rFonts w:cs="Calibri"/>
                <w:sz w:val="19"/>
              </w:rPr>
              <w:t>1.5%</w:t>
            </w:r>
            <w:r>
              <w:rPr>
                <w:rFonts w:cs="Calibri"/>
                <w:sz w:val="19"/>
              </w:rPr>
              <w:t>的公司依然昂贵</w:t>
            </w:r>
          </w:p>
        </w:tc>
      </w:tr>
      <w:tr w:rsidR="00B82B64" w14:paraId="1CF63F2E" w14:textId="77777777">
        <w:tc>
          <w:tcPr>
            <w:tcW w:w="4680" w:type="dxa"/>
          </w:tcPr>
          <w:p w14:paraId="21E4AB65" w14:textId="77777777" w:rsidR="00B82B64" w:rsidRDefault="004D5017">
            <w:r>
              <w:rPr>
                <w:rFonts w:cs="Calibri"/>
                <w:b/>
                <w:sz w:val="19"/>
              </w:rPr>
              <w:t xml:space="preserve">④ </w:t>
            </w:r>
            <w:r>
              <w:rPr>
                <w:rFonts w:cs="Calibri"/>
                <w:b/>
                <w:sz w:val="19"/>
              </w:rPr>
              <w:t>技术面回调压力</w:t>
            </w:r>
          </w:p>
        </w:tc>
        <w:tc>
          <w:tcPr>
            <w:tcW w:w="4680" w:type="dxa"/>
          </w:tcPr>
          <w:p w14:paraId="5C900AAC" w14:textId="77777777" w:rsidR="00B82B64" w:rsidRDefault="004D5017">
            <w:r>
              <w:rPr>
                <w:rFonts w:cs="Calibri"/>
                <w:sz w:val="19"/>
              </w:rPr>
              <w:t>自</w:t>
            </w:r>
            <w:r>
              <w:rPr>
                <w:rFonts w:cs="Calibri"/>
                <w:sz w:val="19"/>
              </w:rPr>
              <w:t>5.63</w:t>
            </w:r>
            <w:r>
              <w:rPr>
                <w:rFonts w:cs="Calibri"/>
                <w:sz w:val="19"/>
              </w:rPr>
              <w:t>低点已反弹超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，乖离率较大</w:t>
            </w:r>
          </w:p>
        </w:tc>
      </w:tr>
      <w:tr w:rsidR="00B82B64" w14:paraId="4EB136B4" w14:textId="77777777">
        <w:tc>
          <w:tcPr>
            <w:tcW w:w="4680" w:type="dxa"/>
          </w:tcPr>
          <w:p w14:paraId="2DE28142" w14:textId="77777777" w:rsidR="00B82B64" w:rsidRDefault="004D5017">
            <w:r>
              <w:rPr>
                <w:rFonts w:cs="Calibri"/>
                <w:b/>
                <w:sz w:val="19"/>
              </w:rPr>
              <w:t xml:space="preserve">⑤ </w:t>
            </w:r>
            <w:r>
              <w:rPr>
                <w:rFonts w:cs="Calibri"/>
                <w:b/>
                <w:sz w:val="19"/>
              </w:rPr>
              <w:t>南向资金波动</w:t>
            </w:r>
          </w:p>
        </w:tc>
        <w:tc>
          <w:tcPr>
            <w:tcW w:w="4680" w:type="dxa"/>
          </w:tcPr>
          <w:p w14:paraId="658587A2" w14:textId="77777777" w:rsidR="00B82B64" w:rsidRDefault="004D5017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日仍有减持（累计净减持</w:t>
            </w:r>
            <w:r>
              <w:rPr>
                <w:rFonts w:cs="Calibri"/>
                <w:sz w:val="19"/>
              </w:rPr>
              <w:t>3609</w:t>
            </w:r>
            <w:r>
              <w:rPr>
                <w:rFonts w:cs="Calibri"/>
                <w:sz w:val="19"/>
              </w:rPr>
              <w:t>万股）</w:t>
            </w:r>
          </w:p>
        </w:tc>
      </w:tr>
    </w:tbl>
    <w:p w14:paraId="7F8C83F5" w14:textId="77777777" w:rsidR="00B82B64" w:rsidRDefault="004D5017">
      <w:pPr>
        <w:pStyle w:val="Heading3"/>
      </w:pPr>
      <w:bookmarkStart w:id="40" w:name="_Toc237538060"/>
      <w:r>
        <w:rPr>
          <w:rFonts w:ascii="Arial" w:eastAsia="Microsoft YaHei" w:hAnsi="Arial" w:cs="Arial"/>
        </w:rPr>
        <w:t>空头获胜的条件</w:t>
      </w:r>
      <w:bookmarkEnd w:id="40"/>
    </w:p>
    <w:p w14:paraId="4CAF55C6" w14:textId="77777777" w:rsidR="00B82B64" w:rsidRDefault="004D5017">
      <w:pPr>
        <w:jc w:val="both"/>
      </w:pPr>
      <w:r>
        <w:rPr>
          <w:rFonts w:cs="Calibri"/>
          <w:b/>
        </w:rPr>
        <w:t>若以下三件事同时发生：</w:t>
      </w:r>
    </w:p>
    <w:p w14:paraId="7D7A6BDC" w14:textId="77777777" w:rsidR="00B82B64" w:rsidRDefault="004D5017">
      <w:pPr>
        <w:spacing w:after="60"/>
        <w:ind w:left="283" w:hanging="283"/>
      </w:pPr>
      <w:r>
        <w:rPr>
          <w:rFonts w:cs="Calibri"/>
        </w:rPr>
        <w:t>1. 2026</w:t>
      </w:r>
      <w:r>
        <w:rPr>
          <w:rFonts w:cs="Calibri"/>
        </w:rPr>
        <w:t>年下半年</w:t>
      </w:r>
      <w:r>
        <w:rPr>
          <w:rFonts w:cs="Calibri"/>
        </w:rPr>
        <w:t>AI</w:t>
      </w:r>
      <w:r>
        <w:rPr>
          <w:rFonts w:cs="Calibri"/>
        </w:rPr>
        <w:t>收入指引低于预期（全年</w:t>
      </w:r>
      <w:r>
        <w:rPr>
          <w:rFonts w:cs="Calibri"/>
        </w:rPr>
        <w:t>AI</w:t>
      </w:r>
      <w:r>
        <w:rPr>
          <w:rFonts w:cs="Calibri"/>
        </w:rPr>
        <w:t>收入＜</w:t>
      </w:r>
      <w:r>
        <w:rPr>
          <w:rFonts w:cs="Calibri"/>
        </w:rPr>
        <w:t>8</w:t>
      </w:r>
      <w:r>
        <w:rPr>
          <w:rFonts w:cs="Calibri"/>
        </w:rPr>
        <w:t>亿）</w:t>
      </w:r>
    </w:p>
    <w:p w14:paraId="5C88DC71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资金由净流入转为持续净流出</w:t>
      </w:r>
    </w:p>
    <w:p w14:paraId="097DCF45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股价跌破</w:t>
      </w:r>
      <w:r>
        <w:rPr>
          <w:rFonts w:cs="Calibri"/>
        </w:rPr>
        <w:t>EMA100</w:t>
      </w:r>
      <w:r>
        <w:rPr>
          <w:rFonts w:cs="Calibri"/>
        </w:rPr>
        <w:t>（</w:t>
      </w:r>
      <w:r>
        <w:rPr>
          <w:rFonts w:cs="Calibri"/>
        </w:rPr>
        <w:t>8.35</w:t>
      </w:r>
      <w:r>
        <w:rPr>
          <w:rFonts w:cs="Calibri"/>
        </w:rPr>
        <w:t>）且放量确认</w:t>
      </w:r>
    </w:p>
    <w:p w14:paraId="3A8532FA" w14:textId="77777777" w:rsidR="00B82B64" w:rsidRDefault="004D5017">
      <w:pPr>
        <w:jc w:val="both"/>
      </w:pPr>
      <w:r>
        <w:rPr>
          <w:rFonts w:cs="Calibri"/>
          <w:b/>
        </w:rPr>
        <w:t>——</w:t>
      </w:r>
      <w:r>
        <w:rPr>
          <w:rFonts w:cs="Calibri"/>
          <w:b/>
        </w:rPr>
        <w:t>空头逻辑成立，应考虑离场。</w:t>
      </w:r>
    </w:p>
    <w:p w14:paraId="23018168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7/10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7/10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7.0/10</w:t>
      </w:r>
    </w:p>
    <w:p w14:paraId="0BCE2B6E" w14:textId="77777777" w:rsidR="00B82B64" w:rsidRDefault="004D5017">
      <w:pPr>
        <w:pStyle w:val="Heading2"/>
      </w:pPr>
      <w:bookmarkStart w:id="41" w:name="_Toc237538061"/>
      <w:r>
        <w:rPr>
          <w:rFonts w:ascii="Arial" w:eastAsia="Microsoft YaHei" w:hAnsi="Arial" w:cs="Arial"/>
        </w:rPr>
        <w:lastRenderedPageBreak/>
        <w:t>第十二层：预期价值引擎（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41"/>
    </w:p>
    <w:p w14:paraId="7F64DAB9" w14:textId="77777777" w:rsidR="00B82B64" w:rsidRDefault="004D5017">
      <w:pPr>
        <w:pStyle w:val="Heading3"/>
      </w:pPr>
      <w:bookmarkStart w:id="42" w:name="_Toc237538062"/>
      <w:r>
        <w:rPr>
          <w:rFonts w:ascii="Arial" w:eastAsia="Microsoft YaHei" w:hAnsi="Arial" w:cs="Arial"/>
        </w:rPr>
        <w:t>输入数据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2B64" w14:paraId="6B22F940" w14:textId="77777777">
        <w:trPr>
          <w:tblHeader/>
        </w:trPr>
        <w:tc>
          <w:tcPr>
            <w:tcW w:w="1872" w:type="dxa"/>
            <w:shd w:val="clear" w:color="auto" w:fill="2F5496"/>
          </w:tcPr>
          <w:p w14:paraId="5B27DB26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1872" w:type="dxa"/>
            <w:shd w:val="clear" w:color="auto" w:fill="2F5496"/>
          </w:tcPr>
          <w:p w14:paraId="230F2908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17A5E4C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1872" w:type="dxa"/>
            <w:shd w:val="clear" w:color="auto" w:fill="2F5496"/>
          </w:tcPr>
          <w:p w14:paraId="5246B46E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  <w:tc>
          <w:tcPr>
            <w:tcW w:w="1872" w:type="dxa"/>
            <w:shd w:val="clear" w:color="auto" w:fill="2F5496"/>
          </w:tcPr>
          <w:p w14:paraId="7D84CFC0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</w:tr>
      <w:tr w:rsidR="00B82B64" w14:paraId="10597F2F" w14:textId="77777777">
        <w:tc>
          <w:tcPr>
            <w:tcW w:w="1872" w:type="dxa"/>
          </w:tcPr>
          <w:p w14:paraId="37C0F9DF" w14:textId="77777777" w:rsidR="00B82B64" w:rsidRDefault="004D5017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1872" w:type="dxa"/>
          </w:tcPr>
          <w:p w14:paraId="013EAFF7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1872" w:type="dxa"/>
          </w:tcPr>
          <w:p w14:paraId="5CF142F0" w14:textId="77777777" w:rsidR="00B82B64" w:rsidRDefault="004D5017">
            <w:r>
              <w:rPr>
                <w:rFonts w:cs="Calibri"/>
                <w:sz w:val="19"/>
              </w:rPr>
              <w:t>12.00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1872" w:type="dxa"/>
          </w:tcPr>
          <w:p w14:paraId="2EA1D179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+38.7%</w:t>
            </w:r>
          </w:p>
        </w:tc>
        <w:tc>
          <w:tcPr>
            <w:tcW w:w="1872" w:type="dxa"/>
          </w:tcPr>
          <w:p w14:paraId="10EDDD8F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收入超预期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订阅加速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机构持续流入</w:t>
            </w:r>
          </w:p>
        </w:tc>
      </w:tr>
      <w:tr w:rsidR="00B82B64" w14:paraId="3F1BE7AD" w14:textId="77777777">
        <w:tc>
          <w:tcPr>
            <w:tcW w:w="1872" w:type="dxa"/>
          </w:tcPr>
          <w:p w14:paraId="5470E572" w14:textId="77777777" w:rsidR="00B82B64" w:rsidRDefault="004D5017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1872" w:type="dxa"/>
          </w:tcPr>
          <w:p w14:paraId="0A1F292C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1872" w:type="dxa"/>
          </w:tcPr>
          <w:p w14:paraId="687B3FE5" w14:textId="77777777" w:rsidR="00B82B64" w:rsidRDefault="004D5017">
            <w:r>
              <w:rPr>
                <w:rFonts w:cs="Calibri"/>
                <w:sz w:val="19"/>
              </w:rPr>
              <w:t>9.80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1872" w:type="dxa"/>
          </w:tcPr>
          <w:p w14:paraId="5B4F15E6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+13.3%</w:t>
            </w:r>
          </w:p>
        </w:tc>
        <w:tc>
          <w:tcPr>
            <w:tcW w:w="1872" w:type="dxa"/>
          </w:tcPr>
          <w:p w14:paraId="0407ED01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收入符合预期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订阅稳健增长</w:t>
            </w:r>
          </w:p>
        </w:tc>
      </w:tr>
      <w:tr w:rsidR="00B82B64" w14:paraId="657B984D" w14:textId="77777777">
        <w:tc>
          <w:tcPr>
            <w:tcW w:w="1872" w:type="dxa"/>
          </w:tcPr>
          <w:p w14:paraId="2C93A70C" w14:textId="77777777" w:rsidR="00B82B64" w:rsidRDefault="004D5017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1872" w:type="dxa"/>
          </w:tcPr>
          <w:p w14:paraId="377C50F9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1872" w:type="dxa"/>
          </w:tcPr>
          <w:p w14:paraId="373B4397" w14:textId="77777777" w:rsidR="00B82B64" w:rsidRDefault="004D5017">
            <w:r>
              <w:rPr>
                <w:rFonts w:cs="Calibri"/>
                <w:sz w:val="19"/>
              </w:rPr>
              <w:t>7.00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1872" w:type="dxa"/>
          </w:tcPr>
          <w:p w14:paraId="779CB73E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-19.1%</w:t>
            </w:r>
          </w:p>
        </w:tc>
        <w:tc>
          <w:tcPr>
            <w:tcW w:w="1872" w:type="dxa"/>
          </w:tcPr>
          <w:p w14:paraId="522EB8FD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不及预期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资金流出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盈利低于预期</w:t>
            </w:r>
          </w:p>
        </w:tc>
      </w:tr>
    </w:tbl>
    <w:p w14:paraId="518EAC5F" w14:textId="77777777" w:rsidR="00B82B64" w:rsidRDefault="004D5017">
      <w:pPr>
        <w:pStyle w:val="Heading3"/>
      </w:pPr>
      <w:bookmarkStart w:id="43" w:name="_Toc237538063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43"/>
    </w:p>
    <w:p w14:paraId="69778FA7" w14:textId="77777777" w:rsidR="00B82B64" w:rsidRDefault="004D5017">
      <w:pPr>
        <w:ind w:left="567"/>
      </w:pPr>
      <w:r>
        <w:rPr>
          <w:rFonts w:cs="Calibri"/>
          <w:b/>
          <w:i/>
        </w:rPr>
        <w:t>EV = 0.25×38.7% + 0.50×13.3% + 0.25×(-19.1%)</w:t>
      </w:r>
      <w:r>
        <w:rPr>
          <w:i/>
        </w:rPr>
        <w:br/>
      </w:r>
      <w:r>
        <w:rPr>
          <w:rFonts w:cs="Calibri"/>
          <w:b/>
          <w:i/>
        </w:rPr>
        <w:t>EV = 9.68% + 6.65% - 4.78% = 11.55%</w:t>
      </w:r>
    </w:p>
    <w:p w14:paraId="2ACEDD06" w14:textId="77777777" w:rsidR="00B82B64" w:rsidRDefault="004D5017">
      <w:pPr>
        <w:pStyle w:val="Heading3"/>
      </w:pPr>
      <w:bookmarkStart w:id="44" w:name="_Toc237538064"/>
      <w:r>
        <w:rPr>
          <w:rFonts w:ascii="Arial" w:eastAsia="Microsoft YaHei" w:hAnsi="Arial" w:cs="Arial"/>
        </w:rPr>
        <w:t>凯利公式参考</w:t>
      </w:r>
      <w:bookmarkEnd w:id="44"/>
    </w:p>
    <w:p w14:paraId="5D020379" w14:textId="77777777" w:rsidR="00B82B64" w:rsidRDefault="004D5017">
      <w:pPr>
        <w:ind w:left="567"/>
      </w:pPr>
      <w:r>
        <w:rPr>
          <w:rFonts w:cs="Calibri"/>
          <w:i/>
        </w:rPr>
        <w:t>p = 75%</w:t>
      </w:r>
      <w:r>
        <w:rPr>
          <w:rFonts w:cs="Calibri"/>
          <w:i/>
        </w:rPr>
        <w:t>（非悲观概率），</w:t>
      </w:r>
      <w:r>
        <w:rPr>
          <w:rFonts w:cs="Calibri"/>
          <w:i/>
        </w:rPr>
        <w:t>q = 25%</w:t>
      </w:r>
      <w:r>
        <w:rPr>
          <w:rFonts w:cs="Calibri"/>
          <w:i/>
        </w:rPr>
        <w:t>，</w:t>
      </w:r>
      <w:r>
        <w:rPr>
          <w:rFonts w:cs="Calibri"/>
          <w:i/>
        </w:rPr>
        <w:t xml:space="preserve">b = </w:t>
      </w:r>
      <w:r>
        <w:rPr>
          <w:rFonts w:cs="Calibri"/>
          <w:i/>
        </w:rPr>
        <w:t>赔率</w:t>
      </w:r>
      <w:r>
        <w:rPr>
          <w:rFonts w:cs="Calibri"/>
          <w:i/>
        </w:rPr>
        <w:t xml:space="preserve"> = 29.8%</w:t>
      </w:r>
      <w:r>
        <w:rPr>
          <w:i/>
        </w:rPr>
        <w:br/>
      </w:r>
      <w:r>
        <w:rPr>
          <w:rFonts w:cs="Calibri"/>
          <w:i/>
        </w:rPr>
        <w:t>f = (0.75 × 2.03 - 0.25) / 2.03 = (1.52 - 0.25) / 2.03 = 62.6%</w:t>
      </w:r>
      <w:r>
        <w:rPr>
          <w:i/>
        </w:rPr>
        <w:br/>
      </w:r>
      <w:r>
        <w:rPr>
          <w:rFonts w:cs="Calibri"/>
          <w:b/>
          <w:i/>
        </w:rPr>
        <w:t>Half-Kelly = 31.3%</w:t>
      </w:r>
      <w:r>
        <w:rPr>
          <w:rFonts w:cs="Calibri"/>
          <w:i/>
        </w:rPr>
        <w:t>（理论值，实际建议大幅低于此）</w:t>
      </w:r>
    </w:p>
    <w:p w14:paraId="314C200F" w14:textId="77777777" w:rsidR="00B82B64" w:rsidRDefault="004D5017">
      <w:pPr>
        <w:ind w:left="567"/>
        <w:jc w:val="both"/>
      </w:pPr>
      <w:r>
        <w:rPr>
          <w:rFonts w:cs="Calibri"/>
          <w:b/>
          <w:i/>
        </w:rPr>
        <w:t>建议仓位：</w:t>
      </w:r>
      <w:r>
        <w:rPr>
          <w:rFonts w:cs="Calibri"/>
          <w:b/>
          <w:i/>
        </w:rPr>
        <w:t>8-10%</w:t>
      </w:r>
    </w:p>
    <w:p w14:paraId="5076B6E4" w14:textId="77777777" w:rsidR="00B82B64" w:rsidRDefault="004D5017">
      <w:pPr>
        <w:pStyle w:val="Heading3"/>
      </w:pPr>
      <w:bookmarkStart w:id="45" w:name="_Toc237538065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45"/>
    </w:p>
    <w:p w14:paraId="755321B1" w14:textId="77777777" w:rsidR="00B82B64" w:rsidRDefault="004D5017">
      <w:pPr>
        <w:jc w:val="both"/>
      </w:pPr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评级：正期望（</w:t>
      </w:r>
      <w:r>
        <w:rPr>
          <w:rFonts w:cs="Calibri"/>
          <w:b/>
        </w:rPr>
        <w:t>11.55%</w:t>
      </w:r>
      <w:r>
        <w:rPr>
          <w:rFonts w:cs="Calibri"/>
          <w:b/>
        </w:rPr>
        <w:t>）</w:t>
      </w:r>
      <w:r>
        <w:rPr>
          <w:rFonts w:cs="Calibri"/>
          <w:b/>
        </w:rPr>
        <w:t>——</w:t>
      </w:r>
      <w:r>
        <w:rPr>
          <w:rFonts w:cs="Calibri"/>
          <w:b/>
        </w:rPr>
        <w:t>值得参与，控制仓位</w:t>
      </w:r>
    </w:p>
    <w:p w14:paraId="11406D7A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9/10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8.4/10</w:t>
      </w:r>
    </w:p>
    <w:p w14:paraId="6FB4A3A1" w14:textId="77777777" w:rsidR="00B82B64" w:rsidRDefault="004D5017">
      <w:pPr>
        <w:pStyle w:val="Heading2"/>
      </w:pPr>
      <w:bookmarkStart w:id="46" w:name="_Toc237538066"/>
      <w:r>
        <w:rPr>
          <w:rFonts w:ascii="Arial" w:eastAsia="Microsoft YaHei" w:hAnsi="Arial" w:cs="Arial"/>
        </w:rPr>
        <w:t>第十三层：什么会改变我的判断？（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bookmarkEnd w:id="46"/>
    </w:p>
    <w:p w14:paraId="7FF64E2C" w14:textId="77777777" w:rsidR="00B82B64" w:rsidRDefault="004D5017">
      <w:pPr>
        <w:pStyle w:val="Heading3"/>
      </w:pPr>
      <w:bookmarkStart w:id="47" w:name="_Toc237538067"/>
      <w:r>
        <w:rPr>
          <w:rFonts w:ascii="Arial" w:eastAsia="Microsoft YaHei" w:hAnsi="Arial" w:cs="Arial"/>
        </w:rPr>
        <w:t>三大核心假设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60B03EF3" w14:textId="77777777">
        <w:trPr>
          <w:tblHeader/>
        </w:trPr>
        <w:tc>
          <w:tcPr>
            <w:tcW w:w="2340" w:type="dxa"/>
            <w:shd w:val="clear" w:color="auto" w:fill="2F5496"/>
          </w:tcPr>
          <w:p w14:paraId="2721E366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5A1D8BCE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3A89502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40D5AF3B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B82B64" w14:paraId="6BE60373" w14:textId="77777777">
        <w:tc>
          <w:tcPr>
            <w:tcW w:w="2340" w:type="dxa"/>
          </w:tcPr>
          <w:p w14:paraId="646BEC48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1</w:t>
            </w:r>
          </w:p>
        </w:tc>
        <w:tc>
          <w:tcPr>
            <w:tcW w:w="2340" w:type="dxa"/>
          </w:tcPr>
          <w:p w14:paraId="1B54779A" w14:textId="77777777" w:rsidR="00B82B64" w:rsidRDefault="004D5017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AI</w:t>
            </w:r>
            <w:r>
              <w:rPr>
                <w:rFonts w:cs="Calibri"/>
                <w:b/>
                <w:sz w:val="19"/>
              </w:rPr>
              <w:t>收入可达</w:t>
            </w:r>
            <w:r>
              <w:rPr>
                <w:rFonts w:cs="Calibri"/>
                <w:b/>
                <w:sz w:val="19"/>
              </w:rPr>
              <w:t>10</w:t>
            </w:r>
            <w:r>
              <w:rPr>
                <w:rFonts w:cs="Calibri"/>
                <w:b/>
                <w:sz w:val="19"/>
              </w:rPr>
              <w:t>亿目标</w:t>
            </w:r>
          </w:p>
        </w:tc>
        <w:tc>
          <w:tcPr>
            <w:tcW w:w="2340" w:type="dxa"/>
          </w:tcPr>
          <w:p w14:paraId="127D0293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年末</w:t>
            </w:r>
          </w:p>
        </w:tc>
        <w:tc>
          <w:tcPr>
            <w:tcW w:w="2340" w:type="dxa"/>
          </w:tcPr>
          <w:p w14:paraId="60D87AA5" w14:textId="77777777" w:rsidR="00B82B64" w:rsidRDefault="004D5017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Q3</w:t>
            </w:r>
            <w:r>
              <w:rPr>
                <w:rFonts w:cs="Calibri"/>
                <w:sz w:val="19"/>
              </w:rPr>
              <w:t>指引下调至＜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亿，减仓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B82B64" w14:paraId="7EEF188E" w14:textId="77777777">
        <w:tc>
          <w:tcPr>
            <w:tcW w:w="2340" w:type="dxa"/>
          </w:tcPr>
          <w:p w14:paraId="721F481D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351E6BC2" w14:textId="77777777" w:rsidR="00B82B64" w:rsidRDefault="004D5017">
            <w:r>
              <w:rPr>
                <w:rFonts w:cs="Calibri"/>
                <w:b/>
                <w:sz w:val="19"/>
              </w:rPr>
              <w:t>订阅收入增速维持</w:t>
            </w:r>
            <w:r>
              <w:rPr>
                <w:rFonts w:cs="Calibri"/>
                <w:b/>
                <w:sz w:val="19"/>
              </w:rPr>
              <w:t>20%+</w:t>
            </w:r>
          </w:p>
        </w:tc>
        <w:tc>
          <w:tcPr>
            <w:tcW w:w="2340" w:type="dxa"/>
          </w:tcPr>
          <w:p w14:paraId="6B18C89E" w14:textId="77777777" w:rsidR="00B82B64" w:rsidRDefault="004D5017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30D538C1" w14:textId="77777777" w:rsidR="00B82B64" w:rsidRDefault="004D5017">
            <w:r>
              <w:rPr>
                <w:rFonts w:cs="Calibri"/>
                <w:sz w:val="19"/>
              </w:rPr>
              <w:t>若增速跌破</w:t>
            </w:r>
            <w:r>
              <w:rPr>
                <w:rFonts w:cs="Calibri"/>
                <w:sz w:val="19"/>
              </w:rPr>
              <w:t>15%</w:t>
            </w:r>
            <w:r>
              <w:rPr>
                <w:rFonts w:cs="Calibri"/>
                <w:sz w:val="19"/>
              </w:rPr>
              <w:t>，重新评估</w:t>
            </w:r>
          </w:p>
        </w:tc>
      </w:tr>
      <w:tr w:rsidR="00B82B64" w14:paraId="7467AF09" w14:textId="77777777">
        <w:tc>
          <w:tcPr>
            <w:tcW w:w="2340" w:type="dxa"/>
          </w:tcPr>
          <w:p w14:paraId="358DF4A0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3</w:t>
            </w:r>
          </w:p>
        </w:tc>
        <w:tc>
          <w:tcPr>
            <w:tcW w:w="2340" w:type="dxa"/>
          </w:tcPr>
          <w:p w14:paraId="21EE6D7A" w14:textId="77777777" w:rsidR="00B82B64" w:rsidRDefault="004D5017">
            <w:r>
              <w:rPr>
                <w:rFonts w:cs="Calibri"/>
                <w:b/>
                <w:sz w:val="19"/>
              </w:rPr>
              <w:t>资金流入趋势持续</w:t>
            </w:r>
          </w:p>
        </w:tc>
        <w:tc>
          <w:tcPr>
            <w:tcW w:w="2340" w:type="dxa"/>
          </w:tcPr>
          <w:p w14:paraId="52EAA282" w14:textId="77777777" w:rsidR="00B82B64" w:rsidRDefault="004D5017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0E69301E" w14:textId="77777777" w:rsidR="00B82B64" w:rsidRDefault="004D5017">
            <w:r>
              <w:rPr>
                <w:rFonts w:cs="Calibri"/>
                <w:sz w:val="19"/>
              </w:rPr>
              <w:t>若南向资金连续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日净流出，减仓</w:t>
            </w:r>
            <w:r>
              <w:rPr>
                <w:rFonts w:cs="Calibri"/>
                <w:sz w:val="19"/>
              </w:rPr>
              <w:t>50%</w:t>
            </w:r>
          </w:p>
        </w:tc>
      </w:tr>
    </w:tbl>
    <w:p w14:paraId="48B2D8B1" w14:textId="77777777" w:rsidR="00B82B64" w:rsidRDefault="004D5017">
      <w:pPr>
        <w:pStyle w:val="Heading3"/>
      </w:pPr>
      <w:bookmarkStart w:id="48" w:name="_Toc237538068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48"/>
    </w:p>
    <w:p w14:paraId="102FD1D9" w14:textId="77777777" w:rsidR="00B82B64" w:rsidRDefault="004D5017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1592399E" w14:textId="77777777" w:rsidR="00B82B64" w:rsidRDefault="004D5017">
      <w:pPr>
        <w:spacing w:after="60"/>
        <w:ind w:left="283" w:hanging="283"/>
      </w:pPr>
      <w:r>
        <w:rPr>
          <w:rFonts w:cs="Calibri"/>
        </w:rPr>
        <w:t>1. 2026</w:t>
      </w:r>
      <w:r>
        <w:rPr>
          <w:rFonts w:cs="Calibri"/>
        </w:rPr>
        <w:t>年下半年</w:t>
      </w:r>
      <w:r>
        <w:rPr>
          <w:rFonts w:cs="Calibri"/>
        </w:rPr>
        <w:t>AI</w:t>
      </w:r>
      <w:r>
        <w:rPr>
          <w:rFonts w:cs="Calibri"/>
        </w:rPr>
        <w:t>收入指引大幅低于预期（全年目标＜</w:t>
      </w:r>
      <w:r>
        <w:rPr>
          <w:rFonts w:cs="Calibri"/>
        </w:rPr>
        <w:t>8</w:t>
      </w:r>
      <w:r>
        <w:rPr>
          <w:rFonts w:cs="Calibri"/>
        </w:rPr>
        <w:t>亿）</w:t>
      </w:r>
    </w:p>
    <w:p w14:paraId="25B91653" w14:textId="77777777" w:rsidR="00B82B64" w:rsidRDefault="004D5017">
      <w:pPr>
        <w:spacing w:after="60"/>
        <w:ind w:left="283" w:hanging="283"/>
      </w:pPr>
      <w:r>
        <w:rPr>
          <w:rFonts w:cs="Calibri"/>
        </w:rPr>
        <w:t>2. 2026</w:t>
      </w:r>
      <w:r>
        <w:rPr>
          <w:rFonts w:cs="Calibri"/>
        </w:rPr>
        <w:t>年全年经调整净利润＜</w:t>
      </w:r>
      <w:r>
        <w:rPr>
          <w:rFonts w:cs="Calibri"/>
        </w:rPr>
        <w:t>1.5</w:t>
      </w:r>
      <w:r>
        <w:rPr>
          <w:rFonts w:cs="Calibri"/>
        </w:rPr>
        <w:t>亿元</w:t>
      </w:r>
    </w:p>
    <w:p w14:paraId="489A4345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下半年经营现金流再度转负</w:t>
      </w:r>
    </w:p>
    <w:p w14:paraId="61139517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技术面放量跌破</w:t>
      </w:r>
      <w:r>
        <w:rPr>
          <w:rFonts w:cs="Calibri"/>
        </w:rPr>
        <w:t>EMA100</w:t>
      </w:r>
      <w:r>
        <w:rPr>
          <w:rFonts w:cs="Calibri"/>
        </w:rPr>
        <w:t>（</w:t>
      </w:r>
      <w:r>
        <w:rPr>
          <w:rFonts w:cs="Calibri"/>
        </w:rPr>
        <w:t>8.35</w:t>
      </w:r>
      <w:r>
        <w:rPr>
          <w:rFonts w:cs="Calibri"/>
        </w:rPr>
        <w:t>）且连续</w:t>
      </w:r>
      <w:r>
        <w:rPr>
          <w:rFonts w:cs="Calibri"/>
        </w:rPr>
        <w:t>2</w:t>
      </w:r>
      <w:r>
        <w:rPr>
          <w:rFonts w:cs="Calibri"/>
        </w:rPr>
        <w:t>日无法收回</w:t>
      </w:r>
    </w:p>
    <w:p w14:paraId="474B8A31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南向资金连续</w:t>
      </w:r>
      <w:r>
        <w:rPr>
          <w:rFonts w:cs="Calibri"/>
        </w:rPr>
        <w:t>5</w:t>
      </w:r>
      <w:r>
        <w:rPr>
          <w:rFonts w:cs="Calibri"/>
        </w:rPr>
        <w:t>日净流出</w:t>
      </w:r>
    </w:p>
    <w:p w14:paraId="380156CA" w14:textId="77777777" w:rsidR="00B82B64" w:rsidRDefault="004D5017">
      <w:pPr>
        <w:pStyle w:val="Heading3"/>
      </w:pPr>
      <w:bookmarkStart w:id="49" w:name="_Toc237538069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49"/>
    </w:p>
    <w:p w14:paraId="266B46D2" w14:textId="77777777" w:rsidR="00B82B64" w:rsidRDefault="004D5017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7C88AC0B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量比连续</w:t>
      </w:r>
      <w:r>
        <w:rPr>
          <w:rFonts w:cs="Calibri"/>
        </w:rPr>
        <w:t>5</w:t>
      </w:r>
      <w:r>
        <w:rPr>
          <w:rFonts w:cs="Calibri"/>
        </w:rPr>
        <w:t>日＜</w:t>
      </w:r>
      <w:r>
        <w:rPr>
          <w:rFonts w:cs="Calibri"/>
        </w:rPr>
        <w:t>0.6</w:t>
      </w:r>
      <w:r>
        <w:rPr>
          <w:rFonts w:cs="Calibri"/>
        </w:rPr>
        <w:t>，缩量阴跌</w:t>
      </w:r>
    </w:p>
    <w:p w14:paraId="223D2652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出现明显顶背离信号</w:t>
      </w:r>
    </w:p>
    <w:p w14:paraId="1EF3E93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中期业绩后股价</w:t>
      </w:r>
      <w:r>
        <w:rPr>
          <w:rFonts w:cs="Calibri"/>
        </w:rPr>
        <w:t>“</w:t>
      </w:r>
      <w:r>
        <w:rPr>
          <w:rFonts w:cs="Calibri"/>
        </w:rPr>
        <w:t>利好出尽</w:t>
      </w:r>
      <w:r>
        <w:rPr>
          <w:rFonts w:cs="Calibri"/>
        </w:rPr>
        <w:t>”</w:t>
      </w:r>
      <w:r>
        <w:rPr>
          <w:rFonts w:cs="Calibri"/>
        </w:rPr>
        <w:t>式下跌（财报后</w:t>
      </w:r>
      <w:r>
        <w:rPr>
          <w:rFonts w:cs="Calibri"/>
        </w:rPr>
        <w:t>3</w:t>
      </w:r>
      <w:r>
        <w:rPr>
          <w:rFonts w:cs="Calibri"/>
        </w:rPr>
        <w:t>日内跌幅＞</w:t>
      </w:r>
      <w:r>
        <w:rPr>
          <w:rFonts w:cs="Calibri"/>
        </w:rPr>
        <w:t>5%</w:t>
      </w:r>
      <w:r>
        <w:rPr>
          <w:rFonts w:cs="Calibri"/>
        </w:rPr>
        <w:t>）</w:t>
      </w:r>
    </w:p>
    <w:p w14:paraId="0E478DA6" w14:textId="77777777" w:rsidR="00B82B64" w:rsidRDefault="004D5017">
      <w:pPr>
        <w:pStyle w:val="Heading3"/>
      </w:pPr>
      <w:bookmarkStart w:id="50" w:name="_Toc237538070"/>
      <w:r>
        <w:rPr>
          <w:rFonts w:ascii="Arial" w:eastAsia="Microsoft YaHei" w:hAnsi="Arial" w:cs="Arial"/>
        </w:rPr>
        <w:t>空头获胜的条件（汇总）</w:t>
      </w:r>
      <w:bookmarkEnd w:id="50"/>
    </w:p>
    <w:p w14:paraId="6A11CD87" w14:textId="77777777" w:rsidR="00B82B64" w:rsidRDefault="004D5017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指引低于预期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资金持续流出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跌破</w:t>
      </w:r>
      <w:r>
        <w:rPr>
          <w:rFonts w:cs="Calibri"/>
          <w:b/>
          <w:i/>
        </w:rPr>
        <w:t>EMA100</w:t>
      </w:r>
      <w:r>
        <w:rPr>
          <w:rFonts w:cs="Calibri"/>
          <w:i/>
        </w:rPr>
        <w:t>三者同时发生，空头逻辑成立，应考虑离场。</w:t>
      </w:r>
    </w:p>
    <w:p w14:paraId="4806A509" w14:textId="77777777" w:rsidR="00B82B64" w:rsidRDefault="004D5017">
      <w:pPr>
        <w:jc w:val="both"/>
      </w:pPr>
      <w:r>
        <w:rPr>
          <w:rFonts w:cs="Calibri"/>
          <w:b/>
        </w:rPr>
        <w:t>证据质量评分：数据可靠性</w:t>
      </w:r>
      <w:r>
        <w:rPr>
          <w:rFonts w:cs="Calibri"/>
          <w:b/>
        </w:rPr>
        <w:t xml:space="preserve"> 8/10</w:t>
      </w:r>
      <w:r>
        <w:rPr>
          <w:rFonts w:cs="Calibri"/>
          <w:b/>
        </w:rPr>
        <w:t>，时效性</w:t>
      </w:r>
      <w:r>
        <w:rPr>
          <w:rFonts w:cs="Calibri"/>
          <w:b/>
        </w:rPr>
        <w:t xml:space="preserve"> 9/10</w:t>
      </w:r>
      <w:r>
        <w:rPr>
          <w:rFonts w:cs="Calibri"/>
          <w:b/>
        </w:rPr>
        <w:t>，综合</w:t>
      </w:r>
      <w:r>
        <w:rPr>
          <w:rFonts w:cs="Calibri"/>
          <w:b/>
        </w:rPr>
        <w:t xml:space="preserve"> 8.4/10</w:t>
      </w:r>
    </w:p>
    <w:p w14:paraId="41F620D0" w14:textId="77777777" w:rsidR="00B82B64" w:rsidRDefault="004D5017">
      <w:pPr>
        <w:pStyle w:val="Heading2"/>
      </w:pPr>
      <w:bookmarkStart w:id="51" w:name="_Toc237538071"/>
      <w:r>
        <w:rPr>
          <w:rFonts w:ascii="Arial" w:eastAsia="Microsoft YaHei" w:hAnsi="Arial" w:cs="Arial"/>
        </w:rPr>
        <w:t>第十四层：六位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2B64" w14:paraId="0531280F" w14:textId="77777777">
        <w:trPr>
          <w:tblHeader/>
        </w:trPr>
        <w:tc>
          <w:tcPr>
            <w:tcW w:w="1872" w:type="dxa"/>
            <w:shd w:val="clear" w:color="auto" w:fill="2F5496"/>
          </w:tcPr>
          <w:p w14:paraId="1A559D8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72" w:type="dxa"/>
            <w:shd w:val="clear" w:color="auto" w:fill="2F5496"/>
          </w:tcPr>
          <w:p w14:paraId="61895FAB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72" w:type="dxa"/>
            <w:shd w:val="clear" w:color="auto" w:fill="2F5496"/>
          </w:tcPr>
          <w:p w14:paraId="6E28073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72" w:type="dxa"/>
            <w:shd w:val="clear" w:color="auto" w:fill="2F5496"/>
          </w:tcPr>
          <w:p w14:paraId="10AA095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72" w:type="dxa"/>
            <w:shd w:val="clear" w:color="auto" w:fill="2F5496"/>
          </w:tcPr>
          <w:p w14:paraId="6634731E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B82B64" w14:paraId="0E9902DA" w14:textId="77777777">
        <w:tc>
          <w:tcPr>
            <w:tcW w:w="1872" w:type="dxa"/>
          </w:tcPr>
          <w:p w14:paraId="49DA78FA" w14:textId="77777777" w:rsidR="00B82B64" w:rsidRDefault="004D5017">
            <w:r>
              <w:rPr>
                <w:rFonts w:cs="Calibri"/>
                <w:b/>
                <w:sz w:val="19"/>
              </w:rPr>
              <w:t>宏观分析师</w:t>
            </w:r>
          </w:p>
        </w:tc>
        <w:tc>
          <w:tcPr>
            <w:tcW w:w="1872" w:type="dxa"/>
          </w:tcPr>
          <w:p w14:paraId="5D5FEB21" w14:textId="77777777" w:rsidR="00B82B64" w:rsidRDefault="004D5017">
            <w:r>
              <w:rPr>
                <w:rFonts w:cs="Calibri"/>
                <w:sz w:val="19"/>
              </w:rPr>
              <w:t>宏观流动性、利率、政策</w:t>
            </w:r>
          </w:p>
        </w:tc>
        <w:tc>
          <w:tcPr>
            <w:tcW w:w="1872" w:type="dxa"/>
          </w:tcPr>
          <w:p w14:paraId="43CC48CC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0F11A4F6" w14:textId="77777777" w:rsidR="00B82B64" w:rsidRDefault="004D5017">
            <w:r>
              <w:rPr>
                <w:rFonts w:cs="Calibri"/>
                <w:sz w:val="19"/>
              </w:rPr>
              <w:t>7.5/10</w:t>
            </w:r>
          </w:p>
        </w:tc>
        <w:tc>
          <w:tcPr>
            <w:tcW w:w="1872" w:type="dxa"/>
          </w:tcPr>
          <w:p w14:paraId="32F22598" w14:textId="77777777" w:rsidR="00B82B64" w:rsidRDefault="004D5017">
            <w:r>
              <w:rPr>
                <w:rFonts w:cs="Calibri"/>
                <w:sz w:val="19"/>
              </w:rPr>
              <w:t>美联储加息风险消退，港股触底反弹，政策持续利好数字经济</w:t>
            </w:r>
          </w:p>
        </w:tc>
      </w:tr>
      <w:tr w:rsidR="00B82B64" w14:paraId="33C89C5B" w14:textId="77777777">
        <w:tc>
          <w:tcPr>
            <w:tcW w:w="1872" w:type="dxa"/>
          </w:tcPr>
          <w:p w14:paraId="1F0F1560" w14:textId="77777777" w:rsidR="00B82B64" w:rsidRDefault="004D5017">
            <w:r>
              <w:rPr>
                <w:rFonts w:cs="Calibri"/>
                <w:b/>
                <w:sz w:val="19"/>
              </w:rPr>
              <w:t>基本面分析师</w:t>
            </w:r>
          </w:p>
        </w:tc>
        <w:tc>
          <w:tcPr>
            <w:tcW w:w="1872" w:type="dxa"/>
          </w:tcPr>
          <w:p w14:paraId="20B3D5D9" w14:textId="77777777" w:rsidR="00B82B64" w:rsidRDefault="004D5017">
            <w:r>
              <w:rPr>
                <w:rFonts w:cs="Calibri"/>
                <w:sz w:val="19"/>
              </w:rPr>
              <w:t>财务质量、护城河</w:t>
            </w:r>
            <w:r>
              <w:rPr>
                <w:rFonts w:cs="Calibri"/>
                <w:sz w:val="19"/>
              </w:rPr>
              <w:lastRenderedPageBreak/>
              <w:t>、管理层</w:t>
            </w:r>
          </w:p>
        </w:tc>
        <w:tc>
          <w:tcPr>
            <w:tcW w:w="1872" w:type="dxa"/>
          </w:tcPr>
          <w:p w14:paraId="2E1FB4BC" w14:textId="77777777" w:rsidR="00B82B64" w:rsidRDefault="004D5017">
            <w:r>
              <w:rPr>
                <w:rFonts w:cs="Calibri"/>
                <w:sz w:val="19"/>
              </w:rPr>
              <w:lastRenderedPageBreak/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11654E0A" w14:textId="77777777" w:rsidR="00B82B64" w:rsidRDefault="004D5017">
            <w:r>
              <w:rPr>
                <w:rFonts w:cs="Calibri"/>
                <w:sz w:val="19"/>
              </w:rPr>
              <w:t>7.0/10</w:t>
            </w:r>
          </w:p>
        </w:tc>
        <w:tc>
          <w:tcPr>
            <w:tcW w:w="1872" w:type="dxa"/>
          </w:tcPr>
          <w:p w14:paraId="766FA2E2" w14:textId="77777777" w:rsidR="00B82B64" w:rsidRDefault="004D5017">
            <w:r>
              <w:rPr>
                <w:rFonts w:cs="Calibri"/>
                <w:sz w:val="19"/>
              </w:rPr>
              <w:t>扭亏为盈拐点确认但利润太小，需验</w:t>
            </w:r>
            <w:r>
              <w:rPr>
                <w:rFonts w:cs="Calibri"/>
                <w:sz w:val="19"/>
              </w:rPr>
              <w:lastRenderedPageBreak/>
              <w:t>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收入可持续性</w:t>
            </w:r>
          </w:p>
        </w:tc>
      </w:tr>
      <w:tr w:rsidR="00B82B64" w14:paraId="7442F40F" w14:textId="77777777">
        <w:tc>
          <w:tcPr>
            <w:tcW w:w="1872" w:type="dxa"/>
          </w:tcPr>
          <w:p w14:paraId="32232A66" w14:textId="77777777" w:rsidR="00B82B64" w:rsidRDefault="004D5017">
            <w:r>
              <w:rPr>
                <w:rFonts w:cs="Calibri"/>
                <w:b/>
                <w:sz w:val="19"/>
              </w:rPr>
              <w:lastRenderedPageBreak/>
              <w:t>量化分析师</w:t>
            </w:r>
          </w:p>
        </w:tc>
        <w:tc>
          <w:tcPr>
            <w:tcW w:w="1872" w:type="dxa"/>
          </w:tcPr>
          <w:p w14:paraId="0A1E4EA5" w14:textId="77777777" w:rsidR="00B82B64" w:rsidRDefault="004D5017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72" w:type="dxa"/>
          </w:tcPr>
          <w:p w14:paraId="47BBBD46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0858FC27" w14:textId="77777777" w:rsidR="00B82B64" w:rsidRDefault="004D5017">
            <w:r>
              <w:rPr>
                <w:rFonts w:cs="Calibri"/>
                <w:sz w:val="19"/>
              </w:rPr>
              <w:t>7.5/10</w:t>
            </w:r>
          </w:p>
        </w:tc>
        <w:tc>
          <w:tcPr>
            <w:tcW w:w="1872" w:type="dxa"/>
          </w:tcPr>
          <w:p w14:paraId="58CE0FDA" w14:textId="77777777" w:rsidR="00B82B64" w:rsidRDefault="004D5017">
            <w:r>
              <w:rPr>
                <w:rFonts w:cs="Calibri"/>
                <w:sz w:val="19"/>
              </w:rPr>
              <w:t>动量因子强劲，</w:t>
            </w:r>
            <w:r>
              <w:rPr>
                <w:rFonts w:cs="Calibri"/>
                <w:sz w:val="19"/>
              </w:rPr>
              <w:t>PS</w:t>
            </w:r>
            <w:r>
              <w:rPr>
                <w:rFonts w:cs="Calibri"/>
                <w:sz w:val="19"/>
              </w:rPr>
              <w:t>处于历史低位，量化模型偏多</w:t>
            </w:r>
          </w:p>
        </w:tc>
      </w:tr>
      <w:tr w:rsidR="00B82B64" w14:paraId="03E6A050" w14:textId="77777777">
        <w:tc>
          <w:tcPr>
            <w:tcW w:w="1872" w:type="dxa"/>
          </w:tcPr>
          <w:p w14:paraId="4799E9CC" w14:textId="77777777" w:rsidR="00B82B64" w:rsidRDefault="004D5017">
            <w:r>
              <w:rPr>
                <w:rFonts w:cs="Calibri"/>
                <w:b/>
                <w:sz w:val="19"/>
              </w:rPr>
              <w:t>技术分析师</w:t>
            </w:r>
          </w:p>
        </w:tc>
        <w:tc>
          <w:tcPr>
            <w:tcW w:w="1872" w:type="dxa"/>
          </w:tcPr>
          <w:p w14:paraId="76AB04CF" w14:textId="77777777" w:rsidR="00B82B64" w:rsidRDefault="004D5017">
            <w:r>
              <w:rPr>
                <w:rFonts w:cs="Calibri"/>
                <w:sz w:val="19"/>
              </w:rPr>
              <w:t>趋势、量价、关键位</w:t>
            </w:r>
          </w:p>
        </w:tc>
        <w:tc>
          <w:tcPr>
            <w:tcW w:w="1872" w:type="dxa"/>
          </w:tcPr>
          <w:p w14:paraId="19E460E7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69664061" w14:textId="77777777" w:rsidR="00B82B64" w:rsidRDefault="004D5017">
            <w:r>
              <w:rPr>
                <w:rFonts w:cs="Calibri"/>
                <w:sz w:val="19"/>
              </w:rPr>
              <w:t>8.0/10</w:t>
            </w:r>
          </w:p>
        </w:tc>
        <w:tc>
          <w:tcPr>
            <w:tcW w:w="1872" w:type="dxa"/>
          </w:tcPr>
          <w:p w14:paraId="12C0A780" w14:textId="77777777" w:rsidR="00B82B64" w:rsidRDefault="004D5017">
            <w:r>
              <w:rPr>
                <w:rFonts w:cs="Calibri"/>
                <w:sz w:val="19"/>
              </w:rPr>
              <w:t>EMA100</w:t>
            </w:r>
            <w:r>
              <w:rPr>
                <w:rFonts w:cs="Calibri"/>
                <w:sz w:val="19"/>
              </w:rPr>
              <w:t>突破确认，周线多头排列，主升浪延续</w:t>
            </w:r>
          </w:p>
        </w:tc>
      </w:tr>
      <w:tr w:rsidR="00B82B64" w14:paraId="60AD9482" w14:textId="77777777">
        <w:tc>
          <w:tcPr>
            <w:tcW w:w="1872" w:type="dxa"/>
          </w:tcPr>
          <w:p w14:paraId="41A0C320" w14:textId="77777777" w:rsidR="00B82B64" w:rsidRDefault="004D5017">
            <w:r>
              <w:rPr>
                <w:rFonts w:cs="Calibri"/>
                <w:b/>
                <w:sz w:val="19"/>
              </w:rPr>
              <w:t>行为金融分析师</w:t>
            </w:r>
          </w:p>
        </w:tc>
        <w:tc>
          <w:tcPr>
            <w:tcW w:w="1872" w:type="dxa"/>
          </w:tcPr>
          <w:p w14:paraId="4F6A86F4" w14:textId="77777777" w:rsidR="00B82B64" w:rsidRDefault="004D5017">
            <w:r>
              <w:rPr>
                <w:rFonts w:cs="Calibri"/>
                <w:sz w:val="19"/>
              </w:rPr>
              <w:t>情绪、资金流、极端指标</w:t>
            </w:r>
          </w:p>
        </w:tc>
        <w:tc>
          <w:tcPr>
            <w:tcW w:w="1872" w:type="dxa"/>
          </w:tcPr>
          <w:p w14:paraId="44C820CC" w14:textId="77777777" w:rsidR="00B82B64" w:rsidRDefault="004D501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4C9F0A00" w14:textId="77777777" w:rsidR="00B82B64" w:rsidRDefault="004D5017">
            <w:r>
              <w:rPr>
                <w:rFonts w:cs="Calibri"/>
                <w:sz w:val="19"/>
              </w:rPr>
              <w:t>7.0/10</w:t>
            </w:r>
          </w:p>
        </w:tc>
        <w:tc>
          <w:tcPr>
            <w:tcW w:w="1872" w:type="dxa"/>
          </w:tcPr>
          <w:p w14:paraId="0C4F7E51" w14:textId="77777777" w:rsidR="00B82B64" w:rsidRDefault="004D5017">
            <w:r>
              <w:rPr>
                <w:rFonts w:cs="Calibri"/>
                <w:sz w:val="19"/>
              </w:rPr>
              <w:t>南向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外资共振流入，散户尚未疯狂，筹码结构健康</w:t>
            </w:r>
          </w:p>
        </w:tc>
      </w:tr>
      <w:tr w:rsidR="00B82B64" w14:paraId="6E7E49B5" w14:textId="77777777">
        <w:tc>
          <w:tcPr>
            <w:tcW w:w="1872" w:type="dxa"/>
          </w:tcPr>
          <w:p w14:paraId="7E272A12" w14:textId="77777777" w:rsidR="00B82B64" w:rsidRDefault="004D5017">
            <w:r>
              <w:rPr>
                <w:rFonts w:cs="Calibri"/>
                <w:b/>
                <w:sz w:val="19"/>
              </w:rPr>
              <w:t>风险分析师</w:t>
            </w:r>
          </w:p>
        </w:tc>
        <w:tc>
          <w:tcPr>
            <w:tcW w:w="1872" w:type="dxa"/>
          </w:tcPr>
          <w:p w14:paraId="3F85F57E" w14:textId="77777777" w:rsidR="00B82B64" w:rsidRDefault="004D5017">
            <w:r>
              <w:rPr>
                <w:rFonts w:cs="Calibri"/>
                <w:sz w:val="19"/>
              </w:rPr>
              <w:t>尾部风险、证伪点</w:t>
            </w:r>
          </w:p>
        </w:tc>
        <w:tc>
          <w:tcPr>
            <w:tcW w:w="1872" w:type="dxa"/>
          </w:tcPr>
          <w:p w14:paraId="1127AD7B" w14:textId="77777777" w:rsidR="00B82B64" w:rsidRDefault="004D5017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弃权</w:t>
            </w:r>
          </w:p>
        </w:tc>
        <w:tc>
          <w:tcPr>
            <w:tcW w:w="1872" w:type="dxa"/>
          </w:tcPr>
          <w:p w14:paraId="3A36FED5" w14:textId="77777777" w:rsidR="00B82B64" w:rsidRDefault="004D5017">
            <w:r>
              <w:rPr>
                <w:rFonts w:cs="Calibri"/>
                <w:sz w:val="19"/>
              </w:rPr>
              <w:t>6.5/</w:t>
            </w: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1872" w:type="dxa"/>
          </w:tcPr>
          <w:p w14:paraId="6ADAFF3A" w14:textId="77777777" w:rsidR="00B82B64" w:rsidRDefault="004D5017">
            <w:r>
              <w:rPr>
                <w:rFonts w:cs="Calibri"/>
                <w:sz w:val="19"/>
              </w:rPr>
              <w:t>上行潜力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证伪风险接近均衡，需下半年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收入验证</w:t>
            </w:r>
          </w:p>
        </w:tc>
      </w:tr>
    </w:tbl>
    <w:p w14:paraId="7DDE857C" w14:textId="77777777" w:rsidR="00B82B64" w:rsidRDefault="004D5017">
      <w:pPr>
        <w:jc w:val="both"/>
      </w:pPr>
      <w:r>
        <w:rPr>
          <w:rFonts w:cs="Calibri"/>
          <w:b/>
        </w:rPr>
        <w:t>投票统计：支持</w:t>
      </w:r>
      <w:r>
        <w:rPr>
          <w:rFonts w:cs="Calibri"/>
          <w:b/>
        </w:rPr>
        <w:t xml:space="preserve"> 4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</w:t>
      </w:r>
      <w:r>
        <w:rPr>
          <w:rFonts w:cs="Calibri"/>
          <w:b/>
        </w:rPr>
        <w:t xml:space="preserve"> 0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 xml:space="preserve"> 1</w:t>
      </w:r>
      <w:r>
        <w:rPr>
          <w:rFonts w:cs="Calibri"/>
          <w:b/>
        </w:rPr>
        <w:t>票</w:t>
      </w:r>
    </w:p>
    <w:p w14:paraId="5CB3D311" w14:textId="77777777" w:rsidR="00B82B64" w:rsidRDefault="004D5017">
      <w:pPr>
        <w:pStyle w:val="Heading2"/>
      </w:pPr>
      <w:bookmarkStart w:id="52" w:name="_Toc237538072"/>
      <w:r>
        <w:rPr>
          <w:rFonts w:ascii="Arial" w:eastAsia="Microsoft YaHei" w:hAnsi="Arial" w:cs="Arial"/>
        </w:rPr>
        <w:t>第十五层：三种情景推演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0969E15C" w14:textId="77777777">
        <w:trPr>
          <w:tblHeader/>
        </w:trPr>
        <w:tc>
          <w:tcPr>
            <w:tcW w:w="2340" w:type="dxa"/>
            <w:shd w:val="clear" w:color="auto" w:fill="2F5496"/>
          </w:tcPr>
          <w:p w14:paraId="79B5181A" w14:textId="77777777" w:rsidR="00B82B64" w:rsidRDefault="00B82B64"/>
        </w:tc>
        <w:tc>
          <w:tcPr>
            <w:tcW w:w="2340" w:type="dxa"/>
            <w:shd w:val="clear" w:color="auto" w:fill="2F5496"/>
          </w:tcPr>
          <w:p w14:paraId="336A90FC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1A48F0FC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7B51BA6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B82B64" w14:paraId="293E7735" w14:textId="77777777">
        <w:tc>
          <w:tcPr>
            <w:tcW w:w="2340" w:type="dxa"/>
          </w:tcPr>
          <w:p w14:paraId="3DF74058" w14:textId="77777777" w:rsidR="00B82B64" w:rsidRDefault="004D5017">
            <w:r>
              <w:rPr>
                <w:rFonts w:cs="Calibri"/>
                <w:b/>
                <w:sz w:val="19"/>
              </w:rPr>
              <w:t>概率</w:t>
            </w:r>
          </w:p>
        </w:tc>
        <w:tc>
          <w:tcPr>
            <w:tcW w:w="2340" w:type="dxa"/>
          </w:tcPr>
          <w:p w14:paraId="516C331B" w14:textId="77777777" w:rsidR="00B82B64" w:rsidRDefault="004D5017"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3EF1630F" w14:textId="77777777" w:rsidR="00B82B64" w:rsidRDefault="004D5017"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2340" w:type="dxa"/>
          </w:tcPr>
          <w:p w14:paraId="4D71FE88" w14:textId="77777777" w:rsidR="00B82B64" w:rsidRDefault="004D5017">
            <w:r>
              <w:rPr>
                <w:rFonts w:cs="Calibri"/>
                <w:sz w:val="19"/>
              </w:rPr>
              <w:t>25%</w:t>
            </w:r>
          </w:p>
        </w:tc>
      </w:tr>
      <w:tr w:rsidR="00B82B64" w14:paraId="656EDADD" w14:textId="77777777">
        <w:tc>
          <w:tcPr>
            <w:tcW w:w="2340" w:type="dxa"/>
          </w:tcPr>
          <w:p w14:paraId="5C6FF0E3" w14:textId="77777777" w:rsidR="00B82B64" w:rsidRDefault="004D5017">
            <w:r>
              <w:rPr>
                <w:rFonts w:cs="Calibri"/>
                <w:b/>
                <w:sz w:val="19"/>
              </w:rPr>
              <w:t>目标价</w:t>
            </w:r>
          </w:p>
        </w:tc>
        <w:tc>
          <w:tcPr>
            <w:tcW w:w="2340" w:type="dxa"/>
          </w:tcPr>
          <w:p w14:paraId="4D791CFD" w14:textId="77777777" w:rsidR="00B82B64" w:rsidRDefault="004D5017">
            <w:r>
              <w:rPr>
                <w:rFonts w:cs="Calibri"/>
                <w:sz w:val="19"/>
              </w:rPr>
              <w:t>12.00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3A59FEA9" w14:textId="77777777" w:rsidR="00B82B64" w:rsidRDefault="004D5017">
            <w:r>
              <w:rPr>
                <w:rFonts w:cs="Calibri"/>
                <w:sz w:val="19"/>
              </w:rPr>
              <w:t>9.80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298B70B0" w14:textId="77777777" w:rsidR="00B82B64" w:rsidRDefault="004D5017">
            <w:r>
              <w:rPr>
                <w:rFonts w:cs="Calibri"/>
                <w:sz w:val="19"/>
              </w:rPr>
              <w:t>7.00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B82B64" w14:paraId="5D7F63B9" w14:textId="77777777">
        <w:tc>
          <w:tcPr>
            <w:tcW w:w="2340" w:type="dxa"/>
          </w:tcPr>
          <w:p w14:paraId="68CF42B3" w14:textId="77777777" w:rsidR="00B82B64" w:rsidRDefault="004D5017">
            <w:r>
              <w:rPr>
                <w:rFonts w:cs="Calibri"/>
                <w:b/>
                <w:sz w:val="19"/>
              </w:rPr>
              <w:t>预期收益率</w:t>
            </w:r>
          </w:p>
        </w:tc>
        <w:tc>
          <w:tcPr>
            <w:tcW w:w="2340" w:type="dxa"/>
          </w:tcPr>
          <w:p w14:paraId="723EB4E0" w14:textId="77777777" w:rsidR="00B82B64" w:rsidRDefault="004D5017">
            <w:r>
              <w:rPr>
                <w:rFonts w:cs="Calibri"/>
                <w:sz w:val="19"/>
              </w:rPr>
              <w:t>+38.7%</w:t>
            </w:r>
          </w:p>
        </w:tc>
        <w:tc>
          <w:tcPr>
            <w:tcW w:w="2340" w:type="dxa"/>
          </w:tcPr>
          <w:p w14:paraId="6AADEC22" w14:textId="77777777" w:rsidR="00B82B64" w:rsidRDefault="004D5017">
            <w:r>
              <w:rPr>
                <w:rFonts w:cs="Calibri"/>
                <w:sz w:val="19"/>
              </w:rPr>
              <w:t>+13.3%</w:t>
            </w:r>
          </w:p>
        </w:tc>
        <w:tc>
          <w:tcPr>
            <w:tcW w:w="2340" w:type="dxa"/>
          </w:tcPr>
          <w:p w14:paraId="2D48D0CF" w14:textId="77777777" w:rsidR="00B82B64" w:rsidRDefault="004D5017">
            <w:r>
              <w:rPr>
                <w:rFonts w:cs="Calibri"/>
                <w:sz w:val="19"/>
              </w:rPr>
              <w:t>-19.1%</w:t>
            </w:r>
          </w:p>
        </w:tc>
      </w:tr>
      <w:tr w:rsidR="00B82B64" w14:paraId="2CE8762C" w14:textId="77777777">
        <w:tc>
          <w:tcPr>
            <w:tcW w:w="2340" w:type="dxa"/>
          </w:tcPr>
          <w:p w14:paraId="7B2197D4" w14:textId="77777777" w:rsidR="00B82B64" w:rsidRDefault="004D5017">
            <w:r>
              <w:rPr>
                <w:rFonts w:cs="Calibri"/>
                <w:b/>
                <w:sz w:val="19"/>
              </w:rPr>
              <w:t>核心假设</w:t>
            </w:r>
          </w:p>
        </w:tc>
        <w:tc>
          <w:tcPr>
            <w:tcW w:w="2340" w:type="dxa"/>
          </w:tcPr>
          <w:p w14:paraId="52CAA83C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收入超预期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订阅加速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机构持续流入</w:t>
            </w:r>
          </w:p>
        </w:tc>
        <w:tc>
          <w:tcPr>
            <w:tcW w:w="2340" w:type="dxa"/>
          </w:tcPr>
          <w:p w14:paraId="43A4E854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收入符合预期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订阅稳健增长</w:t>
            </w:r>
          </w:p>
        </w:tc>
        <w:tc>
          <w:tcPr>
            <w:tcW w:w="2340" w:type="dxa"/>
          </w:tcPr>
          <w:p w14:paraId="2871B2E3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不及预期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资金流出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盈利低于预期</w:t>
            </w:r>
          </w:p>
        </w:tc>
      </w:tr>
      <w:tr w:rsidR="00B82B64" w14:paraId="255A97C0" w14:textId="77777777">
        <w:tc>
          <w:tcPr>
            <w:tcW w:w="2340" w:type="dxa"/>
          </w:tcPr>
          <w:p w14:paraId="6D0A494D" w14:textId="77777777" w:rsidR="00B82B64" w:rsidRDefault="004D5017">
            <w:r>
              <w:rPr>
                <w:rFonts w:cs="Calibri"/>
                <w:b/>
                <w:sz w:val="19"/>
              </w:rPr>
              <w:t>触发条件</w:t>
            </w:r>
          </w:p>
        </w:tc>
        <w:tc>
          <w:tcPr>
            <w:tcW w:w="2340" w:type="dxa"/>
          </w:tcPr>
          <w:p w14:paraId="3EAB0E93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收入＞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亿；订阅增速＞</w:t>
            </w:r>
            <w:r>
              <w:rPr>
                <w:rFonts w:cs="Calibri"/>
                <w:sz w:val="19"/>
              </w:rPr>
              <w:t>22%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ARR</w:t>
            </w:r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2340" w:type="dxa"/>
          </w:tcPr>
          <w:p w14:paraId="435B0421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</w:t>
            </w:r>
            <w:r>
              <w:rPr>
                <w:rFonts w:cs="Calibri"/>
                <w:sz w:val="19"/>
              </w:rPr>
              <w:t>9-11</w:t>
            </w:r>
            <w:r>
              <w:rPr>
                <w:rFonts w:cs="Calibri"/>
                <w:sz w:val="19"/>
              </w:rPr>
              <w:t>亿；订阅增速</w:t>
            </w:r>
            <w:r>
              <w:rPr>
                <w:rFonts w:cs="Calibri"/>
                <w:sz w:val="19"/>
              </w:rPr>
              <w:t>18-22%</w:t>
            </w:r>
          </w:p>
        </w:tc>
        <w:tc>
          <w:tcPr>
            <w:tcW w:w="2340" w:type="dxa"/>
          </w:tcPr>
          <w:p w14:paraId="15BA40F4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收入＜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亿；订阅增速＜</w:t>
            </w:r>
            <w:r>
              <w:rPr>
                <w:rFonts w:cs="Calibri"/>
                <w:sz w:val="19"/>
              </w:rPr>
              <w:t>15%</w:t>
            </w:r>
          </w:p>
        </w:tc>
      </w:tr>
      <w:tr w:rsidR="00B82B64" w14:paraId="6E3ADD44" w14:textId="77777777">
        <w:tc>
          <w:tcPr>
            <w:tcW w:w="2340" w:type="dxa"/>
          </w:tcPr>
          <w:p w14:paraId="1F7C62B0" w14:textId="77777777" w:rsidR="00B82B64" w:rsidRDefault="004D5017">
            <w:r>
              <w:rPr>
                <w:rFonts w:cs="Calibri"/>
                <w:b/>
                <w:sz w:val="19"/>
              </w:rPr>
              <w:t>操作应对</w:t>
            </w:r>
          </w:p>
        </w:tc>
        <w:tc>
          <w:tcPr>
            <w:tcW w:w="2340" w:type="dxa"/>
          </w:tcPr>
          <w:p w14:paraId="01E2CDC9" w14:textId="77777777" w:rsidR="00B82B64" w:rsidRDefault="004D5017"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15%</w:t>
            </w:r>
          </w:p>
        </w:tc>
        <w:tc>
          <w:tcPr>
            <w:tcW w:w="2340" w:type="dxa"/>
          </w:tcPr>
          <w:p w14:paraId="74FD554F" w14:textId="77777777" w:rsidR="00B82B64" w:rsidRDefault="004D5017">
            <w:r>
              <w:rPr>
                <w:rFonts w:cs="Calibri"/>
                <w:sz w:val="19"/>
              </w:rPr>
              <w:t>持有，</w:t>
            </w:r>
            <w:r>
              <w:rPr>
                <w:rFonts w:cs="Calibri"/>
                <w:sz w:val="19"/>
              </w:rPr>
              <w:t>8.50</w:t>
            </w:r>
            <w:r>
              <w:rPr>
                <w:rFonts w:cs="Calibri"/>
                <w:sz w:val="19"/>
              </w:rPr>
              <w:t>以下增持</w:t>
            </w:r>
          </w:p>
        </w:tc>
        <w:tc>
          <w:tcPr>
            <w:tcW w:w="2340" w:type="dxa"/>
          </w:tcPr>
          <w:p w14:paraId="35BEA7DF" w14:textId="77777777" w:rsidR="00B82B64" w:rsidRDefault="004D5017"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或清仓</w:t>
            </w:r>
          </w:p>
        </w:tc>
      </w:tr>
    </w:tbl>
    <w:p w14:paraId="63476FF0" w14:textId="77777777" w:rsidR="00B82B64" w:rsidRDefault="004D5017">
      <w:pPr>
        <w:pStyle w:val="Heading2"/>
      </w:pPr>
      <w:bookmarkStart w:id="53" w:name="_Toc237538073"/>
      <w:r>
        <w:rPr>
          <w:rFonts w:ascii="Arial" w:eastAsia="Microsoft YaHei" w:hAnsi="Arial" w:cs="Arial"/>
        </w:rPr>
        <w:t>第十六层：交易计划</w:t>
      </w:r>
      <w:bookmarkEnd w:id="53"/>
    </w:p>
    <w:p w14:paraId="469E3C4E" w14:textId="77777777" w:rsidR="00B82B64" w:rsidRDefault="004D5017">
      <w:pPr>
        <w:pStyle w:val="Heading3"/>
      </w:pPr>
      <w:bookmarkStart w:id="54" w:name="_Toc237538074"/>
      <w:r>
        <w:rPr>
          <w:rFonts w:ascii="Arial" w:eastAsia="Microsoft YaHei" w:hAnsi="Arial" w:cs="Arial"/>
        </w:rPr>
        <w:t>策略类型选择</w:t>
      </w:r>
      <w:bookmarkEnd w:id="54"/>
    </w:p>
    <w:p w14:paraId="3F7C4850" w14:textId="77777777" w:rsidR="00B82B64" w:rsidRDefault="004D5017">
      <w:pPr>
        <w:jc w:val="both"/>
      </w:pPr>
      <w:r>
        <w:rPr>
          <w:rFonts w:cs="Calibri"/>
          <w:b/>
        </w:rPr>
        <w:t>本次采用：农夫策略（中长线）</w:t>
      </w:r>
      <w:r>
        <w:rPr>
          <w:rFonts w:cs="Calibri"/>
          <w:b/>
        </w:rPr>
        <w:t xml:space="preserve">+ </w:t>
      </w:r>
      <w:r>
        <w:rPr>
          <w:rFonts w:cs="Calibri"/>
          <w:b/>
        </w:rPr>
        <w:t>猎人战术（短期波段）结合</w:t>
      </w:r>
    </w:p>
    <w:p w14:paraId="1DEF05F2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农夫（中长线）</w:t>
      </w:r>
      <w:r>
        <w:rPr>
          <w:rFonts w:cs="Calibri"/>
        </w:rPr>
        <w:t xml:space="preserve"> </w:t>
      </w:r>
      <w:r>
        <w:rPr>
          <w:rFonts w:cs="Calibri"/>
        </w:rPr>
        <w:t>：核心逻辑为</w:t>
      </w:r>
      <w:r>
        <w:rPr>
          <w:rFonts w:cs="Calibri"/>
        </w:rPr>
        <w:t>“AI+</w:t>
      </w:r>
      <w:r>
        <w:rPr>
          <w:rFonts w:cs="Calibri"/>
        </w:rPr>
        <w:t>订阅转型</w:t>
      </w:r>
      <w:r>
        <w:rPr>
          <w:rFonts w:cs="Calibri"/>
        </w:rPr>
        <w:t>”</w:t>
      </w:r>
      <w:r>
        <w:rPr>
          <w:rFonts w:cs="Calibri"/>
        </w:rPr>
        <w:t>中期叙事，持有至</w:t>
      </w:r>
      <w:r>
        <w:rPr>
          <w:rFonts w:cs="Calibri"/>
        </w:rPr>
        <w:t>9.50-10.00</w:t>
      </w:r>
    </w:p>
    <w:p w14:paraId="75C3E96E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猎人（短线波段）</w:t>
      </w:r>
      <w:r>
        <w:rPr>
          <w:rFonts w:cs="Calibri"/>
        </w:rPr>
        <w:t xml:space="preserve"> </w:t>
      </w:r>
      <w:r>
        <w:rPr>
          <w:rFonts w:cs="Calibri"/>
        </w:rPr>
        <w:t>：利用</w:t>
      </w:r>
      <w:r>
        <w:rPr>
          <w:rFonts w:cs="Calibri"/>
        </w:rPr>
        <w:t>8.30-8.90</w:t>
      </w:r>
      <w:r>
        <w:rPr>
          <w:rFonts w:cs="Calibri"/>
        </w:rPr>
        <w:t>区间进行波段操作</w:t>
      </w:r>
    </w:p>
    <w:p w14:paraId="77DF1CF7" w14:textId="77777777" w:rsidR="00B82B64" w:rsidRDefault="004D5017">
      <w:pPr>
        <w:pStyle w:val="Heading3"/>
      </w:pPr>
      <w:bookmarkStart w:id="55" w:name="_Toc237538075"/>
      <w:r>
        <w:rPr>
          <w:rFonts w:ascii="Arial" w:eastAsia="Microsoft YaHei" w:hAnsi="Arial" w:cs="Arial"/>
        </w:rPr>
        <w:lastRenderedPageBreak/>
        <w:t>建仓计划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1B6305B4" w14:textId="77777777">
        <w:trPr>
          <w:tblHeader/>
        </w:trPr>
        <w:tc>
          <w:tcPr>
            <w:tcW w:w="2340" w:type="dxa"/>
            <w:shd w:val="clear" w:color="auto" w:fill="2F5496"/>
          </w:tcPr>
          <w:p w14:paraId="4567213F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20734EEC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340" w:type="dxa"/>
            <w:shd w:val="clear" w:color="auto" w:fill="2F5496"/>
          </w:tcPr>
          <w:p w14:paraId="02A76FD5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340" w:type="dxa"/>
            <w:shd w:val="clear" w:color="auto" w:fill="2F5496"/>
          </w:tcPr>
          <w:p w14:paraId="6C79E56A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B82B64" w14:paraId="2D131AA5" w14:textId="77777777">
        <w:tc>
          <w:tcPr>
            <w:tcW w:w="2340" w:type="dxa"/>
          </w:tcPr>
          <w:p w14:paraId="40DE8E0D" w14:textId="77777777" w:rsidR="00B82B64" w:rsidRDefault="004D5017">
            <w:r>
              <w:rPr>
                <w:rFonts w:cs="Calibri"/>
                <w:sz w:val="19"/>
              </w:rPr>
              <w:t>第一次（底仓）</w:t>
            </w:r>
          </w:p>
        </w:tc>
        <w:tc>
          <w:tcPr>
            <w:tcW w:w="2340" w:type="dxa"/>
          </w:tcPr>
          <w:p w14:paraId="34FC6363" w14:textId="77777777" w:rsidR="00B82B64" w:rsidRDefault="004D5017">
            <w:r>
              <w:rPr>
                <w:rFonts w:cs="Calibri"/>
                <w:sz w:val="19"/>
              </w:rPr>
              <w:t>8.30-8.50</w:t>
            </w:r>
          </w:p>
        </w:tc>
        <w:tc>
          <w:tcPr>
            <w:tcW w:w="2340" w:type="dxa"/>
          </w:tcPr>
          <w:p w14:paraId="517D9E90" w14:textId="77777777" w:rsidR="00B82B64" w:rsidRDefault="004D5017">
            <w:r>
              <w:rPr>
                <w:rFonts w:cs="Calibri"/>
                <w:sz w:val="19"/>
              </w:rPr>
              <w:t>4-5%</w:t>
            </w:r>
          </w:p>
        </w:tc>
        <w:tc>
          <w:tcPr>
            <w:tcW w:w="2340" w:type="dxa"/>
          </w:tcPr>
          <w:p w14:paraId="5B38CCBB" w14:textId="77777777" w:rsidR="00B82B64" w:rsidRDefault="004D5017">
            <w:r>
              <w:rPr>
                <w:rFonts w:cs="Calibri"/>
                <w:sz w:val="19"/>
              </w:rPr>
              <w:t>回踩</w:t>
            </w:r>
            <w:r>
              <w:rPr>
                <w:rFonts w:cs="Calibri"/>
                <w:sz w:val="19"/>
              </w:rPr>
              <w:t>EMA100</w:t>
            </w:r>
            <w:r>
              <w:rPr>
                <w:rFonts w:cs="Calibri"/>
                <w:sz w:val="19"/>
              </w:rPr>
              <w:t>附近获支撑</w:t>
            </w:r>
          </w:p>
        </w:tc>
      </w:tr>
      <w:tr w:rsidR="00B82B64" w14:paraId="73FC20C3" w14:textId="77777777">
        <w:tc>
          <w:tcPr>
            <w:tcW w:w="2340" w:type="dxa"/>
          </w:tcPr>
          <w:p w14:paraId="50F1F752" w14:textId="77777777" w:rsidR="00B82B64" w:rsidRDefault="004D5017">
            <w:r>
              <w:rPr>
                <w:rFonts w:cs="Calibri"/>
                <w:sz w:val="19"/>
              </w:rPr>
              <w:t>第二次（加仓）</w:t>
            </w:r>
          </w:p>
        </w:tc>
        <w:tc>
          <w:tcPr>
            <w:tcW w:w="2340" w:type="dxa"/>
          </w:tcPr>
          <w:p w14:paraId="6DA9D449" w14:textId="77777777" w:rsidR="00B82B64" w:rsidRDefault="004D5017">
            <w:r>
              <w:rPr>
                <w:rFonts w:cs="Calibri"/>
                <w:sz w:val="19"/>
              </w:rPr>
              <w:t>8.00-8.20</w:t>
            </w:r>
          </w:p>
        </w:tc>
        <w:tc>
          <w:tcPr>
            <w:tcW w:w="2340" w:type="dxa"/>
          </w:tcPr>
          <w:p w14:paraId="2741EA02" w14:textId="77777777" w:rsidR="00B82B64" w:rsidRDefault="004D5017">
            <w:r>
              <w:rPr>
                <w:rFonts w:cs="Calibri"/>
                <w:sz w:val="19"/>
              </w:rPr>
              <w:t>2-3%</w:t>
            </w:r>
          </w:p>
        </w:tc>
        <w:tc>
          <w:tcPr>
            <w:tcW w:w="2340" w:type="dxa"/>
          </w:tcPr>
          <w:p w14:paraId="26BB2160" w14:textId="77777777" w:rsidR="00B82B64" w:rsidRDefault="004D5017">
            <w:r>
              <w:rPr>
                <w:rFonts w:cs="Calibri"/>
                <w:sz w:val="19"/>
              </w:rPr>
              <w:t>深度回调至强支撑位</w:t>
            </w:r>
          </w:p>
        </w:tc>
      </w:tr>
      <w:tr w:rsidR="00B82B64" w14:paraId="7FE90FC8" w14:textId="77777777">
        <w:tc>
          <w:tcPr>
            <w:tcW w:w="2340" w:type="dxa"/>
          </w:tcPr>
          <w:p w14:paraId="2A81BE38" w14:textId="77777777" w:rsidR="00B82B64" w:rsidRDefault="004D5017">
            <w:r>
              <w:rPr>
                <w:rFonts w:cs="Calibri"/>
                <w:sz w:val="19"/>
              </w:rPr>
              <w:t>第三次（追击）</w:t>
            </w:r>
          </w:p>
        </w:tc>
        <w:tc>
          <w:tcPr>
            <w:tcW w:w="2340" w:type="dxa"/>
          </w:tcPr>
          <w:p w14:paraId="4E6B3B0A" w14:textId="77777777" w:rsidR="00B82B64" w:rsidRDefault="004D5017">
            <w:r>
              <w:rPr>
                <w:rFonts w:cs="Calibri"/>
                <w:sz w:val="19"/>
              </w:rPr>
              <w:t>放量突破</w:t>
            </w:r>
            <w:r>
              <w:rPr>
                <w:rFonts w:cs="Calibri"/>
                <w:sz w:val="19"/>
              </w:rPr>
              <w:t>9.00</w:t>
            </w:r>
          </w:p>
        </w:tc>
        <w:tc>
          <w:tcPr>
            <w:tcW w:w="2340" w:type="dxa"/>
          </w:tcPr>
          <w:p w14:paraId="02C4E087" w14:textId="77777777" w:rsidR="00B82B64" w:rsidRDefault="004D5017">
            <w:r>
              <w:rPr>
                <w:rFonts w:cs="Calibri"/>
                <w:sz w:val="19"/>
              </w:rPr>
              <w:t>1-2%</w:t>
            </w:r>
          </w:p>
        </w:tc>
        <w:tc>
          <w:tcPr>
            <w:tcW w:w="2340" w:type="dxa"/>
          </w:tcPr>
          <w:p w14:paraId="55E6521D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收入进展超预期确认</w:t>
            </w:r>
          </w:p>
        </w:tc>
      </w:tr>
    </w:tbl>
    <w:p w14:paraId="2B0F560E" w14:textId="77777777" w:rsidR="00B82B64" w:rsidRDefault="004D5017">
      <w:pPr>
        <w:pStyle w:val="Heading3"/>
      </w:pPr>
      <w:bookmarkStart w:id="56" w:name="_Toc237538076"/>
      <w:r>
        <w:rPr>
          <w:rFonts w:ascii="Arial" w:eastAsia="Microsoft YaHei" w:hAnsi="Arial" w:cs="Arial"/>
        </w:rPr>
        <w:t>仓位管理引擎</w:t>
      </w:r>
      <w:bookmarkEnd w:id="56"/>
    </w:p>
    <w:p w14:paraId="06652E3B" w14:textId="77777777" w:rsidR="00B82B64" w:rsidRDefault="004D5017">
      <w:pPr>
        <w:jc w:val="both"/>
      </w:pPr>
      <w:r>
        <w:rPr>
          <w:rFonts w:cs="Calibri"/>
          <w:b/>
        </w:rPr>
        <w:t>基础仓位（来自</w:t>
      </w:r>
      <w:r>
        <w:rPr>
          <w:rFonts w:cs="Calibri"/>
          <w:b/>
        </w:rPr>
        <w:t>EV</w:t>
      </w:r>
      <w:r>
        <w:rPr>
          <w:rFonts w:cs="Calibri"/>
          <w:b/>
        </w:rPr>
        <w:t>引擎）：</w:t>
      </w:r>
      <w:r>
        <w:rPr>
          <w:rFonts w:cs="Calibri"/>
          <w:b/>
        </w:rPr>
        <w:t>8.0%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6D2531C5" w14:textId="77777777">
        <w:trPr>
          <w:tblHeader/>
        </w:trPr>
        <w:tc>
          <w:tcPr>
            <w:tcW w:w="3120" w:type="dxa"/>
            <w:shd w:val="clear" w:color="auto" w:fill="2F5496"/>
          </w:tcPr>
          <w:p w14:paraId="72AB4A6C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120" w:type="dxa"/>
            <w:shd w:val="clear" w:color="auto" w:fill="2F5496"/>
          </w:tcPr>
          <w:p w14:paraId="30530BE5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120" w:type="dxa"/>
            <w:shd w:val="clear" w:color="auto" w:fill="2F5496"/>
          </w:tcPr>
          <w:p w14:paraId="7CFC1100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B82B64" w14:paraId="53F7DDB3" w14:textId="77777777">
        <w:tc>
          <w:tcPr>
            <w:tcW w:w="3120" w:type="dxa"/>
          </w:tcPr>
          <w:p w14:paraId="46F34DAC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收入进展确认</w:t>
            </w:r>
          </w:p>
        </w:tc>
        <w:tc>
          <w:tcPr>
            <w:tcW w:w="3120" w:type="dxa"/>
          </w:tcPr>
          <w:p w14:paraId="7EF7AA1B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+3-5%</w:t>
            </w:r>
          </w:p>
        </w:tc>
        <w:tc>
          <w:tcPr>
            <w:tcW w:w="3120" w:type="dxa"/>
          </w:tcPr>
          <w:p w14:paraId="7E45B9DA" w14:textId="77777777" w:rsidR="00B82B64" w:rsidRDefault="004D5017">
            <w:r>
              <w:rPr>
                <w:rFonts w:cs="Calibri"/>
                <w:sz w:val="19"/>
              </w:rPr>
              <w:t>Q3 AI</w:t>
            </w:r>
            <w:r>
              <w:rPr>
                <w:rFonts w:cs="Calibri"/>
                <w:sz w:val="19"/>
              </w:rPr>
              <w:t>收入超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B82B64" w14:paraId="4D6992E4" w14:textId="77777777">
        <w:tc>
          <w:tcPr>
            <w:tcW w:w="3120" w:type="dxa"/>
          </w:tcPr>
          <w:p w14:paraId="6700FF75" w14:textId="77777777" w:rsidR="00B82B64" w:rsidRDefault="004D5017">
            <w:r>
              <w:rPr>
                <w:rFonts w:cs="Calibri"/>
                <w:sz w:val="19"/>
              </w:rPr>
              <w:t>订阅</w:t>
            </w:r>
            <w:r>
              <w:rPr>
                <w:rFonts w:cs="Calibri"/>
                <w:sz w:val="19"/>
              </w:rPr>
              <w:t>ARR</w:t>
            </w:r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120" w:type="dxa"/>
          </w:tcPr>
          <w:p w14:paraId="2C5506C5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+2%</w:t>
            </w:r>
          </w:p>
        </w:tc>
        <w:tc>
          <w:tcPr>
            <w:tcW w:w="3120" w:type="dxa"/>
          </w:tcPr>
          <w:p w14:paraId="54F1702F" w14:textId="77777777" w:rsidR="00B82B64" w:rsidRDefault="004D5017">
            <w:r>
              <w:rPr>
                <w:rFonts w:cs="Calibri"/>
                <w:sz w:val="19"/>
              </w:rPr>
              <w:t>年末</w:t>
            </w:r>
            <w:r>
              <w:rPr>
                <w:rFonts w:cs="Calibri"/>
                <w:sz w:val="19"/>
              </w:rPr>
              <w:t>ARR</w:t>
            </w:r>
            <w:r>
              <w:rPr>
                <w:rFonts w:cs="Calibri"/>
                <w:sz w:val="19"/>
              </w:rPr>
              <w:t>超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B82B64" w14:paraId="1DBA50C7" w14:textId="77777777">
        <w:tc>
          <w:tcPr>
            <w:tcW w:w="3120" w:type="dxa"/>
          </w:tcPr>
          <w:p w14:paraId="66350A2B" w14:textId="77777777" w:rsidR="00B82B64" w:rsidRDefault="004D5017">
            <w:r>
              <w:rPr>
                <w:rFonts w:cs="Calibri"/>
                <w:sz w:val="19"/>
              </w:rPr>
              <w:t>趋势确认（放量突破</w:t>
            </w:r>
            <w:r>
              <w:rPr>
                <w:rFonts w:cs="Calibri"/>
                <w:sz w:val="19"/>
              </w:rPr>
              <w:t>9.00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1BD40F8E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+2%</w:t>
            </w:r>
          </w:p>
        </w:tc>
        <w:tc>
          <w:tcPr>
            <w:tcW w:w="3120" w:type="dxa"/>
          </w:tcPr>
          <w:p w14:paraId="31657EB2" w14:textId="77777777" w:rsidR="00B82B64" w:rsidRDefault="004D5017">
            <w:r>
              <w:rPr>
                <w:rFonts w:cs="Calibri"/>
                <w:sz w:val="19"/>
              </w:rPr>
              <w:t>量比＞</w:t>
            </w:r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9.00</w:t>
            </w:r>
          </w:p>
        </w:tc>
      </w:tr>
      <w:tr w:rsidR="00B82B64" w14:paraId="3CA49F0C" w14:textId="77777777">
        <w:tc>
          <w:tcPr>
            <w:tcW w:w="3120" w:type="dxa"/>
          </w:tcPr>
          <w:p w14:paraId="0FB99B2B" w14:textId="77777777" w:rsidR="00B82B64" w:rsidRDefault="004D5017">
            <w:r>
              <w:rPr>
                <w:rFonts w:cs="Calibri"/>
                <w:sz w:val="19"/>
              </w:rPr>
              <w:t>达到第一目标价（</w:t>
            </w:r>
            <w:r>
              <w:rPr>
                <w:rFonts w:cs="Calibri"/>
                <w:sz w:val="19"/>
              </w:rPr>
              <w:t>9.50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5E826EED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-2%</w:t>
            </w:r>
          </w:p>
        </w:tc>
        <w:tc>
          <w:tcPr>
            <w:tcW w:w="3120" w:type="dxa"/>
          </w:tcPr>
          <w:p w14:paraId="4CE65DAD" w14:textId="77777777" w:rsidR="00B82B64" w:rsidRDefault="004D5017">
            <w:r>
              <w:rPr>
                <w:rFonts w:cs="Calibri"/>
                <w:sz w:val="19"/>
              </w:rPr>
              <w:t>触及</w:t>
            </w:r>
            <w:r>
              <w:rPr>
                <w:rFonts w:cs="Calibri"/>
                <w:sz w:val="19"/>
              </w:rPr>
              <w:t>9.50</w:t>
            </w:r>
            <w:r>
              <w:rPr>
                <w:rFonts w:cs="Calibri"/>
                <w:sz w:val="19"/>
              </w:rPr>
              <w:t>开始分批减仓</w:t>
            </w:r>
          </w:p>
        </w:tc>
      </w:tr>
      <w:tr w:rsidR="00B82B64" w14:paraId="7549E407" w14:textId="77777777">
        <w:tc>
          <w:tcPr>
            <w:tcW w:w="3120" w:type="dxa"/>
          </w:tcPr>
          <w:p w14:paraId="12766A1A" w14:textId="77777777" w:rsidR="00B82B64" w:rsidRDefault="004D5017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120" w:type="dxa"/>
          </w:tcPr>
          <w:p w14:paraId="63D119A5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-50%</w:t>
            </w:r>
          </w:p>
        </w:tc>
        <w:tc>
          <w:tcPr>
            <w:tcW w:w="3120" w:type="dxa"/>
          </w:tcPr>
          <w:p w14:paraId="67D1C39A" w14:textId="77777777" w:rsidR="00B82B64" w:rsidRDefault="004D5017">
            <w:r>
              <w:rPr>
                <w:rFonts w:cs="Calibri"/>
                <w:sz w:val="19"/>
              </w:rPr>
              <w:t>参见第十三层</w:t>
            </w:r>
          </w:p>
        </w:tc>
      </w:tr>
      <w:tr w:rsidR="00B82B64" w14:paraId="1FA0108F" w14:textId="77777777">
        <w:tc>
          <w:tcPr>
            <w:tcW w:w="3120" w:type="dxa"/>
          </w:tcPr>
          <w:p w14:paraId="2EBDCEC4" w14:textId="77777777" w:rsidR="00B82B64" w:rsidRDefault="004D5017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120" w:type="dxa"/>
          </w:tcPr>
          <w:p w14:paraId="42B1F02C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清仓</w:t>
            </w:r>
          </w:p>
        </w:tc>
        <w:tc>
          <w:tcPr>
            <w:tcW w:w="3120" w:type="dxa"/>
          </w:tcPr>
          <w:p w14:paraId="3F579FF3" w14:textId="77777777" w:rsidR="00B82B64" w:rsidRDefault="004D5017">
            <w:r>
              <w:rPr>
                <w:rFonts w:cs="Calibri"/>
                <w:sz w:val="19"/>
              </w:rPr>
              <w:t>参见第十三层</w:t>
            </w:r>
          </w:p>
        </w:tc>
      </w:tr>
    </w:tbl>
    <w:p w14:paraId="5AA80B46" w14:textId="77777777" w:rsidR="00B82B64" w:rsidRDefault="004D5017">
      <w:pPr>
        <w:jc w:val="both"/>
      </w:pPr>
      <w:r>
        <w:rPr>
          <w:rFonts w:cs="Calibri"/>
          <w:b/>
        </w:rPr>
        <w:t>目标仓位：</w:t>
      </w:r>
      <w:r>
        <w:rPr>
          <w:rFonts w:cs="Calibri"/>
          <w:b/>
        </w:rPr>
        <w:t>8.0-15.0%</w:t>
      </w:r>
      <w:r>
        <w:rPr>
          <w:rFonts w:cs="Calibri"/>
          <w:b/>
        </w:rPr>
        <w:t>（取决于催化剂验证情况）</w:t>
      </w:r>
    </w:p>
    <w:p w14:paraId="7BC567A6" w14:textId="77777777" w:rsidR="00B82B64" w:rsidRDefault="004D5017">
      <w:pPr>
        <w:pStyle w:val="Heading3"/>
      </w:pPr>
      <w:bookmarkStart w:id="57" w:name="_Toc237538077"/>
      <w:r>
        <w:rPr>
          <w:rFonts w:ascii="Arial" w:eastAsia="Microsoft YaHei" w:hAnsi="Arial" w:cs="Arial"/>
        </w:rPr>
        <w:t>风控参数</w:t>
      </w:r>
      <w:bookmarkEnd w:id="57"/>
    </w:p>
    <w:p w14:paraId="5F2648BC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止损价：收盘连续</w:t>
      </w:r>
      <w:r>
        <w:rPr>
          <w:rFonts w:cs="Calibri"/>
        </w:rPr>
        <w:t>2</w:t>
      </w:r>
      <w:r>
        <w:rPr>
          <w:rFonts w:cs="Calibri"/>
        </w:rPr>
        <w:t>日低于</w:t>
      </w:r>
      <w:r>
        <w:rPr>
          <w:rFonts w:cs="Calibri"/>
          <w:b/>
        </w:rPr>
        <w:t>8.00</w:t>
      </w:r>
      <w:r>
        <w:rPr>
          <w:rFonts w:cs="Calibri"/>
          <w:b/>
        </w:rPr>
        <w:t>港元</w:t>
      </w:r>
      <w:r>
        <w:rPr>
          <w:rFonts w:cs="Calibri"/>
        </w:rPr>
        <w:t>（约</w:t>
      </w:r>
      <w:r>
        <w:rPr>
          <w:rFonts w:cs="Calibri"/>
        </w:rPr>
        <w:t>-7.5%</w:t>
      </w:r>
      <w:r>
        <w:rPr>
          <w:rFonts w:cs="Calibri"/>
        </w:rPr>
        <w:t>）</w:t>
      </w:r>
    </w:p>
    <w:p w14:paraId="5AC130D5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止盈价：</w:t>
      </w:r>
      <w:r>
        <w:rPr>
          <w:rFonts w:cs="Calibri"/>
          <w:b/>
        </w:rPr>
        <w:t>9.50-10.00</w:t>
      </w:r>
      <w:r>
        <w:rPr>
          <w:rFonts w:cs="Calibri"/>
          <w:b/>
        </w:rPr>
        <w:t>港元</w:t>
      </w:r>
      <w:r>
        <w:rPr>
          <w:rFonts w:cs="Calibri"/>
        </w:rPr>
        <w:t>（分批减仓）</w:t>
      </w:r>
    </w:p>
    <w:p w14:paraId="407B41BB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时间止损：若建仓后</w:t>
      </w:r>
      <w:r>
        <w:rPr>
          <w:rFonts w:cs="Calibri"/>
          <w:b/>
        </w:rPr>
        <w:t>4</w:t>
      </w:r>
      <w:r>
        <w:rPr>
          <w:rFonts w:cs="Calibri"/>
          <w:b/>
        </w:rPr>
        <w:t>周内</w:t>
      </w:r>
      <w:r>
        <w:rPr>
          <w:rFonts w:cs="Calibri"/>
        </w:rPr>
        <w:t>未触及</w:t>
      </w:r>
      <w:r>
        <w:rPr>
          <w:rFonts w:cs="Calibri"/>
        </w:rPr>
        <w:t>9.00</w:t>
      </w:r>
      <w:r>
        <w:rPr>
          <w:rFonts w:cs="Calibri"/>
        </w:rPr>
        <w:t>，重新评估</w:t>
      </w:r>
    </w:p>
    <w:p w14:paraId="5395816B" w14:textId="77777777" w:rsidR="00B82B64" w:rsidRDefault="004D5017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）：约</w:t>
      </w:r>
      <w:r>
        <w:rPr>
          <w:rFonts w:cs="Calibri"/>
          <w:b/>
        </w:rPr>
        <w:t xml:space="preserve"> 1.5:1</w:t>
      </w:r>
    </w:p>
    <w:p w14:paraId="2992C196" w14:textId="77777777" w:rsidR="00B82B64" w:rsidRDefault="004D5017">
      <w:pPr>
        <w:pStyle w:val="Heading2"/>
      </w:pPr>
      <w:bookmarkStart w:id="58" w:name="_Toc237538078"/>
      <w:r>
        <w:rPr>
          <w:rFonts w:ascii="Arial" w:eastAsia="Microsoft YaHei" w:hAnsi="Arial" w:cs="Arial"/>
        </w:rPr>
        <w:t>第十七层：概率模型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23BFD441" w14:textId="77777777">
        <w:trPr>
          <w:tblHeader/>
        </w:trPr>
        <w:tc>
          <w:tcPr>
            <w:tcW w:w="3120" w:type="dxa"/>
            <w:shd w:val="clear" w:color="auto" w:fill="2F5496"/>
          </w:tcPr>
          <w:p w14:paraId="7E19578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2D40C80A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120" w:type="dxa"/>
            <w:shd w:val="clear" w:color="auto" w:fill="2F5496"/>
          </w:tcPr>
          <w:p w14:paraId="2946FF60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核心驱动因子</w:t>
            </w:r>
          </w:p>
        </w:tc>
      </w:tr>
      <w:tr w:rsidR="00B82B64" w14:paraId="073BDCA6" w14:textId="77777777">
        <w:tc>
          <w:tcPr>
            <w:tcW w:w="3120" w:type="dxa"/>
          </w:tcPr>
          <w:p w14:paraId="113E74F1" w14:textId="77777777" w:rsidR="00B82B64" w:rsidRDefault="004D5017">
            <w:r>
              <w:rPr>
                <w:rFonts w:cs="Calibri"/>
                <w:b/>
                <w:sz w:val="19"/>
              </w:rPr>
              <w:t>上涨（＞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2419054A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40%</w:t>
            </w:r>
          </w:p>
        </w:tc>
        <w:tc>
          <w:tcPr>
            <w:tcW w:w="3120" w:type="dxa"/>
          </w:tcPr>
          <w:p w14:paraId="6EECA326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收入超预期</w:t>
            </w:r>
            <w:r>
              <w:rPr>
                <w:rFonts w:cs="Calibri"/>
                <w:sz w:val="19"/>
              </w:rPr>
              <w:t xml:space="preserve">(40%) + </w:t>
            </w:r>
            <w:r>
              <w:rPr>
                <w:rFonts w:cs="Calibri"/>
                <w:sz w:val="19"/>
              </w:rPr>
              <w:t>资金持续流入</w:t>
            </w:r>
            <w:r>
              <w:rPr>
                <w:rFonts w:cs="Calibri"/>
                <w:sz w:val="19"/>
              </w:rPr>
              <w:t xml:space="preserve">(30%) + </w:t>
            </w:r>
            <w:r>
              <w:rPr>
                <w:rFonts w:cs="Calibri"/>
                <w:sz w:val="19"/>
              </w:rPr>
              <w:t>技术面突破</w:t>
            </w:r>
            <w:r>
              <w:rPr>
                <w:rFonts w:cs="Calibri"/>
                <w:sz w:val="19"/>
              </w:rPr>
              <w:t>(30%)</w:t>
            </w:r>
          </w:p>
        </w:tc>
      </w:tr>
      <w:tr w:rsidR="00B82B64" w14:paraId="352B27DA" w14:textId="77777777">
        <w:tc>
          <w:tcPr>
            <w:tcW w:w="3120" w:type="dxa"/>
          </w:tcPr>
          <w:p w14:paraId="1E8C78E4" w14:textId="77777777" w:rsidR="00B82B64" w:rsidRDefault="004D5017">
            <w:r>
              <w:rPr>
                <w:rFonts w:cs="Calibri"/>
                <w:b/>
                <w:sz w:val="19"/>
              </w:rPr>
              <w:t>震荡（</w:t>
            </w:r>
            <w:r>
              <w:rPr>
                <w:rFonts w:cs="Calibri"/>
                <w:b/>
                <w:sz w:val="19"/>
              </w:rPr>
              <w:t>±10%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0E06793B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45%</w:t>
            </w:r>
          </w:p>
        </w:tc>
        <w:tc>
          <w:tcPr>
            <w:tcW w:w="3120" w:type="dxa"/>
          </w:tcPr>
          <w:p w14:paraId="29657AF7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收入符合预期</w:t>
            </w:r>
            <w:r>
              <w:rPr>
                <w:rFonts w:cs="Calibri"/>
                <w:sz w:val="19"/>
              </w:rPr>
              <w:t xml:space="preserve">(50%) + </w:t>
            </w:r>
            <w:r>
              <w:rPr>
                <w:rFonts w:cs="Calibri"/>
                <w:sz w:val="19"/>
              </w:rPr>
              <w:t>资金流入放缓</w:t>
            </w:r>
            <w:r>
              <w:rPr>
                <w:rFonts w:cs="Calibri"/>
                <w:sz w:val="19"/>
              </w:rPr>
              <w:t xml:space="preserve">(30%) + </w:t>
            </w:r>
            <w:r>
              <w:rPr>
                <w:rFonts w:cs="Calibri"/>
                <w:sz w:val="19"/>
              </w:rPr>
              <w:t>等待新催化剂</w:t>
            </w:r>
            <w:r>
              <w:rPr>
                <w:rFonts w:cs="Calibri"/>
                <w:sz w:val="19"/>
              </w:rPr>
              <w:t>(20%)</w:t>
            </w:r>
          </w:p>
        </w:tc>
      </w:tr>
      <w:tr w:rsidR="00B82B64" w14:paraId="29433BF7" w14:textId="77777777">
        <w:tc>
          <w:tcPr>
            <w:tcW w:w="3120" w:type="dxa"/>
          </w:tcPr>
          <w:p w14:paraId="53A4B308" w14:textId="77777777" w:rsidR="00B82B64" w:rsidRDefault="004D5017">
            <w:r>
              <w:rPr>
                <w:rFonts w:cs="Calibri"/>
                <w:b/>
                <w:sz w:val="19"/>
              </w:rPr>
              <w:t>下跌（＜</w:t>
            </w:r>
            <w:r>
              <w:rPr>
                <w:rFonts w:cs="Calibri"/>
                <w:b/>
                <w:sz w:val="19"/>
              </w:rPr>
              <w:t>-10%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707515C4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15%</w:t>
            </w:r>
          </w:p>
        </w:tc>
        <w:tc>
          <w:tcPr>
            <w:tcW w:w="3120" w:type="dxa"/>
          </w:tcPr>
          <w:p w14:paraId="56D0F491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收入低于预期</w:t>
            </w:r>
            <w:r>
              <w:rPr>
                <w:rFonts w:cs="Calibri"/>
                <w:sz w:val="19"/>
              </w:rPr>
              <w:t xml:space="preserve">(40%) + </w:t>
            </w:r>
            <w:r>
              <w:rPr>
                <w:rFonts w:cs="Calibri"/>
                <w:sz w:val="19"/>
              </w:rPr>
              <w:t>资金转为</w:t>
            </w:r>
            <w:r>
              <w:rPr>
                <w:rFonts w:cs="Calibri"/>
                <w:sz w:val="19"/>
              </w:rPr>
              <w:lastRenderedPageBreak/>
              <w:t>流出</w:t>
            </w:r>
            <w:r>
              <w:rPr>
                <w:rFonts w:cs="Calibri"/>
                <w:sz w:val="19"/>
              </w:rPr>
              <w:t xml:space="preserve">(30%) + </w:t>
            </w:r>
            <w:r>
              <w:rPr>
                <w:rFonts w:cs="Calibri"/>
                <w:sz w:val="19"/>
              </w:rPr>
              <w:t>大盘系统性风险</w:t>
            </w:r>
            <w:r>
              <w:rPr>
                <w:rFonts w:cs="Calibri"/>
                <w:sz w:val="19"/>
              </w:rPr>
              <w:t>(30%)</w:t>
            </w:r>
          </w:p>
        </w:tc>
      </w:tr>
      <w:tr w:rsidR="00B82B64" w14:paraId="3F594196" w14:textId="77777777">
        <w:tc>
          <w:tcPr>
            <w:tcW w:w="3120" w:type="dxa"/>
          </w:tcPr>
          <w:p w14:paraId="13602BAE" w14:textId="77777777" w:rsidR="00B82B64" w:rsidRDefault="004D5017">
            <w:r>
              <w:rPr>
                <w:rFonts w:cs="Calibri"/>
                <w:b/>
                <w:sz w:val="19"/>
              </w:rPr>
              <w:lastRenderedPageBreak/>
              <w:t>合计</w:t>
            </w:r>
          </w:p>
        </w:tc>
        <w:tc>
          <w:tcPr>
            <w:tcW w:w="3120" w:type="dxa"/>
          </w:tcPr>
          <w:p w14:paraId="6B78677C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120" w:type="dxa"/>
          </w:tcPr>
          <w:p w14:paraId="0526DF82" w14:textId="77777777" w:rsidR="00B82B64" w:rsidRDefault="004D5017">
            <w:r>
              <w:rPr>
                <w:rFonts w:cs="Calibri"/>
                <w:sz w:val="19"/>
              </w:rPr>
              <w:t>—</w:t>
            </w:r>
          </w:p>
        </w:tc>
      </w:tr>
    </w:tbl>
    <w:p w14:paraId="5E35FCA5" w14:textId="77777777" w:rsidR="00B82B64" w:rsidRDefault="004D5017">
      <w:pPr>
        <w:jc w:val="both"/>
      </w:pPr>
      <w:r>
        <w:rPr>
          <w:rFonts w:cs="Calibri"/>
          <w:b/>
        </w:rPr>
        <w:t>上涨概率（</w:t>
      </w:r>
      <w:r>
        <w:rPr>
          <w:rFonts w:cs="Calibri"/>
          <w:b/>
        </w:rPr>
        <w:t>40%</w:t>
      </w:r>
      <w:r>
        <w:rPr>
          <w:rFonts w:cs="Calibri"/>
          <w:b/>
        </w:rPr>
        <w:t>）</w:t>
      </w:r>
      <w:r>
        <w:rPr>
          <w:rFonts w:cs="Calibri"/>
          <w:b/>
        </w:rPr>
        <w:t xml:space="preserve">+ </w:t>
      </w:r>
      <w:r>
        <w:rPr>
          <w:rFonts w:cs="Calibri"/>
          <w:b/>
        </w:rPr>
        <w:t>震荡概率（</w:t>
      </w:r>
      <w:r>
        <w:rPr>
          <w:rFonts w:cs="Calibri"/>
          <w:b/>
        </w:rPr>
        <w:t>45%</w:t>
      </w:r>
      <w:r>
        <w:rPr>
          <w:rFonts w:cs="Calibri"/>
          <w:b/>
        </w:rPr>
        <w:t>）</w:t>
      </w:r>
      <w:r>
        <w:rPr>
          <w:rFonts w:cs="Calibri"/>
          <w:b/>
        </w:rPr>
        <w:t>= 85%</w:t>
      </w:r>
      <w:r>
        <w:rPr>
          <w:rFonts w:cs="Calibri"/>
          <w:b/>
        </w:rPr>
        <w:t>的非下跌概率</w:t>
      </w:r>
    </w:p>
    <w:p w14:paraId="582A2805" w14:textId="77777777" w:rsidR="00B82B64" w:rsidRDefault="004D5017">
      <w:pPr>
        <w:pStyle w:val="Heading2"/>
      </w:pPr>
      <w:bookmarkStart w:id="59" w:name="_Toc237538079"/>
      <w:r>
        <w:rPr>
          <w:rFonts w:ascii="Arial" w:eastAsia="Microsoft YaHei" w:hAnsi="Arial" w:cs="Arial"/>
        </w:rPr>
        <w:t>第十八层：最终裁决</w:t>
      </w:r>
      <w:bookmarkEnd w:id="59"/>
    </w:p>
    <w:p w14:paraId="644E3F1A" w14:textId="77777777" w:rsidR="00B82B64" w:rsidRDefault="004D5017">
      <w:pPr>
        <w:pStyle w:val="Heading3"/>
      </w:pPr>
      <w:bookmarkStart w:id="60" w:name="_Toc237538080"/>
      <w:r>
        <w:rPr>
          <w:rFonts w:ascii="Arial" w:eastAsia="Microsoft YaHei" w:hAnsi="Arial" w:cs="Arial"/>
        </w:rPr>
        <w:t>投资评级</w:t>
      </w:r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699300F1" w14:textId="77777777">
        <w:trPr>
          <w:tblHeader/>
        </w:trPr>
        <w:tc>
          <w:tcPr>
            <w:tcW w:w="3120" w:type="dxa"/>
            <w:shd w:val="clear" w:color="auto" w:fill="2F5496"/>
          </w:tcPr>
          <w:p w14:paraId="28D7A8E1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120" w:type="dxa"/>
            <w:shd w:val="clear" w:color="auto" w:fill="2F5496"/>
          </w:tcPr>
          <w:p w14:paraId="747690CF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039E439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B82B64" w14:paraId="68394CFE" w14:textId="77777777">
        <w:tc>
          <w:tcPr>
            <w:tcW w:w="3120" w:type="dxa"/>
          </w:tcPr>
          <w:p w14:paraId="479813A3" w14:textId="77777777" w:rsidR="00B82B64" w:rsidRDefault="004D5017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3036383F" w14:textId="77777777" w:rsidR="00B82B64" w:rsidRDefault="004D5017">
            <w:r>
              <w:rPr>
                <w:rFonts w:cs="Calibri"/>
                <w:b/>
                <w:sz w:val="19"/>
              </w:rPr>
              <w:t>增持</w:t>
            </w:r>
          </w:p>
        </w:tc>
        <w:tc>
          <w:tcPr>
            <w:tcW w:w="3120" w:type="dxa"/>
          </w:tcPr>
          <w:p w14:paraId="2B188F2C" w14:textId="77777777" w:rsidR="00B82B64" w:rsidRDefault="004D5017">
            <w:r>
              <w:rPr>
                <w:rFonts w:cs="Calibri"/>
                <w:sz w:val="19"/>
              </w:rPr>
              <w:t>AI+</w:t>
            </w:r>
            <w:r>
              <w:rPr>
                <w:rFonts w:cs="Calibri"/>
                <w:sz w:val="19"/>
              </w:rPr>
              <w:t>订阅转型长期叙事成立，盈利拐点确认</w:t>
            </w:r>
          </w:p>
        </w:tc>
      </w:tr>
      <w:tr w:rsidR="00B82B64" w14:paraId="5ED7DC7D" w14:textId="77777777">
        <w:tc>
          <w:tcPr>
            <w:tcW w:w="3120" w:type="dxa"/>
          </w:tcPr>
          <w:p w14:paraId="794BAD72" w14:textId="77777777" w:rsidR="00B82B64" w:rsidRDefault="004D5017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6749F44F" w14:textId="77777777" w:rsidR="00B82B64" w:rsidRDefault="004D5017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3120" w:type="dxa"/>
          </w:tcPr>
          <w:p w14:paraId="1B2E6B52" w14:textId="77777777" w:rsidR="00B82B64" w:rsidRDefault="004D5017">
            <w:r>
              <w:rPr>
                <w:rFonts w:cs="Calibri"/>
                <w:sz w:val="19"/>
              </w:rPr>
              <w:t>EMA100</w:t>
            </w:r>
            <w:r>
              <w:rPr>
                <w:rFonts w:cs="Calibri"/>
                <w:sz w:val="19"/>
              </w:rPr>
              <w:t>突破确认中期牛市，资金共振流入</w:t>
            </w:r>
          </w:p>
        </w:tc>
      </w:tr>
      <w:tr w:rsidR="00B82B64" w14:paraId="06910453" w14:textId="77777777">
        <w:tc>
          <w:tcPr>
            <w:tcW w:w="3120" w:type="dxa"/>
          </w:tcPr>
          <w:p w14:paraId="1A328DFD" w14:textId="77777777" w:rsidR="00B82B64" w:rsidRDefault="004D5017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207DEFF0" w14:textId="77777777" w:rsidR="00B82B64" w:rsidRDefault="004D5017">
            <w:r>
              <w:rPr>
                <w:rFonts w:cs="Calibri"/>
                <w:b/>
                <w:sz w:val="19"/>
              </w:rPr>
              <w:t>持有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观望</w:t>
            </w:r>
          </w:p>
        </w:tc>
        <w:tc>
          <w:tcPr>
            <w:tcW w:w="3120" w:type="dxa"/>
          </w:tcPr>
          <w:p w14:paraId="1A6A998A" w14:textId="77777777" w:rsidR="00B82B64" w:rsidRDefault="004D5017">
            <w:r>
              <w:rPr>
                <w:rFonts w:cs="Calibri"/>
                <w:sz w:val="19"/>
              </w:rPr>
              <w:t>8.30-9.00</w:t>
            </w:r>
            <w:r>
              <w:rPr>
                <w:rFonts w:cs="Calibri"/>
                <w:sz w:val="19"/>
              </w:rPr>
              <w:t>区间震荡，等待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收入进展验证</w:t>
            </w:r>
          </w:p>
        </w:tc>
      </w:tr>
    </w:tbl>
    <w:p w14:paraId="045F98AE" w14:textId="77777777" w:rsidR="00B82B64" w:rsidRDefault="004D5017">
      <w:pPr>
        <w:pStyle w:val="Heading3"/>
      </w:pPr>
      <w:bookmarkStart w:id="61" w:name="_Toc237538081"/>
      <w:r>
        <w:rPr>
          <w:rFonts w:ascii="Arial" w:eastAsia="Microsoft YaHei" w:hAnsi="Arial" w:cs="Arial"/>
        </w:rPr>
        <w:t>决策置信度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2B64" w14:paraId="61CCA74E" w14:textId="77777777">
        <w:trPr>
          <w:tblHeader/>
        </w:trPr>
        <w:tc>
          <w:tcPr>
            <w:tcW w:w="3120" w:type="dxa"/>
            <w:shd w:val="clear" w:color="auto" w:fill="2F5496"/>
          </w:tcPr>
          <w:p w14:paraId="62710B59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25CD41C1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3120" w:type="dxa"/>
            <w:shd w:val="clear" w:color="auto" w:fill="2F5496"/>
          </w:tcPr>
          <w:p w14:paraId="4E605C95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B82B64" w14:paraId="6126A0D9" w14:textId="77777777">
        <w:tc>
          <w:tcPr>
            <w:tcW w:w="3120" w:type="dxa"/>
          </w:tcPr>
          <w:p w14:paraId="033B39C0" w14:textId="77777777" w:rsidR="00B82B64" w:rsidRDefault="004D5017">
            <w:r>
              <w:rPr>
                <w:rFonts w:cs="Calibri"/>
                <w:b/>
                <w:sz w:val="19"/>
              </w:rPr>
              <w:t>证据得分</w:t>
            </w:r>
          </w:p>
        </w:tc>
        <w:tc>
          <w:tcPr>
            <w:tcW w:w="3120" w:type="dxa"/>
          </w:tcPr>
          <w:p w14:paraId="12232922" w14:textId="77777777" w:rsidR="00B82B64" w:rsidRDefault="004D5017">
            <w:r>
              <w:rPr>
                <w:rFonts w:cs="Calibri"/>
                <w:sz w:val="19"/>
              </w:rPr>
              <w:t>7.8/10</w:t>
            </w:r>
          </w:p>
        </w:tc>
        <w:tc>
          <w:tcPr>
            <w:tcW w:w="3120" w:type="dxa"/>
          </w:tcPr>
          <w:p w14:paraId="69EDC189" w14:textId="77777777" w:rsidR="00B82B64" w:rsidRDefault="004D5017">
            <w:r>
              <w:rPr>
                <w:rFonts w:cs="Calibri"/>
                <w:sz w:val="19"/>
              </w:rPr>
              <w:t>财报数据可验证，但存在关键信息缺失（下半年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进展）</w:t>
            </w:r>
          </w:p>
        </w:tc>
      </w:tr>
      <w:tr w:rsidR="00B82B64" w14:paraId="0452E7B1" w14:textId="77777777">
        <w:tc>
          <w:tcPr>
            <w:tcW w:w="3120" w:type="dxa"/>
          </w:tcPr>
          <w:p w14:paraId="21F59D3E" w14:textId="77777777" w:rsidR="00B82B64" w:rsidRDefault="004D5017">
            <w:r>
              <w:rPr>
                <w:rFonts w:cs="Calibri"/>
                <w:b/>
                <w:sz w:val="19"/>
              </w:rPr>
              <w:t>一致性</w:t>
            </w:r>
          </w:p>
        </w:tc>
        <w:tc>
          <w:tcPr>
            <w:tcW w:w="3120" w:type="dxa"/>
          </w:tcPr>
          <w:p w14:paraId="669E2964" w14:textId="77777777" w:rsidR="00B82B64" w:rsidRDefault="004D5017">
            <w:r>
              <w:rPr>
                <w:rFonts w:cs="Calibri"/>
                <w:sz w:val="19"/>
              </w:rPr>
              <w:t>8.0/10</w:t>
            </w:r>
          </w:p>
        </w:tc>
        <w:tc>
          <w:tcPr>
            <w:tcW w:w="3120" w:type="dxa"/>
          </w:tcPr>
          <w:p w14:paraId="5CA6C14F" w14:textId="77777777" w:rsidR="00B82B64" w:rsidRDefault="004D5017">
            <w:r>
              <w:rPr>
                <w:rFonts w:cs="Calibri"/>
                <w:sz w:val="19"/>
              </w:rPr>
              <w:t>基本面、技术面、资金面方向一致</w:t>
            </w:r>
          </w:p>
        </w:tc>
      </w:tr>
      <w:tr w:rsidR="00B82B64" w14:paraId="682BFDE1" w14:textId="77777777">
        <w:tc>
          <w:tcPr>
            <w:tcW w:w="3120" w:type="dxa"/>
          </w:tcPr>
          <w:p w14:paraId="7B8F2BAB" w14:textId="77777777" w:rsidR="00B82B64" w:rsidRDefault="004D5017">
            <w:r>
              <w:rPr>
                <w:rFonts w:cs="Calibri"/>
                <w:b/>
                <w:sz w:val="19"/>
              </w:rPr>
              <w:t>覆盖度</w:t>
            </w:r>
          </w:p>
        </w:tc>
        <w:tc>
          <w:tcPr>
            <w:tcW w:w="3120" w:type="dxa"/>
          </w:tcPr>
          <w:p w14:paraId="3E8B2C11" w14:textId="77777777" w:rsidR="00B82B64" w:rsidRDefault="004D5017">
            <w:r>
              <w:rPr>
                <w:rFonts w:cs="Calibri"/>
                <w:sz w:val="19"/>
              </w:rPr>
              <w:t>7.5/10</w:t>
            </w:r>
          </w:p>
        </w:tc>
        <w:tc>
          <w:tcPr>
            <w:tcW w:w="3120" w:type="dxa"/>
          </w:tcPr>
          <w:p w14:paraId="7C266635" w14:textId="77777777" w:rsidR="00B82B64" w:rsidRDefault="004D5017"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层分析覆盖完整</w:t>
            </w:r>
          </w:p>
        </w:tc>
      </w:tr>
      <w:tr w:rsidR="00B82B64" w14:paraId="7C94A5B0" w14:textId="77777777">
        <w:tc>
          <w:tcPr>
            <w:tcW w:w="3120" w:type="dxa"/>
          </w:tcPr>
          <w:p w14:paraId="7AB7A00A" w14:textId="77777777" w:rsidR="00B82B64" w:rsidRDefault="004D5017">
            <w:r>
              <w:rPr>
                <w:rFonts w:cs="Calibri"/>
                <w:b/>
                <w:sz w:val="19"/>
              </w:rPr>
              <w:t>综合置信度</w:t>
            </w:r>
          </w:p>
        </w:tc>
        <w:tc>
          <w:tcPr>
            <w:tcW w:w="3120" w:type="dxa"/>
          </w:tcPr>
          <w:p w14:paraId="718390C6" w14:textId="77777777" w:rsidR="00B82B64" w:rsidRDefault="004D5017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级</w:t>
            </w:r>
          </w:p>
        </w:tc>
        <w:tc>
          <w:tcPr>
            <w:tcW w:w="3120" w:type="dxa"/>
          </w:tcPr>
          <w:p w14:paraId="5F55E08F" w14:textId="77777777" w:rsidR="00B82B64" w:rsidRDefault="004D5017">
            <w:r>
              <w:rPr>
                <w:rFonts w:cs="Calibri"/>
                <w:sz w:val="19"/>
              </w:rPr>
              <w:t>大概率正确，存在少数不确定因素（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收入兑现）</w:t>
            </w:r>
          </w:p>
        </w:tc>
      </w:tr>
    </w:tbl>
    <w:p w14:paraId="6DA545AC" w14:textId="77777777" w:rsidR="00B82B64" w:rsidRDefault="004D5017">
      <w:pPr>
        <w:jc w:val="both"/>
      </w:pPr>
      <w:r>
        <w:rPr>
          <w:rFonts w:cs="Calibri"/>
          <w:b/>
        </w:rPr>
        <w:t>综合置信度：</w:t>
      </w:r>
      <w:r>
        <w:rPr>
          <w:rFonts w:cs="Calibri"/>
          <w:b/>
        </w:rPr>
        <w:t>B</w:t>
      </w:r>
    </w:p>
    <w:p w14:paraId="786ED7AF" w14:textId="77777777" w:rsidR="00B82B64" w:rsidRDefault="004D5017">
      <w:pPr>
        <w:pStyle w:val="Heading2"/>
      </w:pPr>
      <w:bookmarkStart w:id="62" w:name="_Toc237538082"/>
      <w:r>
        <w:rPr>
          <w:rFonts w:ascii="Arial" w:eastAsia="Microsoft YaHei" w:hAnsi="Arial" w:cs="Arial"/>
        </w:rPr>
        <w:t>第十九层：行动纲领</w:t>
      </w:r>
      <w:bookmarkEnd w:id="62"/>
    </w:p>
    <w:p w14:paraId="4F554CAF" w14:textId="77777777" w:rsidR="00B82B64" w:rsidRDefault="004D5017">
      <w:pPr>
        <w:pStyle w:val="Heading3"/>
      </w:pPr>
      <w:bookmarkStart w:id="63" w:name="_Toc237538083"/>
      <w:r>
        <w:rPr>
          <w:rFonts w:ascii="Arial" w:eastAsia="Microsoft YaHei" w:hAnsi="Arial" w:cs="Arial"/>
        </w:rPr>
        <w:t>今日（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月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日）</w:t>
      </w:r>
      <w:bookmarkEnd w:id="63"/>
    </w:p>
    <w:p w14:paraId="166BB603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中期业绩已落地，观察市场反应</w:t>
      </w:r>
    </w:p>
    <w:p w14:paraId="3D323BC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若股价回调至</w:t>
      </w:r>
      <w:r>
        <w:rPr>
          <w:rFonts w:cs="Calibri"/>
        </w:rPr>
        <w:t>8.30-8.50</w:t>
      </w:r>
      <w:r>
        <w:rPr>
          <w:rFonts w:cs="Calibri"/>
        </w:rPr>
        <w:t>，建立</w:t>
      </w:r>
      <w:r>
        <w:rPr>
          <w:rFonts w:cs="Calibri"/>
          <w:b/>
        </w:rPr>
        <w:t>4-5%</w:t>
      </w:r>
      <w:r>
        <w:rPr>
          <w:rFonts w:cs="Calibri"/>
          <w:b/>
        </w:rPr>
        <w:t>底仓</w:t>
      </w:r>
    </w:p>
    <w:p w14:paraId="4B2CEF7A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若股价维持在</w:t>
      </w:r>
      <w:r>
        <w:rPr>
          <w:rFonts w:cs="Calibri"/>
        </w:rPr>
        <w:t>8.70</w:t>
      </w:r>
      <w:r>
        <w:rPr>
          <w:rFonts w:cs="Calibri"/>
        </w:rPr>
        <w:t>以上，</w:t>
      </w:r>
      <w:r>
        <w:rPr>
          <w:rFonts w:cs="Calibri"/>
          <w:b/>
        </w:rPr>
        <w:t>等待</w:t>
      </w:r>
      <w:r>
        <w:rPr>
          <w:rFonts w:cs="Calibri"/>
        </w:rPr>
        <w:t>，不追高</w:t>
      </w:r>
    </w:p>
    <w:p w14:paraId="15EC0A84" w14:textId="77777777" w:rsidR="00B82B64" w:rsidRDefault="004D5017">
      <w:pPr>
        <w:pStyle w:val="Heading3"/>
      </w:pPr>
      <w:bookmarkStart w:id="64" w:name="_Toc237538084"/>
      <w:r>
        <w:rPr>
          <w:rFonts w:ascii="Arial" w:eastAsia="Microsoft YaHei" w:hAnsi="Arial" w:cs="Arial"/>
        </w:rPr>
        <w:lastRenderedPageBreak/>
        <w:t>未来一周</w:t>
      </w:r>
      <w:bookmarkEnd w:id="64"/>
    </w:p>
    <w:p w14:paraId="1B5C32B6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核心关注</w:t>
      </w:r>
      <w:r>
        <w:rPr>
          <w:rFonts w:cs="Calibri"/>
        </w:rPr>
        <w:t>：中期业绩后机构评级调整</w:t>
      </w:r>
    </w:p>
    <w:p w14:paraId="3B1231E8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密切跟踪南向资金流向</w:t>
      </w:r>
    </w:p>
    <w:p w14:paraId="44115730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关注量能变化：能否维持量比＞</w:t>
      </w:r>
      <w:r>
        <w:rPr>
          <w:rFonts w:cs="Calibri"/>
        </w:rPr>
        <w:t>1.0</w:t>
      </w:r>
    </w:p>
    <w:p w14:paraId="684AB855" w14:textId="77777777" w:rsidR="00B82B64" w:rsidRDefault="004D5017">
      <w:pPr>
        <w:pStyle w:val="Heading3"/>
      </w:pPr>
      <w:bookmarkStart w:id="65" w:name="_Toc237538085"/>
      <w:r>
        <w:rPr>
          <w:rFonts w:ascii="Arial" w:eastAsia="Microsoft YaHei" w:hAnsi="Arial" w:cs="Arial"/>
        </w:rPr>
        <w:t>未来一个月</w:t>
      </w:r>
      <w:bookmarkEnd w:id="65"/>
    </w:p>
    <w:p w14:paraId="158E844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验证</w:t>
      </w:r>
      <w:r>
        <w:rPr>
          <w:rFonts w:cs="Calibri"/>
        </w:rPr>
        <w:t>Q3 AI</w:t>
      </w:r>
      <w:r>
        <w:rPr>
          <w:rFonts w:cs="Calibri"/>
        </w:rPr>
        <w:t>收入进展</w:t>
      </w:r>
    </w:p>
    <w:p w14:paraId="17763546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</w:t>
      </w:r>
      <w:r>
        <w:rPr>
          <w:rFonts w:cs="Calibri"/>
        </w:rPr>
        <w:t>AI</w:t>
      </w:r>
      <w:r>
        <w:rPr>
          <w:rFonts w:cs="Calibri"/>
        </w:rPr>
        <w:t>收入进展超预期，加仓至</w:t>
      </w:r>
      <w:r>
        <w:rPr>
          <w:rFonts w:cs="Calibri"/>
        </w:rPr>
        <w:t>10-12%</w:t>
      </w:r>
    </w:p>
    <w:p w14:paraId="2CE673DB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</w:t>
      </w:r>
      <w:r>
        <w:rPr>
          <w:rFonts w:cs="Calibri"/>
        </w:rPr>
        <w:t>AI</w:t>
      </w:r>
      <w:r>
        <w:rPr>
          <w:rFonts w:cs="Calibri"/>
        </w:rPr>
        <w:t>收入进展不及预期，在</w:t>
      </w:r>
      <w:r>
        <w:rPr>
          <w:rFonts w:cs="Calibri"/>
        </w:rPr>
        <w:t>8.30-9.00</w:t>
      </w:r>
      <w:r>
        <w:rPr>
          <w:rFonts w:cs="Calibri"/>
        </w:rPr>
        <w:t>区间观望</w:t>
      </w:r>
    </w:p>
    <w:p w14:paraId="1FF75F98" w14:textId="77777777" w:rsidR="00B82B64" w:rsidRDefault="004D5017">
      <w:pPr>
        <w:pStyle w:val="Heading3"/>
      </w:pPr>
      <w:bookmarkStart w:id="66" w:name="_Toc237538086"/>
      <w:r>
        <w:rPr>
          <w:rFonts w:ascii="Arial" w:eastAsia="Microsoft YaHei" w:hAnsi="Arial" w:cs="Arial"/>
        </w:rPr>
        <w:t>未来一个季度</w:t>
      </w:r>
      <w:bookmarkEnd w:id="66"/>
    </w:p>
    <w:p w14:paraId="701B052F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跟踪</w:t>
      </w:r>
      <w:r>
        <w:rPr>
          <w:rFonts w:cs="Calibri"/>
        </w:rPr>
        <w:t>AI</w:t>
      </w:r>
      <w:r>
        <w:rPr>
          <w:rFonts w:cs="Calibri"/>
        </w:rPr>
        <w:t>收入季度进展（关键：能否完成</w:t>
      </w:r>
      <w:r>
        <w:rPr>
          <w:rFonts w:cs="Calibri"/>
        </w:rPr>
        <w:t>7</w:t>
      </w:r>
      <w:r>
        <w:rPr>
          <w:rFonts w:cs="Calibri"/>
        </w:rPr>
        <w:t>亿下半年目标）</w:t>
      </w:r>
    </w:p>
    <w:p w14:paraId="57A2DA67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目标：逐步向</w:t>
      </w:r>
      <w:r>
        <w:rPr>
          <w:rFonts w:cs="Calibri"/>
        </w:rPr>
        <w:t>9.50-10.00</w:t>
      </w:r>
      <w:r>
        <w:rPr>
          <w:rFonts w:cs="Calibri"/>
        </w:rPr>
        <w:t>靠拢</w:t>
      </w:r>
    </w:p>
    <w:p w14:paraId="1DA184DA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</w:t>
      </w:r>
      <w:r>
        <w:rPr>
          <w:rFonts w:cs="Calibri"/>
        </w:rPr>
        <w:t>9.50</w:t>
      </w:r>
      <w:r>
        <w:rPr>
          <w:rFonts w:cs="Calibri"/>
        </w:rPr>
        <w:t>以上，分批止盈</w:t>
      </w:r>
    </w:p>
    <w:p w14:paraId="58725418" w14:textId="77777777" w:rsidR="00B82B64" w:rsidRDefault="004D5017">
      <w:pPr>
        <w:pStyle w:val="Heading3"/>
      </w:pPr>
      <w:bookmarkStart w:id="67" w:name="_Toc237538087"/>
      <w:r>
        <w:rPr>
          <w:rFonts w:ascii="Arial" w:eastAsia="Microsoft YaHei" w:hAnsi="Arial" w:cs="Arial"/>
        </w:rPr>
        <w:t>红色清单响应（立即执行）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82B64" w14:paraId="536D2CD0" w14:textId="77777777">
        <w:trPr>
          <w:tblHeader/>
        </w:trPr>
        <w:tc>
          <w:tcPr>
            <w:tcW w:w="4680" w:type="dxa"/>
            <w:shd w:val="clear" w:color="auto" w:fill="2F5496"/>
          </w:tcPr>
          <w:p w14:paraId="3510FFB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触发事件</w:t>
            </w:r>
          </w:p>
        </w:tc>
        <w:tc>
          <w:tcPr>
            <w:tcW w:w="4680" w:type="dxa"/>
            <w:shd w:val="clear" w:color="auto" w:fill="2F5496"/>
          </w:tcPr>
          <w:p w14:paraId="682E4DD7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行动</w:t>
            </w:r>
          </w:p>
        </w:tc>
      </w:tr>
      <w:tr w:rsidR="00B82B64" w14:paraId="580F1DFA" w14:textId="77777777">
        <w:tc>
          <w:tcPr>
            <w:tcW w:w="4680" w:type="dxa"/>
          </w:tcPr>
          <w:p w14:paraId="1E5CFD22" w14:textId="77777777" w:rsidR="00B82B64" w:rsidRDefault="004D5017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收入全年指引＜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4680" w:type="dxa"/>
          </w:tcPr>
          <w:p w14:paraId="7067C575" w14:textId="77777777" w:rsidR="00B82B64" w:rsidRDefault="004D5017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B82B64" w14:paraId="42BAFFB1" w14:textId="77777777">
        <w:tc>
          <w:tcPr>
            <w:tcW w:w="4680" w:type="dxa"/>
          </w:tcPr>
          <w:p w14:paraId="56FDDF0E" w14:textId="77777777" w:rsidR="00B82B64" w:rsidRDefault="004D5017">
            <w:r>
              <w:rPr>
                <w:rFonts w:cs="Calibri"/>
                <w:sz w:val="19"/>
              </w:rPr>
              <w:t>全年经调整净利润＜</w:t>
            </w:r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4680" w:type="dxa"/>
          </w:tcPr>
          <w:p w14:paraId="6462F0C1" w14:textId="77777777" w:rsidR="00B82B64" w:rsidRDefault="004D5017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B82B64" w14:paraId="08D763BB" w14:textId="77777777">
        <w:tc>
          <w:tcPr>
            <w:tcW w:w="4680" w:type="dxa"/>
          </w:tcPr>
          <w:p w14:paraId="1AF01281" w14:textId="77777777" w:rsidR="00B82B64" w:rsidRDefault="004D5017">
            <w:r>
              <w:rPr>
                <w:rFonts w:cs="Calibri"/>
                <w:sz w:val="19"/>
              </w:rPr>
              <w:t>放量跌破</w:t>
            </w:r>
            <w:r>
              <w:rPr>
                <w:rFonts w:cs="Calibri"/>
                <w:sz w:val="19"/>
              </w:rPr>
              <w:t>EMA100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8.35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0702933E" w14:textId="77777777" w:rsidR="00B82B64" w:rsidRDefault="004D5017">
            <w:r>
              <w:rPr>
                <w:rFonts w:cs="Calibri"/>
                <w:sz w:val="19"/>
              </w:rPr>
              <w:t>清仓</w:t>
            </w:r>
          </w:p>
        </w:tc>
      </w:tr>
      <w:tr w:rsidR="00B82B64" w14:paraId="5038E127" w14:textId="77777777">
        <w:tc>
          <w:tcPr>
            <w:tcW w:w="4680" w:type="dxa"/>
          </w:tcPr>
          <w:p w14:paraId="4A19A4DF" w14:textId="77777777" w:rsidR="00B82B64" w:rsidRDefault="004D5017">
            <w:r>
              <w:rPr>
                <w:rFonts w:cs="Calibri"/>
                <w:sz w:val="19"/>
              </w:rPr>
              <w:t>南向资金连续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日净流出</w:t>
            </w:r>
          </w:p>
        </w:tc>
        <w:tc>
          <w:tcPr>
            <w:tcW w:w="4680" w:type="dxa"/>
          </w:tcPr>
          <w:p w14:paraId="54D6D1BB" w14:textId="77777777" w:rsidR="00B82B64" w:rsidRDefault="004D5017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50%</w:t>
            </w:r>
          </w:p>
        </w:tc>
      </w:tr>
    </w:tbl>
    <w:p w14:paraId="3122766D" w14:textId="77777777" w:rsidR="00B82B64" w:rsidRDefault="004D5017">
      <w:pPr>
        <w:pStyle w:val="Heading2"/>
      </w:pPr>
      <w:bookmarkStart w:id="68" w:name="_Toc237538088"/>
      <w:r>
        <w:rPr>
          <w:rFonts w:ascii="Arial" w:eastAsia="Microsoft YaHei" w:hAnsi="Arial" w:cs="Arial"/>
        </w:rPr>
        <w:t>第二十层：复盘闭环</w:t>
      </w:r>
      <w:bookmarkEnd w:id="68"/>
    </w:p>
    <w:p w14:paraId="12260499" w14:textId="77777777" w:rsidR="00B82B64" w:rsidRDefault="004D5017">
      <w:pPr>
        <w:pStyle w:val="Heading3"/>
      </w:pPr>
      <w:bookmarkStart w:id="69" w:name="_Toc237538089"/>
      <w:r>
        <w:rPr>
          <w:rFonts w:ascii="Arial" w:eastAsia="Microsoft YaHei" w:hAnsi="Arial" w:cs="Arial"/>
        </w:rPr>
        <w:t>三个核心假设</w:t>
      </w:r>
      <w:bookmarkEnd w:id="69"/>
    </w:p>
    <w:p w14:paraId="578B229E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2026</w:t>
      </w:r>
      <w:r>
        <w:rPr>
          <w:rFonts w:cs="Calibri"/>
          <w:b/>
        </w:rPr>
        <w:t>年</w:t>
      </w:r>
      <w:r>
        <w:rPr>
          <w:rFonts w:cs="Calibri"/>
          <w:b/>
        </w:rPr>
        <w:t>AI</w:t>
      </w:r>
      <w:r>
        <w:rPr>
          <w:rFonts w:cs="Calibri"/>
          <w:b/>
        </w:rPr>
        <w:t>收入可达</w:t>
      </w:r>
      <w:r>
        <w:rPr>
          <w:rFonts w:cs="Calibri"/>
          <w:b/>
        </w:rPr>
        <w:t>10</w:t>
      </w:r>
      <w:r>
        <w:rPr>
          <w:rFonts w:cs="Calibri"/>
          <w:b/>
        </w:rPr>
        <w:t>亿目标</w:t>
      </w:r>
      <w:r>
        <w:rPr>
          <w:rFonts w:cs="Calibri"/>
        </w:rPr>
        <w:t xml:space="preserve"> → </w:t>
      </w:r>
      <w:r>
        <w:rPr>
          <w:rFonts w:cs="Calibri"/>
        </w:rPr>
        <w:t>验证时间：</w:t>
      </w:r>
      <w:r>
        <w:rPr>
          <w:rFonts w:cs="Calibri"/>
        </w:rPr>
        <w:t>2026</w:t>
      </w:r>
      <w:r>
        <w:rPr>
          <w:rFonts w:cs="Calibri"/>
        </w:rPr>
        <w:t>年末（</w:t>
      </w:r>
      <w:r>
        <w:rPr>
          <w:rFonts w:cs="Calibri"/>
        </w:rPr>
        <w:t>Q3/Q4</w:t>
      </w:r>
      <w:r>
        <w:rPr>
          <w:rFonts w:cs="Calibri"/>
        </w:rPr>
        <w:t>跟踪）</w:t>
      </w:r>
    </w:p>
    <w:p w14:paraId="0FBBFAB7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订阅收入增速维持</w:t>
      </w:r>
      <w:r>
        <w:rPr>
          <w:rFonts w:cs="Calibri"/>
          <w:b/>
        </w:rPr>
        <w:t>20%+</w:t>
      </w:r>
      <w:r>
        <w:rPr>
          <w:rFonts w:cs="Calibri"/>
        </w:rPr>
        <w:t xml:space="preserve"> → </w:t>
      </w:r>
      <w:r>
        <w:rPr>
          <w:rFonts w:cs="Calibri"/>
        </w:rPr>
        <w:t>验证时间：持续跟踪</w:t>
      </w:r>
    </w:p>
    <w:p w14:paraId="398E06DD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资金流入趋势持续</w:t>
      </w:r>
      <w:r>
        <w:rPr>
          <w:rFonts w:cs="Calibri"/>
        </w:rPr>
        <w:t xml:space="preserve"> → </w:t>
      </w:r>
      <w:r>
        <w:rPr>
          <w:rFonts w:cs="Calibri"/>
        </w:rPr>
        <w:t>验证时间：持续跟踪</w:t>
      </w:r>
    </w:p>
    <w:p w14:paraId="18AA1199" w14:textId="77777777" w:rsidR="00B82B64" w:rsidRDefault="004D5017">
      <w:pPr>
        <w:pStyle w:val="Heading3"/>
      </w:pPr>
      <w:bookmarkStart w:id="70" w:name="_Toc237538090"/>
      <w:r>
        <w:rPr>
          <w:rFonts w:ascii="Arial" w:eastAsia="Microsoft YaHei" w:hAnsi="Arial" w:cs="Arial"/>
        </w:rPr>
        <w:t>三个最可能导致判断失败的因素</w:t>
      </w:r>
      <w:bookmarkEnd w:id="70"/>
    </w:p>
    <w:p w14:paraId="4F71CEBB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AI</w:t>
      </w:r>
      <w:r>
        <w:rPr>
          <w:rFonts w:cs="Calibri"/>
          <w:b/>
        </w:rPr>
        <w:t>收入指引低于预期</w:t>
      </w:r>
      <w:r>
        <w:rPr>
          <w:rFonts w:cs="Calibri"/>
        </w:rPr>
        <w:t>（最核心风险）</w:t>
      </w:r>
    </w:p>
    <w:p w14:paraId="5C14C5F5" w14:textId="77777777" w:rsidR="00B82B64" w:rsidRDefault="004D5017">
      <w:pPr>
        <w:spacing w:after="60"/>
        <w:ind w:left="283" w:hanging="283"/>
      </w:pPr>
      <w:r>
        <w:rPr>
          <w:rFonts w:cs="Calibri"/>
        </w:rPr>
        <w:lastRenderedPageBreak/>
        <w:t xml:space="preserve">2. </w:t>
      </w:r>
      <w:r>
        <w:rPr>
          <w:rFonts w:cs="Calibri"/>
          <w:b/>
        </w:rPr>
        <w:t>大盘系统性下跌</w:t>
      </w:r>
      <w:r>
        <w:rPr>
          <w:rFonts w:cs="Calibri"/>
        </w:rPr>
        <w:t>（港股整体走弱）</w:t>
      </w:r>
    </w:p>
    <w:p w14:paraId="23FB22AB" w14:textId="77777777" w:rsidR="00B82B64" w:rsidRDefault="004D501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利润低于市场预期</w:t>
      </w:r>
      <w:r>
        <w:rPr>
          <w:rFonts w:cs="Calibri"/>
        </w:rPr>
        <w:t>（盈利可持续性证伪）</w:t>
      </w:r>
    </w:p>
    <w:p w14:paraId="746DCBB7" w14:textId="77777777" w:rsidR="00B82B64" w:rsidRDefault="004D5017">
      <w:pPr>
        <w:pStyle w:val="Heading3"/>
      </w:pPr>
      <w:bookmarkStart w:id="71" w:name="_Toc237538091"/>
      <w:r>
        <w:rPr>
          <w:rFonts w:ascii="Arial" w:eastAsia="Microsoft YaHei" w:hAnsi="Arial" w:cs="Arial"/>
        </w:rPr>
        <w:t>后续验证清单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B64" w14:paraId="39F5180A" w14:textId="77777777">
        <w:trPr>
          <w:tblHeader/>
        </w:trPr>
        <w:tc>
          <w:tcPr>
            <w:tcW w:w="2340" w:type="dxa"/>
            <w:shd w:val="clear" w:color="auto" w:fill="2F5496"/>
          </w:tcPr>
          <w:p w14:paraId="332D2444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340" w:type="dxa"/>
            <w:shd w:val="clear" w:color="auto" w:fill="2F5496"/>
          </w:tcPr>
          <w:p w14:paraId="65D5170C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340" w:type="dxa"/>
            <w:shd w:val="clear" w:color="auto" w:fill="2F5496"/>
          </w:tcPr>
          <w:p w14:paraId="3AE2191A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340" w:type="dxa"/>
            <w:shd w:val="clear" w:color="auto" w:fill="2F5496"/>
          </w:tcPr>
          <w:p w14:paraId="0EE9C9F3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B82B64" w14:paraId="39E45DEE" w14:textId="77777777">
        <w:tc>
          <w:tcPr>
            <w:tcW w:w="2340" w:type="dxa"/>
          </w:tcPr>
          <w:p w14:paraId="0AA80A48" w14:textId="77777777" w:rsidR="00B82B64" w:rsidRDefault="004D5017">
            <w:r>
              <w:rPr>
                <w:rFonts w:cs="Calibri"/>
                <w:sz w:val="19"/>
              </w:rPr>
              <w:t>Q3 AI</w:t>
            </w:r>
            <w:r>
              <w:rPr>
                <w:rFonts w:cs="Calibri"/>
                <w:sz w:val="19"/>
              </w:rPr>
              <w:t>收入</w:t>
            </w:r>
          </w:p>
        </w:tc>
        <w:tc>
          <w:tcPr>
            <w:tcW w:w="2340" w:type="dxa"/>
          </w:tcPr>
          <w:p w14:paraId="6B9F2D0B" w14:textId="77777777" w:rsidR="00B82B64" w:rsidRDefault="004D5017">
            <w:r>
              <w:rPr>
                <w:rFonts w:cs="Calibri"/>
                <w:sz w:val="19"/>
              </w:rPr>
              <w:t>≥4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548FE460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月</w:t>
            </w:r>
          </w:p>
        </w:tc>
        <w:tc>
          <w:tcPr>
            <w:tcW w:w="2340" w:type="dxa"/>
          </w:tcPr>
          <w:p w14:paraId="2F390793" w14:textId="77777777" w:rsidR="00B82B64" w:rsidRDefault="004D5017">
            <w:r>
              <w:rPr>
                <w:rFonts w:cs="Calibri"/>
                <w:sz w:val="19"/>
              </w:rPr>
              <w:t>若＜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亿，减仓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B82B64" w14:paraId="0129C747" w14:textId="77777777">
        <w:tc>
          <w:tcPr>
            <w:tcW w:w="2340" w:type="dxa"/>
          </w:tcPr>
          <w:p w14:paraId="08F450E6" w14:textId="77777777" w:rsidR="00B82B64" w:rsidRDefault="004D5017">
            <w:r>
              <w:rPr>
                <w:rFonts w:cs="Calibri"/>
                <w:sz w:val="19"/>
              </w:rPr>
              <w:t>全年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</w:t>
            </w:r>
          </w:p>
        </w:tc>
        <w:tc>
          <w:tcPr>
            <w:tcW w:w="2340" w:type="dxa"/>
          </w:tcPr>
          <w:p w14:paraId="1FD04E70" w14:textId="77777777" w:rsidR="00B82B64" w:rsidRDefault="004D5017">
            <w:r>
              <w:rPr>
                <w:rFonts w:cs="Calibri"/>
                <w:sz w:val="19"/>
              </w:rPr>
              <w:t>≥10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155DF216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年末</w:t>
            </w:r>
          </w:p>
        </w:tc>
        <w:tc>
          <w:tcPr>
            <w:tcW w:w="2340" w:type="dxa"/>
          </w:tcPr>
          <w:p w14:paraId="501CEFD6" w14:textId="77777777" w:rsidR="00B82B64" w:rsidRDefault="004D5017">
            <w:r>
              <w:rPr>
                <w:rFonts w:cs="Calibri"/>
                <w:sz w:val="19"/>
              </w:rPr>
              <w:t>若＜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亿，减仓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B82B64" w14:paraId="2DA86B5E" w14:textId="77777777">
        <w:tc>
          <w:tcPr>
            <w:tcW w:w="2340" w:type="dxa"/>
          </w:tcPr>
          <w:p w14:paraId="3ACE9CCD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年经调整净利润</w:t>
            </w:r>
          </w:p>
        </w:tc>
        <w:tc>
          <w:tcPr>
            <w:tcW w:w="2340" w:type="dxa"/>
          </w:tcPr>
          <w:p w14:paraId="23622C2F" w14:textId="77777777" w:rsidR="00B82B64" w:rsidRDefault="004D5017">
            <w:r>
              <w:rPr>
                <w:rFonts w:cs="Calibri"/>
                <w:sz w:val="19"/>
              </w:rPr>
              <w:t>≥2.5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845BF80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年末</w:t>
            </w:r>
          </w:p>
        </w:tc>
        <w:tc>
          <w:tcPr>
            <w:tcW w:w="2340" w:type="dxa"/>
          </w:tcPr>
          <w:p w14:paraId="76D03C5B" w14:textId="77777777" w:rsidR="00B82B64" w:rsidRDefault="004D5017">
            <w:r>
              <w:rPr>
                <w:rFonts w:cs="Calibri"/>
                <w:sz w:val="19"/>
              </w:rPr>
              <w:t>若＜</w:t>
            </w:r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亿，减仓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B82B64" w14:paraId="48684A36" w14:textId="77777777">
        <w:tc>
          <w:tcPr>
            <w:tcW w:w="2340" w:type="dxa"/>
          </w:tcPr>
          <w:p w14:paraId="312BB5D0" w14:textId="77777777" w:rsidR="00B82B64" w:rsidRDefault="004D5017">
            <w:r>
              <w:rPr>
                <w:rFonts w:cs="Calibri"/>
                <w:sz w:val="19"/>
              </w:rPr>
              <w:t>订阅</w:t>
            </w:r>
            <w:r>
              <w:rPr>
                <w:rFonts w:cs="Calibri"/>
                <w:sz w:val="19"/>
              </w:rPr>
              <w:t>ARR</w:t>
            </w:r>
          </w:p>
        </w:tc>
        <w:tc>
          <w:tcPr>
            <w:tcW w:w="2340" w:type="dxa"/>
          </w:tcPr>
          <w:p w14:paraId="74EABD08" w14:textId="77777777" w:rsidR="00B82B64" w:rsidRDefault="004D5017">
            <w:r>
              <w:rPr>
                <w:rFonts w:cs="Calibri"/>
                <w:sz w:val="19"/>
              </w:rPr>
              <w:t>≥50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6C62DF41" w14:textId="77777777" w:rsidR="00B82B64" w:rsidRDefault="004D5017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年末</w:t>
            </w:r>
          </w:p>
        </w:tc>
        <w:tc>
          <w:tcPr>
            <w:tcW w:w="2340" w:type="dxa"/>
          </w:tcPr>
          <w:p w14:paraId="281BAA7D" w14:textId="77777777" w:rsidR="00B82B64" w:rsidRDefault="004D5017">
            <w:r>
              <w:rPr>
                <w:rFonts w:cs="Calibri"/>
                <w:sz w:val="19"/>
              </w:rPr>
              <w:t>若＜</w:t>
            </w:r>
            <w:r>
              <w:rPr>
                <w:rFonts w:cs="Calibri"/>
                <w:sz w:val="19"/>
              </w:rPr>
              <w:t>47</w:t>
            </w:r>
            <w:r>
              <w:rPr>
                <w:rFonts w:cs="Calibri"/>
                <w:sz w:val="19"/>
              </w:rPr>
              <w:t>亿，重新评估</w:t>
            </w:r>
          </w:p>
        </w:tc>
      </w:tr>
      <w:tr w:rsidR="00B82B64" w14:paraId="5E06419B" w14:textId="77777777">
        <w:tc>
          <w:tcPr>
            <w:tcW w:w="2340" w:type="dxa"/>
          </w:tcPr>
          <w:p w14:paraId="63F3DA6C" w14:textId="77777777" w:rsidR="00B82B64" w:rsidRDefault="004D5017">
            <w:r>
              <w:rPr>
                <w:rFonts w:cs="Calibri"/>
                <w:sz w:val="19"/>
              </w:rPr>
              <w:t>经营现金流</w:t>
            </w:r>
          </w:p>
        </w:tc>
        <w:tc>
          <w:tcPr>
            <w:tcW w:w="2340" w:type="dxa"/>
          </w:tcPr>
          <w:p w14:paraId="1D0F5527" w14:textId="77777777" w:rsidR="00B82B64" w:rsidRDefault="004D5017">
            <w:r>
              <w:rPr>
                <w:rFonts w:cs="Calibri"/>
                <w:sz w:val="19"/>
              </w:rPr>
              <w:t>持续为正</w:t>
            </w:r>
          </w:p>
        </w:tc>
        <w:tc>
          <w:tcPr>
            <w:tcW w:w="2340" w:type="dxa"/>
          </w:tcPr>
          <w:p w14:paraId="70426C91" w14:textId="77777777" w:rsidR="00B82B64" w:rsidRDefault="004D5017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3F4BE7BE" w14:textId="77777777" w:rsidR="00B82B64" w:rsidRDefault="004D5017">
            <w:r>
              <w:rPr>
                <w:rFonts w:cs="Calibri"/>
                <w:sz w:val="19"/>
              </w:rPr>
              <w:t>若转负，重新评估</w:t>
            </w:r>
          </w:p>
        </w:tc>
      </w:tr>
    </w:tbl>
    <w:p w14:paraId="310FD27E" w14:textId="77777777" w:rsidR="00B82B64" w:rsidRDefault="004D5017">
      <w:pPr>
        <w:pStyle w:val="Heading2"/>
      </w:pPr>
      <w:bookmarkStart w:id="72" w:name="_Toc237538092"/>
      <w:r>
        <w:rPr>
          <w:rFonts w:ascii="Arial" w:eastAsia="Microsoft YaHei" w:hAnsi="Arial" w:cs="Arial"/>
        </w:rPr>
        <w:t>证据质量与决策置信度总表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2B64" w14:paraId="7A1A39B0" w14:textId="77777777">
        <w:trPr>
          <w:tblHeader/>
        </w:trPr>
        <w:tc>
          <w:tcPr>
            <w:tcW w:w="1872" w:type="dxa"/>
            <w:shd w:val="clear" w:color="auto" w:fill="2F5496"/>
          </w:tcPr>
          <w:p w14:paraId="470AF6E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72" w:type="dxa"/>
            <w:shd w:val="clear" w:color="auto" w:fill="2F5496"/>
          </w:tcPr>
          <w:p w14:paraId="0AAFC30F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13DACB94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4BC097ED" w14:textId="77777777" w:rsidR="00B82B64" w:rsidRDefault="004D501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36912A8D" w14:textId="77777777" w:rsidR="00B82B64" w:rsidRDefault="004D5017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B82B64" w14:paraId="474B0F3A" w14:textId="77777777">
        <w:tc>
          <w:tcPr>
            <w:tcW w:w="1872" w:type="dxa"/>
          </w:tcPr>
          <w:p w14:paraId="5B24064D" w14:textId="77777777" w:rsidR="00B82B64" w:rsidRDefault="004D5017">
            <w:r>
              <w:rPr>
                <w:rFonts w:cs="Calibri"/>
                <w:sz w:val="19"/>
              </w:rPr>
              <w:t>风险过滤</w:t>
            </w:r>
          </w:p>
        </w:tc>
        <w:tc>
          <w:tcPr>
            <w:tcW w:w="1872" w:type="dxa"/>
          </w:tcPr>
          <w:p w14:paraId="1012B16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382DB3A9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C52270C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8.6</w:t>
            </w:r>
          </w:p>
        </w:tc>
        <w:tc>
          <w:tcPr>
            <w:tcW w:w="1872" w:type="dxa"/>
          </w:tcPr>
          <w:p w14:paraId="06B0CA3C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</w:tr>
      <w:tr w:rsidR="00B82B64" w14:paraId="76CE41BD" w14:textId="77777777">
        <w:tc>
          <w:tcPr>
            <w:tcW w:w="1872" w:type="dxa"/>
          </w:tcPr>
          <w:p w14:paraId="2593FD16" w14:textId="77777777" w:rsidR="00B82B64" w:rsidRDefault="004D5017">
            <w:r>
              <w:rPr>
                <w:rFonts w:cs="Calibri"/>
                <w:sz w:val="19"/>
              </w:rPr>
              <w:t>宏观环境</w:t>
            </w:r>
          </w:p>
        </w:tc>
        <w:tc>
          <w:tcPr>
            <w:tcW w:w="1872" w:type="dxa"/>
          </w:tcPr>
          <w:p w14:paraId="396106BD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A4C6104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3F32C6EC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1872" w:type="dxa"/>
          </w:tcPr>
          <w:p w14:paraId="1A0617DD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</w:tr>
      <w:tr w:rsidR="00B82B64" w14:paraId="1B96B147" w14:textId="77777777">
        <w:tc>
          <w:tcPr>
            <w:tcW w:w="1872" w:type="dxa"/>
          </w:tcPr>
          <w:p w14:paraId="61BCE24C" w14:textId="77777777" w:rsidR="00B82B64" w:rsidRDefault="004D5017">
            <w:r>
              <w:rPr>
                <w:rFonts w:cs="Calibri"/>
                <w:sz w:val="19"/>
              </w:rPr>
              <w:t>行业分析</w:t>
            </w:r>
          </w:p>
        </w:tc>
        <w:tc>
          <w:tcPr>
            <w:tcW w:w="1872" w:type="dxa"/>
          </w:tcPr>
          <w:p w14:paraId="26427A84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5F62EBEC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7101B1F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1872" w:type="dxa"/>
          </w:tcPr>
          <w:p w14:paraId="691667BD" w14:textId="77777777" w:rsidR="00B82B64" w:rsidRDefault="004D5017">
            <w:r>
              <w:rPr>
                <w:rFonts w:cs="Calibri"/>
                <w:sz w:val="19"/>
              </w:rPr>
              <w:t>中高</w:t>
            </w:r>
          </w:p>
        </w:tc>
      </w:tr>
      <w:tr w:rsidR="00B82B64" w14:paraId="554E5915" w14:textId="77777777">
        <w:tc>
          <w:tcPr>
            <w:tcW w:w="1872" w:type="dxa"/>
          </w:tcPr>
          <w:p w14:paraId="7F1BAEAE" w14:textId="77777777" w:rsidR="00B82B64" w:rsidRDefault="004D5017">
            <w:r>
              <w:rPr>
                <w:rFonts w:cs="Calibri"/>
                <w:sz w:val="19"/>
              </w:rPr>
              <w:t>公司基本面</w:t>
            </w:r>
          </w:p>
        </w:tc>
        <w:tc>
          <w:tcPr>
            <w:tcW w:w="1872" w:type="dxa"/>
          </w:tcPr>
          <w:p w14:paraId="64094AC3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385F6ED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555EC501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1872" w:type="dxa"/>
          </w:tcPr>
          <w:p w14:paraId="2FB88836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</w:tr>
      <w:tr w:rsidR="00B82B64" w14:paraId="778A13E5" w14:textId="77777777">
        <w:tc>
          <w:tcPr>
            <w:tcW w:w="1872" w:type="dxa"/>
          </w:tcPr>
          <w:p w14:paraId="39BC4FD3" w14:textId="77777777" w:rsidR="00B82B64" w:rsidRDefault="004D5017">
            <w:r>
              <w:rPr>
                <w:rFonts w:cs="Calibri"/>
                <w:sz w:val="19"/>
              </w:rPr>
              <w:t>催化剂</w:t>
            </w:r>
          </w:p>
        </w:tc>
        <w:tc>
          <w:tcPr>
            <w:tcW w:w="1872" w:type="dxa"/>
          </w:tcPr>
          <w:p w14:paraId="084F194A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D89D1D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0B453560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1872" w:type="dxa"/>
          </w:tcPr>
          <w:p w14:paraId="791D63C9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</w:tr>
      <w:tr w:rsidR="00B82B64" w14:paraId="7DA4EA2C" w14:textId="77777777">
        <w:tc>
          <w:tcPr>
            <w:tcW w:w="1872" w:type="dxa"/>
          </w:tcPr>
          <w:p w14:paraId="072A3E64" w14:textId="77777777" w:rsidR="00B82B64" w:rsidRDefault="004D5017">
            <w:r>
              <w:rPr>
                <w:rFonts w:cs="Calibri"/>
                <w:sz w:val="19"/>
              </w:rPr>
              <w:t>市场机制层</w:t>
            </w:r>
          </w:p>
        </w:tc>
        <w:tc>
          <w:tcPr>
            <w:tcW w:w="1872" w:type="dxa"/>
          </w:tcPr>
          <w:p w14:paraId="7AA84217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23FC5C4D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236DB7D6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1872" w:type="dxa"/>
          </w:tcPr>
          <w:p w14:paraId="4332599E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</w:tr>
      <w:tr w:rsidR="00B82B64" w14:paraId="58A2B6EE" w14:textId="77777777">
        <w:tc>
          <w:tcPr>
            <w:tcW w:w="1872" w:type="dxa"/>
          </w:tcPr>
          <w:p w14:paraId="3AB889C7" w14:textId="77777777" w:rsidR="00B82B64" w:rsidRDefault="004D5017">
            <w:r>
              <w:rPr>
                <w:rFonts w:cs="Calibri"/>
                <w:sz w:val="19"/>
              </w:rPr>
              <w:t>估值与压力测试</w:t>
            </w:r>
          </w:p>
        </w:tc>
        <w:tc>
          <w:tcPr>
            <w:tcW w:w="1872" w:type="dxa"/>
          </w:tcPr>
          <w:p w14:paraId="548A716E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5E2E7681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7852222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7.4</w:t>
            </w:r>
          </w:p>
        </w:tc>
        <w:tc>
          <w:tcPr>
            <w:tcW w:w="1872" w:type="dxa"/>
          </w:tcPr>
          <w:p w14:paraId="097B4214" w14:textId="77777777" w:rsidR="00B82B64" w:rsidRDefault="004D5017">
            <w:r>
              <w:rPr>
                <w:rFonts w:cs="Calibri"/>
                <w:sz w:val="19"/>
              </w:rPr>
              <w:t>中高</w:t>
            </w:r>
          </w:p>
        </w:tc>
      </w:tr>
      <w:tr w:rsidR="00B82B64" w14:paraId="0D18AC03" w14:textId="77777777">
        <w:tc>
          <w:tcPr>
            <w:tcW w:w="1872" w:type="dxa"/>
          </w:tcPr>
          <w:p w14:paraId="7550B51B" w14:textId="77777777" w:rsidR="00B82B64" w:rsidRDefault="004D5017">
            <w:r>
              <w:rPr>
                <w:rFonts w:cs="Calibri"/>
                <w:sz w:val="19"/>
              </w:rPr>
              <w:t>空头视角</w:t>
            </w:r>
          </w:p>
        </w:tc>
        <w:tc>
          <w:tcPr>
            <w:tcW w:w="1872" w:type="dxa"/>
          </w:tcPr>
          <w:p w14:paraId="3440B52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3173A6F7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3CD911D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6E8F5E11" w14:textId="77777777" w:rsidR="00B82B64" w:rsidRDefault="004D5017">
            <w:r>
              <w:rPr>
                <w:rFonts w:cs="Calibri"/>
                <w:sz w:val="19"/>
              </w:rPr>
              <w:t>中</w:t>
            </w:r>
          </w:p>
        </w:tc>
      </w:tr>
      <w:tr w:rsidR="00B82B64" w14:paraId="2F78FC67" w14:textId="77777777">
        <w:tc>
          <w:tcPr>
            <w:tcW w:w="1872" w:type="dxa"/>
          </w:tcPr>
          <w:p w14:paraId="068BB00E" w14:textId="77777777" w:rsidR="00B82B64" w:rsidRDefault="004D5017">
            <w:r>
              <w:rPr>
                <w:rFonts w:cs="Calibri"/>
                <w:sz w:val="19"/>
              </w:rPr>
              <w:t>预期价值引擎</w:t>
            </w:r>
          </w:p>
        </w:tc>
        <w:tc>
          <w:tcPr>
            <w:tcW w:w="1872" w:type="dxa"/>
          </w:tcPr>
          <w:p w14:paraId="37EDCF12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92DB20B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291414EF" w14:textId="77777777" w:rsidR="00B82B64" w:rsidRDefault="004D5017">
            <w:pPr>
              <w:jc w:val="right"/>
            </w:pPr>
            <w:r>
              <w:rPr>
                <w:rFonts w:cs="Calibri"/>
                <w:sz w:val="19"/>
              </w:rPr>
              <w:t>8.4</w:t>
            </w:r>
          </w:p>
        </w:tc>
        <w:tc>
          <w:tcPr>
            <w:tcW w:w="1872" w:type="dxa"/>
          </w:tcPr>
          <w:p w14:paraId="0273CC80" w14:textId="77777777" w:rsidR="00B82B64" w:rsidRDefault="004D5017">
            <w:r>
              <w:rPr>
                <w:rFonts w:cs="Calibri"/>
                <w:sz w:val="19"/>
              </w:rPr>
              <w:t>高</w:t>
            </w:r>
          </w:p>
        </w:tc>
      </w:tr>
      <w:tr w:rsidR="00B82B64" w14:paraId="220F78B3" w14:textId="77777777">
        <w:tc>
          <w:tcPr>
            <w:tcW w:w="1872" w:type="dxa"/>
          </w:tcPr>
          <w:p w14:paraId="4F77D436" w14:textId="77777777" w:rsidR="00B82B64" w:rsidRDefault="004D5017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72" w:type="dxa"/>
          </w:tcPr>
          <w:p w14:paraId="4314EF76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7.8</w:t>
            </w:r>
          </w:p>
        </w:tc>
        <w:tc>
          <w:tcPr>
            <w:tcW w:w="1872" w:type="dxa"/>
          </w:tcPr>
          <w:p w14:paraId="15336586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8.4</w:t>
            </w:r>
          </w:p>
        </w:tc>
        <w:tc>
          <w:tcPr>
            <w:tcW w:w="1872" w:type="dxa"/>
          </w:tcPr>
          <w:p w14:paraId="6FCA8F7B" w14:textId="77777777" w:rsidR="00B82B64" w:rsidRDefault="004D5017">
            <w:pPr>
              <w:jc w:val="right"/>
            </w:pPr>
            <w:r>
              <w:rPr>
                <w:rFonts w:cs="Calibri"/>
                <w:b/>
                <w:sz w:val="19"/>
              </w:rPr>
              <w:t>7.9/10</w:t>
            </w:r>
          </w:p>
        </w:tc>
        <w:tc>
          <w:tcPr>
            <w:tcW w:w="1872" w:type="dxa"/>
          </w:tcPr>
          <w:p w14:paraId="48EF5EAA" w14:textId="77777777" w:rsidR="00B82B64" w:rsidRDefault="004D5017">
            <w:r>
              <w:rPr>
                <w:rFonts w:cs="Calibri"/>
                <w:b/>
                <w:sz w:val="19"/>
              </w:rPr>
              <w:t>中高</w:t>
            </w:r>
          </w:p>
        </w:tc>
      </w:tr>
    </w:tbl>
    <w:p w14:paraId="469635CE" w14:textId="77777777" w:rsidR="00B82B64" w:rsidRDefault="004D5017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  <w:r>
        <w:rPr>
          <w:rFonts w:cs="Calibri"/>
          <w:b/>
        </w:rPr>
        <w:t>级</w:t>
      </w:r>
      <w:r>
        <w:rPr>
          <w:rFonts w:cs="Calibri"/>
        </w:rPr>
        <w:t>（大概率正确，存在少数不确定因素，需下半年</w:t>
      </w:r>
      <w:r>
        <w:rPr>
          <w:rFonts w:cs="Calibri"/>
        </w:rPr>
        <w:t>AI</w:t>
      </w:r>
      <w:r>
        <w:rPr>
          <w:rFonts w:cs="Calibri"/>
        </w:rPr>
        <w:t>收入验证）</w:t>
      </w:r>
    </w:p>
    <w:p w14:paraId="0B9B0451" w14:textId="77777777" w:rsidR="00B82B64" w:rsidRDefault="004D5017">
      <w:pPr>
        <w:jc w:val="both"/>
      </w:pPr>
      <w:r>
        <w:rPr>
          <w:rFonts w:cs="Calibri"/>
          <w:b/>
        </w:rPr>
        <w:t>置信度公式</w:t>
      </w:r>
      <w:r>
        <w:rPr>
          <w:rFonts w:cs="Calibri"/>
        </w:rPr>
        <w:t>：</w:t>
      </w:r>
      <w:r>
        <w:rPr>
          <w:rFonts w:cs="Calibri"/>
        </w:rPr>
        <w:t xml:space="preserve">Evidence Score(7.9) × Consistency(8.0) × Coverage(7.5) / 100 = </w:t>
      </w:r>
      <w:r>
        <w:rPr>
          <w:rFonts w:cs="Calibri"/>
          <w:b/>
        </w:rPr>
        <w:t>4.7/10</w:t>
      </w:r>
    </w:p>
    <w:p w14:paraId="55016127" w14:textId="77777777" w:rsidR="00B82B64" w:rsidRDefault="004D5017">
      <w:pPr>
        <w:pStyle w:val="Heading1"/>
      </w:pPr>
      <w:bookmarkStart w:id="73" w:name="_Toc237538093"/>
      <w:r>
        <w:rPr>
          <w:rFonts w:ascii="Arial" w:eastAsia="Microsoft YaHei" w:hAnsi="Arial" w:cs="Arial"/>
        </w:rPr>
        <w:t>报告最终结论</w:t>
      </w:r>
      <w:bookmarkEnd w:id="73"/>
    </w:p>
    <w:p w14:paraId="30F90B2E" w14:textId="77777777" w:rsidR="00B82B64" w:rsidRDefault="004D5017">
      <w:pPr>
        <w:ind w:left="567"/>
        <w:jc w:val="both"/>
      </w:pPr>
      <w:r>
        <w:rPr>
          <w:rFonts w:cs="Calibri"/>
          <w:b/>
          <w:i/>
        </w:rPr>
        <w:t>金蝶国际（</w:t>
      </w:r>
      <w:r>
        <w:rPr>
          <w:rFonts w:cs="Calibri"/>
          <w:b/>
          <w:i/>
        </w:rPr>
        <w:t>00268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>2025</w:t>
      </w:r>
      <w:r>
        <w:rPr>
          <w:rFonts w:cs="Calibri"/>
          <w:b/>
          <w:i/>
        </w:rPr>
        <w:t>年全年及</w:t>
      </w: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年上半年连续实现扭亏为盈，基本面拐点确认。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原生产品收入同比增长</w:t>
      </w:r>
      <w:r>
        <w:rPr>
          <w:rFonts w:cs="Calibri"/>
          <w:b/>
          <w:i/>
        </w:rPr>
        <w:t>189%</w:t>
      </w:r>
      <w:r>
        <w:rPr>
          <w:rFonts w:cs="Calibri"/>
          <w:b/>
          <w:i/>
        </w:rPr>
        <w:t>至</w:t>
      </w:r>
      <w:r>
        <w:rPr>
          <w:rFonts w:cs="Calibri"/>
          <w:b/>
          <w:i/>
        </w:rPr>
        <w:t>2.96</w:t>
      </w:r>
      <w:r>
        <w:rPr>
          <w:rFonts w:cs="Calibri"/>
          <w:b/>
          <w:i/>
        </w:rPr>
        <w:t>亿元，订阅</w:t>
      </w:r>
      <w:r>
        <w:rPr>
          <w:rFonts w:cs="Calibri"/>
          <w:b/>
          <w:i/>
        </w:rPr>
        <w:t>ARR</w:t>
      </w:r>
      <w:r>
        <w:rPr>
          <w:rFonts w:cs="Calibri"/>
          <w:b/>
          <w:i/>
        </w:rPr>
        <w:t>达</w:t>
      </w:r>
      <w:r>
        <w:rPr>
          <w:rFonts w:cs="Calibri"/>
          <w:b/>
          <w:i/>
        </w:rPr>
        <w:t>44.13</w:t>
      </w:r>
      <w:r>
        <w:rPr>
          <w:rFonts w:cs="Calibri"/>
          <w:b/>
          <w:i/>
        </w:rPr>
        <w:t>亿元（</w:t>
      </w:r>
      <w:r>
        <w:rPr>
          <w:rFonts w:cs="Calibri"/>
          <w:b/>
          <w:i/>
        </w:rPr>
        <w:t>+18.3%</w:t>
      </w:r>
      <w:r>
        <w:rPr>
          <w:rFonts w:cs="Calibri"/>
          <w:b/>
          <w:i/>
        </w:rPr>
        <w:t>），</w:t>
      </w:r>
      <w:r>
        <w:rPr>
          <w:rFonts w:cs="Calibri"/>
          <w:b/>
          <w:i/>
        </w:rPr>
        <w:t>AI+</w:t>
      </w:r>
      <w:r>
        <w:rPr>
          <w:rFonts w:cs="Calibri"/>
          <w:b/>
          <w:i/>
        </w:rPr>
        <w:t>订阅双轮驱动格局清晰。公司指引</w:t>
      </w: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套件收入超</w:t>
      </w:r>
      <w:r>
        <w:rPr>
          <w:rFonts w:cs="Calibri"/>
          <w:b/>
          <w:i/>
        </w:rPr>
        <w:t>10</w:t>
      </w:r>
      <w:r>
        <w:rPr>
          <w:rFonts w:cs="Calibri"/>
          <w:b/>
          <w:i/>
        </w:rPr>
        <w:t>亿元，若兑现将进一步打开估值空间。当前动态</w:t>
      </w:r>
      <w:r>
        <w:rPr>
          <w:rFonts w:cs="Calibri"/>
          <w:b/>
          <w:i/>
        </w:rPr>
        <w:t>PS</w:t>
      </w:r>
      <w:r>
        <w:rPr>
          <w:rFonts w:cs="Calibri"/>
          <w:b/>
          <w:i/>
        </w:rPr>
        <w:lastRenderedPageBreak/>
        <w:t>约</w:t>
      </w:r>
      <w:r>
        <w:rPr>
          <w:rFonts w:cs="Calibri"/>
          <w:b/>
          <w:i/>
        </w:rPr>
        <w:t>3.5</w:t>
      </w:r>
      <w:r>
        <w:rPr>
          <w:rFonts w:cs="Calibri"/>
          <w:b/>
          <w:i/>
        </w:rPr>
        <w:t>倍，处于历史低位，南向资金与外资机构共振流入，技术面</w:t>
      </w:r>
      <w:r>
        <w:rPr>
          <w:rFonts w:cs="Calibri"/>
          <w:b/>
          <w:i/>
        </w:rPr>
        <w:t>EMA100</w:t>
      </w:r>
      <w:r>
        <w:rPr>
          <w:rFonts w:cs="Calibri"/>
          <w:b/>
          <w:i/>
        </w:rPr>
        <w:t>突破确认中期牛市。</w:t>
      </w:r>
      <w:r>
        <w:rPr>
          <w:rFonts w:cs="Calibri"/>
          <w:b/>
          <w:i/>
        </w:rPr>
        <w:t>EV = +11.55%</w:t>
      </w:r>
      <w:r>
        <w:rPr>
          <w:rFonts w:cs="Calibri"/>
          <w:b/>
          <w:i/>
        </w:rPr>
        <w:t>，预期价值为正，综合评级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买入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（</w:t>
      </w:r>
      <w:r>
        <w:rPr>
          <w:rFonts w:cs="Calibri"/>
          <w:b/>
          <w:i/>
        </w:rPr>
        <w:t>B</w:t>
      </w:r>
      <w:r>
        <w:rPr>
          <w:rFonts w:cs="Calibri"/>
          <w:b/>
          <w:i/>
        </w:rPr>
        <w:t>级置信度），建议仓位</w:t>
      </w:r>
      <w:r>
        <w:rPr>
          <w:rFonts w:cs="Calibri"/>
          <w:b/>
          <w:i/>
        </w:rPr>
        <w:t>8-10%</w:t>
      </w:r>
      <w:r>
        <w:rPr>
          <w:rFonts w:cs="Calibri"/>
          <w:b/>
          <w:i/>
        </w:rPr>
        <w:t>。</w:t>
      </w:r>
    </w:p>
    <w:p w14:paraId="5D2EC0C5" w14:textId="77777777" w:rsidR="00B82B64" w:rsidRDefault="004D5017">
      <w:pPr>
        <w:ind w:left="567"/>
        <w:jc w:val="both"/>
      </w:pPr>
      <w:r>
        <w:rPr>
          <w:rFonts w:cs="Calibri"/>
          <w:b/>
          <w:i/>
        </w:rPr>
        <w:t>但需高度警惕：</w:t>
      </w: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年下半年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收入兑现是核心验证点</w:t>
      </w:r>
      <w:r>
        <w:rPr>
          <w:rFonts w:cs="Calibri"/>
          <w:b/>
          <w:i/>
        </w:rPr>
        <w:t>——10</w:t>
      </w:r>
      <w:r>
        <w:rPr>
          <w:rFonts w:cs="Calibri"/>
          <w:b/>
          <w:i/>
        </w:rPr>
        <w:t>亿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收入目标需下半年完成约</w:t>
      </w:r>
      <w:r>
        <w:rPr>
          <w:rFonts w:cs="Calibri"/>
          <w:b/>
          <w:i/>
        </w:rPr>
        <w:t>7</w:t>
      </w:r>
      <w:r>
        <w:rPr>
          <w:rFonts w:cs="Calibri"/>
          <w:b/>
          <w:i/>
        </w:rPr>
        <w:t>亿元，执行压力巨大。若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收入指引低于预期或盈利增长放缓，需立即减仓应对。</w:t>
      </w:r>
    </w:p>
    <w:p w14:paraId="65A63655" w14:textId="77777777" w:rsidR="00B82B64" w:rsidRDefault="004D5017">
      <w:pPr>
        <w:jc w:val="both"/>
      </w:pPr>
      <w:r>
        <w:rPr>
          <w:rFonts w:cs="Calibri"/>
          <w:i/>
        </w:rPr>
        <w:t>——</w:t>
      </w:r>
      <w:r>
        <w:rPr>
          <w:rFonts w:cs="Calibri"/>
          <w:i/>
        </w:rPr>
        <w:t>报告完</w:t>
      </w:r>
      <w:r>
        <w:rPr>
          <w:rFonts w:cs="Calibri"/>
          <w:i/>
        </w:rPr>
        <w:t>——</w:t>
      </w:r>
    </w:p>
    <w:sectPr w:rsidR="00B82B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7C5A8" w14:textId="77777777" w:rsidR="004D5017" w:rsidRDefault="004D5017" w:rsidP="00725924">
      <w:pPr>
        <w:spacing w:after="0" w:line="240" w:lineRule="auto"/>
      </w:pPr>
      <w:r>
        <w:separator/>
      </w:r>
    </w:p>
  </w:endnote>
  <w:endnote w:type="continuationSeparator" w:id="0">
    <w:p w14:paraId="48408AA4" w14:textId="77777777" w:rsidR="004D5017" w:rsidRDefault="004D5017" w:rsidP="00725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943CB" w14:textId="77777777" w:rsidR="004D5017" w:rsidRDefault="004D5017" w:rsidP="00725924">
      <w:pPr>
        <w:spacing w:after="0" w:line="240" w:lineRule="auto"/>
      </w:pPr>
      <w:r>
        <w:separator/>
      </w:r>
    </w:p>
  </w:footnote>
  <w:footnote w:type="continuationSeparator" w:id="0">
    <w:p w14:paraId="4854E473" w14:textId="77777777" w:rsidR="004D5017" w:rsidRDefault="004D5017" w:rsidP="00725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903441">
    <w:abstractNumId w:val="8"/>
  </w:num>
  <w:num w:numId="2" w16cid:durableId="1275407336">
    <w:abstractNumId w:val="6"/>
  </w:num>
  <w:num w:numId="3" w16cid:durableId="1908568344">
    <w:abstractNumId w:val="5"/>
  </w:num>
  <w:num w:numId="4" w16cid:durableId="731000085">
    <w:abstractNumId w:val="4"/>
  </w:num>
  <w:num w:numId="5" w16cid:durableId="355347922">
    <w:abstractNumId w:val="7"/>
  </w:num>
  <w:num w:numId="6" w16cid:durableId="1157378398">
    <w:abstractNumId w:val="3"/>
  </w:num>
  <w:num w:numId="7" w16cid:durableId="180708694">
    <w:abstractNumId w:val="2"/>
  </w:num>
  <w:num w:numId="8" w16cid:durableId="1912351735">
    <w:abstractNumId w:val="1"/>
  </w:num>
  <w:num w:numId="9" w16cid:durableId="46786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017"/>
    <w:rsid w:val="00533C64"/>
    <w:rsid w:val="00725924"/>
    <w:rsid w:val="00AA1D8D"/>
    <w:rsid w:val="00B47730"/>
    <w:rsid w:val="00B82B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FFE2E9"/>
  <w14:defaultImageDpi w14:val="300"/>
  <w15:docId w15:val="{B9E23426-868D-4027-A9FB-0C6F4D5C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725924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725924"/>
    <w:pPr>
      <w:spacing w:after="100"/>
      <w:ind w:left="420"/>
    </w:pPr>
    <w:rPr>
      <w:rFonts w:ascii="Microsoft YaHei" w:eastAsia="Microsoft YaHei" w:hAnsi="Microsoft YaHei"/>
    </w:rPr>
  </w:style>
  <w:style w:type="paragraph" w:styleId="TOC1">
    <w:name w:val="toc 1"/>
    <w:basedOn w:val="Normal"/>
    <w:next w:val="Normal"/>
    <w:autoRedefine/>
    <w:uiPriority w:val="39"/>
    <w:unhideWhenUsed/>
    <w:rsid w:val="00725924"/>
    <w:pPr>
      <w:spacing w:after="10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725924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25924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25924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25924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25924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25924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25924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2426</Words>
  <Characters>13831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2026-08-13T10:26:00Z</dcterms:modified>
  <cp:category/>
</cp:coreProperties>
</file>