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F7178" w14:textId="77777777" w:rsidR="005601C8" w:rsidRDefault="00D8275A">
      <w:pPr>
        <w:jc w:val="center"/>
      </w:pPr>
      <w:r>
        <w:rPr>
          <w:rFonts w:ascii="Microsoft YaHei" w:hAnsi="Microsoft YaHei"/>
          <w:b/>
          <w:sz w:val="56"/>
        </w:rPr>
        <w:t>QCFP-MTF_P0_</w:t>
      </w:r>
      <w:r>
        <w:rPr>
          <w:rFonts w:ascii="Microsoft YaHei" w:hAnsi="Microsoft YaHei"/>
          <w:b/>
          <w:sz w:val="56"/>
        </w:rPr>
        <w:t>使用手册</w:t>
      </w:r>
    </w:p>
    <w:p w14:paraId="2AE0B002" w14:textId="77777777" w:rsidR="005601C8" w:rsidRDefault="00D8275A">
      <w:r>
        <w:br w:type="page"/>
      </w:r>
    </w:p>
    <w:p w14:paraId="08CD0509" w14:textId="77777777" w:rsidR="005601C8" w:rsidRPr="00035F47" w:rsidRDefault="00D8275A" w:rsidP="00035F47">
      <w:pPr>
        <w:pStyle w:val="TOCHeading"/>
        <w:jc w:val="center"/>
        <w:rPr>
          <w:rFonts w:ascii="Microsoft YaHei" w:hAnsi="Microsoft YaHei"/>
          <w:sz w:val="36"/>
        </w:rPr>
      </w:pPr>
      <w:r w:rsidRPr="00035F47">
        <w:rPr>
          <w:rFonts w:ascii="Microsoft YaHei" w:hAnsi="Microsoft YaHei" w:cs="Microsoft YaHei"/>
          <w:sz w:val="36"/>
        </w:rPr>
        <w:lastRenderedPageBreak/>
        <w:t>目录</w:t>
      </w:r>
    </w:p>
    <w:p w14:paraId="05DD34E3" w14:textId="764900AE" w:rsidR="00035F47" w:rsidRDefault="00D8275A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6079" w:history="1">
        <w:r w:rsidR="00035F47" w:rsidRPr="00DF329B">
          <w:rPr>
            <w:rStyle w:val="Hyperlink"/>
            <w:rFonts w:ascii="Arial" w:hAnsi="Arial"/>
            <w:noProof/>
          </w:rPr>
          <w:t xml:space="preserve">QCFP-MTF P0 </w:t>
        </w:r>
        <w:r w:rsidR="00035F47" w:rsidRPr="00DF329B">
          <w:rPr>
            <w:rStyle w:val="Hyperlink"/>
            <w:rFonts w:ascii="Arial" w:hAnsi="Arial"/>
            <w:noProof/>
          </w:rPr>
          <w:t>用户使用手册（含实例）</w:t>
        </w:r>
        <w:r w:rsidR="00035F47">
          <w:rPr>
            <w:noProof/>
            <w:webHidden/>
          </w:rPr>
          <w:tab/>
        </w:r>
        <w:r w:rsidR="00035F47">
          <w:rPr>
            <w:noProof/>
            <w:webHidden/>
          </w:rPr>
          <w:fldChar w:fldCharType="begin"/>
        </w:r>
        <w:r w:rsidR="00035F47">
          <w:rPr>
            <w:noProof/>
            <w:webHidden/>
          </w:rPr>
          <w:instrText xml:space="preserve"> PAGEREF _Toc238836079 \h </w:instrText>
        </w:r>
        <w:r w:rsidR="00035F47">
          <w:rPr>
            <w:noProof/>
            <w:webHidden/>
          </w:rPr>
        </w:r>
        <w:r w:rsidR="00035F47">
          <w:rPr>
            <w:noProof/>
            <w:webHidden/>
          </w:rPr>
          <w:fldChar w:fldCharType="separate"/>
        </w:r>
        <w:r w:rsidR="00035F47">
          <w:rPr>
            <w:noProof/>
            <w:webHidden/>
          </w:rPr>
          <w:t>3</w:t>
        </w:r>
        <w:r w:rsidR="00035F47">
          <w:rPr>
            <w:noProof/>
            <w:webHidden/>
          </w:rPr>
          <w:fldChar w:fldCharType="end"/>
        </w:r>
      </w:hyperlink>
    </w:p>
    <w:p w14:paraId="1242AE87" w14:textId="06BB6A74" w:rsidR="00035F47" w:rsidRDefault="00035F47">
      <w:pPr>
        <w:pStyle w:val="TOC2"/>
        <w:tabs>
          <w:tab w:val="right" w:leader="dot" w:pos="9350"/>
        </w:tabs>
        <w:rPr>
          <w:noProof/>
        </w:rPr>
      </w:pPr>
      <w:hyperlink w:anchor="_Toc238836080" w:history="1">
        <w:r w:rsidRPr="00DF329B">
          <w:rPr>
            <w:rStyle w:val="Hyperlink"/>
            <w:rFonts w:ascii="Arial" w:hAnsi="Arial"/>
            <w:noProof/>
          </w:rPr>
          <w:t>一、环境准备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2E1E27" w14:textId="28B7F8A6" w:rsidR="00035F47" w:rsidRDefault="00035F47">
      <w:pPr>
        <w:pStyle w:val="TOC2"/>
        <w:tabs>
          <w:tab w:val="right" w:leader="dot" w:pos="9350"/>
        </w:tabs>
        <w:rPr>
          <w:noProof/>
        </w:rPr>
      </w:pPr>
      <w:hyperlink w:anchor="_Toc238836081" w:history="1">
        <w:r w:rsidRPr="00DF329B">
          <w:rPr>
            <w:rStyle w:val="Hyperlink"/>
            <w:rFonts w:ascii="Arial" w:hAnsi="Arial"/>
            <w:noProof/>
          </w:rPr>
          <w:t>二、实例</w:t>
        </w:r>
        <w:r w:rsidRPr="00DF329B">
          <w:rPr>
            <w:rStyle w:val="Hyperlink"/>
            <w:rFonts w:ascii="Arial" w:hAnsi="Arial"/>
            <w:noProof/>
          </w:rPr>
          <w:t xml:space="preserve"> 1</w:t>
        </w:r>
        <w:r w:rsidRPr="00DF329B">
          <w:rPr>
            <w:rStyle w:val="Hyperlink"/>
            <w:rFonts w:ascii="Arial" w:hAnsi="Arial"/>
            <w:noProof/>
          </w:rPr>
          <w:t>：完整跑一遍</w:t>
        </w:r>
        <w:r w:rsidRPr="00DF329B">
          <w:rPr>
            <w:rStyle w:val="Hyperlink"/>
            <w:rFonts w:ascii="Arial" w:hAnsi="Arial"/>
            <w:noProof/>
          </w:rPr>
          <w:t xml:space="preserve"> P0 </w:t>
        </w:r>
        <w:r w:rsidRPr="00DF329B">
          <w:rPr>
            <w:rStyle w:val="Hyperlink"/>
            <w:rFonts w:ascii="Arial" w:hAnsi="Arial"/>
            <w:noProof/>
          </w:rPr>
          <w:t>工作流（最常用）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477EFB" w14:textId="62D013EA" w:rsidR="00035F47" w:rsidRDefault="00035F47">
      <w:pPr>
        <w:pStyle w:val="TOC2"/>
        <w:tabs>
          <w:tab w:val="right" w:leader="dot" w:pos="9350"/>
        </w:tabs>
        <w:rPr>
          <w:noProof/>
        </w:rPr>
      </w:pPr>
      <w:hyperlink w:anchor="_Toc238836082" w:history="1">
        <w:r w:rsidRPr="00DF329B">
          <w:rPr>
            <w:rStyle w:val="Hyperlink"/>
            <w:rFonts w:ascii="Arial" w:hAnsi="Arial"/>
            <w:noProof/>
          </w:rPr>
          <w:t>三、实例</w:t>
        </w:r>
        <w:r w:rsidRPr="00DF329B">
          <w:rPr>
            <w:rStyle w:val="Hyperlink"/>
            <w:rFonts w:ascii="Arial" w:hAnsi="Arial"/>
            <w:noProof/>
          </w:rPr>
          <w:t xml:space="preserve"> 2</w:t>
        </w:r>
        <w:r w:rsidRPr="00DF329B">
          <w:rPr>
            <w:rStyle w:val="Hyperlink"/>
            <w:rFonts w:ascii="Arial" w:hAnsi="Arial"/>
            <w:noProof/>
          </w:rPr>
          <w:t>：只看某只股票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DF4198" w14:textId="7C4C3A3F" w:rsidR="00035F47" w:rsidRDefault="00035F47">
      <w:pPr>
        <w:pStyle w:val="TOC2"/>
        <w:tabs>
          <w:tab w:val="right" w:leader="dot" w:pos="9350"/>
        </w:tabs>
        <w:rPr>
          <w:noProof/>
        </w:rPr>
      </w:pPr>
      <w:hyperlink w:anchor="_Toc238836083" w:history="1">
        <w:r w:rsidRPr="00DF329B">
          <w:rPr>
            <w:rStyle w:val="Hyperlink"/>
            <w:rFonts w:ascii="Arial" w:hAnsi="Arial"/>
            <w:noProof/>
          </w:rPr>
          <w:t>四、实例</w:t>
        </w:r>
        <w:r w:rsidRPr="00DF329B">
          <w:rPr>
            <w:rStyle w:val="Hyperlink"/>
            <w:rFonts w:ascii="Arial" w:hAnsi="Arial"/>
            <w:noProof/>
          </w:rPr>
          <w:t xml:space="preserve"> 3</w:t>
        </w:r>
        <w:r w:rsidRPr="00DF329B">
          <w:rPr>
            <w:rStyle w:val="Hyperlink"/>
            <w:rFonts w:ascii="Arial" w:hAnsi="Arial"/>
            <w:noProof/>
          </w:rPr>
          <w:t>：只执行单个步骤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E438F6" w14:textId="6A0DCD85" w:rsidR="00035F47" w:rsidRDefault="00035F47">
      <w:pPr>
        <w:pStyle w:val="TOC2"/>
        <w:tabs>
          <w:tab w:val="right" w:leader="dot" w:pos="9350"/>
        </w:tabs>
        <w:rPr>
          <w:noProof/>
        </w:rPr>
      </w:pPr>
      <w:hyperlink w:anchor="_Toc238836084" w:history="1">
        <w:r w:rsidRPr="00DF329B">
          <w:rPr>
            <w:rStyle w:val="Hyperlink"/>
            <w:rFonts w:ascii="Arial" w:hAnsi="Arial"/>
            <w:noProof/>
          </w:rPr>
          <w:t>五、实例</w:t>
        </w:r>
        <w:r w:rsidRPr="00DF329B">
          <w:rPr>
            <w:rStyle w:val="Hyperlink"/>
            <w:rFonts w:ascii="Arial" w:hAnsi="Arial"/>
            <w:noProof/>
          </w:rPr>
          <w:t xml:space="preserve"> 4</w:t>
        </w:r>
        <w:r w:rsidRPr="00DF329B">
          <w:rPr>
            <w:rStyle w:val="Hyperlink"/>
            <w:rFonts w:ascii="Arial" w:hAnsi="Arial"/>
            <w:noProof/>
          </w:rPr>
          <w:t>：查看输出报告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6A1FEB" w14:textId="3DDCF60E" w:rsidR="00035F47" w:rsidRDefault="00035F47">
      <w:pPr>
        <w:pStyle w:val="TOC2"/>
        <w:tabs>
          <w:tab w:val="right" w:leader="dot" w:pos="9350"/>
        </w:tabs>
        <w:rPr>
          <w:noProof/>
        </w:rPr>
      </w:pPr>
      <w:hyperlink w:anchor="_Toc238836085" w:history="1">
        <w:r w:rsidRPr="00DF329B">
          <w:rPr>
            <w:rStyle w:val="Hyperlink"/>
            <w:rFonts w:ascii="Arial" w:hAnsi="Arial"/>
            <w:noProof/>
          </w:rPr>
          <w:t>六、实例</w:t>
        </w:r>
        <w:r w:rsidRPr="00DF329B">
          <w:rPr>
            <w:rStyle w:val="Hyperlink"/>
            <w:rFonts w:ascii="Arial" w:hAnsi="Arial"/>
            <w:noProof/>
          </w:rPr>
          <w:t xml:space="preserve"> 5</w:t>
        </w:r>
        <w:r w:rsidRPr="00DF329B">
          <w:rPr>
            <w:rStyle w:val="Hyperlink"/>
            <w:rFonts w:ascii="Arial" w:hAnsi="Arial"/>
            <w:noProof/>
          </w:rPr>
          <w:t>：数据库查询验证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573916" w14:textId="6443D5AD" w:rsidR="00035F47" w:rsidRDefault="00035F47">
      <w:pPr>
        <w:pStyle w:val="TOC2"/>
        <w:tabs>
          <w:tab w:val="right" w:leader="dot" w:pos="9350"/>
        </w:tabs>
        <w:rPr>
          <w:noProof/>
        </w:rPr>
      </w:pPr>
      <w:hyperlink w:anchor="_Toc238836086" w:history="1">
        <w:r w:rsidRPr="00DF329B">
          <w:rPr>
            <w:rStyle w:val="Hyperlink"/>
            <w:rFonts w:ascii="Arial" w:hAnsi="Arial"/>
            <w:noProof/>
          </w:rPr>
          <w:t>七、实例</w:t>
        </w:r>
        <w:r w:rsidRPr="00DF329B">
          <w:rPr>
            <w:rStyle w:val="Hyperlink"/>
            <w:rFonts w:ascii="Arial" w:hAnsi="Arial"/>
            <w:noProof/>
          </w:rPr>
          <w:t xml:space="preserve"> 6</w:t>
        </w:r>
        <w:r w:rsidRPr="00DF329B">
          <w:rPr>
            <w:rStyle w:val="Hyperlink"/>
            <w:rFonts w:ascii="Arial" w:hAnsi="Arial"/>
            <w:noProof/>
          </w:rPr>
          <w:t>：运行测试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35DC1C" w14:textId="734C6F49" w:rsidR="00035F47" w:rsidRDefault="00035F47">
      <w:pPr>
        <w:pStyle w:val="TOC2"/>
        <w:tabs>
          <w:tab w:val="right" w:leader="dot" w:pos="9350"/>
        </w:tabs>
        <w:rPr>
          <w:noProof/>
        </w:rPr>
      </w:pPr>
      <w:hyperlink w:anchor="_Toc238836087" w:history="1">
        <w:r w:rsidRPr="00DF329B">
          <w:rPr>
            <w:rStyle w:val="Hyperlink"/>
            <w:rFonts w:ascii="Arial" w:hAnsi="Arial"/>
            <w:noProof/>
          </w:rPr>
          <w:t>八、实例</w:t>
        </w:r>
        <w:r w:rsidRPr="00DF329B">
          <w:rPr>
            <w:rStyle w:val="Hyperlink"/>
            <w:rFonts w:ascii="Arial" w:hAnsi="Arial"/>
            <w:noProof/>
          </w:rPr>
          <w:t xml:space="preserve"> 7</w:t>
        </w:r>
        <w:r w:rsidRPr="00DF329B">
          <w:rPr>
            <w:rStyle w:val="Hyperlink"/>
            <w:rFonts w:ascii="Arial" w:hAnsi="Arial"/>
            <w:noProof/>
          </w:rPr>
          <w:t>：在</w:t>
        </w:r>
        <w:r w:rsidRPr="00DF329B">
          <w:rPr>
            <w:rStyle w:val="Hyperlink"/>
            <w:rFonts w:ascii="Arial" w:hAnsi="Arial"/>
            <w:noProof/>
          </w:rPr>
          <w:t xml:space="preserve"> Python </w:t>
        </w:r>
        <w:r w:rsidRPr="00DF329B">
          <w:rPr>
            <w:rStyle w:val="Hyperlink"/>
            <w:rFonts w:ascii="Arial" w:hAnsi="Arial"/>
            <w:noProof/>
          </w:rPr>
          <w:t>里直接调用模块（二次开发）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49D852" w14:textId="4600C6EC" w:rsidR="00035F47" w:rsidRDefault="00035F47">
      <w:pPr>
        <w:pStyle w:val="TOC2"/>
        <w:tabs>
          <w:tab w:val="right" w:leader="dot" w:pos="9350"/>
        </w:tabs>
        <w:rPr>
          <w:noProof/>
        </w:rPr>
      </w:pPr>
      <w:hyperlink w:anchor="_Toc238836088" w:history="1">
        <w:r w:rsidRPr="00DF329B">
          <w:rPr>
            <w:rStyle w:val="Hyperlink"/>
            <w:rFonts w:ascii="Arial" w:hAnsi="Arial"/>
            <w:noProof/>
          </w:rPr>
          <w:t>九、实例</w:t>
        </w:r>
        <w:r w:rsidRPr="00DF329B">
          <w:rPr>
            <w:rStyle w:val="Hyperlink"/>
            <w:rFonts w:ascii="Arial" w:hAnsi="Arial"/>
            <w:noProof/>
          </w:rPr>
          <w:t xml:space="preserve"> 8</w:t>
        </w:r>
        <w:r w:rsidRPr="00DF329B">
          <w:rPr>
            <w:rStyle w:val="Hyperlink"/>
            <w:rFonts w:ascii="Arial" w:hAnsi="Arial"/>
            <w:noProof/>
          </w:rPr>
          <w:t>：修改表结构后重新生成数据字典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FC7378" w14:textId="679FDE4E" w:rsidR="00035F47" w:rsidRDefault="00035F47">
      <w:pPr>
        <w:pStyle w:val="TOC2"/>
        <w:tabs>
          <w:tab w:val="right" w:leader="dot" w:pos="9350"/>
        </w:tabs>
        <w:rPr>
          <w:noProof/>
        </w:rPr>
      </w:pPr>
      <w:hyperlink w:anchor="_Toc238836089" w:history="1">
        <w:r w:rsidRPr="00DF329B">
          <w:rPr>
            <w:rStyle w:val="Hyperlink"/>
            <w:rFonts w:ascii="Arial" w:hAnsi="Arial"/>
            <w:noProof/>
          </w:rPr>
          <w:t>十、实例</w:t>
        </w:r>
        <w:r w:rsidRPr="00DF329B">
          <w:rPr>
            <w:rStyle w:val="Hyperlink"/>
            <w:rFonts w:ascii="Arial" w:hAnsi="Arial"/>
            <w:noProof/>
          </w:rPr>
          <w:t xml:space="preserve"> 9</w:t>
        </w:r>
        <w:r w:rsidRPr="00DF329B">
          <w:rPr>
            <w:rStyle w:val="Hyperlink"/>
            <w:rFonts w:ascii="Arial" w:hAnsi="Arial"/>
            <w:noProof/>
          </w:rPr>
          <w:t>：日常维护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E6867A" w14:textId="1E1E51ED" w:rsidR="00035F47" w:rsidRDefault="00035F47">
      <w:pPr>
        <w:pStyle w:val="TOC2"/>
        <w:tabs>
          <w:tab w:val="right" w:leader="dot" w:pos="9350"/>
        </w:tabs>
        <w:rPr>
          <w:noProof/>
        </w:rPr>
      </w:pPr>
      <w:hyperlink w:anchor="_Toc238836090" w:history="1">
        <w:r w:rsidRPr="00DF329B">
          <w:rPr>
            <w:rStyle w:val="Hyperlink"/>
            <w:rFonts w:ascii="Arial" w:hAnsi="Arial"/>
            <w:noProof/>
          </w:rPr>
          <w:t>十一、常见问题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C1E5E3" w14:textId="1C095A74" w:rsidR="00035F47" w:rsidRDefault="00035F47">
      <w:pPr>
        <w:pStyle w:val="TOC2"/>
        <w:tabs>
          <w:tab w:val="right" w:leader="dot" w:pos="9350"/>
        </w:tabs>
        <w:rPr>
          <w:noProof/>
        </w:rPr>
      </w:pPr>
      <w:hyperlink w:anchor="_Toc238836091" w:history="1">
        <w:r w:rsidRPr="00DF329B">
          <w:rPr>
            <w:rStyle w:val="Hyperlink"/>
            <w:rFonts w:ascii="Arial" w:hAnsi="Arial"/>
            <w:noProof/>
          </w:rPr>
          <w:t>十二、参数说明汇总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573042" w14:textId="229D2110" w:rsidR="005601C8" w:rsidRDefault="00D8275A">
      <w:pPr>
        <w:pStyle w:val="TOC21"/>
        <w:tabs>
          <w:tab w:val="right" w:leader="dot" w:pos="9360"/>
        </w:tabs>
      </w:pPr>
      <w:r>
        <w:fldChar w:fldCharType="end"/>
      </w:r>
    </w:p>
    <w:p w14:paraId="05E325A7" w14:textId="77777777" w:rsidR="005601C8" w:rsidRDefault="00D8275A">
      <w:r>
        <w:br w:type="page"/>
      </w:r>
    </w:p>
    <w:p w14:paraId="76282AB1" w14:textId="77777777" w:rsidR="005601C8" w:rsidRDefault="00D8275A">
      <w:pPr>
        <w:pStyle w:val="Heading1"/>
      </w:pPr>
      <w:bookmarkStart w:id="0" w:name="_Toc238836079"/>
      <w:r>
        <w:rPr>
          <w:rFonts w:ascii="Arial" w:eastAsia="Microsoft YaHei" w:hAnsi="Arial" w:cs="Arial"/>
        </w:rPr>
        <w:lastRenderedPageBreak/>
        <w:t xml:space="preserve">QCFP-MTF P0 </w:t>
      </w:r>
      <w:r>
        <w:rPr>
          <w:rFonts w:ascii="Arial" w:eastAsia="Microsoft YaHei" w:hAnsi="Arial" w:cs="Arial"/>
        </w:rPr>
        <w:t>用户使用手册（含实例）</w:t>
      </w:r>
      <w:bookmarkEnd w:id="0"/>
    </w:p>
    <w:p w14:paraId="7DFABCE3" w14:textId="77777777" w:rsidR="005601C8" w:rsidRDefault="00D8275A">
      <w:pPr>
        <w:ind w:left="567"/>
      </w:pPr>
      <w:r>
        <w:rPr>
          <w:rFonts w:cs="Calibri"/>
          <w:i/>
        </w:rPr>
        <w:t>适用版本：</w:t>
      </w:r>
      <w:r>
        <w:rPr>
          <w:rFonts w:cs="Calibri"/>
          <w:i/>
        </w:rPr>
        <w:t xml:space="preserve">QCFP-MTF-2.1.1 / P0 </w:t>
      </w:r>
      <w:r>
        <w:rPr>
          <w:rFonts w:cs="Calibri"/>
          <w:i/>
        </w:rPr>
        <w:t>阶段</w:t>
      </w:r>
      <w:r>
        <w:rPr>
          <w:i/>
        </w:rPr>
        <w:br/>
      </w:r>
      <w:r>
        <w:rPr>
          <w:rFonts w:cs="Calibri"/>
          <w:i/>
        </w:rPr>
        <w:t>环境：</w:t>
      </w:r>
      <w:r>
        <w:rPr>
          <w:rFonts w:cs="Calibri"/>
          <w:i/>
        </w:rPr>
        <w:t xml:space="preserve">Windows + </w:t>
      </w:r>
      <w:r>
        <w:rPr>
          <w:rFonts w:cs="Calibri"/>
          <w:i/>
        </w:rPr>
        <w:t>项目虚拟环境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.venv</w:t>
      </w:r>
      <w:r>
        <w:rPr>
          <w:rFonts w:cs="Calibri"/>
          <w:i/>
        </w:rPr>
        <w:t>（</w:t>
      </w:r>
      <w:r>
        <w:rPr>
          <w:rFonts w:cs="Calibri"/>
          <w:i/>
        </w:rPr>
        <w:t>Python 3.13</w:t>
      </w:r>
      <w:r>
        <w:rPr>
          <w:rFonts w:cs="Calibri"/>
          <w:i/>
        </w:rPr>
        <w:t>）</w:t>
      </w:r>
      <w:r>
        <w:rPr>
          <w:i/>
        </w:rPr>
        <w:br/>
      </w:r>
      <w:r>
        <w:rPr>
          <w:rFonts w:cs="Calibri"/>
          <w:i/>
        </w:rPr>
        <w:t>所有命令默认在项目根目录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C:\Users\Quansheng\Documents\projects\TA_Workflow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执行</w:t>
      </w:r>
    </w:p>
    <w:p w14:paraId="172D4295" w14:textId="77777777" w:rsidR="005601C8" w:rsidRDefault="00D8275A">
      <w:pPr>
        <w:pStyle w:val="Heading2"/>
      </w:pPr>
      <w:bookmarkStart w:id="1" w:name="_Toc238836080"/>
      <w:r>
        <w:rPr>
          <w:rFonts w:ascii="Arial" w:eastAsia="Microsoft YaHei" w:hAnsi="Arial" w:cs="Arial"/>
        </w:rPr>
        <w:t>一、环境准备</w:t>
      </w:r>
      <w:bookmarkEnd w:id="1"/>
    </w:p>
    <w:p w14:paraId="3E601A2E" w14:textId="77777777" w:rsidR="005601C8" w:rsidRDefault="00D8275A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1. </w:t>
      </w:r>
      <w:r>
        <w:rPr>
          <w:rFonts w:ascii="Consolas" w:eastAsia="Consolas" w:hAnsi="Consolas" w:cs="Consolas"/>
          <w:sz w:val="20"/>
        </w:rPr>
        <w:t>进入项目根目录</w:t>
      </w:r>
      <w:r>
        <w:rPr>
          <w:rFonts w:ascii="Consolas" w:eastAsia="Consolas" w:hAnsi="Consolas" w:cs="Consolas"/>
          <w:sz w:val="20"/>
        </w:rPr>
        <w:br/>
        <w:t>cd C:\Users\Quansheng\Documents\projects\TA_Workflow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2. </w:t>
      </w:r>
      <w:r>
        <w:rPr>
          <w:rFonts w:ascii="Consolas" w:eastAsia="Consolas" w:hAnsi="Consolas" w:cs="Consolas"/>
          <w:sz w:val="20"/>
        </w:rPr>
        <w:t>中文乱码时先设置</w:t>
      </w:r>
      <w:r>
        <w:rPr>
          <w:rFonts w:ascii="Consolas" w:eastAsia="Consolas" w:hAnsi="Consolas" w:cs="Consolas"/>
          <w:sz w:val="20"/>
        </w:rPr>
        <w:t xml:space="preserve"> UTF-8</w:t>
      </w:r>
      <w:r>
        <w:rPr>
          <w:rFonts w:ascii="Consolas" w:eastAsia="Consolas" w:hAnsi="Consolas" w:cs="Consolas"/>
          <w:sz w:val="20"/>
        </w:rPr>
        <w:t>（建议每次运行前执行）</w:t>
      </w:r>
      <w:r>
        <w:rPr>
          <w:rFonts w:ascii="Consolas" w:eastAsia="Consolas" w:hAnsi="Consolas" w:cs="Consolas"/>
          <w:sz w:val="20"/>
        </w:rPr>
        <w:br/>
        <w:t>$env:PYTHONIOENCODING="utf-8"</w:t>
      </w:r>
      <w:r>
        <w:rPr>
          <w:rFonts w:ascii="Consolas" w:eastAsia="Consolas" w:hAnsi="Consolas" w:cs="Consolas"/>
          <w:sz w:val="20"/>
        </w:rPr>
        <w:br/>
        <w:t>$env:PYTHONUTF8="1"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3. </w:t>
      </w:r>
      <w:r>
        <w:rPr>
          <w:rFonts w:ascii="Consolas" w:eastAsia="Consolas" w:hAnsi="Consolas" w:cs="Consolas"/>
          <w:sz w:val="20"/>
        </w:rPr>
        <w:t>验证环境</w:t>
      </w:r>
      <w:r>
        <w:rPr>
          <w:rFonts w:ascii="Consolas" w:eastAsia="Consolas" w:hAnsi="Consolas" w:cs="Consolas"/>
          <w:sz w:val="20"/>
        </w:rPr>
        <w:br/>
        <w:t>.venv\Scripts\python.exe --version</w:t>
      </w:r>
      <w:r>
        <w:rPr>
          <w:rFonts w:ascii="Consolas" w:eastAsia="Consolas" w:hAnsi="Consolas" w:cs="Consolas"/>
          <w:sz w:val="20"/>
        </w:rPr>
        <w:br/>
      </w:r>
    </w:p>
    <w:p w14:paraId="07D93E91" w14:textId="77777777" w:rsidR="005601C8" w:rsidRDefault="005601C8">
      <w:pPr>
        <w:pBdr>
          <w:bottom w:val="single" w:sz="6" w:space="1" w:color="auto"/>
        </w:pBdr>
      </w:pPr>
    </w:p>
    <w:p w14:paraId="3441EAB6" w14:textId="77777777" w:rsidR="005601C8" w:rsidRDefault="00D8275A">
      <w:pPr>
        <w:pStyle w:val="Heading2"/>
      </w:pPr>
      <w:bookmarkStart w:id="2" w:name="_Toc238836081"/>
      <w:r>
        <w:rPr>
          <w:rFonts w:ascii="Arial" w:eastAsia="Microsoft YaHei" w:hAnsi="Arial" w:cs="Arial"/>
        </w:rPr>
        <w:t>二、实例</w:t>
      </w:r>
      <w:r>
        <w:rPr>
          <w:rFonts w:ascii="Arial" w:eastAsia="Microsoft YaHei" w:hAnsi="Arial" w:cs="Arial"/>
        </w:rPr>
        <w:t xml:space="preserve"> 1</w:t>
      </w:r>
      <w:r>
        <w:rPr>
          <w:rFonts w:ascii="Arial" w:eastAsia="Microsoft YaHei" w:hAnsi="Arial" w:cs="Arial"/>
        </w:rPr>
        <w:t>：完整跑一遍</w:t>
      </w:r>
      <w:r>
        <w:rPr>
          <w:rFonts w:ascii="Arial" w:eastAsia="Microsoft YaHei" w:hAnsi="Arial" w:cs="Arial"/>
        </w:rPr>
        <w:t xml:space="preserve"> P0 </w:t>
      </w:r>
      <w:r>
        <w:rPr>
          <w:rFonts w:ascii="Arial" w:eastAsia="Microsoft YaHei" w:hAnsi="Arial" w:cs="Arial"/>
        </w:rPr>
        <w:t>工作流（最常用）</w:t>
      </w:r>
      <w:bookmarkEnd w:id="2"/>
    </w:p>
    <w:p w14:paraId="5FD61E22" w14:textId="77777777" w:rsidR="005601C8" w:rsidRDefault="00D8275A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.venv\Scripts\python.exe run_QCFP_MTF_workflow.py</w:t>
      </w:r>
      <w:r>
        <w:rPr>
          <w:rFonts w:ascii="Consolas" w:eastAsia="Consolas" w:hAnsi="Consolas" w:cs="Consolas"/>
          <w:sz w:val="20"/>
        </w:rPr>
        <w:br/>
      </w:r>
    </w:p>
    <w:p w14:paraId="344EEC46" w14:textId="77777777" w:rsidR="005601C8" w:rsidRDefault="00D8275A">
      <w:pPr>
        <w:jc w:val="both"/>
      </w:pPr>
      <w:r>
        <w:rPr>
          <w:rFonts w:cs="Calibri"/>
        </w:rPr>
        <w:t>依次执行</w:t>
      </w:r>
      <w:r>
        <w:rPr>
          <w:rFonts w:cs="Calibri"/>
        </w:rPr>
        <w:t xml:space="preserve"> 3 </w:t>
      </w:r>
      <w:r>
        <w:rPr>
          <w:rFonts w:cs="Calibri"/>
        </w:rPr>
        <w:t>个步骤并打印结果：</w:t>
      </w:r>
    </w:p>
    <w:p w14:paraId="52CAFED0" w14:textId="77777777" w:rsidR="005601C8" w:rsidRDefault="00D8275A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开始运行</w:t>
      </w:r>
      <w:r>
        <w:rPr>
          <w:rFonts w:ascii="Consolas" w:eastAsia="Consolas" w:hAnsi="Consolas" w:cs="Consolas"/>
          <w:sz w:val="20"/>
        </w:rPr>
        <w:t xml:space="preserve"> init_db.py → ✅ init_db.py </w:t>
      </w:r>
      <w:r>
        <w:rPr>
          <w:rFonts w:ascii="Consolas" w:eastAsia="Consolas" w:hAnsi="Consolas" w:cs="Consolas"/>
          <w:sz w:val="20"/>
        </w:rPr>
        <w:t>完成</w:t>
      </w:r>
      <w:r>
        <w:rPr>
          <w:rFonts w:ascii="Consolas" w:eastAsia="Consolas" w:hAnsi="Consolas" w:cs="Consolas"/>
          <w:sz w:val="20"/>
        </w:rPr>
        <w:t xml:space="preserve">        </w:t>
      </w:r>
      <w:r>
        <w:rPr>
          <w:rFonts w:ascii="Consolas" w:eastAsia="Consolas" w:hAnsi="Consolas" w:cs="Consolas"/>
          <w:sz w:val="20"/>
        </w:rPr>
        <w:t>（建</w:t>
      </w:r>
      <w:r>
        <w:rPr>
          <w:rFonts w:ascii="Consolas" w:eastAsia="Consolas" w:hAnsi="Consolas" w:cs="Consolas"/>
          <w:sz w:val="20"/>
        </w:rPr>
        <w:t xml:space="preserve"> qcfp_* </w:t>
      </w:r>
      <w:r>
        <w:rPr>
          <w:rFonts w:ascii="Consolas" w:eastAsia="Consolas" w:hAnsi="Consolas" w:cs="Consolas"/>
          <w:sz w:val="20"/>
        </w:rPr>
        <w:t>表，幂等）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开始运行</w:t>
      </w:r>
      <w:r>
        <w:rPr>
          <w:rFonts w:ascii="Consolas" w:eastAsia="Consolas" w:hAnsi="Consolas" w:cs="Consolas"/>
          <w:sz w:val="20"/>
        </w:rPr>
        <w:t xml:space="preserve"> audit_coverage.py → ✅ audit_coverage.py </w:t>
      </w:r>
      <w:r>
        <w:rPr>
          <w:rFonts w:ascii="Consolas" w:eastAsia="Consolas" w:hAnsi="Consolas" w:cs="Consolas"/>
          <w:sz w:val="20"/>
        </w:rPr>
        <w:t>完成</w:t>
      </w:r>
      <w:r>
        <w:rPr>
          <w:rFonts w:ascii="Consolas" w:eastAsia="Consolas" w:hAnsi="Consolas" w:cs="Consolas"/>
          <w:sz w:val="20"/>
        </w:rPr>
        <w:t xml:space="preserve">  </w:t>
      </w:r>
      <w:r>
        <w:rPr>
          <w:rFonts w:ascii="Consolas" w:eastAsia="Consolas" w:hAnsi="Consolas" w:cs="Consolas"/>
          <w:sz w:val="20"/>
        </w:rPr>
        <w:t>（数据覆盖度审计）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开始运行</w:t>
      </w:r>
      <w:r>
        <w:rPr>
          <w:rFonts w:ascii="Consolas" w:eastAsia="Consolas" w:hAnsi="Consolas" w:cs="Consolas"/>
          <w:sz w:val="20"/>
        </w:rPr>
        <w:t xml:space="preserve"> check_data_quality.py → ✅ check_data_quality.py </w:t>
      </w:r>
      <w:r>
        <w:rPr>
          <w:rFonts w:ascii="Consolas" w:eastAsia="Consolas" w:hAnsi="Consolas" w:cs="Consolas"/>
          <w:sz w:val="20"/>
        </w:rPr>
        <w:t>完成</w:t>
      </w:r>
      <w:r>
        <w:rPr>
          <w:rFonts w:ascii="Consolas" w:eastAsia="Consolas" w:hAnsi="Consolas" w:cs="Consolas"/>
          <w:sz w:val="20"/>
        </w:rPr>
        <w:t xml:space="preserve">  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 xml:space="preserve">A/B/C/D </w:t>
      </w:r>
      <w:r>
        <w:rPr>
          <w:rFonts w:ascii="Consolas" w:eastAsia="Consolas" w:hAnsi="Consolas" w:cs="Consolas"/>
          <w:sz w:val="20"/>
        </w:rPr>
        <w:t>质量检测）</w:t>
      </w:r>
      <w:r>
        <w:rPr>
          <w:rFonts w:ascii="Consolas" w:eastAsia="Consolas" w:hAnsi="Consolas" w:cs="Consolas"/>
          <w:sz w:val="20"/>
        </w:rPr>
        <w:br/>
        <w:t xml:space="preserve">QCFP-MTF P0 </w:t>
      </w:r>
      <w:r>
        <w:rPr>
          <w:rFonts w:ascii="Consolas" w:eastAsia="Consolas" w:hAnsi="Consolas" w:cs="Consolas"/>
          <w:sz w:val="20"/>
        </w:rPr>
        <w:t>工作流全部完成</w:t>
      </w:r>
      <w:r>
        <w:rPr>
          <w:rFonts w:ascii="Consolas" w:eastAsia="Consolas" w:hAnsi="Consolas" w:cs="Consolas"/>
          <w:sz w:val="20"/>
        </w:rPr>
        <w:t xml:space="preserve"> ✅</w:t>
      </w:r>
      <w:r>
        <w:rPr>
          <w:rFonts w:ascii="Consolas" w:eastAsia="Consolas" w:hAnsi="Consolas" w:cs="Consolas"/>
          <w:sz w:val="20"/>
        </w:rPr>
        <w:br/>
      </w:r>
    </w:p>
    <w:p w14:paraId="509E530B" w14:textId="77777777" w:rsidR="005601C8" w:rsidRDefault="00D8275A">
      <w:r>
        <w:rPr>
          <w:rFonts w:cs="Calibri"/>
        </w:rPr>
        <w:t>全程约</w:t>
      </w:r>
      <w:r>
        <w:rPr>
          <w:rFonts w:cs="Calibri"/>
        </w:rPr>
        <w:t xml:space="preserve"> 30 </w:t>
      </w:r>
      <w:r>
        <w:rPr>
          <w:rFonts w:cs="Calibri"/>
        </w:rPr>
        <w:t>秒。日志写入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Log\run_qcfp_mtf_workflow.log</w:t>
      </w:r>
      <w:r>
        <w:rPr>
          <w:rFonts w:cs="Calibri"/>
        </w:rPr>
        <w:t>。</w:t>
      </w:r>
    </w:p>
    <w:p w14:paraId="64E4B2E6" w14:textId="77777777" w:rsidR="005601C8" w:rsidRDefault="00D8275A">
      <w:pPr>
        <w:pStyle w:val="Heading2"/>
      </w:pPr>
      <w:bookmarkStart w:id="3" w:name="_Toc238836082"/>
      <w:r>
        <w:rPr>
          <w:rFonts w:ascii="Arial" w:eastAsia="Microsoft YaHei" w:hAnsi="Arial" w:cs="Arial"/>
        </w:rPr>
        <w:t>三、实例</w:t>
      </w:r>
      <w:r>
        <w:rPr>
          <w:rFonts w:ascii="Arial" w:eastAsia="Microsoft YaHei" w:hAnsi="Arial" w:cs="Arial"/>
        </w:rPr>
        <w:t xml:space="preserve"> 2</w:t>
      </w:r>
      <w:r>
        <w:rPr>
          <w:rFonts w:ascii="Arial" w:eastAsia="Microsoft YaHei" w:hAnsi="Arial" w:cs="Arial"/>
        </w:rPr>
        <w:t>：只看某只股票</w:t>
      </w:r>
      <w:bookmarkEnd w:id="3"/>
    </w:p>
    <w:p w14:paraId="34AFFC98" w14:textId="77777777" w:rsidR="005601C8" w:rsidRDefault="00D8275A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整条工作流只处理</w:t>
      </w:r>
      <w:r>
        <w:rPr>
          <w:rFonts w:ascii="Consolas" w:eastAsia="Consolas" w:hAnsi="Consolas" w:cs="Consolas"/>
          <w:sz w:val="20"/>
        </w:rPr>
        <w:t xml:space="preserve"> 00700</w:t>
      </w:r>
      <w:r>
        <w:rPr>
          <w:rFonts w:ascii="Consolas" w:eastAsia="Consolas" w:hAnsi="Consolas" w:cs="Consolas"/>
          <w:sz w:val="20"/>
        </w:rPr>
        <w:t>（腾讯）</w:t>
      </w:r>
      <w:r>
        <w:rPr>
          <w:rFonts w:ascii="Consolas" w:eastAsia="Consolas" w:hAnsi="Consolas" w:cs="Consolas"/>
          <w:sz w:val="20"/>
        </w:rPr>
        <w:br/>
        <w:t>.venv\Scripts\python.exe run_QCFP_MTF_workflow.py --stock 00700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只跑质量检测，只看</w:t>
      </w:r>
      <w:r>
        <w:rPr>
          <w:rFonts w:ascii="Consolas" w:eastAsia="Consolas" w:hAnsi="Consolas" w:cs="Consolas"/>
          <w:sz w:val="20"/>
        </w:rPr>
        <w:t xml:space="preserve"> 00700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.venv\Scripts\python.exe Core\QCFP_MTF\scripts\check_data_quality.py --stock 00700</w:t>
      </w:r>
      <w:r>
        <w:rPr>
          <w:rFonts w:ascii="Consolas" w:eastAsia="Consolas" w:hAnsi="Consolas" w:cs="Consolas"/>
          <w:sz w:val="20"/>
        </w:rPr>
        <w:br/>
      </w:r>
    </w:p>
    <w:p w14:paraId="5E7A214B" w14:textId="77777777" w:rsidR="005601C8" w:rsidRDefault="00D8275A">
      <w:pPr>
        <w:jc w:val="both"/>
      </w:pPr>
      <w:r>
        <w:rPr>
          <w:rFonts w:cs="Calibri"/>
        </w:rPr>
        <w:t>预期输出（质量检测单股）：</w:t>
      </w:r>
    </w:p>
    <w:p w14:paraId="0E5C1E6E" w14:textId="77777777" w:rsidR="005601C8" w:rsidRDefault="00D8275A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已写入</w:t>
      </w:r>
      <w:r>
        <w:rPr>
          <w:rFonts w:ascii="Consolas" w:eastAsia="Consolas" w:hAnsi="Consolas" w:cs="Consolas"/>
          <w:sz w:val="20"/>
        </w:rPr>
        <w:t xml:space="preserve"> qcfp_data_quality_audit </w:t>
      </w:r>
      <w:r>
        <w:rPr>
          <w:rFonts w:ascii="Consolas" w:eastAsia="Consolas" w:hAnsi="Consolas" w:cs="Consolas"/>
          <w:sz w:val="20"/>
        </w:rPr>
        <w:t>快照</w:t>
      </w:r>
      <w:r>
        <w:rPr>
          <w:rFonts w:ascii="Consolas" w:eastAsia="Consolas" w:hAnsi="Consolas" w:cs="Consolas"/>
          <w:sz w:val="20"/>
        </w:rPr>
        <w:t xml:space="preserve">: 10 </w:t>
      </w:r>
      <w:r>
        <w:rPr>
          <w:rFonts w:ascii="Consolas" w:eastAsia="Consolas" w:hAnsi="Consolas" w:cs="Consolas"/>
          <w:sz w:val="20"/>
        </w:rPr>
        <w:t>行</w:t>
      </w:r>
      <w:r>
        <w:rPr>
          <w:rFonts w:ascii="Consolas" w:eastAsia="Consolas" w:hAnsi="Consolas" w:cs="Consolas"/>
          <w:sz w:val="20"/>
        </w:rPr>
        <w:br/>
        <w:t>00700: C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>daily_kline</w:t>
      </w:r>
      <w:r>
        <w:rPr>
          <w:rFonts w:ascii="Consolas" w:eastAsia="Consolas" w:hAnsi="Consolas" w:cs="Consolas"/>
          <w:sz w:val="20"/>
        </w:rPr>
        <w:t>）异常值</w:t>
      </w:r>
      <w:r>
        <w:rPr>
          <w:rFonts w:ascii="Consolas" w:eastAsia="Consolas" w:hAnsi="Consolas" w:cs="Consolas"/>
          <w:sz w:val="20"/>
        </w:rPr>
        <w:t xml:space="preserve"> 4 </w:t>
      </w:r>
      <w:r>
        <w:rPr>
          <w:rFonts w:ascii="Consolas" w:eastAsia="Consolas" w:hAnsi="Consolas" w:cs="Consolas"/>
          <w:sz w:val="20"/>
        </w:rPr>
        <w:t>条（负价格</w:t>
      </w:r>
      <w:r>
        <w:rPr>
          <w:rFonts w:ascii="Consolas" w:eastAsia="Consolas" w:hAnsi="Consolas" w:cs="Consolas"/>
          <w:sz w:val="20"/>
        </w:rPr>
        <w:t xml:space="preserve"> 4</w:t>
      </w:r>
      <w:r>
        <w:rPr>
          <w:rFonts w:ascii="Consolas" w:eastAsia="Consolas" w:hAnsi="Consolas" w:cs="Consolas"/>
          <w:sz w:val="20"/>
        </w:rPr>
        <w:t>）；</w:t>
      </w:r>
      <w:r>
        <w:rPr>
          <w:rFonts w:ascii="Consolas" w:eastAsia="Consolas" w:hAnsi="Consolas" w:cs="Consolas"/>
          <w:sz w:val="20"/>
        </w:rPr>
        <w:t>...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等级分布</w:t>
      </w:r>
      <w:r>
        <w:rPr>
          <w:rFonts w:ascii="Consolas" w:eastAsia="Consolas" w:hAnsi="Consolas" w:cs="Consolas"/>
          <w:sz w:val="20"/>
        </w:rPr>
        <w:t xml:space="preserve"> A:6  B:3  C:1  D:0</w:t>
      </w:r>
      <w:r>
        <w:rPr>
          <w:rFonts w:ascii="Consolas" w:eastAsia="Consolas" w:hAnsi="Consolas" w:cs="Consolas"/>
          <w:sz w:val="20"/>
        </w:rPr>
        <w:br/>
      </w:r>
    </w:p>
    <w:p w14:paraId="7F080FD0" w14:textId="77777777" w:rsidR="005601C8" w:rsidRDefault="00D8275A">
      <w:pPr>
        <w:pStyle w:val="Heading2"/>
      </w:pPr>
      <w:bookmarkStart w:id="4" w:name="_Toc238836083"/>
      <w:r>
        <w:rPr>
          <w:rFonts w:ascii="Arial" w:eastAsia="Microsoft YaHei" w:hAnsi="Arial" w:cs="Arial"/>
        </w:rPr>
        <w:t>四、实例</w:t>
      </w:r>
      <w:r>
        <w:rPr>
          <w:rFonts w:ascii="Arial" w:eastAsia="Microsoft YaHei" w:hAnsi="Arial" w:cs="Arial"/>
        </w:rPr>
        <w:t xml:space="preserve"> 3</w:t>
      </w:r>
      <w:r>
        <w:rPr>
          <w:rFonts w:ascii="Arial" w:eastAsia="Microsoft YaHei" w:hAnsi="Arial" w:cs="Arial"/>
        </w:rPr>
        <w:t>：只执行单个步骤</w:t>
      </w:r>
      <w:bookmarkEnd w:id="4"/>
    </w:p>
    <w:p w14:paraId="7353A50E" w14:textId="77777777" w:rsidR="005601C8" w:rsidRDefault="00D8275A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建表（已存在时无副作用）</w:t>
      </w:r>
      <w:r>
        <w:rPr>
          <w:rFonts w:ascii="Consolas" w:eastAsia="Consolas" w:hAnsi="Consolas" w:cs="Consolas"/>
          <w:sz w:val="20"/>
        </w:rPr>
        <w:br/>
        <w:t>.venv\Scripts\python.exe Core\QCFP_MTF\scripts\init_db.py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覆盖度审计（全量或单股）</w:t>
      </w:r>
      <w:r>
        <w:rPr>
          <w:rFonts w:ascii="Consolas" w:eastAsia="Consolas" w:hAnsi="Consolas" w:cs="Consolas"/>
          <w:sz w:val="20"/>
        </w:rPr>
        <w:br/>
        <w:t>.venv\Scripts\python.exe Core\QCFP_MTF\scripts\audit_coverage.py</w:t>
      </w:r>
      <w:r>
        <w:rPr>
          <w:rFonts w:ascii="Consolas" w:eastAsia="Consolas" w:hAnsi="Consolas" w:cs="Consolas"/>
          <w:sz w:val="20"/>
        </w:rPr>
        <w:br/>
        <w:t>.venv\Scripts\python.exe Core\QCFP_MTF\scripts\audit_coverage.py --stock 00700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数据质量检测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.venv\Scripts\python.exe Core\QCFP_MTF\scripts\check_data_quality.py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指定报告输出目录（默认</w:t>
      </w:r>
      <w:r>
        <w:rPr>
          <w:rFonts w:ascii="Consolas" w:eastAsia="Consolas" w:hAnsi="Consolas" w:cs="Consolas"/>
          <w:sz w:val="20"/>
        </w:rPr>
        <w:t xml:space="preserve"> Report/QCFP_MTF/audit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>.venv\Scripts\python.exe Core\QCFP_MTF\scripts\audit_coverage.py --output-dir "Report\QCFP_MTF\audit\20260819"</w:t>
      </w:r>
      <w:r>
        <w:rPr>
          <w:rFonts w:ascii="Consolas" w:eastAsia="Consolas" w:hAnsi="Consolas" w:cs="Consolas"/>
          <w:sz w:val="20"/>
        </w:rPr>
        <w:br/>
      </w:r>
    </w:p>
    <w:p w14:paraId="6AF00C16" w14:textId="77777777" w:rsidR="005601C8" w:rsidRDefault="00D8275A">
      <w:pPr>
        <w:pStyle w:val="Heading2"/>
      </w:pPr>
      <w:bookmarkStart w:id="5" w:name="_Toc238836084"/>
      <w:r>
        <w:rPr>
          <w:rFonts w:ascii="Arial" w:eastAsia="Microsoft YaHei" w:hAnsi="Arial" w:cs="Arial"/>
        </w:rPr>
        <w:t>五、实例</w:t>
      </w:r>
      <w:r>
        <w:rPr>
          <w:rFonts w:ascii="Arial" w:eastAsia="Microsoft YaHei" w:hAnsi="Arial" w:cs="Arial"/>
        </w:rPr>
        <w:t xml:space="preserve"> 4</w:t>
      </w:r>
      <w:r>
        <w:rPr>
          <w:rFonts w:ascii="Arial" w:eastAsia="Microsoft YaHei" w:hAnsi="Arial" w:cs="Arial"/>
        </w:rPr>
        <w:t>：查看输出报告</w:t>
      </w:r>
      <w:bookmarkEnd w:id="5"/>
    </w:p>
    <w:p w14:paraId="160C8787" w14:textId="77777777" w:rsidR="005601C8" w:rsidRDefault="00D8275A">
      <w:pPr>
        <w:jc w:val="both"/>
      </w:pPr>
      <w:r>
        <w:rPr>
          <w:rFonts w:cs="Calibri"/>
        </w:rPr>
        <w:t>报告按时间戳命名，位于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Report\QCFP_MTF\audit\</w:t>
      </w:r>
      <w:r>
        <w:rPr>
          <w:rFonts w:cs="Calibri"/>
        </w:rPr>
        <w:t>：</w:t>
      </w:r>
    </w:p>
    <w:p w14:paraId="79B8104B" w14:textId="77777777" w:rsidR="005601C8" w:rsidRDefault="00D8275A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查看最新报告文件</w:t>
      </w:r>
      <w:r>
        <w:rPr>
          <w:rFonts w:ascii="Consolas" w:eastAsia="Consolas" w:hAnsi="Consolas" w:cs="Consolas"/>
          <w:sz w:val="20"/>
        </w:rPr>
        <w:br/>
        <w:t>Get-ChildItem Report\QCFP_MTF\audit | Sort-Object LastWriteTime -Descending | Select-Object -First 6 Name, Length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Excel </w:t>
      </w:r>
      <w:r>
        <w:rPr>
          <w:rFonts w:ascii="Consolas" w:eastAsia="Consolas" w:hAnsi="Consolas" w:cs="Consolas"/>
          <w:sz w:val="20"/>
        </w:rPr>
        <w:t>直接打开（</w:t>
      </w:r>
      <w:r>
        <w:rPr>
          <w:rFonts w:ascii="Consolas" w:eastAsia="Consolas" w:hAnsi="Consolas" w:cs="Consolas"/>
          <w:sz w:val="20"/>
        </w:rPr>
        <w:t xml:space="preserve">CSV </w:t>
      </w:r>
      <w:r>
        <w:rPr>
          <w:rFonts w:ascii="Consolas" w:eastAsia="Consolas" w:hAnsi="Consolas" w:cs="Consolas"/>
          <w:sz w:val="20"/>
        </w:rPr>
        <w:t>为</w:t>
      </w:r>
      <w:r>
        <w:rPr>
          <w:rFonts w:ascii="Consolas" w:eastAsia="Consolas" w:hAnsi="Consolas" w:cs="Consolas"/>
          <w:sz w:val="20"/>
        </w:rPr>
        <w:t xml:space="preserve"> utf-8-sig</w:t>
      </w:r>
      <w:r>
        <w:rPr>
          <w:rFonts w:ascii="Consolas" w:eastAsia="Consolas" w:hAnsi="Consolas" w:cs="Consolas"/>
          <w:sz w:val="20"/>
        </w:rPr>
        <w:t>，中文不乱码）</w:t>
      </w:r>
      <w:r>
        <w:rPr>
          <w:rFonts w:ascii="Consolas" w:eastAsia="Consolas" w:hAnsi="Consolas" w:cs="Consolas"/>
          <w:sz w:val="20"/>
        </w:rPr>
        <w:br/>
        <w:t>Invoke-Item "Report\QCFP_MTF\audit\coverage_report_20260819_185341.csv"</w:t>
      </w:r>
      <w:r>
        <w:rPr>
          <w:rFonts w:ascii="Consolas" w:eastAsia="Consolas" w:hAnsi="Consolas" w:cs="Consolas"/>
          <w:sz w:val="20"/>
        </w:rPr>
        <w:br/>
      </w:r>
    </w:p>
    <w:p w14:paraId="25560DAD" w14:textId="77777777" w:rsidR="005601C8" w:rsidRDefault="00D8275A">
      <w:pPr>
        <w:jc w:val="both"/>
      </w:pPr>
      <w:r>
        <w:rPr>
          <w:rFonts w:cs="Calibri"/>
        </w:rPr>
        <w:t>报告内容：</w:t>
      </w:r>
    </w:p>
    <w:p w14:paraId="71576635" w14:textId="77777777" w:rsidR="005601C8" w:rsidRDefault="00D8275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coverage_report_*.csv</w:t>
      </w:r>
      <w:r>
        <w:rPr>
          <w:rFonts w:cs="Calibri"/>
        </w:rPr>
        <w:t>：每行</w:t>
      </w:r>
      <w:r>
        <w:rPr>
          <w:rFonts w:cs="Calibri"/>
        </w:rPr>
        <w:t xml:space="preserve"> = </w:t>
      </w:r>
      <w:r>
        <w:rPr>
          <w:rFonts w:cs="Calibri"/>
        </w:rPr>
        <w:t>股票</w:t>
      </w:r>
      <w:r>
        <w:rPr>
          <w:rFonts w:cs="Calibri"/>
        </w:rPr>
        <w:t xml:space="preserve"> × </w:t>
      </w:r>
      <w:r>
        <w:rPr>
          <w:rFonts w:cs="Calibri"/>
        </w:rPr>
        <w:t>数据源，含行数、首末日期、周期完整度；</w:t>
      </w:r>
    </w:p>
    <w:p w14:paraId="40F90095" w14:textId="77777777" w:rsidR="005601C8" w:rsidRDefault="00D8275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data_quality_report_*.csv</w:t>
      </w:r>
      <w:r>
        <w:rPr>
          <w:rFonts w:cs="Calibri"/>
        </w:rPr>
        <w:t>：每行</w:t>
      </w:r>
      <w:r>
        <w:rPr>
          <w:rFonts w:cs="Calibri"/>
        </w:rPr>
        <w:t xml:space="preserve"> = </w:t>
      </w:r>
      <w:r>
        <w:rPr>
          <w:rFonts w:cs="Calibri"/>
        </w:rPr>
        <w:t>股票</w:t>
      </w:r>
      <w:r>
        <w:rPr>
          <w:rFonts w:cs="Calibri"/>
        </w:rPr>
        <w:t xml:space="preserve"> × </w:t>
      </w:r>
      <w:r>
        <w:rPr>
          <w:rFonts w:cs="Calibri"/>
        </w:rPr>
        <w:t>数据源，含</w:t>
      </w:r>
      <w:r>
        <w:rPr>
          <w:rFonts w:cs="Calibri"/>
        </w:rPr>
        <w:t xml:space="preserve"> A/B/C/D </w:t>
      </w:r>
      <w:r>
        <w:rPr>
          <w:rFonts w:cs="Calibri"/>
        </w:rPr>
        <w:t>等级、缺失率、异常分项原因。</w:t>
      </w:r>
    </w:p>
    <w:p w14:paraId="2B981B63" w14:textId="77777777" w:rsidR="005601C8" w:rsidRDefault="00D8275A">
      <w:pPr>
        <w:pStyle w:val="Heading2"/>
      </w:pPr>
      <w:bookmarkStart w:id="6" w:name="_Toc238836085"/>
      <w:r>
        <w:rPr>
          <w:rFonts w:ascii="Arial" w:eastAsia="Microsoft YaHei" w:hAnsi="Arial" w:cs="Arial"/>
        </w:rPr>
        <w:t>六、实例</w:t>
      </w:r>
      <w:r>
        <w:rPr>
          <w:rFonts w:ascii="Arial" w:eastAsia="Microsoft YaHei" w:hAnsi="Arial" w:cs="Arial"/>
        </w:rPr>
        <w:t xml:space="preserve"> 5</w:t>
      </w:r>
      <w:r>
        <w:rPr>
          <w:rFonts w:ascii="Arial" w:eastAsia="Microsoft YaHei" w:hAnsi="Arial" w:cs="Arial"/>
        </w:rPr>
        <w:t>：数据库查询验证</w:t>
      </w:r>
      <w:bookmarkEnd w:id="6"/>
    </w:p>
    <w:p w14:paraId="055F74D8" w14:textId="77777777" w:rsidR="005601C8" w:rsidRDefault="00D8275A">
      <w:pPr>
        <w:jc w:val="both"/>
      </w:pPr>
      <w:r>
        <w:rPr>
          <w:rFonts w:cs="Calibri"/>
        </w:rPr>
        <w:t xml:space="preserve">sqlite3 CLI </w:t>
      </w:r>
      <w:r>
        <w:rPr>
          <w:rFonts w:cs="Calibri"/>
        </w:rPr>
        <w:t>已安装（</w:t>
      </w:r>
      <w:r>
        <w:rPr>
          <w:rFonts w:ascii="Consolas" w:eastAsia="Consolas" w:hAnsi="Consolas" w:cs="Consolas"/>
          <w:color w:val="800000"/>
          <w:sz w:val="20"/>
        </w:rPr>
        <w:t>C:\sqlite\sqlite3.exe</w:t>
      </w:r>
      <w:r>
        <w:rPr>
          <w:rFonts w:cs="Calibri"/>
        </w:rPr>
        <w:t>）：</w:t>
      </w:r>
    </w:p>
    <w:p w14:paraId="3A1227B5" w14:textId="77777777" w:rsidR="005601C8" w:rsidRDefault="00D8275A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 xml:space="preserve"># </w:t>
      </w:r>
      <w:r>
        <w:rPr>
          <w:rFonts w:ascii="Consolas" w:eastAsia="Consolas" w:hAnsi="Consolas" w:cs="Consolas"/>
          <w:sz w:val="20"/>
        </w:rPr>
        <w:t>查看</w:t>
      </w:r>
      <w:r>
        <w:rPr>
          <w:rFonts w:ascii="Consolas" w:eastAsia="Consolas" w:hAnsi="Consolas" w:cs="Consolas"/>
          <w:sz w:val="20"/>
        </w:rPr>
        <w:t xml:space="preserve"> 6 </w:t>
      </w:r>
      <w:r>
        <w:rPr>
          <w:rFonts w:ascii="Consolas" w:eastAsia="Consolas" w:hAnsi="Consolas" w:cs="Consolas"/>
          <w:sz w:val="20"/>
        </w:rPr>
        <w:t>张</w:t>
      </w:r>
      <w:r>
        <w:rPr>
          <w:rFonts w:ascii="Consolas" w:eastAsia="Consolas" w:hAnsi="Consolas" w:cs="Consolas"/>
          <w:sz w:val="20"/>
        </w:rPr>
        <w:t xml:space="preserve"> qcfp </w:t>
      </w:r>
      <w:r>
        <w:rPr>
          <w:rFonts w:ascii="Consolas" w:eastAsia="Consolas" w:hAnsi="Consolas" w:cs="Consolas"/>
          <w:sz w:val="20"/>
        </w:rPr>
        <w:t>表</w:t>
      </w:r>
      <w:r>
        <w:rPr>
          <w:rFonts w:ascii="Consolas" w:eastAsia="Consolas" w:hAnsi="Consolas" w:cs="Consolas"/>
          <w:sz w:val="20"/>
        </w:rPr>
        <w:br/>
        <w:t>sqlite3 SQLiteDB\HK_Stock.db "SELECT name FROM sqlite_master WHERE type='table' AND name LIKE 'qcfp_%';"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审计快照总数与日期</w:t>
      </w:r>
      <w:r>
        <w:rPr>
          <w:rFonts w:ascii="Consolas" w:eastAsia="Consolas" w:hAnsi="Consolas" w:cs="Consolas"/>
          <w:sz w:val="20"/>
        </w:rPr>
        <w:br/>
        <w:t>sqlite3 SQLiteDB\HK_Stock.db "SELECT audit_date, COUNT(*) FROM qcfp_data_quality_audit GROUP BY audit_date;"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00700 </w:t>
      </w:r>
      <w:r>
        <w:rPr>
          <w:rFonts w:ascii="Consolas" w:eastAsia="Consolas" w:hAnsi="Consolas" w:cs="Consolas"/>
          <w:sz w:val="20"/>
        </w:rPr>
        <w:t>的质量明细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sqlite3 SQLiteDB\HK_Stock.db "SELECT data_type, grade, rows, reasons FROM qcfp_data_quality_audit WHERE stock_code='00700' ORDER BY grade;"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覆盖度：某只股票在哪些表没有数据</w:t>
      </w:r>
      <w:r>
        <w:rPr>
          <w:rFonts w:ascii="Consolas" w:eastAsia="Consolas" w:hAnsi="Consolas" w:cs="Consolas"/>
          <w:sz w:val="20"/>
        </w:rPr>
        <w:br/>
        <w:t>sqlite3 SQLiteDB\HK_Stock.db "SELECT DISTINCT stock_code FROM hk_hist_daily_kline ORDER BY stock_code;"</w:t>
      </w:r>
      <w:r>
        <w:rPr>
          <w:rFonts w:ascii="Consolas" w:eastAsia="Consolas" w:hAnsi="Consolas" w:cs="Consolas"/>
          <w:sz w:val="20"/>
        </w:rPr>
        <w:br/>
      </w:r>
    </w:p>
    <w:p w14:paraId="658A2F28" w14:textId="77777777" w:rsidR="005601C8" w:rsidRDefault="00D8275A">
      <w:pPr>
        <w:pStyle w:val="Heading2"/>
      </w:pPr>
      <w:bookmarkStart w:id="7" w:name="_Toc238836086"/>
      <w:r>
        <w:rPr>
          <w:rFonts w:ascii="Arial" w:eastAsia="Microsoft YaHei" w:hAnsi="Arial" w:cs="Arial"/>
        </w:rPr>
        <w:t>七、实例</w:t>
      </w:r>
      <w:r>
        <w:rPr>
          <w:rFonts w:ascii="Arial" w:eastAsia="Microsoft YaHei" w:hAnsi="Arial" w:cs="Arial"/>
        </w:rPr>
        <w:t xml:space="preserve"> 6</w:t>
      </w:r>
      <w:r>
        <w:rPr>
          <w:rFonts w:ascii="Arial" w:eastAsia="Microsoft YaHei" w:hAnsi="Arial" w:cs="Arial"/>
        </w:rPr>
        <w:t>：运行测试</w:t>
      </w:r>
      <w:bookmarkEnd w:id="7"/>
    </w:p>
    <w:p w14:paraId="013FFAA9" w14:textId="77777777" w:rsidR="005601C8" w:rsidRDefault="00D8275A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方式一：无需</w:t>
      </w:r>
      <w:r>
        <w:rPr>
          <w:rFonts w:ascii="Consolas" w:eastAsia="Consolas" w:hAnsi="Consolas" w:cs="Consolas"/>
          <w:sz w:val="20"/>
        </w:rPr>
        <w:t xml:space="preserve"> pytest</w:t>
      </w:r>
      <w:r>
        <w:rPr>
          <w:rFonts w:ascii="Consolas" w:eastAsia="Consolas" w:hAnsi="Consolas" w:cs="Consolas"/>
          <w:sz w:val="20"/>
        </w:rPr>
        <w:br/>
        <w:t>.venv\Scripts\python.exe Core\QCFP_MTF\tests\run_all_tests.py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方式二：</w:t>
      </w:r>
      <w:r>
        <w:rPr>
          <w:rFonts w:ascii="Consolas" w:eastAsia="Consolas" w:hAnsi="Consolas" w:cs="Consolas"/>
          <w:sz w:val="20"/>
        </w:rPr>
        <w:t>pytest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 xml:space="preserve">venv </w:t>
      </w:r>
      <w:r>
        <w:rPr>
          <w:rFonts w:ascii="Consolas" w:eastAsia="Consolas" w:hAnsi="Consolas" w:cs="Consolas"/>
          <w:sz w:val="20"/>
        </w:rPr>
        <w:t>已安装）</w:t>
      </w:r>
      <w:r>
        <w:rPr>
          <w:rFonts w:ascii="Consolas" w:eastAsia="Consolas" w:hAnsi="Consolas" w:cs="Consolas"/>
          <w:sz w:val="20"/>
        </w:rPr>
        <w:br/>
        <w:t>.venv\Scripts\python.exe -m pytest Core\QCFP_MTF\tests -v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方式三：单个模块</w:t>
      </w:r>
      <w:r>
        <w:rPr>
          <w:rFonts w:ascii="Consolas" w:eastAsia="Consolas" w:hAnsi="Consolas" w:cs="Consolas"/>
          <w:sz w:val="20"/>
        </w:rPr>
        <w:br/>
        <w:t>.venv\Scripts\python.exe Core\QCFP_MTF\tests\test_calendar.py</w:t>
      </w:r>
      <w:r>
        <w:rPr>
          <w:rFonts w:ascii="Consolas" w:eastAsia="Consolas" w:hAnsi="Consolas" w:cs="Consolas"/>
          <w:sz w:val="20"/>
        </w:rPr>
        <w:br/>
      </w:r>
    </w:p>
    <w:p w14:paraId="0E7FD2CE" w14:textId="77777777" w:rsidR="005601C8" w:rsidRDefault="00D8275A">
      <w:pPr>
        <w:jc w:val="both"/>
      </w:pPr>
      <w:r>
        <w:rPr>
          <w:rFonts w:cs="Calibri"/>
        </w:rPr>
        <w:t>预期：</w:t>
      </w:r>
      <w:r>
        <w:rPr>
          <w:rFonts w:cs="Calibri"/>
        </w:rPr>
        <w:t xml:space="preserve">36 </w:t>
      </w:r>
      <w:r>
        <w:rPr>
          <w:rFonts w:cs="Calibri"/>
        </w:rPr>
        <w:t>项全部通过，最后一行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✅</w:t>
      </w:r>
      <w:r>
        <w:rPr>
          <w:rFonts w:ascii="Consolas" w:eastAsia="Consolas" w:hAnsi="Consolas" w:cs="Consolas"/>
          <w:color w:val="800000"/>
          <w:sz w:val="20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全部单元测试通过</w:t>
      </w:r>
      <w:r>
        <w:rPr>
          <w:rFonts w:cs="Calibri"/>
        </w:rPr>
        <w:t>。</w:t>
      </w:r>
    </w:p>
    <w:p w14:paraId="58C6DF29" w14:textId="77777777" w:rsidR="005601C8" w:rsidRDefault="00D8275A">
      <w:pPr>
        <w:pStyle w:val="Heading2"/>
      </w:pPr>
      <w:bookmarkStart w:id="8" w:name="_Toc238836087"/>
      <w:r>
        <w:rPr>
          <w:rFonts w:ascii="Arial" w:eastAsia="Microsoft YaHei" w:hAnsi="Arial" w:cs="Arial"/>
        </w:rPr>
        <w:t>八、实例</w:t>
      </w:r>
      <w:r>
        <w:rPr>
          <w:rFonts w:ascii="Arial" w:eastAsia="Microsoft YaHei" w:hAnsi="Arial" w:cs="Arial"/>
        </w:rPr>
        <w:t xml:space="preserve"> 7</w:t>
      </w:r>
      <w:r>
        <w:rPr>
          <w:rFonts w:ascii="Arial" w:eastAsia="Microsoft YaHei" w:hAnsi="Arial" w:cs="Arial"/>
        </w:rPr>
        <w:t>：在</w:t>
      </w:r>
      <w:r>
        <w:rPr>
          <w:rFonts w:ascii="Arial" w:eastAsia="Microsoft YaHei" w:hAnsi="Arial" w:cs="Arial"/>
        </w:rPr>
        <w:t xml:space="preserve"> Python </w:t>
      </w:r>
      <w:r>
        <w:rPr>
          <w:rFonts w:ascii="Arial" w:eastAsia="Microsoft YaHei" w:hAnsi="Arial" w:cs="Arial"/>
        </w:rPr>
        <w:t>里直接调用模块（二次开发）</w:t>
      </w:r>
      <w:bookmarkEnd w:id="8"/>
    </w:p>
    <w:p w14:paraId="606C0152" w14:textId="77777777" w:rsidR="005601C8" w:rsidRDefault="00D8275A">
      <w:pPr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$code = @'</w:t>
      </w:r>
      <w:r>
        <w:rPr>
          <w:rFonts w:ascii="Consolas" w:eastAsia="Consolas" w:hAnsi="Consolas" w:cs="Consolas"/>
          <w:sz w:val="20"/>
        </w:rPr>
        <w:br/>
        <w:t>import sys</w:t>
      </w:r>
      <w:r>
        <w:rPr>
          <w:rFonts w:ascii="Consolas" w:eastAsia="Consolas" w:hAnsi="Consolas" w:cs="Consolas"/>
          <w:sz w:val="20"/>
        </w:rPr>
        <w:br/>
        <w:t>sys.path.insert(0, "Core")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from QCFP_MTF.config.settings import load_qcfp_settings</w:t>
      </w:r>
      <w:r>
        <w:rPr>
          <w:rFonts w:ascii="Consolas" w:eastAsia="Consolas" w:hAnsi="Consolas" w:cs="Consolas"/>
          <w:sz w:val="20"/>
        </w:rPr>
        <w:br/>
        <w:t>from QCFP_MTF.data.loader import load_kline, load_institutional_holdings</w:t>
      </w:r>
      <w:r>
        <w:rPr>
          <w:rFonts w:ascii="Consolas" w:eastAsia="Consolas" w:hAnsi="Consolas" w:cs="Consolas"/>
          <w:sz w:val="20"/>
        </w:rPr>
        <w:br/>
        <w:t>from QCFP_MTF.data.evidence import annotate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1) </w:t>
      </w:r>
      <w:r>
        <w:rPr>
          <w:rFonts w:ascii="Consolas" w:eastAsia="Consolas" w:hAnsi="Consolas" w:cs="Consolas"/>
          <w:sz w:val="20"/>
        </w:rPr>
        <w:t>读配置</w:t>
      </w:r>
      <w:r>
        <w:rPr>
          <w:rFonts w:ascii="Consolas" w:eastAsia="Consolas" w:hAnsi="Consolas" w:cs="Consolas"/>
          <w:sz w:val="20"/>
        </w:rPr>
        <w:br/>
        <w:t>s = load_qcfp_settings()</w:t>
      </w:r>
      <w:r>
        <w:rPr>
          <w:rFonts w:ascii="Consolas" w:eastAsia="Consolas" w:hAnsi="Consolas" w:cs="Consolas"/>
          <w:sz w:val="20"/>
        </w:rPr>
        <w:br/>
        <w:t>print("</w:t>
      </w:r>
      <w:r>
        <w:rPr>
          <w:rFonts w:ascii="Consolas" w:eastAsia="Consolas" w:hAnsi="Consolas" w:cs="Consolas"/>
          <w:sz w:val="20"/>
        </w:rPr>
        <w:t>模型版本</w:t>
      </w:r>
      <w:r>
        <w:rPr>
          <w:rFonts w:ascii="Consolas" w:eastAsia="Consolas" w:hAnsi="Consolas" w:cs="Consolas"/>
          <w:sz w:val="20"/>
        </w:rPr>
        <w:t>:", s["model"]["version"])</w:t>
      </w:r>
      <w:r>
        <w:rPr>
          <w:rFonts w:ascii="Consolas" w:eastAsia="Consolas" w:hAnsi="Consolas" w:cs="Consolas"/>
          <w:sz w:val="20"/>
        </w:rPr>
        <w:br/>
        <w:t xml:space="preserve">print("CBI </w:t>
      </w:r>
      <w:r>
        <w:rPr>
          <w:rFonts w:ascii="Consolas" w:eastAsia="Consolas" w:hAnsi="Consolas" w:cs="Consolas"/>
          <w:sz w:val="20"/>
        </w:rPr>
        <w:t>权重</w:t>
      </w:r>
      <w:r>
        <w:rPr>
          <w:rFonts w:ascii="Consolas" w:eastAsia="Consolas" w:hAnsi="Consolas" w:cs="Consolas"/>
          <w:sz w:val="20"/>
        </w:rPr>
        <w:t>:", s["cbi_weights"])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2) </w:t>
      </w:r>
      <w:r>
        <w:rPr>
          <w:rFonts w:ascii="Consolas" w:eastAsia="Consolas" w:hAnsi="Consolas" w:cs="Consolas"/>
          <w:sz w:val="20"/>
        </w:rPr>
        <w:t>读数据（</w:t>
      </w:r>
      <w:r>
        <w:rPr>
          <w:rFonts w:ascii="Consolas" w:eastAsia="Consolas" w:hAnsi="Consolas" w:cs="Consolas"/>
          <w:sz w:val="20"/>
        </w:rPr>
        <w:t xml:space="preserve">00700 </w:t>
      </w:r>
      <w:r>
        <w:rPr>
          <w:rFonts w:ascii="Consolas" w:eastAsia="Consolas" w:hAnsi="Consolas" w:cs="Consolas"/>
          <w:sz w:val="20"/>
        </w:rPr>
        <w:t>最近</w:t>
      </w:r>
      <w:r>
        <w:rPr>
          <w:rFonts w:ascii="Consolas" w:eastAsia="Consolas" w:hAnsi="Consolas" w:cs="Consolas"/>
          <w:sz w:val="20"/>
        </w:rPr>
        <w:t xml:space="preserve"> 30 </w:t>
      </w:r>
      <w:r>
        <w:rPr>
          <w:rFonts w:ascii="Consolas" w:eastAsia="Consolas" w:hAnsi="Consolas" w:cs="Consolas"/>
          <w:sz w:val="20"/>
        </w:rPr>
        <w:t>个交易日）</w:t>
      </w:r>
      <w:r>
        <w:rPr>
          <w:rFonts w:ascii="Consolas" w:eastAsia="Consolas" w:hAnsi="Consolas" w:cs="Consolas"/>
          <w:sz w:val="20"/>
        </w:rPr>
        <w:br/>
        <w:t>df = load_kline("daily", stocks=["00700"]).tail(30)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print(df[["stock_code", "date", "close", "volume", "turnover_rate"]].to_string())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3) </w:t>
      </w:r>
      <w:r>
        <w:rPr>
          <w:rFonts w:ascii="Consolas" w:eastAsia="Consolas" w:hAnsi="Consolas" w:cs="Consolas"/>
          <w:sz w:val="20"/>
        </w:rPr>
        <w:t>机构持股（季度）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>ih = load_institutional_holdings(stocks=["00700"])</w:t>
      </w:r>
      <w:r>
        <w:rPr>
          <w:rFonts w:ascii="Consolas" w:eastAsia="Consolas" w:hAnsi="Consolas" w:cs="Consolas"/>
          <w:sz w:val="20"/>
        </w:rPr>
        <w:br/>
        <w:t>print(ih[["period_text", "quarter_end_date", "holder_pct"]].tail(4).to_string())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4) </w:t>
      </w:r>
      <w:r>
        <w:rPr>
          <w:rFonts w:ascii="Consolas" w:eastAsia="Consolas" w:hAnsi="Consolas" w:cs="Consolas"/>
          <w:sz w:val="20"/>
        </w:rPr>
        <w:t>证据等级标注</w:t>
      </w:r>
      <w:r>
        <w:rPr>
          <w:rFonts w:ascii="Consolas" w:eastAsia="Consolas" w:hAnsi="Consolas" w:cs="Consolas"/>
          <w:sz w:val="20"/>
        </w:rPr>
        <w:br/>
        <w:t>print(annotate(["inst_ownership_pct_chg", "q_inst_flow_raw", "tactical_signal"],</w:t>
      </w:r>
      <w:r>
        <w:rPr>
          <w:rFonts w:ascii="Consolas" w:eastAsia="Consolas" w:hAnsi="Consolas" w:cs="Consolas"/>
          <w:sz w:val="20"/>
        </w:rPr>
        <w:br/>
        <w:t xml:space="preserve">               source_map={"q_inst_flow_raw": "derived"}).to_string())</w:t>
      </w:r>
      <w:r>
        <w:rPr>
          <w:rFonts w:ascii="Consolas" w:eastAsia="Consolas" w:hAnsi="Consolas" w:cs="Consolas"/>
          <w:sz w:val="20"/>
        </w:rPr>
        <w:br/>
        <w:t>'@</w:t>
      </w:r>
      <w:r>
        <w:rPr>
          <w:rFonts w:ascii="Consolas" w:eastAsia="Consolas" w:hAnsi="Consolas" w:cs="Consolas"/>
          <w:sz w:val="20"/>
        </w:rPr>
        <w:br/>
        <w:t>$code | .venv\Scripts\python.exe -</w:t>
      </w:r>
      <w:r>
        <w:rPr>
          <w:rFonts w:ascii="Consolas" w:eastAsia="Consolas" w:hAnsi="Consolas" w:cs="Consolas"/>
          <w:sz w:val="20"/>
        </w:rPr>
        <w:br/>
      </w:r>
    </w:p>
    <w:p w14:paraId="2A7B8BA5" w14:textId="77777777" w:rsidR="005601C8" w:rsidRDefault="00D8275A">
      <w:pPr>
        <w:pStyle w:val="Heading2"/>
      </w:pPr>
      <w:bookmarkStart w:id="9" w:name="_Toc238836088"/>
      <w:r>
        <w:rPr>
          <w:rFonts w:ascii="Arial" w:eastAsia="Microsoft YaHei" w:hAnsi="Arial" w:cs="Arial"/>
        </w:rPr>
        <w:t>九、实例</w:t>
      </w:r>
      <w:r>
        <w:rPr>
          <w:rFonts w:ascii="Arial" w:eastAsia="Microsoft YaHei" w:hAnsi="Arial" w:cs="Arial"/>
        </w:rPr>
        <w:t xml:space="preserve"> 8</w:t>
      </w:r>
      <w:r>
        <w:rPr>
          <w:rFonts w:ascii="Arial" w:eastAsia="Microsoft YaHei" w:hAnsi="Arial" w:cs="Arial"/>
        </w:rPr>
        <w:t>：修改表结构后重新生成数据字典</w:t>
      </w:r>
      <w:bookmarkEnd w:id="9"/>
    </w:p>
    <w:p w14:paraId="60A8FF26" w14:textId="77777777" w:rsidR="005601C8" w:rsidRDefault="00D8275A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改过</w:t>
      </w:r>
      <w:r>
        <w:rPr>
          <w:rFonts w:ascii="Consolas" w:eastAsia="Consolas" w:hAnsi="Consolas" w:cs="Consolas"/>
          <w:sz w:val="20"/>
        </w:rPr>
        <w:t xml:space="preserve"> qcfp_* </w:t>
      </w:r>
      <w:r>
        <w:rPr>
          <w:rFonts w:ascii="Consolas" w:eastAsia="Consolas" w:hAnsi="Consolas" w:cs="Consolas"/>
          <w:sz w:val="20"/>
        </w:rPr>
        <w:t>表结构后，必须重新生成字典（项目约定）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.venv\Scripts\python.exe Code_utl\Generate_qcfp_Dictionaries.py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验证</w:t>
      </w:r>
      <w:r>
        <w:rPr>
          <w:rFonts w:ascii="Consolas" w:eastAsia="Consolas" w:hAnsi="Consolas" w:cs="Consolas"/>
          <w:sz w:val="20"/>
        </w:rPr>
        <w:br/>
        <w:t>Get-ChildItem Config -Filter "qcfp_*_dictionary.json" | Select-Object Name</w:t>
      </w:r>
      <w:r>
        <w:rPr>
          <w:rFonts w:ascii="Consolas" w:eastAsia="Consolas" w:hAnsi="Consolas" w:cs="Consolas"/>
          <w:sz w:val="20"/>
        </w:rPr>
        <w:br/>
      </w:r>
    </w:p>
    <w:p w14:paraId="4E513636" w14:textId="77777777" w:rsidR="005601C8" w:rsidRDefault="00D8275A">
      <w:pPr>
        <w:pStyle w:val="Heading2"/>
      </w:pPr>
      <w:bookmarkStart w:id="10" w:name="_Toc238836089"/>
      <w:r>
        <w:rPr>
          <w:rFonts w:ascii="Arial" w:eastAsia="Microsoft YaHei" w:hAnsi="Arial" w:cs="Arial"/>
        </w:rPr>
        <w:t>十、实例</w:t>
      </w:r>
      <w:r>
        <w:rPr>
          <w:rFonts w:ascii="Arial" w:eastAsia="Microsoft YaHei" w:hAnsi="Arial" w:cs="Arial"/>
        </w:rPr>
        <w:t xml:space="preserve"> 9</w:t>
      </w:r>
      <w:r>
        <w:rPr>
          <w:rFonts w:ascii="Arial" w:eastAsia="Microsoft YaHei" w:hAnsi="Arial" w:cs="Arial"/>
        </w:rPr>
        <w:t>：日常维护</w:t>
      </w:r>
      <w:bookmarkEnd w:id="10"/>
    </w:p>
    <w:p w14:paraId="1C99948E" w14:textId="77777777" w:rsidR="005601C8" w:rsidRDefault="00D8275A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清理</w:t>
      </w:r>
      <w:r>
        <w:rPr>
          <w:rFonts w:ascii="Consolas" w:eastAsia="Consolas" w:hAnsi="Consolas" w:cs="Consolas"/>
          <w:sz w:val="20"/>
        </w:rPr>
        <w:t xml:space="preserve"> SQLite WAL </w:t>
      </w:r>
      <w:r>
        <w:rPr>
          <w:rFonts w:ascii="Consolas" w:eastAsia="Consolas" w:hAnsi="Consolas" w:cs="Consolas"/>
          <w:sz w:val="20"/>
        </w:rPr>
        <w:t>残留（项目约定做法）</w:t>
      </w:r>
      <w:r>
        <w:rPr>
          <w:rFonts w:ascii="Consolas" w:eastAsia="Consolas" w:hAnsi="Consolas" w:cs="Consolas"/>
          <w:sz w:val="20"/>
        </w:rPr>
        <w:br/>
        <w:t>sqlite3 SQLiteDB\HK_Stock.db "PRAGMA wal_checkpoint(TRUNCATE);"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查看运行日志</w:t>
      </w:r>
      <w:r>
        <w:rPr>
          <w:rFonts w:ascii="Consolas" w:eastAsia="Consolas" w:hAnsi="Consolas" w:cs="Consolas"/>
          <w:sz w:val="20"/>
        </w:rPr>
        <w:br/>
        <w:t>Get-Content Log\run_qcfp_mtf_workflow.log -Tail 20</w:t>
      </w:r>
      <w:r>
        <w:rPr>
          <w:rFonts w:ascii="Consolas" w:eastAsia="Consolas" w:hAnsi="Consolas" w:cs="Consolas"/>
          <w:sz w:val="20"/>
        </w:rPr>
        <w:br/>
      </w:r>
    </w:p>
    <w:p w14:paraId="4AE4C462" w14:textId="77777777" w:rsidR="005601C8" w:rsidRDefault="00D8275A">
      <w:pPr>
        <w:pStyle w:val="Heading2"/>
      </w:pPr>
      <w:bookmarkStart w:id="11" w:name="_Toc238836090"/>
      <w:r>
        <w:rPr>
          <w:rFonts w:ascii="Arial" w:eastAsia="Microsoft YaHei" w:hAnsi="Arial" w:cs="Arial"/>
        </w:rPr>
        <w:t>十一、常见问题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85"/>
      </w:tblGrid>
      <w:tr w:rsidR="005601C8" w14:paraId="0E8F760A" w14:textId="77777777">
        <w:trPr>
          <w:tblHeader/>
        </w:trPr>
        <w:tc>
          <w:tcPr>
            <w:tcW w:w="3120" w:type="dxa"/>
            <w:shd w:val="clear" w:color="auto" w:fill="2F5496"/>
          </w:tcPr>
          <w:p w14:paraId="454EB14D" w14:textId="77777777" w:rsidR="005601C8" w:rsidRDefault="00D8275A">
            <w:r>
              <w:rPr>
                <w:rFonts w:cs="Calibri"/>
                <w:b/>
                <w:color w:val="FFFFFF"/>
                <w:sz w:val="19"/>
              </w:rPr>
              <w:t>现象</w:t>
            </w:r>
          </w:p>
        </w:tc>
        <w:tc>
          <w:tcPr>
            <w:tcW w:w="3120" w:type="dxa"/>
            <w:shd w:val="clear" w:color="auto" w:fill="2F5496"/>
          </w:tcPr>
          <w:p w14:paraId="76F4BEAC" w14:textId="77777777" w:rsidR="005601C8" w:rsidRDefault="00D8275A">
            <w:r>
              <w:rPr>
                <w:rFonts w:cs="Calibri"/>
                <w:b/>
                <w:color w:val="FFFFFF"/>
                <w:sz w:val="19"/>
              </w:rPr>
              <w:t>原因</w:t>
            </w:r>
          </w:p>
        </w:tc>
        <w:tc>
          <w:tcPr>
            <w:tcW w:w="3120" w:type="dxa"/>
            <w:shd w:val="clear" w:color="auto" w:fill="2F5496"/>
          </w:tcPr>
          <w:p w14:paraId="2643B550" w14:textId="77777777" w:rsidR="005601C8" w:rsidRDefault="00D8275A">
            <w:r>
              <w:rPr>
                <w:rFonts w:cs="Calibri"/>
                <w:b/>
                <w:color w:val="FFFFFF"/>
                <w:sz w:val="19"/>
              </w:rPr>
              <w:t>处理</w:t>
            </w:r>
          </w:p>
        </w:tc>
      </w:tr>
      <w:tr w:rsidR="005601C8" w14:paraId="2E110081" w14:textId="77777777">
        <w:tc>
          <w:tcPr>
            <w:tcW w:w="3120" w:type="dxa"/>
          </w:tcPr>
          <w:p w14:paraId="30B0050C" w14:textId="77777777" w:rsidR="005601C8" w:rsidRDefault="00D8275A">
            <w:r>
              <w:rPr>
                <w:rFonts w:cs="Calibri"/>
                <w:sz w:val="19"/>
              </w:rPr>
              <w:t>控制台中文乱码</w:t>
            </w:r>
          </w:p>
        </w:tc>
        <w:tc>
          <w:tcPr>
            <w:tcW w:w="3120" w:type="dxa"/>
          </w:tcPr>
          <w:p w14:paraId="6BBE65AA" w14:textId="77777777" w:rsidR="005601C8" w:rsidRDefault="00D8275A">
            <w:r>
              <w:rPr>
                <w:rFonts w:cs="Calibri"/>
                <w:sz w:val="19"/>
              </w:rPr>
              <w:t xml:space="preserve">Windows </w:t>
            </w:r>
            <w:r>
              <w:rPr>
                <w:rFonts w:cs="Calibri"/>
                <w:sz w:val="19"/>
              </w:rPr>
              <w:t>默认</w:t>
            </w:r>
            <w:r>
              <w:rPr>
                <w:rFonts w:cs="Calibri"/>
                <w:sz w:val="19"/>
              </w:rPr>
              <w:t xml:space="preserve"> GBK</w:t>
            </w:r>
          </w:p>
        </w:tc>
        <w:tc>
          <w:tcPr>
            <w:tcW w:w="3120" w:type="dxa"/>
          </w:tcPr>
          <w:p w14:paraId="024F0F77" w14:textId="77777777" w:rsidR="005601C8" w:rsidRDefault="00D8275A">
            <w:r>
              <w:rPr>
                <w:rFonts w:cs="Calibri"/>
                <w:sz w:val="19"/>
              </w:rPr>
              <w:t>先执行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$env:PYTHONIOENCODING="utf-8"; $env:PYTHONUTF8="1"</w:t>
            </w:r>
          </w:p>
        </w:tc>
      </w:tr>
      <w:tr w:rsidR="005601C8" w14:paraId="413E7498" w14:textId="77777777">
        <w:tc>
          <w:tcPr>
            <w:tcW w:w="3120" w:type="dxa"/>
          </w:tcPr>
          <w:p w14:paraId="5D4D1826" w14:textId="77777777" w:rsidR="005601C8" w:rsidRDefault="00D8275A">
            <w:r>
              <w:rPr>
                <w:rFonts w:ascii="Consolas" w:eastAsia="Consolas" w:hAnsi="Consolas" w:cs="Consolas"/>
                <w:color w:val="800000"/>
                <w:sz w:val="20"/>
              </w:rPr>
              <w:t>.venv\Scripts\python.exe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报</w:t>
            </w:r>
            <w:r>
              <w:rPr>
                <w:rFonts w:cs="Calibri"/>
                <w:sz w:val="19"/>
              </w:rPr>
              <w:t xml:space="preserve"> Access denied</w:t>
            </w:r>
          </w:p>
        </w:tc>
        <w:tc>
          <w:tcPr>
            <w:tcW w:w="3120" w:type="dxa"/>
          </w:tcPr>
          <w:p w14:paraId="71A45EFD" w14:textId="77777777" w:rsidR="005601C8" w:rsidRDefault="00D8275A">
            <w:r>
              <w:rPr>
                <w:rFonts w:cs="Calibri"/>
                <w:sz w:val="19"/>
              </w:rPr>
              <w:t xml:space="preserve">WindowsApps </w:t>
            </w:r>
            <w:r>
              <w:rPr>
                <w:rFonts w:cs="Calibri"/>
                <w:sz w:val="19"/>
              </w:rPr>
              <w:t>解释器冲突</w:t>
            </w:r>
          </w:p>
        </w:tc>
        <w:tc>
          <w:tcPr>
            <w:tcW w:w="3120" w:type="dxa"/>
          </w:tcPr>
          <w:p w14:paraId="49DD1369" w14:textId="77777777" w:rsidR="005601C8" w:rsidRDefault="00D8275A">
            <w:r>
              <w:rPr>
                <w:rFonts w:cs="Calibri"/>
                <w:sz w:val="19"/>
              </w:rPr>
              <w:t>用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python.exe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完整路径或修复</w:t>
            </w:r>
            <w:r>
              <w:rPr>
                <w:rFonts w:cs="Calibri"/>
                <w:sz w:val="19"/>
              </w:rPr>
              <w:t xml:space="preserve"> venv </w:t>
            </w:r>
            <w:r>
              <w:rPr>
                <w:rFonts w:cs="Calibri"/>
                <w:sz w:val="19"/>
              </w:rPr>
              <w:t>解释器</w:t>
            </w:r>
          </w:p>
        </w:tc>
      </w:tr>
      <w:tr w:rsidR="005601C8" w14:paraId="5FC3831A" w14:textId="77777777">
        <w:tc>
          <w:tcPr>
            <w:tcW w:w="3120" w:type="dxa"/>
          </w:tcPr>
          <w:p w14:paraId="140BAFB5" w14:textId="77777777" w:rsidR="005601C8" w:rsidRDefault="00D8275A">
            <w:r>
              <w:rPr>
                <w:rFonts w:cs="Calibri"/>
                <w:sz w:val="19"/>
              </w:rPr>
              <w:t>报告中文在</w:t>
            </w:r>
            <w:r>
              <w:rPr>
                <w:rFonts w:cs="Calibri"/>
                <w:sz w:val="19"/>
              </w:rPr>
              <w:t xml:space="preserve"> Excel </w:t>
            </w:r>
            <w:r>
              <w:rPr>
                <w:rFonts w:cs="Calibri"/>
                <w:sz w:val="19"/>
              </w:rPr>
              <w:t>乱码</w:t>
            </w:r>
          </w:p>
        </w:tc>
        <w:tc>
          <w:tcPr>
            <w:tcW w:w="3120" w:type="dxa"/>
          </w:tcPr>
          <w:p w14:paraId="1F6066FB" w14:textId="77777777" w:rsidR="005601C8" w:rsidRDefault="00D8275A">
            <w:r>
              <w:rPr>
                <w:rFonts w:cs="Calibri"/>
                <w:sz w:val="19"/>
              </w:rPr>
              <w:t>编码不对</w:t>
            </w:r>
          </w:p>
        </w:tc>
        <w:tc>
          <w:tcPr>
            <w:tcW w:w="3120" w:type="dxa"/>
          </w:tcPr>
          <w:p w14:paraId="505B75D0" w14:textId="77777777" w:rsidR="005601C8" w:rsidRDefault="00D8275A">
            <w:r>
              <w:rPr>
                <w:rFonts w:cs="Calibri"/>
                <w:sz w:val="19"/>
              </w:rPr>
              <w:t>报告已用</w:t>
            </w:r>
            <w:r>
              <w:rPr>
                <w:rFonts w:cs="Calibri"/>
                <w:sz w:val="19"/>
              </w:rPr>
              <w:t xml:space="preserve"> utf-8-sig </w:t>
            </w:r>
            <w:r>
              <w:rPr>
                <w:rFonts w:cs="Calibri"/>
                <w:sz w:val="19"/>
              </w:rPr>
              <w:t>输出，直接双击打开即可</w:t>
            </w:r>
          </w:p>
        </w:tc>
      </w:tr>
      <w:tr w:rsidR="005601C8" w14:paraId="7EC3758C" w14:textId="77777777">
        <w:tc>
          <w:tcPr>
            <w:tcW w:w="3120" w:type="dxa"/>
          </w:tcPr>
          <w:p w14:paraId="6A8974C7" w14:textId="77777777" w:rsidR="005601C8" w:rsidRDefault="00D8275A">
            <w:r>
              <w:rPr>
                <w:rFonts w:cs="Calibri"/>
                <w:sz w:val="19"/>
              </w:rPr>
              <w:t>重复运行报错</w:t>
            </w:r>
          </w:p>
        </w:tc>
        <w:tc>
          <w:tcPr>
            <w:tcW w:w="3120" w:type="dxa"/>
          </w:tcPr>
          <w:p w14:paraId="3651EB8F" w14:textId="77777777" w:rsidR="005601C8" w:rsidRDefault="00D8275A"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3120" w:type="dxa"/>
          </w:tcPr>
          <w:p w14:paraId="7FC68AB0" w14:textId="77777777" w:rsidR="005601C8" w:rsidRDefault="00D8275A">
            <w:r>
              <w:rPr>
                <w:rFonts w:cs="Calibri"/>
                <w:sz w:val="19"/>
              </w:rPr>
              <w:t xml:space="preserve">P0 </w:t>
            </w:r>
            <w:r>
              <w:rPr>
                <w:rFonts w:cs="Calibri"/>
                <w:sz w:val="19"/>
              </w:rPr>
              <w:t>全部幂等，理论上不会；查看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Log\*.py.log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定位</w:t>
            </w:r>
          </w:p>
        </w:tc>
      </w:tr>
    </w:tbl>
    <w:p w14:paraId="2B81868E" w14:textId="77777777" w:rsidR="005601C8" w:rsidRDefault="00D8275A">
      <w:pPr>
        <w:pStyle w:val="Heading2"/>
      </w:pPr>
      <w:bookmarkStart w:id="12" w:name="_Toc238836091"/>
      <w:r>
        <w:rPr>
          <w:rFonts w:ascii="Arial" w:eastAsia="Microsoft YaHei" w:hAnsi="Arial" w:cs="Arial"/>
        </w:rPr>
        <w:lastRenderedPageBreak/>
        <w:t>十二、参数说明汇总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01C8" w14:paraId="6B371F9F" w14:textId="77777777">
        <w:trPr>
          <w:tblHeader/>
        </w:trPr>
        <w:tc>
          <w:tcPr>
            <w:tcW w:w="3120" w:type="dxa"/>
            <w:shd w:val="clear" w:color="auto" w:fill="2F5496"/>
          </w:tcPr>
          <w:p w14:paraId="2313B175" w14:textId="77777777" w:rsidR="005601C8" w:rsidRDefault="00D8275A">
            <w:r>
              <w:rPr>
                <w:rFonts w:cs="Calibri"/>
                <w:b/>
                <w:color w:val="FFFFFF"/>
                <w:sz w:val="19"/>
              </w:rPr>
              <w:t>参数</w:t>
            </w:r>
          </w:p>
        </w:tc>
        <w:tc>
          <w:tcPr>
            <w:tcW w:w="3120" w:type="dxa"/>
            <w:shd w:val="clear" w:color="auto" w:fill="2F5496"/>
          </w:tcPr>
          <w:p w14:paraId="458B8E00" w14:textId="77777777" w:rsidR="005601C8" w:rsidRDefault="00D8275A">
            <w:r>
              <w:rPr>
                <w:rFonts w:cs="Calibri"/>
                <w:b/>
                <w:color w:val="FFFFFF"/>
                <w:sz w:val="19"/>
              </w:rPr>
              <w:t>入口</w:t>
            </w:r>
          </w:p>
        </w:tc>
        <w:tc>
          <w:tcPr>
            <w:tcW w:w="3120" w:type="dxa"/>
            <w:shd w:val="clear" w:color="auto" w:fill="2F5496"/>
          </w:tcPr>
          <w:p w14:paraId="15D36E32" w14:textId="77777777" w:rsidR="005601C8" w:rsidRDefault="00D8275A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5601C8" w14:paraId="28DB0D26" w14:textId="77777777">
        <w:tc>
          <w:tcPr>
            <w:tcW w:w="3120" w:type="dxa"/>
          </w:tcPr>
          <w:p w14:paraId="3CC4FE17" w14:textId="77777777" w:rsidR="005601C8" w:rsidRDefault="00D8275A">
            <w:r>
              <w:rPr>
                <w:rFonts w:ascii="Consolas" w:eastAsia="Consolas" w:hAnsi="Consolas" w:cs="Consolas"/>
                <w:color w:val="800000"/>
                <w:sz w:val="20"/>
              </w:rPr>
              <w:t>--stock 00700</w:t>
            </w:r>
          </w:p>
        </w:tc>
        <w:tc>
          <w:tcPr>
            <w:tcW w:w="3120" w:type="dxa"/>
          </w:tcPr>
          <w:p w14:paraId="6C547E69" w14:textId="77777777" w:rsidR="005601C8" w:rsidRDefault="00D8275A">
            <w:r>
              <w:rPr>
                <w:rFonts w:cs="Calibri"/>
                <w:sz w:val="19"/>
              </w:rPr>
              <w:t>主控</w:t>
            </w:r>
            <w:r>
              <w:rPr>
                <w:rFonts w:cs="Calibri"/>
                <w:sz w:val="19"/>
              </w:rPr>
              <w:t xml:space="preserve"> / audit / quality</w:t>
            </w:r>
          </w:p>
        </w:tc>
        <w:tc>
          <w:tcPr>
            <w:tcW w:w="3120" w:type="dxa"/>
          </w:tcPr>
          <w:p w14:paraId="00827BFB" w14:textId="77777777" w:rsidR="005601C8" w:rsidRDefault="00D8275A">
            <w:r>
              <w:rPr>
                <w:rFonts w:cs="Calibri"/>
                <w:sz w:val="19"/>
              </w:rPr>
              <w:t>只处理指定股票</w:t>
            </w:r>
          </w:p>
        </w:tc>
      </w:tr>
      <w:tr w:rsidR="005601C8" w14:paraId="01F0431E" w14:textId="77777777">
        <w:tc>
          <w:tcPr>
            <w:tcW w:w="3120" w:type="dxa"/>
          </w:tcPr>
          <w:p w14:paraId="769430C9" w14:textId="77777777" w:rsidR="005601C8" w:rsidRDefault="00D8275A">
            <w:r>
              <w:rPr>
                <w:rFonts w:ascii="Consolas" w:eastAsia="Consolas" w:hAnsi="Consolas" w:cs="Consolas"/>
                <w:color w:val="800000"/>
                <w:sz w:val="20"/>
              </w:rPr>
              <w:t>--date 2026-08-19</w:t>
            </w:r>
          </w:p>
        </w:tc>
        <w:tc>
          <w:tcPr>
            <w:tcW w:w="3120" w:type="dxa"/>
          </w:tcPr>
          <w:p w14:paraId="2E208D63" w14:textId="77777777" w:rsidR="005601C8" w:rsidRDefault="00D8275A">
            <w:r>
              <w:rPr>
                <w:rFonts w:cs="Calibri"/>
                <w:sz w:val="19"/>
              </w:rPr>
              <w:t>主控</w:t>
            </w:r>
          </w:p>
        </w:tc>
        <w:tc>
          <w:tcPr>
            <w:tcW w:w="3120" w:type="dxa"/>
          </w:tcPr>
          <w:p w14:paraId="31DCE2A9" w14:textId="77777777" w:rsidR="005601C8" w:rsidRDefault="00D8275A">
            <w:r>
              <w:rPr>
                <w:rFonts w:cs="Calibri"/>
                <w:sz w:val="19"/>
              </w:rPr>
              <w:t>设置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WORKFLOW_DATE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环境变量（</w:t>
            </w:r>
            <w:r>
              <w:rPr>
                <w:rFonts w:cs="Calibri"/>
                <w:sz w:val="19"/>
              </w:rPr>
              <w:t xml:space="preserve">P0 </w:t>
            </w:r>
            <w:r>
              <w:rPr>
                <w:rFonts w:cs="Calibri"/>
                <w:sz w:val="19"/>
              </w:rPr>
              <w:t>步骤暂未消费，</w:t>
            </w:r>
            <w:r>
              <w:rPr>
                <w:rFonts w:cs="Calibri"/>
                <w:sz w:val="19"/>
              </w:rPr>
              <w:t xml:space="preserve">P1+ </w:t>
            </w:r>
            <w:r>
              <w:rPr>
                <w:rFonts w:cs="Calibri"/>
                <w:sz w:val="19"/>
              </w:rPr>
              <w:t>使用）</w:t>
            </w:r>
          </w:p>
        </w:tc>
      </w:tr>
      <w:tr w:rsidR="005601C8" w14:paraId="1E8EAD8F" w14:textId="77777777">
        <w:tc>
          <w:tcPr>
            <w:tcW w:w="3120" w:type="dxa"/>
          </w:tcPr>
          <w:p w14:paraId="794B8194" w14:textId="77777777" w:rsidR="005601C8" w:rsidRDefault="00D8275A">
            <w:r>
              <w:rPr>
                <w:rFonts w:ascii="Consolas" w:eastAsia="Consolas" w:hAnsi="Consolas" w:cs="Consolas"/>
                <w:color w:val="800000"/>
                <w:sz w:val="20"/>
              </w:rPr>
              <w:t xml:space="preserve">--output-dir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路径</w:t>
            </w:r>
          </w:p>
        </w:tc>
        <w:tc>
          <w:tcPr>
            <w:tcW w:w="3120" w:type="dxa"/>
          </w:tcPr>
          <w:p w14:paraId="60B706FF" w14:textId="77777777" w:rsidR="005601C8" w:rsidRDefault="00D8275A">
            <w:r>
              <w:rPr>
                <w:rFonts w:cs="Calibri"/>
                <w:sz w:val="19"/>
              </w:rPr>
              <w:t>audit / quality</w:t>
            </w:r>
          </w:p>
        </w:tc>
        <w:tc>
          <w:tcPr>
            <w:tcW w:w="3120" w:type="dxa"/>
          </w:tcPr>
          <w:p w14:paraId="68945BB2" w14:textId="77777777" w:rsidR="005601C8" w:rsidRDefault="00D8275A">
            <w:r>
              <w:rPr>
                <w:rFonts w:cs="Calibri"/>
                <w:sz w:val="19"/>
              </w:rPr>
              <w:t>自定义报告输出目录</w:t>
            </w:r>
          </w:p>
        </w:tc>
      </w:tr>
      <w:tr w:rsidR="005601C8" w14:paraId="49315189" w14:textId="77777777">
        <w:tc>
          <w:tcPr>
            <w:tcW w:w="3120" w:type="dxa"/>
          </w:tcPr>
          <w:p w14:paraId="62A4FE05" w14:textId="77777777" w:rsidR="005601C8" w:rsidRDefault="00D8275A">
            <w:r>
              <w:rPr>
                <w:rFonts w:ascii="Consolas" w:eastAsia="Consolas" w:hAnsi="Consolas" w:cs="Consolas"/>
                <w:color w:val="800000"/>
                <w:sz w:val="20"/>
              </w:rPr>
              <w:t>--no-persist</w:t>
            </w:r>
          </w:p>
        </w:tc>
        <w:tc>
          <w:tcPr>
            <w:tcW w:w="3120" w:type="dxa"/>
          </w:tcPr>
          <w:p w14:paraId="6EB1F30F" w14:textId="77777777" w:rsidR="005601C8" w:rsidRDefault="00D8275A">
            <w:r>
              <w:rPr>
                <w:rFonts w:cs="Calibri"/>
                <w:sz w:val="19"/>
              </w:rPr>
              <w:t>quality</w:t>
            </w:r>
          </w:p>
        </w:tc>
        <w:tc>
          <w:tcPr>
            <w:tcW w:w="3120" w:type="dxa"/>
          </w:tcPr>
          <w:p w14:paraId="3BC68035" w14:textId="77777777" w:rsidR="005601C8" w:rsidRDefault="00D8275A">
            <w:r>
              <w:rPr>
                <w:rFonts w:cs="Calibri"/>
                <w:sz w:val="19"/>
              </w:rPr>
              <w:t>不写数据库快照，仅生成报告</w:t>
            </w:r>
          </w:p>
        </w:tc>
      </w:tr>
    </w:tbl>
    <w:p w14:paraId="0411DE46" w14:textId="77777777" w:rsidR="005601C8" w:rsidRDefault="00D8275A">
      <w:pPr>
        <w:ind w:left="567"/>
      </w:pPr>
      <w:r>
        <w:rPr>
          <w:rFonts w:cs="Calibri"/>
          <w:i/>
        </w:rPr>
        <w:t>后续</w:t>
      </w:r>
      <w:r>
        <w:rPr>
          <w:rFonts w:cs="Calibri"/>
          <w:i/>
        </w:rPr>
        <w:t xml:space="preserve"> P1~P6 </w:t>
      </w:r>
      <w:r>
        <w:rPr>
          <w:rFonts w:cs="Calibri"/>
          <w:i/>
        </w:rPr>
        <w:t>步骤将在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run_QCFP_MTF_workflow.py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的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SCRIPT_LIST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中按依赖顺序追加，使用方式不变。</w:t>
      </w:r>
    </w:p>
    <w:sectPr w:rsidR="005601C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53B76" w14:textId="77777777" w:rsidR="00D8275A" w:rsidRDefault="00D8275A" w:rsidP="00035F47">
      <w:pPr>
        <w:spacing w:after="0" w:line="240" w:lineRule="auto"/>
      </w:pPr>
      <w:r>
        <w:separator/>
      </w:r>
    </w:p>
  </w:endnote>
  <w:endnote w:type="continuationSeparator" w:id="0">
    <w:p w14:paraId="3904A0E0" w14:textId="77777777" w:rsidR="00D8275A" w:rsidRDefault="00D8275A" w:rsidP="00035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2FC1B" w14:textId="77777777" w:rsidR="00D8275A" w:rsidRDefault="00D8275A" w:rsidP="00035F47">
      <w:pPr>
        <w:spacing w:after="0" w:line="240" w:lineRule="auto"/>
      </w:pPr>
      <w:r>
        <w:separator/>
      </w:r>
    </w:p>
  </w:footnote>
  <w:footnote w:type="continuationSeparator" w:id="0">
    <w:p w14:paraId="4EC79CE4" w14:textId="77777777" w:rsidR="00D8275A" w:rsidRDefault="00D8275A" w:rsidP="00035F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9102862">
    <w:abstractNumId w:val="8"/>
  </w:num>
  <w:num w:numId="2" w16cid:durableId="10644751">
    <w:abstractNumId w:val="6"/>
  </w:num>
  <w:num w:numId="3" w16cid:durableId="1134523750">
    <w:abstractNumId w:val="5"/>
  </w:num>
  <w:num w:numId="4" w16cid:durableId="2060014216">
    <w:abstractNumId w:val="4"/>
  </w:num>
  <w:num w:numId="5" w16cid:durableId="777138733">
    <w:abstractNumId w:val="7"/>
  </w:num>
  <w:num w:numId="6" w16cid:durableId="2074888190">
    <w:abstractNumId w:val="3"/>
  </w:num>
  <w:num w:numId="7" w16cid:durableId="186019541">
    <w:abstractNumId w:val="2"/>
  </w:num>
  <w:num w:numId="8" w16cid:durableId="12189919">
    <w:abstractNumId w:val="1"/>
  </w:num>
  <w:num w:numId="9" w16cid:durableId="1219318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F47"/>
    <w:rsid w:val="0006063C"/>
    <w:rsid w:val="0015074B"/>
    <w:rsid w:val="0029639D"/>
    <w:rsid w:val="00326F90"/>
    <w:rsid w:val="005601C8"/>
    <w:rsid w:val="00A03A52"/>
    <w:rsid w:val="00AA1D8D"/>
    <w:rsid w:val="00B47730"/>
    <w:rsid w:val="00CB0664"/>
    <w:rsid w:val="00D827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9B654B"/>
  <w14:defaultImageDpi w14:val="300"/>
  <w15:docId w15:val="{903EB3E5-0962-4894-8A22-DCDD1A043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035F47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035F47"/>
    <w:pPr>
      <w:spacing w:after="100"/>
      <w:ind w:left="21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035F47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035F47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35F47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35F47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35F47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35F47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35F47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35F47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847</Words>
  <Characters>4832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2026-08-28T11:01:00Z</dcterms:modified>
  <cp:category/>
</cp:coreProperties>
</file>