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3895" w14:textId="77777777" w:rsidR="00356A86" w:rsidRDefault="00831F98">
      <w:pPr>
        <w:jc w:val="center"/>
      </w:pPr>
      <w:r>
        <w:rPr>
          <w:rFonts w:ascii="Microsoft YaHei" w:hAnsi="Microsoft YaHei"/>
          <w:b/>
          <w:sz w:val="56"/>
        </w:rPr>
        <w:t>QCFP-MTF_P5_</w:t>
      </w:r>
      <w:r>
        <w:rPr>
          <w:rFonts w:ascii="Microsoft YaHei" w:hAnsi="Microsoft YaHei"/>
          <w:b/>
          <w:sz w:val="56"/>
        </w:rPr>
        <w:t>开发计划</w:t>
      </w:r>
    </w:p>
    <w:p w14:paraId="44F67F00" w14:textId="77777777" w:rsidR="00356A86" w:rsidRDefault="00831F98">
      <w:r>
        <w:br w:type="page"/>
      </w:r>
    </w:p>
    <w:p w14:paraId="3F72F8CB" w14:textId="77777777" w:rsidR="00356A86" w:rsidRPr="001C1EEE" w:rsidRDefault="00831F98" w:rsidP="001C1EEE">
      <w:pPr>
        <w:pStyle w:val="TOCHeading"/>
        <w:jc w:val="center"/>
        <w:rPr>
          <w:rFonts w:ascii="Microsoft YaHei" w:hAnsi="Microsoft YaHei"/>
          <w:sz w:val="36"/>
        </w:rPr>
      </w:pPr>
      <w:r w:rsidRPr="001C1EEE">
        <w:rPr>
          <w:rFonts w:ascii="Microsoft YaHei" w:hAnsi="Microsoft YaHei" w:cs="Microsoft YaHei"/>
          <w:sz w:val="36"/>
        </w:rPr>
        <w:lastRenderedPageBreak/>
        <w:t>目录</w:t>
      </w:r>
    </w:p>
    <w:p w14:paraId="1E59D3AC" w14:textId="11DD13D0" w:rsidR="001C1EEE" w:rsidRDefault="00831F98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230" w:history="1">
        <w:r w:rsidR="001C1EEE" w:rsidRPr="00E9122E">
          <w:rPr>
            <w:rStyle w:val="Hyperlink"/>
            <w:rFonts w:ascii="Arial" w:hAnsi="Arial"/>
            <w:noProof/>
          </w:rPr>
          <w:t xml:space="preserve">QCFP-MTF P5 </w:t>
        </w:r>
        <w:r w:rsidR="001C1EEE" w:rsidRPr="00E9122E">
          <w:rPr>
            <w:rStyle w:val="Hyperlink"/>
            <w:rFonts w:ascii="Arial" w:hAnsi="Arial"/>
            <w:noProof/>
          </w:rPr>
          <w:t>开发计划</w:t>
        </w:r>
        <w:r w:rsidR="001C1EEE" w:rsidRPr="00E9122E">
          <w:rPr>
            <w:rStyle w:val="Hyperlink"/>
            <w:rFonts w:ascii="Arial" w:hAnsi="Arial"/>
            <w:noProof/>
          </w:rPr>
          <w:t xml:space="preserve"> —— DSS </w:t>
        </w:r>
        <w:r w:rsidR="001C1EEE" w:rsidRPr="00E9122E">
          <w:rPr>
            <w:rStyle w:val="Hyperlink"/>
            <w:rFonts w:ascii="Arial" w:hAnsi="Arial"/>
            <w:noProof/>
          </w:rPr>
          <w:t>决策层</w:t>
        </w:r>
        <w:r w:rsidR="001C1EEE">
          <w:rPr>
            <w:noProof/>
            <w:webHidden/>
          </w:rPr>
          <w:tab/>
        </w:r>
        <w:r w:rsidR="001C1EEE">
          <w:rPr>
            <w:noProof/>
            <w:webHidden/>
          </w:rPr>
          <w:fldChar w:fldCharType="begin"/>
        </w:r>
        <w:r w:rsidR="001C1EEE">
          <w:rPr>
            <w:noProof/>
            <w:webHidden/>
          </w:rPr>
          <w:instrText xml:space="preserve"> PAGEREF _Toc238836230 \h </w:instrText>
        </w:r>
        <w:r w:rsidR="001C1EEE">
          <w:rPr>
            <w:noProof/>
            <w:webHidden/>
          </w:rPr>
        </w:r>
        <w:r w:rsidR="001C1EEE">
          <w:rPr>
            <w:noProof/>
            <w:webHidden/>
          </w:rPr>
          <w:fldChar w:fldCharType="separate"/>
        </w:r>
        <w:r w:rsidR="001C1EEE">
          <w:rPr>
            <w:noProof/>
            <w:webHidden/>
          </w:rPr>
          <w:t>3</w:t>
        </w:r>
        <w:r w:rsidR="001C1EEE">
          <w:rPr>
            <w:noProof/>
            <w:webHidden/>
          </w:rPr>
          <w:fldChar w:fldCharType="end"/>
        </w:r>
      </w:hyperlink>
    </w:p>
    <w:p w14:paraId="771A3D48" w14:textId="6620D169" w:rsidR="001C1EEE" w:rsidRDefault="001C1EEE">
      <w:pPr>
        <w:pStyle w:val="TOC2"/>
        <w:tabs>
          <w:tab w:val="right" w:leader="dot" w:pos="9350"/>
        </w:tabs>
        <w:rPr>
          <w:noProof/>
        </w:rPr>
      </w:pPr>
      <w:hyperlink w:anchor="_Toc238836231" w:history="1">
        <w:r w:rsidRPr="00E9122E">
          <w:rPr>
            <w:rStyle w:val="Hyperlink"/>
            <w:rFonts w:ascii="Arial" w:hAnsi="Arial"/>
            <w:noProof/>
          </w:rPr>
          <w:t>一、范围与目标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ADDE27" w14:textId="0BEC0D69" w:rsidR="001C1EEE" w:rsidRDefault="001C1EEE">
      <w:pPr>
        <w:pStyle w:val="TOC2"/>
        <w:tabs>
          <w:tab w:val="right" w:leader="dot" w:pos="9350"/>
        </w:tabs>
        <w:rPr>
          <w:noProof/>
        </w:rPr>
      </w:pPr>
      <w:hyperlink w:anchor="_Toc238836232" w:history="1">
        <w:r w:rsidRPr="00E9122E">
          <w:rPr>
            <w:rStyle w:val="Hyperlink"/>
            <w:rFonts w:ascii="Arial" w:hAnsi="Arial"/>
            <w:noProof/>
          </w:rPr>
          <w:t>二、算法定义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3066B1" w14:textId="04AB0D5D" w:rsidR="001C1EEE" w:rsidRDefault="001C1EEE">
      <w:pPr>
        <w:pStyle w:val="TOC3"/>
        <w:tabs>
          <w:tab w:val="right" w:leader="dot" w:pos="9350"/>
        </w:tabs>
        <w:rPr>
          <w:noProof/>
        </w:rPr>
      </w:pPr>
      <w:hyperlink w:anchor="_Toc238836233" w:history="1">
        <w:r w:rsidRPr="00E9122E">
          <w:rPr>
            <w:rStyle w:val="Hyperlink"/>
            <w:rFonts w:ascii="Arial" w:hAnsi="Arial"/>
            <w:noProof/>
          </w:rPr>
          <w:t>2.1 Score Calculator</w:t>
        </w:r>
        <w:r w:rsidRPr="00E9122E">
          <w:rPr>
            <w:rStyle w:val="Hyperlink"/>
            <w:rFonts w:ascii="Arial" w:hAnsi="Arial"/>
            <w:noProof/>
          </w:rPr>
          <w:t>（</w:t>
        </w:r>
        <w:r w:rsidRPr="00E9122E">
          <w:rPr>
            <w:rStyle w:val="Hyperlink"/>
            <w:rFonts w:ascii="Arial" w:hAnsi="Arial"/>
            <w:noProof/>
          </w:rPr>
          <w:t>State-First</w:t>
        </w:r>
        <w:r w:rsidRPr="00E9122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E07D0D" w14:textId="0FE1B0BC" w:rsidR="001C1EEE" w:rsidRDefault="001C1EEE">
      <w:pPr>
        <w:pStyle w:val="TOC3"/>
        <w:tabs>
          <w:tab w:val="right" w:leader="dot" w:pos="9350"/>
        </w:tabs>
        <w:rPr>
          <w:noProof/>
        </w:rPr>
      </w:pPr>
      <w:hyperlink w:anchor="_Toc238836234" w:history="1">
        <w:r w:rsidRPr="00E9122E">
          <w:rPr>
            <w:rStyle w:val="Hyperlink"/>
            <w:rFonts w:ascii="Arial" w:hAnsi="Arial"/>
            <w:noProof/>
          </w:rPr>
          <w:t>2.2 Action Generator</w:t>
        </w:r>
        <w:r w:rsidRPr="00E9122E">
          <w:rPr>
            <w:rStyle w:val="Hyperlink"/>
            <w:rFonts w:ascii="Arial" w:hAnsi="Arial"/>
            <w:noProof/>
          </w:rPr>
          <w:t>（单向门控）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2A3303" w14:textId="7500C567" w:rsidR="001C1EEE" w:rsidRDefault="001C1EEE">
      <w:pPr>
        <w:pStyle w:val="TOC3"/>
        <w:tabs>
          <w:tab w:val="right" w:leader="dot" w:pos="9350"/>
        </w:tabs>
        <w:rPr>
          <w:noProof/>
        </w:rPr>
      </w:pPr>
      <w:hyperlink w:anchor="_Toc238836235" w:history="1">
        <w:r w:rsidRPr="00E9122E">
          <w:rPr>
            <w:rStyle w:val="Hyperlink"/>
            <w:rFonts w:ascii="Arial" w:hAnsi="Arial"/>
            <w:noProof/>
          </w:rPr>
          <w:t>2.3 Risk Evaluator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F3EB62" w14:textId="179F9E45" w:rsidR="001C1EEE" w:rsidRDefault="001C1EEE">
      <w:pPr>
        <w:pStyle w:val="TOC3"/>
        <w:tabs>
          <w:tab w:val="right" w:leader="dot" w:pos="9350"/>
        </w:tabs>
        <w:rPr>
          <w:noProof/>
        </w:rPr>
      </w:pPr>
      <w:hyperlink w:anchor="_Toc238836236" w:history="1">
        <w:r w:rsidRPr="00E9122E">
          <w:rPr>
            <w:rStyle w:val="Hyperlink"/>
            <w:rFonts w:ascii="Arial" w:hAnsi="Arial"/>
            <w:noProof/>
          </w:rPr>
          <w:t xml:space="preserve">2.4 DSS </w:t>
        </w:r>
        <w:r w:rsidRPr="00E9122E">
          <w:rPr>
            <w:rStyle w:val="Hyperlink"/>
            <w:rFonts w:ascii="Arial" w:hAnsi="Arial"/>
            <w:noProof/>
          </w:rPr>
          <w:t>输出（规格书第七章</w:t>
        </w:r>
        <w:r w:rsidRPr="00E9122E">
          <w:rPr>
            <w:rStyle w:val="Hyperlink"/>
            <w:rFonts w:ascii="Arial" w:hAnsi="Arial"/>
            <w:noProof/>
          </w:rPr>
          <w:t xml:space="preserve"> JSON</w:t>
        </w:r>
        <w:r w:rsidRPr="00E9122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99DAA7" w14:textId="24D86BF4" w:rsidR="001C1EEE" w:rsidRDefault="001C1EEE">
      <w:pPr>
        <w:pStyle w:val="TOC2"/>
        <w:tabs>
          <w:tab w:val="right" w:leader="dot" w:pos="9350"/>
        </w:tabs>
        <w:rPr>
          <w:noProof/>
        </w:rPr>
      </w:pPr>
      <w:hyperlink w:anchor="_Toc238836237" w:history="1">
        <w:r w:rsidRPr="00E9122E">
          <w:rPr>
            <w:rStyle w:val="Hyperlink"/>
            <w:rFonts w:ascii="Arial" w:hAnsi="Arial"/>
            <w:noProof/>
          </w:rPr>
          <w:t>三、配置新增（</w:t>
        </w:r>
        <w:r w:rsidRPr="00E9122E">
          <w:rPr>
            <w:rStyle w:val="Hyperlink"/>
            <w:rFonts w:ascii="Arial" w:hAnsi="Arial"/>
            <w:noProof/>
          </w:rPr>
          <w:t>Config/qcfp_settings.yaml</w:t>
        </w:r>
        <w:r w:rsidRPr="00E9122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662084" w14:textId="58DCC655" w:rsidR="001C1EEE" w:rsidRDefault="001C1EEE">
      <w:pPr>
        <w:pStyle w:val="TOC2"/>
        <w:tabs>
          <w:tab w:val="right" w:leader="dot" w:pos="9350"/>
        </w:tabs>
        <w:rPr>
          <w:noProof/>
        </w:rPr>
      </w:pPr>
      <w:hyperlink w:anchor="_Toc238836238" w:history="1">
        <w:r w:rsidRPr="00E9122E">
          <w:rPr>
            <w:rStyle w:val="Hyperlink"/>
            <w:rFonts w:ascii="Arial" w:hAnsi="Arial"/>
            <w:noProof/>
          </w:rPr>
          <w:t>四、脚本与工作流集成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FA5EDE" w14:textId="3F6DDF4C" w:rsidR="001C1EEE" w:rsidRDefault="001C1EEE">
      <w:pPr>
        <w:pStyle w:val="TOC2"/>
        <w:tabs>
          <w:tab w:val="right" w:leader="dot" w:pos="9350"/>
        </w:tabs>
        <w:rPr>
          <w:noProof/>
        </w:rPr>
      </w:pPr>
      <w:hyperlink w:anchor="_Toc238836239" w:history="1">
        <w:r w:rsidRPr="00E9122E">
          <w:rPr>
            <w:rStyle w:val="Hyperlink"/>
            <w:rFonts w:ascii="Arial" w:hAnsi="Arial"/>
            <w:noProof/>
          </w:rPr>
          <w:t>五、测试计划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16283E" w14:textId="581DAABB" w:rsidR="001C1EEE" w:rsidRDefault="001C1EEE">
      <w:pPr>
        <w:pStyle w:val="TOC3"/>
        <w:tabs>
          <w:tab w:val="right" w:leader="dot" w:pos="9350"/>
        </w:tabs>
        <w:rPr>
          <w:noProof/>
        </w:rPr>
      </w:pPr>
      <w:hyperlink w:anchor="_Toc238836240" w:history="1">
        <w:r w:rsidRPr="00E9122E">
          <w:rPr>
            <w:rStyle w:val="Hyperlink"/>
            <w:rFonts w:ascii="Arial" w:hAnsi="Arial"/>
            <w:noProof/>
          </w:rPr>
          <w:t>单元测试（</w:t>
        </w:r>
        <w:r w:rsidRPr="00E9122E">
          <w:rPr>
            <w:rStyle w:val="Hyperlink"/>
            <w:rFonts w:ascii="Arial" w:hAnsi="Arial"/>
            <w:noProof/>
          </w:rPr>
          <w:t>tests/test_decision/</w:t>
        </w:r>
        <w:r w:rsidRPr="00E9122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1291D7" w14:textId="7A22C9F9" w:rsidR="001C1EEE" w:rsidRDefault="001C1EEE">
      <w:pPr>
        <w:pStyle w:val="TOC3"/>
        <w:tabs>
          <w:tab w:val="right" w:leader="dot" w:pos="9350"/>
        </w:tabs>
        <w:rPr>
          <w:noProof/>
        </w:rPr>
      </w:pPr>
      <w:hyperlink w:anchor="_Toc238836241" w:history="1">
        <w:r w:rsidRPr="00E9122E">
          <w:rPr>
            <w:rStyle w:val="Hyperlink"/>
            <w:rFonts w:ascii="Arial" w:hAnsi="Arial"/>
            <w:noProof/>
          </w:rPr>
          <w:t>集成测试（真实数据）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71AB3E" w14:textId="7CB1E0C7" w:rsidR="001C1EEE" w:rsidRDefault="001C1EEE">
      <w:pPr>
        <w:pStyle w:val="TOC2"/>
        <w:tabs>
          <w:tab w:val="right" w:leader="dot" w:pos="9350"/>
        </w:tabs>
        <w:rPr>
          <w:noProof/>
        </w:rPr>
      </w:pPr>
      <w:hyperlink w:anchor="_Toc238836242" w:history="1">
        <w:r w:rsidRPr="00E9122E">
          <w:rPr>
            <w:rStyle w:val="Hyperlink"/>
            <w:rFonts w:ascii="Arial" w:hAnsi="Arial"/>
            <w:noProof/>
          </w:rPr>
          <w:t>六、数据缺口与风险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C31D99" w14:textId="309AD006" w:rsidR="001C1EEE" w:rsidRDefault="001C1EEE">
      <w:pPr>
        <w:pStyle w:val="TOC2"/>
        <w:tabs>
          <w:tab w:val="right" w:leader="dot" w:pos="9350"/>
        </w:tabs>
        <w:rPr>
          <w:noProof/>
        </w:rPr>
      </w:pPr>
      <w:hyperlink w:anchor="_Toc238836243" w:history="1">
        <w:r w:rsidRPr="00E9122E">
          <w:rPr>
            <w:rStyle w:val="Hyperlink"/>
            <w:rFonts w:ascii="Arial" w:hAnsi="Arial"/>
            <w:noProof/>
          </w:rPr>
          <w:t>七、里程碑</w:t>
        </w:r>
        <w:r w:rsidRPr="00E9122E">
          <w:rPr>
            <w:rStyle w:val="Hyperlink"/>
            <w:rFonts w:ascii="Arial" w:hAnsi="Arial"/>
            <w:noProof/>
          </w:rPr>
          <w:t xml:space="preserve"> M5 </w:t>
        </w:r>
        <w:r w:rsidRPr="00E9122E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5359A3" w14:textId="1C175F1B" w:rsidR="001C1EEE" w:rsidRDefault="001C1EEE">
      <w:pPr>
        <w:pStyle w:val="TOC2"/>
        <w:tabs>
          <w:tab w:val="right" w:leader="dot" w:pos="9350"/>
        </w:tabs>
        <w:rPr>
          <w:noProof/>
        </w:rPr>
      </w:pPr>
      <w:hyperlink w:anchor="_Toc238836244" w:history="1">
        <w:r w:rsidRPr="00E9122E">
          <w:rPr>
            <w:rStyle w:val="Hyperlink"/>
            <w:rFonts w:ascii="Arial" w:hAnsi="Arial"/>
            <w:noProof/>
          </w:rPr>
          <w:t>八、任务拆分与工时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A2A101" w14:textId="2064F544" w:rsidR="001C1EEE" w:rsidRDefault="001C1EEE">
      <w:pPr>
        <w:pStyle w:val="TOC2"/>
        <w:tabs>
          <w:tab w:val="right" w:leader="dot" w:pos="9350"/>
        </w:tabs>
        <w:rPr>
          <w:noProof/>
        </w:rPr>
      </w:pPr>
      <w:hyperlink w:anchor="_Toc238836245" w:history="1">
        <w:r w:rsidRPr="00E9122E">
          <w:rPr>
            <w:rStyle w:val="Hyperlink"/>
            <w:rFonts w:ascii="Arial" w:hAnsi="Arial"/>
            <w:noProof/>
          </w:rPr>
          <w:t>九、下一步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074E38" w14:textId="1F24DC10" w:rsidR="001C1EEE" w:rsidRDefault="001C1EEE">
      <w:pPr>
        <w:pStyle w:val="TOC2"/>
        <w:tabs>
          <w:tab w:val="right" w:leader="dot" w:pos="9350"/>
        </w:tabs>
        <w:rPr>
          <w:noProof/>
        </w:rPr>
      </w:pPr>
      <w:hyperlink w:anchor="_Toc238836246" w:history="1">
        <w:r w:rsidRPr="00E9122E">
          <w:rPr>
            <w:rStyle w:val="Hyperlink"/>
            <w:rFonts w:ascii="Arial" w:hAnsi="Arial"/>
            <w:noProof/>
          </w:rPr>
          <w:t>附：</w:t>
        </w:r>
        <w:r w:rsidRPr="00E9122E">
          <w:rPr>
            <w:rStyle w:val="Hyperlink"/>
            <w:rFonts w:ascii="Arial" w:hAnsi="Arial"/>
            <w:noProof/>
          </w:rPr>
          <w:t xml:space="preserve">P5 </w:t>
        </w:r>
        <w:r w:rsidRPr="00E9122E">
          <w:rPr>
            <w:rStyle w:val="Hyperlink"/>
            <w:rFonts w:ascii="Arial" w:hAnsi="Arial"/>
            <w:noProof/>
          </w:rPr>
          <w:t>交付记录（</w:t>
        </w:r>
        <w:r w:rsidRPr="00E9122E">
          <w:rPr>
            <w:rStyle w:val="Hyperlink"/>
            <w:rFonts w:ascii="Arial" w:hAnsi="Arial"/>
            <w:noProof/>
          </w:rPr>
          <w:t>2026-08-20</w:t>
        </w:r>
        <w:r w:rsidRPr="00E9122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57DA2B" w14:textId="4D50B6A6" w:rsidR="00356A86" w:rsidRDefault="00831F98">
      <w:pPr>
        <w:pStyle w:val="TOC21"/>
        <w:tabs>
          <w:tab w:val="right" w:leader="dot" w:pos="9360"/>
        </w:tabs>
      </w:pPr>
      <w:r>
        <w:fldChar w:fldCharType="end"/>
      </w:r>
    </w:p>
    <w:p w14:paraId="35597345" w14:textId="77777777" w:rsidR="00356A86" w:rsidRDefault="00831F98">
      <w:r>
        <w:br w:type="page"/>
      </w:r>
    </w:p>
    <w:p w14:paraId="43A7FB21" w14:textId="77777777" w:rsidR="00356A86" w:rsidRDefault="00831F98">
      <w:pPr>
        <w:pStyle w:val="Heading1"/>
      </w:pPr>
      <w:bookmarkStart w:id="0" w:name="_Toc238836230"/>
      <w:r>
        <w:rPr>
          <w:rFonts w:ascii="Arial" w:eastAsia="Microsoft YaHei" w:hAnsi="Arial" w:cs="Arial"/>
        </w:rPr>
        <w:lastRenderedPageBreak/>
        <w:t xml:space="preserve">QCFP-MTF P5 </w:t>
      </w:r>
      <w:r>
        <w:rPr>
          <w:rFonts w:ascii="Arial" w:eastAsia="Microsoft YaHei" w:hAnsi="Arial" w:cs="Arial"/>
        </w:rPr>
        <w:t>开发计划</w:t>
      </w:r>
      <w:r>
        <w:rPr>
          <w:rFonts w:ascii="Arial" w:eastAsia="Microsoft YaHei" w:hAnsi="Arial" w:cs="Arial"/>
        </w:rPr>
        <w:t xml:space="preserve"> —— DSS </w:t>
      </w:r>
      <w:r>
        <w:rPr>
          <w:rFonts w:ascii="Arial" w:eastAsia="Microsoft YaHei" w:hAnsi="Arial" w:cs="Arial"/>
        </w:rPr>
        <w:t>决策层</w:t>
      </w:r>
      <w:bookmarkEnd w:id="0"/>
    </w:p>
    <w:p w14:paraId="1E59EB65" w14:textId="77777777" w:rsidR="00356A86" w:rsidRDefault="00831F98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（实施稿）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2026-08-19</w:t>
      </w:r>
      <w:r>
        <w:rPr>
          <w:i/>
        </w:rPr>
        <w:br/>
      </w:r>
      <w:r>
        <w:rPr>
          <w:rFonts w:cs="Calibri"/>
          <w:i/>
        </w:rPr>
        <w:t>前置：</w:t>
      </w:r>
      <w:r>
        <w:rPr>
          <w:rFonts w:cs="Calibri"/>
          <w:i/>
        </w:rPr>
        <w:t xml:space="preserve">P0~P4 </w:t>
      </w:r>
      <w:r>
        <w:rPr>
          <w:rFonts w:cs="Calibri"/>
          <w:i/>
        </w:rPr>
        <w:t>已完成（</w:t>
      </w:r>
      <w:r>
        <w:rPr>
          <w:rFonts w:cs="Calibri"/>
          <w:i/>
        </w:rPr>
        <w:t xml:space="preserve">qcfp_mtf_decision 9827 </w:t>
      </w:r>
      <w:r>
        <w:rPr>
          <w:rFonts w:cs="Calibri"/>
          <w:i/>
        </w:rPr>
        <w:t>行）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rFonts w:cs="Calibri"/>
          <w:i/>
        </w:rPr>
        <w:t>§</w:t>
      </w:r>
      <w:r>
        <w:rPr>
          <w:rFonts w:cs="Calibri"/>
          <w:i/>
        </w:rPr>
        <w:t>七</w:t>
      </w:r>
      <w:r>
        <w:rPr>
          <w:rFonts w:cs="Calibri"/>
          <w:i/>
        </w:rPr>
        <w:t xml:space="preserve"> DSS </w:t>
      </w:r>
      <w:r>
        <w:rPr>
          <w:rFonts w:cs="Calibri"/>
          <w:i/>
        </w:rPr>
        <w:t>输出协议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总体开发计划</w:t>
      </w:r>
      <w:r>
        <w:rPr>
          <w:rFonts w:cs="Calibri"/>
          <w:i/>
        </w:rPr>
        <w:t xml:space="preserve"> P5</w:t>
      </w:r>
    </w:p>
    <w:p w14:paraId="7AA84353" w14:textId="77777777" w:rsidR="00356A86" w:rsidRDefault="00831F98">
      <w:pPr>
        <w:pStyle w:val="Heading2"/>
      </w:pPr>
      <w:bookmarkStart w:id="1" w:name="_Toc238836231"/>
      <w:r>
        <w:rPr>
          <w:rFonts w:ascii="Arial" w:eastAsia="Microsoft YaHei" w:hAnsi="Arial" w:cs="Arial"/>
        </w:rPr>
        <w:t>一、范围与目标</w:t>
      </w:r>
      <w:bookmarkEnd w:id="1"/>
    </w:p>
    <w:p w14:paraId="242BCBDA" w14:textId="77777777" w:rsidR="00356A86" w:rsidRDefault="00831F98">
      <w:r>
        <w:rPr>
          <w:rFonts w:cs="Calibri"/>
        </w:rPr>
        <w:t xml:space="preserve">P5 </w:t>
      </w:r>
      <w:r>
        <w:rPr>
          <w:rFonts w:cs="Calibri"/>
        </w:rPr>
        <w:t>实现</w:t>
      </w:r>
      <w:r>
        <w:rPr>
          <w:rFonts w:cs="Calibri"/>
        </w:rPr>
        <w:t xml:space="preserve"> </w:t>
      </w:r>
      <w:r>
        <w:rPr>
          <w:rFonts w:cs="Calibri"/>
          <w:b/>
        </w:rPr>
        <w:t>Layer 5</w:t>
      </w:r>
      <w:r>
        <w:rPr>
          <w:rFonts w:cs="Calibri"/>
          <w:b/>
        </w:rPr>
        <w:t>（</w:t>
      </w:r>
      <w:r>
        <w:rPr>
          <w:rFonts w:cs="Calibri"/>
          <w:b/>
        </w:rPr>
        <w:t xml:space="preserve">DSS </w:t>
      </w:r>
      <w:r>
        <w:rPr>
          <w:rFonts w:cs="Calibri"/>
          <w:b/>
        </w:rPr>
        <w:t>决策层）</w:t>
      </w:r>
      <w:r>
        <w:rPr>
          <w:rFonts w:cs="Calibri"/>
        </w:rPr>
        <w:t>：基于</w:t>
      </w:r>
      <w:r>
        <w:rPr>
          <w:rFonts w:cs="Calibri"/>
        </w:rPr>
        <w:t xml:space="preserve"> MTF_Regime </w:t>
      </w:r>
      <w:r>
        <w:rPr>
          <w:rFonts w:cs="Calibri"/>
        </w:rPr>
        <w:t>生成</w:t>
      </w:r>
      <w:r>
        <w:rPr>
          <w:rFonts w:cs="Calibri"/>
        </w:rPr>
        <w:t xml:space="preserve"> Action</w:t>
      </w:r>
      <w:r>
        <w:rPr>
          <w:rFonts w:cs="Calibri"/>
        </w:rPr>
        <w:t>（</w:t>
      </w:r>
      <w:r>
        <w:rPr>
          <w:rFonts w:cs="Calibri"/>
        </w:rPr>
        <w:t>BUY/ADD/HOLD/REDUCE/EXIT/WAIT</w:t>
      </w:r>
      <w:r>
        <w:rPr>
          <w:rFonts w:cs="Calibri"/>
        </w:rPr>
        <w:t>）、风险等级（</w:t>
      </w:r>
      <w:r>
        <w:rPr>
          <w:rFonts w:cs="Calibri"/>
        </w:rPr>
        <w:t>Low/Medium/High/Extreme</w:t>
      </w:r>
      <w:r>
        <w:rPr>
          <w:rFonts w:cs="Calibri"/>
        </w:rPr>
        <w:t>），并输出规格书第七章的标准</w:t>
      </w:r>
      <w:r>
        <w:rPr>
          <w:rFonts w:cs="Calibri"/>
        </w:rPr>
        <w:t xml:space="preserve"> JSON </w:t>
      </w:r>
      <w:r>
        <w:rPr>
          <w:rFonts w:cs="Calibri"/>
        </w:rPr>
        <w:t>报告。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56A86" w14:paraId="06F16E70" w14:textId="77777777">
        <w:trPr>
          <w:tblHeader/>
        </w:trPr>
        <w:tc>
          <w:tcPr>
            <w:tcW w:w="4680" w:type="dxa"/>
            <w:shd w:val="clear" w:color="auto" w:fill="2F5496"/>
          </w:tcPr>
          <w:p w14:paraId="3F38380C" w14:textId="77777777" w:rsidR="00356A86" w:rsidRDefault="00831F98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6ACAF3A2" w14:textId="77777777" w:rsidR="00356A86" w:rsidRDefault="00831F98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356A86" w14:paraId="6BE42632" w14:textId="77777777">
        <w:tc>
          <w:tcPr>
            <w:tcW w:w="4680" w:type="dxa"/>
          </w:tcPr>
          <w:p w14:paraId="77267768" w14:textId="77777777" w:rsidR="00356A86" w:rsidRDefault="00831F98">
            <w:r>
              <w:rPr>
                <w:rFonts w:cs="Calibri"/>
                <w:sz w:val="19"/>
              </w:rPr>
              <w:t>输入</w:t>
            </w:r>
          </w:p>
        </w:tc>
        <w:tc>
          <w:tcPr>
            <w:tcW w:w="4680" w:type="dxa"/>
          </w:tcPr>
          <w:p w14:paraId="19BFBDE1" w14:textId="77777777" w:rsidR="00356A86" w:rsidRDefault="00831F98"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三层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qcfp_*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表（</w:t>
            </w:r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报告需要补充字段）</w:t>
            </w:r>
          </w:p>
        </w:tc>
      </w:tr>
      <w:tr w:rsidR="00356A86" w14:paraId="76528914" w14:textId="77777777">
        <w:tc>
          <w:tcPr>
            <w:tcW w:w="4680" w:type="dxa"/>
          </w:tcPr>
          <w:p w14:paraId="2A9A349E" w14:textId="77777777" w:rsidR="00356A86" w:rsidRDefault="00831F98"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4680" w:type="dxa"/>
          </w:tcPr>
          <w:p w14:paraId="78E14CF7" w14:textId="77777777" w:rsidR="00356A86" w:rsidRDefault="00831F98"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更新</w:t>
            </w:r>
            <w:r>
              <w:rPr>
                <w:rFonts w:cs="Calibri"/>
                <w:sz w:val="19"/>
              </w:rPr>
              <w:t xml:space="preserve"> action_signal / risk_level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`Report/QCFP_MTF/dss/*.json</w:t>
            </w:r>
          </w:p>
        </w:tc>
      </w:tr>
      <w:tr w:rsidR="00356A86" w14:paraId="275E3914" w14:textId="77777777">
        <w:tc>
          <w:tcPr>
            <w:tcW w:w="4680" w:type="dxa"/>
          </w:tcPr>
          <w:p w14:paraId="5761AD17" w14:textId="77777777" w:rsidR="00356A86" w:rsidRDefault="00831F98">
            <w:r>
              <w:rPr>
                <w:rFonts w:cs="Calibri"/>
                <w:sz w:val="19"/>
              </w:rPr>
              <w:t>核心模块</w:t>
            </w:r>
          </w:p>
        </w:tc>
        <w:tc>
          <w:tcPr>
            <w:tcW w:w="4680" w:type="dxa"/>
          </w:tcPr>
          <w:p w14:paraId="593A29B0" w14:textId="77777777" w:rsidR="00356A86" w:rsidRDefault="00831F98">
            <w:r>
              <w:rPr>
                <w:rFonts w:ascii="Consolas" w:eastAsia="Consolas" w:hAnsi="Consolas" w:cs="Consolas"/>
                <w:color w:val="800000"/>
                <w:sz w:val="20"/>
              </w:rPr>
              <w:t>decision/score_calculator.py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action_generator.py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risk_evaluator.py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dss_output.py</w:t>
            </w:r>
          </w:p>
        </w:tc>
      </w:tr>
      <w:tr w:rsidR="00356A86" w14:paraId="5AB644A8" w14:textId="77777777">
        <w:tc>
          <w:tcPr>
            <w:tcW w:w="4680" w:type="dxa"/>
          </w:tcPr>
          <w:p w14:paraId="64C07C92" w14:textId="77777777" w:rsidR="00356A86" w:rsidRDefault="00831F98">
            <w:r>
              <w:rPr>
                <w:rFonts w:cs="Calibri"/>
                <w:sz w:val="19"/>
              </w:rPr>
              <w:t>里程碑</w:t>
            </w:r>
          </w:p>
        </w:tc>
        <w:tc>
          <w:tcPr>
            <w:tcW w:w="4680" w:type="dxa"/>
          </w:tcPr>
          <w:p w14:paraId="4777D1BE" w14:textId="77777777" w:rsidR="00356A86" w:rsidRDefault="00831F98">
            <w:r>
              <w:rPr>
                <w:rFonts w:cs="Calibri"/>
                <w:sz w:val="19"/>
              </w:rPr>
              <w:t>M5</w:t>
            </w:r>
            <w:r>
              <w:rPr>
                <w:rFonts w:cs="Calibri"/>
                <w:sz w:val="19"/>
              </w:rPr>
              <w:t>：任意股票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日期生成完整</w:t>
            </w:r>
            <w:r>
              <w:rPr>
                <w:rFonts w:cs="Calibri"/>
                <w:sz w:val="19"/>
              </w:rPr>
              <w:t xml:space="preserve"> DSS JSON + </w:t>
            </w:r>
            <w:r>
              <w:rPr>
                <w:rFonts w:cs="Calibri"/>
                <w:sz w:val="19"/>
              </w:rPr>
              <w:t>可读报告</w:t>
            </w:r>
          </w:p>
        </w:tc>
      </w:tr>
    </w:tbl>
    <w:p w14:paraId="1D74CAAF" w14:textId="77777777" w:rsidR="00356A86" w:rsidRDefault="00831F98">
      <w:pPr>
        <w:pStyle w:val="Heading2"/>
      </w:pPr>
      <w:bookmarkStart w:id="2" w:name="_Toc238836232"/>
      <w:r>
        <w:rPr>
          <w:rFonts w:ascii="Arial" w:eastAsia="Microsoft YaHei" w:hAnsi="Arial" w:cs="Arial"/>
        </w:rPr>
        <w:t>二、算法定义</w:t>
      </w:r>
      <w:bookmarkEnd w:id="2"/>
    </w:p>
    <w:p w14:paraId="24905366" w14:textId="77777777" w:rsidR="00356A86" w:rsidRDefault="00831F98">
      <w:pPr>
        <w:pStyle w:val="Heading3"/>
      </w:pPr>
      <w:bookmarkStart w:id="3" w:name="_Toc238836233"/>
      <w:r>
        <w:rPr>
          <w:rFonts w:ascii="Arial" w:eastAsia="Microsoft YaHei" w:hAnsi="Arial" w:cs="Arial"/>
        </w:rPr>
        <w:t>2.1 Score Calculator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State-First</w:t>
      </w:r>
      <w:r>
        <w:rPr>
          <w:rFonts w:ascii="Arial" w:eastAsia="Microsoft YaHei" w:hAnsi="Arial" w:cs="Arial"/>
        </w:rPr>
        <w:t>）</w:t>
      </w:r>
      <w:bookmarkEnd w:id="3"/>
    </w:p>
    <w:p w14:paraId="4FDC2FE5" w14:textId="77777777" w:rsidR="00356A86" w:rsidRDefault="00831F98">
      <w:pPr>
        <w:jc w:val="both"/>
      </w:pPr>
      <w:r>
        <w:rPr>
          <w:rFonts w:ascii="Consolas" w:eastAsia="Consolas" w:hAnsi="Consolas" w:cs="Consolas"/>
          <w:color w:val="800000"/>
          <w:sz w:val="20"/>
        </w:rPr>
        <w:t xml:space="preserve">qcfp_score = </w:t>
      </w:r>
      <w:r>
        <w:rPr>
          <w:rFonts w:ascii="Consolas" w:eastAsia="Consolas" w:hAnsi="Consolas" w:cs="Consolas"/>
          <w:color w:val="800000"/>
          <w:sz w:val="20"/>
        </w:rPr>
        <w:t>分数映射表</w:t>
      </w:r>
      <w:r>
        <w:rPr>
          <w:rFonts w:ascii="Consolas" w:eastAsia="Consolas" w:hAnsi="Consolas" w:cs="Consolas"/>
          <w:color w:val="800000"/>
          <w:sz w:val="20"/>
        </w:rPr>
        <w:t>[mtf_regime]</w:t>
      </w:r>
      <w:r>
        <w:rPr>
          <w:rFonts w:cs="Calibri"/>
        </w:rPr>
        <w:t>（</w:t>
      </w:r>
      <w:r>
        <w:rPr>
          <w:rFonts w:cs="Calibri"/>
        </w:rPr>
        <w:t xml:space="preserve">P4 </w:t>
      </w:r>
      <w:r>
        <w:rPr>
          <w:rFonts w:cs="Calibri"/>
        </w:rPr>
        <w:t>已落列，</w:t>
      </w:r>
      <w:r>
        <w:rPr>
          <w:rFonts w:cs="Calibri"/>
        </w:rPr>
        <w:t xml:space="preserve">P5 </w:t>
      </w:r>
      <w:r>
        <w:rPr>
          <w:rFonts w:cs="Calibri"/>
        </w:rPr>
        <w:t>形式化为独立模块）：</w:t>
      </w:r>
    </w:p>
    <w:p w14:paraId="4D2634BD" w14:textId="77777777" w:rsidR="00356A86" w:rsidRDefault="00831F9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BULLISH_CONFIRMED=85  BULLISH_STABLE=75  BULLISH_WARNING=55</w:t>
      </w:r>
      <w:r>
        <w:rPr>
          <w:rFonts w:ascii="Consolas" w:eastAsia="Consolas" w:hAnsi="Consolas" w:cs="Consolas"/>
          <w:sz w:val="20"/>
        </w:rPr>
        <w:br/>
        <w:t>BEARISH_RECOVERY_CANDIDATE=40  BEARISH_CONFIRMED=20  DATA_INSUFFICIENT=None</w:t>
      </w:r>
      <w:r>
        <w:rPr>
          <w:rFonts w:ascii="Consolas" w:eastAsia="Consolas" w:hAnsi="Consolas" w:cs="Consolas"/>
          <w:sz w:val="20"/>
        </w:rPr>
        <w:br/>
      </w:r>
    </w:p>
    <w:p w14:paraId="4DC21A9D" w14:textId="77777777" w:rsidR="00356A86" w:rsidRDefault="00831F98">
      <w:pPr>
        <w:jc w:val="both"/>
      </w:pPr>
      <w:r>
        <w:rPr>
          <w:rFonts w:cs="Calibri"/>
        </w:rPr>
        <w:t>严禁</w:t>
      </w:r>
      <w:r>
        <w:rPr>
          <w:rFonts w:cs="Calibri"/>
        </w:rPr>
        <w:t>"</w:t>
      </w:r>
      <w:r>
        <w:rPr>
          <w:rFonts w:cs="Calibri"/>
        </w:rPr>
        <w:t>先算分再推状态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2A83DEB7" w14:textId="77777777" w:rsidR="00356A86" w:rsidRDefault="00831F98">
      <w:pPr>
        <w:pStyle w:val="Heading3"/>
      </w:pPr>
      <w:bookmarkStart w:id="4" w:name="_Toc238836234"/>
      <w:r>
        <w:rPr>
          <w:rFonts w:ascii="Arial" w:eastAsia="Microsoft YaHei" w:hAnsi="Arial" w:cs="Arial"/>
        </w:rPr>
        <w:t>2.2 Action Generator</w:t>
      </w:r>
      <w:r>
        <w:rPr>
          <w:rFonts w:ascii="Arial" w:eastAsia="Microsoft YaHei" w:hAnsi="Arial" w:cs="Arial"/>
        </w:rPr>
        <w:t>（单向门控）</w:t>
      </w:r>
      <w:bookmarkEnd w:id="4"/>
    </w:p>
    <w:p w14:paraId="2003D89E" w14:textId="77777777" w:rsidR="00356A86" w:rsidRDefault="00831F98">
      <w:pPr>
        <w:jc w:val="both"/>
      </w:pPr>
      <w:r>
        <w:rPr>
          <w:rFonts w:cs="Calibri"/>
        </w:rPr>
        <w:t>基础映射：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56A86" w14:paraId="431083E0" w14:textId="77777777">
        <w:trPr>
          <w:tblHeader/>
        </w:trPr>
        <w:tc>
          <w:tcPr>
            <w:tcW w:w="4680" w:type="dxa"/>
            <w:shd w:val="clear" w:color="auto" w:fill="2F5496"/>
          </w:tcPr>
          <w:p w14:paraId="4E99D979" w14:textId="77777777" w:rsidR="00356A86" w:rsidRDefault="00831F98">
            <w:r>
              <w:rPr>
                <w:rFonts w:cs="Calibri"/>
                <w:b/>
                <w:color w:val="FFFFFF"/>
                <w:sz w:val="19"/>
              </w:rPr>
              <w:t xml:space="preserve">MTF </w:t>
            </w: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4680" w:type="dxa"/>
            <w:shd w:val="clear" w:color="auto" w:fill="2F5496"/>
          </w:tcPr>
          <w:p w14:paraId="7F38DA02" w14:textId="77777777" w:rsidR="00356A86" w:rsidRDefault="00831F98">
            <w:r>
              <w:rPr>
                <w:rFonts w:cs="Calibri"/>
                <w:b/>
                <w:color w:val="FFFFFF"/>
                <w:sz w:val="19"/>
              </w:rPr>
              <w:t>Action</w:t>
            </w:r>
          </w:p>
        </w:tc>
      </w:tr>
      <w:tr w:rsidR="00356A86" w14:paraId="16C6BD86" w14:textId="77777777">
        <w:tc>
          <w:tcPr>
            <w:tcW w:w="4680" w:type="dxa"/>
          </w:tcPr>
          <w:p w14:paraId="6B9FF9AB" w14:textId="77777777" w:rsidR="00356A86" w:rsidRDefault="00831F98">
            <w:r>
              <w:rPr>
                <w:rFonts w:cs="Calibri"/>
                <w:sz w:val="19"/>
              </w:rPr>
              <w:t>BULLISH_CONFIRMED</w:t>
            </w:r>
          </w:p>
        </w:tc>
        <w:tc>
          <w:tcPr>
            <w:tcW w:w="4680" w:type="dxa"/>
          </w:tcPr>
          <w:p w14:paraId="733A1865" w14:textId="77777777" w:rsidR="00356A86" w:rsidRDefault="00831F98">
            <w:r>
              <w:rPr>
                <w:rFonts w:cs="Calibri"/>
                <w:sz w:val="19"/>
              </w:rPr>
              <w:t>BUY</w:t>
            </w:r>
          </w:p>
        </w:tc>
      </w:tr>
      <w:tr w:rsidR="00356A86" w14:paraId="2B3D047B" w14:textId="77777777">
        <w:tc>
          <w:tcPr>
            <w:tcW w:w="4680" w:type="dxa"/>
          </w:tcPr>
          <w:p w14:paraId="616187A2" w14:textId="77777777" w:rsidR="00356A86" w:rsidRDefault="00831F98">
            <w:r>
              <w:rPr>
                <w:rFonts w:cs="Calibri"/>
                <w:sz w:val="19"/>
              </w:rPr>
              <w:lastRenderedPageBreak/>
              <w:t>BULLISH_STABLE</w:t>
            </w:r>
          </w:p>
        </w:tc>
        <w:tc>
          <w:tcPr>
            <w:tcW w:w="4680" w:type="dxa"/>
          </w:tcPr>
          <w:p w14:paraId="759D3667" w14:textId="77777777" w:rsidR="00356A86" w:rsidRDefault="00831F98">
            <w:r>
              <w:rPr>
                <w:rFonts w:cs="Calibri"/>
                <w:sz w:val="19"/>
              </w:rPr>
              <w:t>HOLD</w:t>
            </w:r>
          </w:p>
        </w:tc>
      </w:tr>
      <w:tr w:rsidR="00356A86" w14:paraId="6AF7E8DB" w14:textId="77777777">
        <w:tc>
          <w:tcPr>
            <w:tcW w:w="4680" w:type="dxa"/>
          </w:tcPr>
          <w:p w14:paraId="5EE1AE49" w14:textId="77777777" w:rsidR="00356A86" w:rsidRDefault="00831F98">
            <w:r>
              <w:rPr>
                <w:rFonts w:cs="Calibri"/>
                <w:sz w:val="19"/>
              </w:rPr>
              <w:t>BULLISH_WARNING</w:t>
            </w:r>
          </w:p>
        </w:tc>
        <w:tc>
          <w:tcPr>
            <w:tcW w:w="4680" w:type="dxa"/>
          </w:tcPr>
          <w:p w14:paraId="12E80AED" w14:textId="77777777" w:rsidR="00356A86" w:rsidRDefault="00831F98">
            <w:r>
              <w:rPr>
                <w:rFonts w:cs="Calibri"/>
                <w:sz w:val="19"/>
              </w:rPr>
              <w:t>REDUCE</w:t>
            </w:r>
          </w:p>
        </w:tc>
      </w:tr>
      <w:tr w:rsidR="00356A86" w14:paraId="67FDFC93" w14:textId="77777777">
        <w:tc>
          <w:tcPr>
            <w:tcW w:w="4680" w:type="dxa"/>
          </w:tcPr>
          <w:p w14:paraId="43AD13B1" w14:textId="77777777" w:rsidR="00356A86" w:rsidRDefault="00831F98">
            <w:r>
              <w:rPr>
                <w:rFonts w:cs="Calibri"/>
                <w:sz w:val="19"/>
              </w:rPr>
              <w:t>BEARISH_RECOVERY_CANDIDATE</w:t>
            </w:r>
          </w:p>
        </w:tc>
        <w:tc>
          <w:tcPr>
            <w:tcW w:w="4680" w:type="dxa"/>
          </w:tcPr>
          <w:p w14:paraId="61D94A23" w14:textId="77777777" w:rsidR="00356A86" w:rsidRDefault="00831F98">
            <w:r>
              <w:rPr>
                <w:rFonts w:cs="Calibri"/>
                <w:sz w:val="19"/>
              </w:rPr>
              <w:t>WAIT</w:t>
            </w:r>
          </w:p>
        </w:tc>
      </w:tr>
      <w:tr w:rsidR="00356A86" w14:paraId="4DF885D9" w14:textId="77777777">
        <w:tc>
          <w:tcPr>
            <w:tcW w:w="4680" w:type="dxa"/>
          </w:tcPr>
          <w:p w14:paraId="15CF87C5" w14:textId="77777777" w:rsidR="00356A86" w:rsidRDefault="00831F98">
            <w:r>
              <w:rPr>
                <w:rFonts w:cs="Calibri"/>
                <w:sz w:val="19"/>
              </w:rPr>
              <w:t>BEARISH_CONFIRMED</w:t>
            </w:r>
          </w:p>
        </w:tc>
        <w:tc>
          <w:tcPr>
            <w:tcW w:w="4680" w:type="dxa"/>
          </w:tcPr>
          <w:p w14:paraId="5598476A" w14:textId="77777777" w:rsidR="00356A86" w:rsidRDefault="00831F98">
            <w:r>
              <w:rPr>
                <w:rFonts w:cs="Calibri"/>
                <w:sz w:val="19"/>
              </w:rPr>
              <w:t>EXIT</w:t>
            </w:r>
          </w:p>
        </w:tc>
      </w:tr>
      <w:tr w:rsidR="00356A86" w14:paraId="7E2A2448" w14:textId="77777777">
        <w:tc>
          <w:tcPr>
            <w:tcW w:w="4680" w:type="dxa"/>
          </w:tcPr>
          <w:p w14:paraId="5233B597" w14:textId="77777777" w:rsidR="00356A86" w:rsidRDefault="00831F98">
            <w:r>
              <w:rPr>
                <w:rFonts w:cs="Calibri"/>
                <w:sz w:val="19"/>
              </w:rPr>
              <w:t>DATA_INSUFFICIENT</w:t>
            </w:r>
          </w:p>
        </w:tc>
        <w:tc>
          <w:tcPr>
            <w:tcW w:w="4680" w:type="dxa"/>
          </w:tcPr>
          <w:p w14:paraId="24CA40F1" w14:textId="77777777" w:rsidR="00356A86" w:rsidRDefault="00831F98">
            <w:r>
              <w:rPr>
                <w:rFonts w:cs="Calibri"/>
                <w:sz w:val="19"/>
              </w:rPr>
              <w:t>WAIT</w:t>
            </w:r>
          </w:p>
        </w:tc>
      </w:tr>
    </w:tbl>
    <w:p w14:paraId="31BEC9FB" w14:textId="77777777" w:rsidR="00356A86" w:rsidRDefault="00831F98">
      <w:pPr>
        <w:jc w:val="both"/>
      </w:pPr>
      <w:r>
        <w:rPr>
          <w:rFonts w:cs="Calibri"/>
        </w:rPr>
        <w:t>硬门控（代码强制）：</w:t>
      </w:r>
    </w:p>
    <w:p w14:paraId="7F576457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季度结构空头族（</w:t>
      </w:r>
      <w:r>
        <w:rPr>
          <w:rFonts w:cs="Calibri"/>
        </w:rPr>
        <w:t>DECLINE/DISTRIBUTION</w:t>
      </w:r>
      <w:r>
        <w:rPr>
          <w:rFonts w:cs="Calibri"/>
        </w:rPr>
        <w:t>）</w:t>
      </w:r>
      <w:r>
        <w:rPr>
          <w:rFonts w:cs="Calibri"/>
        </w:rPr>
        <w:t xml:space="preserve">→ Action </w:t>
      </w:r>
      <w:r>
        <w:rPr>
          <w:rFonts w:cs="Calibri"/>
        </w:rPr>
        <w:t>只能</w:t>
      </w:r>
      <w:r>
        <w:rPr>
          <w:rFonts w:cs="Calibri"/>
        </w:rPr>
        <w:t xml:space="preserve"> ∈ {WAIT, EXIT}</w:t>
      </w:r>
      <w:r>
        <w:rPr>
          <w:rFonts w:cs="Calibri"/>
        </w:rPr>
        <w:t>（禁</w:t>
      </w:r>
      <w:r>
        <w:rPr>
          <w:rFonts w:cs="Calibri"/>
        </w:rPr>
        <w:t xml:space="preserve"> BUY/ADD</w:t>
      </w:r>
      <w:r>
        <w:rPr>
          <w:rFonts w:cs="Calibri"/>
        </w:rPr>
        <w:t>）；</w:t>
      </w:r>
    </w:p>
    <w:p w14:paraId="56B16CB8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季度结构多头族（</w:t>
      </w:r>
      <w:r>
        <w:rPr>
          <w:rFonts w:cs="Calibri"/>
        </w:rPr>
        <w:t>BULLISH/ACCUMULATION</w:t>
      </w:r>
      <w:r>
        <w:rPr>
          <w:rFonts w:cs="Calibri"/>
        </w:rPr>
        <w:t>）</w:t>
      </w:r>
      <w:r>
        <w:rPr>
          <w:rFonts w:cs="Calibri"/>
        </w:rPr>
        <w:t xml:space="preserve">→ Action </w:t>
      </w:r>
      <w:r>
        <w:rPr>
          <w:rFonts w:cs="Calibri"/>
        </w:rPr>
        <w:t>不得为</w:t>
      </w:r>
      <w:r>
        <w:rPr>
          <w:rFonts w:cs="Calibri"/>
        </w:rPr>
        <w:t xml:space="preserve"> EXIT</w:t>
      </w:r>
      <w:r>
        <w:rPr>
          <w:rFonts w:cs="Calibri"/>
        </w:rPr>
        <w:t>；</w:t>
      </w:r>
    </w:p>
    <w:p w14:paraId="6FA4A648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• risk_level = </w:t>
      </w:r>
      <w:r>
        <w:rPr>
          <w:rFonts w:cs="Calibri"/>
        </w:rPr>
        <w:t xml:space="preserve">Extreme → </w:t>
      </w:r>
      <w:r>
        <w:rPr>
          <w:rFonts w:cs="Calibri"/>
        </w:rPr>
        <w:t>强制降为</w:t>
      </w:r>
      <w:r>
        <w:rPr>
          <w:rFonts w:cs="Calibri"/>
        </w:rPr>
        <w:t xml:space="preserve"> WAIT</w:t>
      </w:r>
      <w:r>
        <w:rPr>
          <w:rFonts w:cs="Calibri"/>
        </w:rPr>
        <w:t>（禁</w:t>
      </w:r>
      <w:r>
        <w:rPr>
          <w:rFonts w:cs="Calibri"/>
        </w:rPr>
        <w:t xml:space="preserve"> BUY/ADD</w:t>
      </w:r>
      <w:r>
        <w:rPr>
          <w:rFonts w:cs="Calibri"/>
        </w:rPr>
        <w:t>）；</w:t>
      </w:r>
    </w:p>
    <w:p w14:paraId="1A8C1763" w14:textId="77777777" w:rsidR="00356A86" w:rsidRDefault="00831F98">
      <w:pPr>
        <w:spacing w:after="60"/>
        <w:ind w:left="283" w:hanging="283"/>
      </w:pPr>
      <w:r>
        <w:rPr>
          <w:rFonts w:cs="Calibri"/>
        </w:rPr>
        <w:t>• data_quality = D / DATA_INSUFFICIENT → WAIT</w:t>
      </w:r>
      <w:r>
        <w:rPr>
          <w:rFonts w:cs="Calibri"/>
        </w:rPr>
        <w:t>。</w:t>
      </w:r>
    </w:p>
    <w:p w14:paraId="0B69F4EE" w14:textId="77777777" w:rsidR="00356A86" w:rsidRDefault="00831F98">
      <w:pPr>
        <w:pStyle w:val="Heading3"/>
      </w:pPr>
      <w:bookmarkStart w:id="5" w:name="_Toc238836235"/>
      <w:r>
        <w:rPr>
          <w:rFonts w:ascii="Arial" w:eastAsia="Microsoft YaHei" w:hAnsi="Arial" w:cs="Arial"/>
        </w:rPr>
        <w:t>2.3 Risk Evaluator</w:t>
      </w:r>
      <w:bookmarkEnd w:id="5"/>
    </w:p>
    <w:p w14:paraId="7AE5F845" w14:textId="77777777" w:rsidR="00356A86" w:rsidRDefault="00831F9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基础分（按</w:t>
      </w:r>
      <w:r>
        <w:rPr>
          <w:rFonts w:ascii="Consolas" w:eastAsia="Consolas" w:hAnsi="Consolas" w:cs="Consolas"/>
          <w:sz w:val="20"/>
        </w:rPr>
        <w:t xml:space="preserve"> MTF </w:t>
      </w:r>
      <w:r>
        <w:rPr>
          <w:rFonts w:ascii="Consolas" w:eastAsia="Consolas" w:hAnsi="Consolas" w:cs="Consolas"/>
          <w:sz w:val="20"/>
        </w:rPr>
        <w:t>状态</w:t>
      </w:r>
      <w:r>
        <w:rPr>
          <w:rFonts w:ascii="Consolas" w:eastAsia="Consolas" w:hAnsi="Consolas" w:cs="Consolas"/>
          <w:sz w:val="20"/>
        </w:rPr>
        <w:t xml:space="preserve"> 1~4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+1 </w:t>
      </w:r>
      <w:r>
        <w:rPr>
          <w:rFonts w:ascii="Consolas" w:eastAsia="Consolas" w:hAnsi="Consolas" w:cs="Consolas"/>
          <w:sz w:val="20"/>
        </w:rPr>
        <w:t>结构</w:t>
      </w:r>
      <w:r>
        <w:rPr>
          <w:rFonts w:ascii="Consolas" w:eastAsia="Consolas" w:hAnsi="Consolas" w:cs="Consolas"/>
          <w:sz w:val="20"/>
        </w:rPr>
        <w:t>-</w:t>
      </w:r>
      <w:r>
        <w:rPr>
          <w:rFonts w:ascii="Consolas" w:eastAsia="Consolas" w:hAnsi="Consolas" w:cs="Consolas"/>
          <w:sz w:val="20"/>
        </w:rPr>
        <w:t>行为背离（</w:t>
      </w:r>
      <w:r>
        <w:rPr>
          <w:rFonts w:ascii="Consolas" w:eastAsia="Consolas" w:hAnsi="Consolas" w:cs="Consolas"/>
          <w:sz w:val="20"/>
        </w:rPr>
        <w:t>Divergence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+1 </w:t>
      </w:r>
      <w:r>
        <w:rPr>
          <w:rFonts w:ascii="Consolas" w:eastAsia="Consolas" w:hAnsi="Consolas" w:cs="Consolas"/>
          <w:sz w:val="20"/>
        </w:rPr>
        <w:t>市场</w:t>
      </w:r>
      <w:r>
        <w:rPr>
          <w:rFonts w:ascii="Consolas" w:eastAsia="Consolas" w:hAnsi="Consolas" w:cs="Consolas"/>
          <w:sz w:val="20"/>
        </w:rPr>
        <w:t xml:space="preserve"> risk_off</w:t>
      </w:r>
      <w:r>
        <w:rPr>
          <w:rFonts w:ascii="Consolas" w:eastAsia="Consolas" w:hAnsi="Consolas" w:cs="Consolas"/>
          <w:sz w:val="20"/>
        </w:rPr>
        <w:br/>
        <w:t>+1 data_quality = C</w:t>
      </w:r>
      <w:r>
        <w:rPr>
          <w:rFonts w:ascii="Consolas" w:eastAsia="Consolas" w:hAnsi="Consolas" w:cs="Consolas"/>
          <w:sz w:val="20"/>
        </w:rPr>
        <w:br/>
        <w:t>+2 data_quality = D</w:t>
      </w:r>
      <w:r>
        <w:rPr>
          <w:rFonts w:ascii="Consolas" w:eastAsia="Consolas" w:hAnsi="Consolas" w:cs="Consolas"/>
          <w:sz w:val="20"/>
        </w:rPr>
        <w:br/>
        <w:t xml:space="preserve">+1 </w:t>
      </w:r>
      <w:r>
        <w:rPr>
          <w:rFonts w:ascii="Consolas" w:eastAsia="Consolas" w:hAnsi="Consolas" w:cs="Consolas"/>
          <w:sz w:val="20"/>
        </w:rPr>
        <w:t>置信度</w:t>
      </w:r>
      <w:r>
        <w:rPr>
          <w:rFonts w:ascii="Consolas" w:eastAsia="Consolas" w:hAnsi="Consolas" w:cs="Consolas"/>
          <w:sz w:val="20"/>
        </w:rPr>
        <w:t xml:space="preserve"> Low</w:t>
      </w:r>
      <w:r>
        <w:rPr>
          <w:rFonts w:ascii="Consolas" w:eastAsia="Consolas" w:hAnsi="Consolas" w:cs="Consolas"/>
          <w:sz w:val="20"/>
        </w:rPr>
        <w:br/>
        <w:t>≤2 → Low</w:t>
      </w:r>
      <w:r>
        <w:rPr>
          <w:rFonts w:ascii="Consolas" w:eastAsia="Consolas" w:hAnsi="Consolas" w:cs="Consolas"/>
          <w:sz w:val="20"/>
        </w:rPr>
        <w:t>；</w:t>
      </w:r>
      <w:r>
        <w:rPr>
          <w:rFonts w:ascii="Consolas" w:eastAsia="Consolas" w:hAnsi="Consolas" w:cs="Consolas"/>
          <w:sz w:val="20"/>
        </w:rPr>
        <w:t>3 → Medium</w:t>
      </w:r>
      <w:r>
        <w:rPr>
          <w:rFonts w:ascii="Consolas" w:eastAsia="Consolas" w:hAnsi="Consolas" w:cs="Consolas"/>
          <w:sz w:val="20"/>
        </w:rPr>
        <w:t>；</w:t>
      </w:r>
      <w:r>
        <w:rPr>
          <w:rFonts w:ascii="Consolas" w:eastAsia="Consolas" w:hAnsi="Consolas" w:cs="Consolas"/>
          <w:sz w:val="20"/>
        </w:rPr>
        <w:t>4 → High</w:t>
      </w:r>
      <w:r>
        <w:rPr>
          <w:rFonts w:ascii="Consolas" w:eastAsia="Consolas" w:hAnsi="Consolas" w:cs="Consolas"/>
          <w:sz w:val="20"/>
        </w:rPr>
        <w:t>；</w:t>
      </w:r>
      <w:r>
        <w:rPr>
          <w:rFonts w:ascii="Consolas" w:eastAsia="Consolas" w:hAnsi="Consolas" w:cs="Consolas"/>
          <w:sz w:val="20"/>
        </w:rPr>
        <w:t>≥5 → Extreme</w:t>
      </w:r>
      <w:r>
        <w:rPr>
          <w:rFonts w:ascii="Consolas" w:eastAsia="Consolas" w:hAnsi="Consolas" w:cs="Consolas"/>
          <w:sz w:val="20"/>
        </w:rPr>
        <w:br/>
      </w:r>
    </w:p>
    <w:p w14:paraId="6372568A" w14:textId="77777777" w:rsidR="00356A86" w:rsidRDefault="00831F98">
      <w:pPr>
        <w:pStyle w:val="Heading3"/>
      </w:pPr>
      <w:bookmarkStart w:id="6" w:name="_Toc238836236"/>
      <w:r>
        <w:rPr>
          <w:rFonts w:ascii="Arial" w:eastAsia="Microsoft YaHei" w:hAnsi="Arial" w:cs="Arial"/>
        </w:rPr>
        <w:t xml:space="preserve">2.4 DSS </w:t>
      </w:r>
      <w:r>
        <w:rPr>
          <w:rFonts w:ascii="Arial" w:eastAsia="Microsoft YaHei" w:hAnsi="Arial" w:cs="Arial"/>
        </w:rPr>
        <w:t>输出（规格书第七章</w:t>
      </w:r>
      <w:r>
        <w:rPr>
          <w:rFonts w:ascii="Arial" w:eastAsia="Microsoft YaHei" w:hAnsi="Arial" w:cs="Arial"/>
        </w:rPr>
        <w:t xml:space="preserve"> JSON</w:t>
      </w:r>
      <w:r>
        <w:rPr>
          <w:rFonts w:ascii="Arial" w:eastAsia="Microsoft YaHei" w:hAnsi="Arial" w:cs="Arial"/>
        </w:rPr>
        <w:t>）</w:t>
      </w:r>
      <w:bookmarkEnd w:id="6"/>
    </w:p>
    <w:p w14:paraId="346EE67E" w14:textId="77777777" w:rsidR="00356A86" w:rsidRDefault="00831F9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"stock_code": "00700", "decision_date": "2026-08-14", "model_version": "QCFP-MTF-2.1.1",</w:t>
      </w:r>
      <w:r>
        <w:rPr>
          <w:rFonts w:ascii="Consolas" w:eastAsia="Consolas" w:hAnsi="Consolas" w:cs="Consolas"/>
          <w:sz w:val="20"/>
        </w:rPr>
        <w:br/>
        <w:t xml:space="preserve">  "structural": {"regime", "core_score", "evidence_level", "data_quality", "key_drivers": [C/F/P]},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"stage": {"monthly_state", "turnover_regime", "vp_regime", "cbi_score"},</w:t>
      </w:r>
      <w:r>
        <w:rPr>
          <w:rFonts w:ascii="Consolas" w:eastAsia="Consolas" w:hAnsi="Consolas" w:cs="Consolas"/>
          <w:sz w:val="20"/>
        </w:rPr>
        <w:br/>
        <w:t xml:space="preserve">  "cost_position": {"status", "vs_weekly_vwap", "vs_monthly_vwap", "vs_quarterly_vwap"},</w:t>
      </w:r>
      <w:r>
        <w:rPr>
          <w:rFonts w:ascii="Consolas" w:eastAsia="Consolas" w:hAnsi="Consolas" w:cs="Consolas"/>
          <w:sz w:val="20"/>
        </w:rPr>
        <w:br/>
        <w:t xml:space="preserve">  "trigger": {"signal", "breakout", "breakdown", "volume_spike"},</w:t>
      </w:r>
      <w:r>
        <w:rPr>
          <w:rFonts w:ascii="Consolas" w:eastAsia="Consolas" w:hAnsi="Consolas" w:cs="Consolas"/>
          <w:sz w:val="20"/>
        </w:rPr>
        <w:br/>
        <w:t xml:space="preserve">  "confidence": {"chip_stability_confidence", "structure_behavior_alignment", "evidence_summary"},</w:t>
      </w:r>
      <w:r>
        <w:rPr>
          <w:rFonts w:ascii="Consolas" w:eastAsia="Consolas" w:hAnsi="Consolas" w:cs="Consolas"/>
          <w:sz w:val="20"/>
        </w:rPr>
        <w:br/>
        <w:t xml:space="preserve">  "risk": {"risk_level", "divergence_detected", "key_risks", "anti_inference_check": "PASSED"},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"decision": {"mtf_regime", "action", "action_detail", "position_advice", "stop_loss_trigger"}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</w:p>
    <w:p w14:paraId="1D8D3B01" w14:textId="77777777" w:rsidR="00356A86" w:rsidRDefault="00831F98">
      <w:pPr>
        <w:pStyle w:val="Heading2"/>
      </w:pPr>
      <w:bookmarkStart w:id="7" w:name="_Toc238836237"/>
      <w:r>
        <w:rPr>
          <w:rFonts w:ascii="Arial" w:eastAsia="Microsoft YaHei" w:hAnsi="Arial" w:cs="Arial"/>
        </w:rPr>
        <w:lastRenderedPageBreak/>
        <w:t>三、配置新增（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7"/>
    </w:p>
    <w:p w14:paraId="4E1D56ED" w14:textId="77777777" w:rsidR="00356A86" w:rsidRDefault="00831F9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decision:</w:t>
      </w:r>
      <w:r>
        <w:rPr>
          <w:rFonts w:ascii="Consolas" w:eastAsia="Consolas" w:hAnsi="Consolas" w:cs="Consolas"/>
          <w:sz w:val="20"/>
        </w:rPr>
        <w:br/>
        <w:t xml:space="preserve">  action_mapping: {BULLISH_CONFIRMED: BUY, BULLISH_STABLE: HOLD, BULLISH_WARNING: REDUCE,</w:t>
      </w:r>
      <w:r>
        <w:rPr>
          <w:rFonts w:ascii="Consolas" w:eastAsia="Consolas" w:hAnsi="Consolas" w:cs="Consolas"/>
          <w:sz w:val="20"/>
        </w:rPr>
        <w:br/>
        <w:t xml:space="preserve">                   BEARISH_RECOVERY_CANDIDATE: WAIT, BEARISH_CONFIRMED: EXIT,</w:t>
      </w:r>
      <w:r>
        <w:rPr>
          <w:rFonts w:ascii="Consolas" w:eastAsia="Consolas" w:hAnsi="Consolas" w:cs="Consolas"/>
          <w:sz w:val="20"/>
        </w:rPr>
        <w:br/>
        <w:t xml:space="preserve">                   DATA_INSUFFICIENT: WAIT}</w:t>
      </w:r>
      <w:r>
        <w:rPr>
          <w:rFonts w:ascii="Consolas" w:eastAsia="Consolas" w:hAnsi="Consolas" w:cs="Consolas"/>
          <w:sz w:val="20"/>
        </w:rPr>
        <w:br/>
        <w:t xml:space="preserve">  risk:</w:t>
      </w:r>
      <w:r>
        <w:rPr>
          <w:rFonts w:ascii="Consolas" w:eastAsia="Consolas" w:hAnsi="Consolas" w:cs="Consolas"/>
          <w:sz w:val="20"/>
        </w:rPr>
        <w:br/>
        <w:t xml:space="preserve">    base: {BULLISH_CONFIRMED: 1, BULLISH_STABLE: 1, BULLISH_WARNING: 2,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   BEARISH_RECOVERY_CANDIDATE: 3, BEARISH_CONFIRMED: 3, DATA_INSUFFICIENT: 4}</w:t>
      </w:r>
      <w:r>
        <w:rPr>
          <w:rFonts w:ascii="Consolas" w:eastAsia="Consolas" w:hAnsi="Consolas" w:cs="Consolas"/>
          <w:sz w:val="20"/>
        </w:rPr>
        <w:br/>
        <w:t xml:space="preserve">    add_divergence: 1</w:t>
      </w:r>
      <w:r>
        <w:rPr>
          <w:rFonts w:ascii="Consolas" w:eastAsia="Consolas" w:hAnsi="Consolas" w:cs="Consolas"/>
          <w:sz w:val="20"/>
        </w:rPr>
        <w:br/>
        <w:t xml:space="preserve">    add_risk_off: 1</w:t>
      </w:r>
      <w:r>
        <w:rPr>
          <w:rFonts w:ascii="Consolas" w:eastAsia="Consolas" w:hAnsi="Consolas" w:cs="Consolas"/>
          <w:sz w:val="20"/>
        </w:rPr>
        <w:br/>
        <w:t xml:space="preserve">    add_dq_c: 1</w:t>
      </w:r>
      <w:r>
        <w:rPr>
          <w:rFonts w:ascii="Consolas" w:eastAsia="Consolas" w:hAnsi="Consolas" w:cs="Consolas"/>
          <w:sz w:val="20"/>
        </w:rPr>
        <w:br/>
        <w:t xml:space="preserve">    add_dq_d: 2</w:t>
      </w:r>
      <w:r>
        <w:rPr>
          <w:rFonts w:ascii="Consolas" w:eastAsia="Consolas" w:hAnsi="Consolas" w:cs="Consolas"/>
          <w:sz w:val="20"/>
        </w:rPr>
        <w:br/>
        <w:t xml:space="preserve">    add_low_confidence: 1</w:t>
      </w:r>
      <w:r>
        <w:rPr>
          <w:rFonts w:ascii="Consolas" w:eastAsia="Consolas" w:hAnsi="Consolas" w:cs="Consolas"/>
          <w:sz w:val="20"/>
        </w:rPr>
        <w:br/>
        <w:t xml:space="preserve">  position_advice:</w:t>
      </w:r>
      <w:r>
        <w:rPr>
          <w:rFonts w:ascii="Consolas" w:eastAsia="Consolas" w:hAnsi="Consolas" w:cs="Consolas"/>
          <w:sz w:val="20"/>
        </w:rPr>
        <w:br/>
        <w:t xml:space="preserve">    BULLISH_CONFIRMED: 80%~100%</w:t>
      </w:r>
      <w:r>
        <w:rPr>
          <w:rFonts w:ascii="Consolas" w:eastAsia="Consolas" w:hAnsi="Consolas" w:cs="Consolas"/>
          <w:sz w:val="20"/>
        </w:rPr>
        <w:br/>
        <w:t xml:space="preserve">    BULLISH_STABLE: 50%~80%</w:t>
      </w:r>
      <w:r>
        <w:rPr>
          <w:rFonts w:ascii="Consolas" w:eastAsia="Consolas" w:hAnsi="Consolas" w:cs="Consolas"/>
          <w:sz w:val="20"/>
        </w:rPr>
        <w:br/>
        <w:t xml:space="preserve">    BULLISH_WARNING: 20%~50%</w:t>
      </w:r>
      <w:r>
        <w:rPr>
          <w:rFonts w:ascii="Consolas" w:eastAsia="Consolas" w:hAnsi="Consolas" w:cs="Consolas"/>
          <w:sz w:val="20"/>
        </w:rPr>
        <w:br/>
        <w:t xml:space="preserve">    BEARISH_RECOVERY_CANDIDATE: 0%~20%</w:t>
      </w:r>
      <w:r>
        <w:rPr>
          <w:rFonts w:ascii="Consolas" w:eastAsia="Consolas" w:hAnsi="Consolas" w:cs="Consolas"/>
          <w:sz w:val="20"/>
        </w:rPr>
        <w:br/>
        <w:t xml:space="preserve">    BEARISH_CONFIRMED: 0%</w:t>
      </w:r>
      <w:r>
        <w:rPr>
          <w:rFonts w:ascii="Consolas" w:eastAsia="Consolas" w:hAnsi="Consolas" w:cs="Consolas"/>
          <w:sz w:val="20"/>
        </w:rPr>
        <w:br/>
        <w:t xml:space="preserve">    DATA_INSUFFICIENT: 0%</w:t>
      </w:r>
      <w:r>
        <w:rPr>
          <w:rFonts w:ascii="Consolas" w:eastAsia="Consolas" w:hAnsi="Consolas" w:cs="Consolas"/>
          <w:sz w:val="20"/>
        </w:rPr>
        <w:br/>
        <w:t xml:space="preserve">  stop_loss:</w:t>
      </w:r>
      <w:r>
        <w:rPr>
          <w:rFonts w:ascii="Consolas" w:eastAsia="Consolas" w:hAnsi="Consolas" w:cs="Consolas"/>
          <w:sz w:val="20"/>
        </w:rPr>
        <w:br/>
        <w:t xml:space="preserve">    BULLISH_WARNING: </w:t>
      </w:r>
      <w:r>
        <w:rPr>
          <w:rFonts w:ascii="Consolas" w:eastAsia="Consolas" w:hAnsi="Consolas" w:cs="Consolas"/>
          <w:sz w:val="20"/>
        </w:rPr>
        <w:t>周线放量跌破季</w:t>
      </w:r>
      <w:r>
        <w:rPr>
          <w:rFonts w:ascii="Consolas" w:eastAsia="Consolas" w:hAnsi="Consolas" w:cs="Consolas"/>
          <w:sz w:val="20"/>
        </w:rPr>
        <w:t>VWAP×0.95</w:t>
      </w:r>
      <w:r>
        <w:rPr>
          <w:rFonts w:ascii="Consolas" w:eastAsia="Consolas" w:hAnsi="Consolas" w:cs="Consolas"/>
          <w:sz w:val="20"/>
        </w:rPr>
        <w:br/>
        <w:t xml:space="preserve">    BEARISH_RECOVERY_CANDIDATE: </w:t>
      </w:r>
      <w:r>
        <w:rPr>
          <w:rFonts w:ascii="Consolas" w:eastAsia="Consolas" w:hAnsi="Consolas" w:cs="Consolas"/>
          <w:sz w:val="20"/>
        </w:rPr>
        <w:t>跌破建仓成本</w:t>
      </w:r>
      <w:r>
        <w:rPr>
          <w:rFonts w:ascii="Consolas" w:eastAsia="Consolas" w:hAnsi="Consolas" w:cs="Consolas"/>
          <w:sz w:val="20"/>
        </w:rPr>
        <w:t>-5%</w:t>
      </w:r>
      <w:r>
        <w:rPr>
          <w:rFonts w:ascii="Consolas" w:eastAsia="Consolas" w:hAnsi="Consolas" w:cs="Consolas"/>
          <w:sz w:val="20"/>
        </w:rPr>
        <w:br/>
        <w:t xml:space="preserve">    BEARISH_CONFIRMED: </w:t>
      </w:r>
      <w:r>
        <w:rPr>
          <w:rFonts w:ascii="Consolas" w:eastAsia="Consolas" w:hAnsi="Consolas" w:cs="Consolas"/>
          <w:sz w:val="20"/>
        </w:rPr>
        <w:t>空仓观望</w:t>
      </w:r>
      <w:r>
        <w:rPr>
          <w:rFonts w:ascii="Consolas" w:eastAsia="Consolas" w:hAnsi="Consolas" w:cs="Consolas"/>
          <w:sz w:val="20"/>
        </w:rPr>
        <w:br/>
      </w:r>
    </w:p>
    <w:p w14:paraId="569C9977" w14:textId="77777777" w:rsidR="00356A86" w:rsidRDefault="00831F98">
      <w:pPr>
        <w:pStyle w:val="Heading2"/>
      </w:pPr>
      <w:bookmarkStart w:id="8" w:name="_Toc238836238"/>
      <w:r>
        <w:rPr>
          <w:rFonts w:ascii="Arial" w:eastAsia="Microsoft YaHei" w:hAnsi="Arial" w:cs="Arial"/>
        </w:rPr>
        <w:t>四、脚本与工作流集成</w:t>
      </w:r>
      <w:bookmarkEnd w:id="8"/>
    </w:p>
    <w:p w14:paraId="50B83C20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scripts/decision_engine.py</w:t>
      </w:r>
      <w:r>
        <w:rPr>
          <w:rFonts w:cs="Calibri"/>
        </w:rPr>
        <w:t>：读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→ </w:t>
      </w:r>
      <w:r>
        <w:rPr>
          <w:rFonts w:cs="Calibri"/>
        </w:rPr>
        <w:t>计算</w:t>
      </w:r>
      <w:r>
        <w:rPr>
          <w:rFonts w:cs="Calibri"/>
        </w:rPr>
        <w:t xml:space="preserve"> score/action/risk → </w:t>
      </w:r>
      <w:r>
        <w:rPr>
          <w:rFonts w:cs="Calibri"/>
          <w:b/>
        </w:rPr>
        <w:t>UPDATE</w:t>
      </w:r>
      <w:r>
        <w:rPr>
          <w:rFonts w:cs="Calibri"/>
        </w:rPr>
        <w:t xml:space="preserve"> </w:t>
      </w:r>
      <w:r>
        <w:rPr>
          <w:rFonts w:cs="Calibri"/>
        </w:rPr>
        <w:t>回写表（参数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--stock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rPr>
          <w:rFonts w:cs="Calibri"/>
        </w:rPr>
        <w:t>）；</w:t>
      </w:r>
    </w:p>
    <w:p w14:paraId="46E785EB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scripts/dss_report.py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--stock 00700 [--date 2026-08-14]</w:t>
      </w:r>
      <w:r>
        <w:rPr>
          <w:rFonts w:cs="Calibri"/>
        </w:rPr>
        <w:t>（缺省取最新决策日）</w:t>
      </w:r>
      <w:r>
        <w:rPr>
          <w:rFonts w:cs="Calibri"/>
        </w:rPr>
        <w:t xml:space="preserve">→ </w:t>
      </w:r>
      <w:r>
        <w:rPr>
          <w:rFonts w:cs="Calibri"/>
        </w:rPr>
        <w:t>生成</w:t>
      </w:r>
      <w:r>
        <w:rPr>
          <w:rFonts w:cs="Calibri"/>
        </w:rPr>
        <w:t xml:space="preserve"> JSON + Markdown </w:t>
      </w:r>
      <w:r>
        <w:rPr>
          <w:rFonts w:cs="Calibri"/>
        </w:rPr>
        <w:t>报告；</w:t>
      </w:r>
    </w:p>
    <w:p w14:paraId="3B097099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加入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SCRIPT_LIST</w:t>
      </w:r>
      <w:r>
        <w:rPr>
          <w:rFonts w:cs="Calibri"/>
        </w:rPr>
        <w:t>（</w:t>
      </w:r>
      <w:r>
        <w:rPr>
          <w:rFonts w:cs="Calibri"/>
        </w:rPr>
        <w:t xml:space="preserve">mtf_fusion_engine </w:t>
      </w:r>
      <w:r>
        <w:rPr>
          <w:rFonts w:cs="Calibri"/>
        </w:rPr>
        <w:t>之后）：</w:t>
      </w:r>
    </w:p>
    <w:p w14:paraId="74316A75" w14:textId="77777777" w:rsidR="00356A86" w:rsidRDefault="00831F9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SCRIPT_LIST = [..., "mtf_fusion_engine.py", "decision_engine.py", "validate_structural.py"]</w:t>
      </w:r>
      <w:r>
        <w:rPr>
          <w:rFonts w:ascii="Consolas" w:eastAsia="Consolas" w:hAnsi="Consolas" w:cs="Consolas"/>
          <w:sz w:val="20"/>
        </w:rPr>
        <w:br/>
      </w:r>
    </w:p>
    <w:p w14:paraId="26CDF248" w14:textId="77777777" w:rsidR="00356A86" w:rsidRDefault="00831F98">
      <w:pPr>
        <w:pStyle w:val="Heading2"/>
      </w:pPr>
      <w:bookmarkStart w:id="9" w:name="_Toc238836239"/>
      <w:r>
        <w:rPr>
          <w:rFonts w:ascii="Arial" w:eastAsia="Microsoft YaHei" w:hAnsi="Arial" w:cs="Arial"/>
        </w:rPr>
        <w:t>五、测试计划</w:t>
      </w:r>
      <w:bookmarkEnd w:id="9"/>
    </w:p>
    <w:p w14:paraId="45D47DA9" w14:textId="77777777" w:rsidR="00356A86" w:rsidRDefault="00831F98">
      <w:pPr>
        <w:pStyle w:val="Heading3"/>
      </w:pPr>
      <w:bookmarkStart w:id="10" w:name="_Toc238836240"/>
      <w:r>
        <w:rPr>
          <w:rFonts w:ascii="Arial" w:eastAsia="Microsoft YaHei" w:hAnsi="Arial" w:cs="Arial"/>
        </w:rPr>
        <w:t>单元测试（</w:t>
      </w:r>
      <w:r>
        <w:rPr>
          <w:rFonts w:ascii="Arial" w:eastAsia="Microsoft YaHei" w:hAnsi="Arial" w:cs="Arial"/>
        </w:rPr>
        <w:t>tests/test_decision/</w:t>
      </w:r>
      <w:r>
        <w:rPr>
          <w:rFonts w:ascii="Arial" w:eastAsia="Microsoft YaHei" w:hAnsi="Arial" w:cs="Arial"/>
        </w:rPr>
        <w:t>）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56A86" w14:paraId="2A666E71" w14:textId="77777777">
        <w:trPr>
          <w:tblHeader/>
        </w:trPr>
        <w:tc>
          <w:tcPr>
            <w:tcW w:w="3120" w:type="dxa"/>
            <w:shd w:val="clear" w:color="auto" w:fill="2F5496"/>
          </w:tcPr>
          <w:p w14:paraId="03E59D81" w14:textId="77777777" w:rsidR="00356A86" w:rsidRDefault="00831F9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1AD820ED" w14:textId="77777777" w:rsidR="00356A86" w:rsidRDefault="00831F98">
            <w:r>
              <w:rPr>
                <w:rFonts w:cs="Calibri"/>
                <w:b/>
                <w:color w:val="FFFFFF"/>
                <w:sz w:val="19"/>
              </w:rPr>
              <w:t>用例</w:t>
            </w:r>
          </w:p>
        </w:tc>
        <w:tc>
          <w:tcPr>
            <w:tcW w:w="3120" w:type="dxa"/>
            <w:shd w:val="clear" w:color="auto" w:fill="2F5496"/>
          </w:tcPr>
          <w:p w14:paraId="7073ED60" w14:textId="77777777" w:rsidR="00356A86" w:rsidRDefault="00831F98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356A86" w14:paraId="335EDA13" w14:textId="77777777">
        <w:tc>
          <w:tcPr>
            <w:tcW w:w="3120" w:type="dxa"/>
          </w:tcPr>
          <w:p w14:paraId="36A7B48D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3120" w:type="dxa"/>
          </w:tcPr>
          <w:p w14:paraId="5AC65458" w14:textId="77777777" w:rsidR="00356A86" w:rsidRDefault="00831F98">
            <w:r>
              <w:rPr>
                <w:rFonts w:cs="Calibri"/>
                <w:sz w:val="19"/>
              </w:rPr>
              <w:t xml:space="preserve">Score </w:t>
            </w:r>
            <w:r>
              <w:rPr>
                <w:rFonts w:cs="Calibri"/>
                <w:sz w:val="19"/>
              </w:rPr>
              <w:t>映射（</w:t>
            </w:r>
            <w:r>
              <w:rPr>
                <w:rFonts w:cs="Calibri"/>
                <w:sz w:val="19"/>
              </w:rPr>
              <w:t>State-First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059EACFB" w14:textId="77777777" w:rsidR="00356A86" w:rsidRDefault="00831F98">
            <w:r>
              <w:rPr>
                <w:rFonts w:cs="Calibri"/>
                <w:sz w:val="19"/>
              </w:rPr>
              <w:t>全覆盖</w:t>
            </w:r>
          </w:p>
        </w:tc>
      </w:tr>
      <w:tr w:rsidR="00356A86" w14:paraId="1927FAB9" w14:textId="77777777">
        <w:tc>
          <w:tcPr>
            <w:tcW w:w="3120" w:type="dxa"/>
          </w:tcPr>
          <w:p w14:paraId="58E0C9EA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42AF0CFE" w14:textId="77777777" w:rsidR="00356A86" w:rsidRDefault="00831F98">
            <w:r>
              <w:rPr>
                <w:rFonts w:cs="Calibri"/>
                <w:sz w:val="19"/>
              </w:rPr>
              <w:t xml:space="preserve">Action </w:t>
            </w:r>
            <w:r>
              <w:rPr>
                <w:rFonts w:cs="Calibri"/>
                <w:sz w:val="19"/>
              </w:rPr>
              <w:t>基础映射</w:t>
            </w:r>
          </w:p>
        </w:tc>
        <w:tc>
          <w:tcPr>
            <w:tcW w:w="3120" w:type="dxa"/>
          </w:tcPr>
          <w:p w14:paraId="50925732" w14:textId="77777777" w:rsidR="00356A86" w:rsidRDefault="00831F98">
            <w:r>
              <w:rPr>
                <w:rFonts w:cs="Calibri"/>
                <w:sz w:val="19"/>
              </w:rPr>
              <w:t>全覆盖</w:t>
            </w:r>
          </w:p>
        </w:tc>
      </w:tr>
      <w:tr w:rsidR="00356A86" w14:paraId="600DC085" w14:textId="77777777">
        <w:tc>
          <w:tcPr>
            <w:tcW w:w="3120" w:type="dxa"/>
          </w:tcPr>
          <w:p w14:paraId="2DCA51B7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45ADB066" w14:textId="77777777" w:rsidR="00356A86" w:rsidRDefault="00831F98">
            <w:r>
              <w:rPr>
                <w:rFonts w:cs="Calibri"/>
                <w:sz w:val="19"/>
              </w:rPr>
              <w:t>单向门控：空头族禁</w:t>
            </w:r>
            <w:r>
              <w:rPr>
                <w:rFonts w:cs="Calibri"/>
                <w:sz w:val="19"/>
              </w:rPr>
              <w:t xml:space="preserve"> BUY/ADD</w:t>
            </w:r>
            <w:r>
              <w:rPr>
                <w:rFonts w:cs="Calibri"/>
                <w:sz w:val="19"/>
              </w:rPr>
              <w:t>、多头族禁</w:t>
            </w:r>
            <w:r>
              <w:rPr>
                <w:rFonts w:cs="Calibri"/>
                <w:sz w:val="19"/>
              </w:rPr>
              <w:t xml:space="preserve"> EXIT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Extreme→WAIT</w:t>
            </w:r>
          </w:p>
        </w:tc>
        <w:tc>
          <w:tcPr>
            <w:tcW w:w="3120" w:type="dxa"/>
          </w:tcPr>
          <w:p w14:paraId="33550781" w14:textId="77777777" w:rsidR="00356A86" w:rsidRDefault="00831F98">
            <w:r>
              <w:rPr>
                <w:rFonts w:cs="Calibri"/>
                <w:sz w:val="19"/>
              </w:rPr>
              <w:t>全覆盖</w:t>
            </w:r>
          </w:p>
        </w:tc>
      </w:tr>
      <w:tr w:rsidR="00356A86" w14:paraId="5CECE53A" w14:textId="77777777">
        <w:tc>
          <w:tcPr>
            <w:tcW w:w="3120" w:type="dxa"/>
          </w:tcPr>
          <w:p w14:paraId="0A9F944C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2708E341" w14:textId="77777777" w:rsidR="00356A86" w:rsidRDefault="00831F98">
            <w:r>
              <w:rPr>
                <w:rFonts w:cs="Calibri"/>
                <w:sz w:val="19"/>
              </w:rPr>
              <w:t xml:space="preserve">Risk </w:t>
            </w:r>
            <w:r>
              <w:rPr>
                <w:rFonts w:cs="Calibri"/>
                <w:sz w:val="19"/>
              </w:rPr>
              <w:t>计分（</w:t>
            </w:r>
            <w:r>
              <w:rPr>
                <w:rFonts w:cs="Calibri"/>
                <w:sz w:val="19"/>
              </w:rPr>
              <w:t xml:space="preserve">base + </w:t>
            </w:r>
            <w:r>
              <w:rPr>
                <w:rFonts w:cs="Calibri"/>
                <w:sz w:val="19"/>
              </w:rPr>
              <w:t>各项加成）</w:t>
            </w:r>
          </w:p>
        </w:tc>
        <w:tc>
          <w:tcPr>
            <w:tcW w:w="3120" w:type="dxa"/>
          </w:tcPr>
          <w:p w14:paraId="1B02FE92" w14:textId="77777777" w:rsidR="00356A86" w:rsidRDefault="00831F98">
            <w:r>
              <w:rPr>
                <w:rFonts w:cs="Calibri"/>
                <w:sz w:val="19"/>
              </w:rPr>
              <w:t>手算一致</w:t>
            </w:r>
          </w:p>
        </w:tc>
      </w:tr>
      <w:tr w:rsidR="00356A86" w14:paraId="6FF61E3A" w14:textId="77777777">
        <w:tc>
          <w:tcPr>
            <w:tcW w:w="3120" w:type="dxa"/>
          </w:tcPr>
          <w:p w14:paraId="0722D923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5EF0B8E1" w14:textId="77777777" w:rsidR="00356A86" w:rsidRDefault="00831F98">
            <w:r>
              <w:rPr>
                <w:rFonts w:cs="Calibri"/>
                <w:sz w:val="19"/>
              </w:rPr>
              <w:t xml:space="preserve">DSS JSON </w:t>
            </w:r>
            <w:r>
              <w:rPr>
                <w:rFonts w:cs="Calibri"/>
                <w:sz w:val="19"/>
              </w:rPr>
              <w:t>结构与字段</w:t>
            </w:r>
          </w:p>
        </w:tc>
        <w:tc>
          <w:tcPr>
            <w:tcW w:w="3120" w:type="dxa"/>
          </w:tcPr>
          <w:p w14:paraId="53F16D2C" w14:textId="77777777" w:rsidR="00356A86" w:rsidRDefault="00831F98">
            <w:r>
              <w:rPr>
                <w:rFonts w:cs="Calibri"/>
                <w:sz w:val="19"/>
              </w:rPr>
              <w:t>与规格书第七章一致</w:t>
            </w:r>
          </w:p>
        </w:tc>
      </w:tr>
    </w:tbl>
    <w:p w14:paraId="4FF290D4" w14:textId="77777777" w:rsidR="00356A86" w:rsidRDefault="00831F98">
      <w:pPr>
        <w:pStyle w:val="Heading3"/>
      </w:pPr>
      <w:bookmarkStart w:id="11" w:name="_Toc238836241"/>
      <w:r>
        <w:rPr>
          <w:rFonts w:ascii="Arial" w:eastAsia="Microsoft YaHei" w:hAnsi="Arial" w:cs="Arial"/>
        </w:rPr>
        <w:t>集成测试（真实数据）</w:t>
      </w:r>
      <w:bookmarkEnd w:id="11"/>
    </w:p>
    <w:p w14:paraId="27AAF54D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decision_engine.py --stock 00700</w:t>
      </w:r>
      <w:r>
        <w:rPr>
          <w:rFonts w:cs="Calibri"/>
        </w:rPr>
        <w:t>：</w:t>
      </w:r>
      <w:r>
        <w:rPr>
          <w:rFonts w:cs="Calibri"/>
        </w:rPr>
        <w:t xml:space="preserve">action/risk </w:t>
      </w:r>
      <w:r>
        <w:rPr>
          <w:rFonts w:cs="Calibri"/>
        </w:rPr>
        <w:t>回写且幂等；</w:t>
      </w:r>
    </w:p>
    <w:p w14:paraId="64914E1B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dss_report.py --stock 00700</w:t>
      </w:r>
      <w:r>
        <w:rPr>
          <w:rFonts w:cs="Calibri"/>
        </w:rPr>
        <w:t>：生成</w:t>
      </w:r>
      <w:r>
        <w:rPr>
          <w:rFonts w:cs="Calibri"/>
        </w:rPr>
        <w:t xml:space="preserve"> JSON + MD</w:t>
      </w:r>
      <w:r>
        <w:rPr>
          <w:rFonts w:cs="Calibri"/>
        </w:rPr>
        <w:t>；</w:t>
      </w:r>
    </w:p>
    <w:p w14:paraId="356E586C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全量校验：空头族行无</w:t>
      </w:r>
      <w:r>
        <w:rPr>
          <w:rFonts w:cs="Calibri"/>
        </w:rPr>
        <w:t xml:space="preserve"> BUY/ADD</w:t>
      </w:r>
      <w:r>
        <w:rPr>
          <w:rFonts w:cs="Calibri"/>
        </w:rPr>
        <w:t>；多头族行无</w:t>
      </w:r>
      <w:r>
        <w:rPr>
          <w:rFonts w:cs="Calibri"/>
        </w:rPr>
        <w:t xml:space="preserve"> EXIT</w:t>
      </w:r>
      <w:r>
        <w:rPr>
          <w:rFonts w:cs="Calibri"/>
        </w:rPr>
        <w:t>（</w:t>
      </w:r>
      <w:r>
        <w:rPr>
          <w:rFonts w:cs="Calibri"/>
        </w:rPr>
        <w:t>SQL</w:t>
      </w:r>
      <w:r>
        <w:rPr>
          <w:rFonts w:cs="Calibri"/>
        </w:rPr>
        <w:t>）。</w:t>
      </w:r>
    </w:p>
    <w:p w14:paraId="6542EF50" w14:textId="77777777" w:rsidR="00356A86" w:rsidRDefault="00831F98">
      <w:pPr>
        <w:pStyle w:val="Heading2"/>
      </w:pPr>
      <w:bookmarkStart w:id="12" w:name="_Toc238836242"/>
      <w:r>
        <w:rPr>
          <w:rFonts w:ascii="Arial" w:eastAsia="Microsoft YaHei" w:hAnsi="Arial" w:cs="Arial"/>
        </w:rPr>
        <w:t>六、数据缺口与风险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56A86" w14:paraId="126F71C3" w14:textId="77777777">
        <w:trPr>
          <w:tblHeader/>
        </w:trPr>
        <w:tc>
          <w:tcPr>
            <w:tcW w:w="3120" w:type="dxa"/>
            <w:shd w:val="clear" w:color="auto" w:fill="2F5496"/>
          </w:tcPr>
          <w:p w14:paraId="53E3C639" w14:textId="77777777" w:rsidR="00356A86" w:rsidRDefault="00831F9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643863B4" w14:textId="77777777" w:rsidR="00356A86" w:rsidRDefault="00831F98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2F5496"/>
          </w:tcPr>
          <w:p w14:paraId="6255D8EA" w14:textId="77777777" w:rsidR="00356A86" w:rsidRDefault="00831F98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356A86" w14:paraId="44B0BB4A" w14:textId="77777777">
        <w:tc>
          <w:tcPr>
            <w:tcW w:w="3120" w:type="dxa"/>
          </w:tcPr>
          <w:p w14:paraId="586BF6C4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40E6AE7F" w14:textId="77777777" w:rsidR="00356A86" w:rsidRDefault="00831F98">
            <w:r>
              <w:rPr>
                <w:rFonts w:cs="Calibri"/>
                <w:sz w:val="19"/>
              </w:rPr>
              <w:t xml:space="preserve">Action </w:t>
            </w:r>
            <w:r>
              <w:rPr>
                <w:rFonts w:cs="Calibri"/>
                <w:sz w:val="19"/>
              </w:rPr>
              <w:t>语义偏主观</w:t>
            </w:r>
          </w:p>
        </w:tc>
        <w:tc>
          <w:tcPr>
            <w:tcW w:w="3120" w:type="dxa"/>
          </w:tcPr>
          <w:p w14:paraId="6CC10A30" w14:textId="77777777" w:rsidR="00356A86" w:rsidRDefault="00831F98">
            <w:r>
              <w:rPr>
                <w:rFonts w:cs="Calibri"/>
                <w:sz w:val="19"/>
              </w:rPr>
              <w:t>全部映射进配置，</w:t>
            </w:r>
            <w:r>
              <w:rPr>
                <w:rFonts w:cs="Calibri"/>
                <w:sz w:val="19"/>
              </w:rPr>
              <w:t xml:space="preserve">P6 </w:t>
            </w:r>
            <w:r>
              <w:rPr>
                <w:rFonts w:cs="Calibri"/>
                <w:sz w:val="19"/>
              </w:rPr>
              <w:t>回测校验</w:t>
            </w:r>
          </w:p>
        </w:tc>
      </w:tr>
      <w:tr w:rsidR="00356A86" w14:paraId="1CBF4926" w14:textId="77777777">
        <w:tc>
          <w:tcPr>
            <w:tcW w:w="3120" w:type="dxa"/>
          </w:tcPr>
          <w:p w14:paraId="4B0DD66E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6CE81DEA" w14:textId="77777777" w:rsidR="00356A86" w:rsidRDefault="00831F98">
            <w:r>
              <w:rPr>
                <w:rFonts w:cs="Calibri"/>
                <w:sz w:val="19"/>
              </w:rPr>
              <w:t>停牌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无周线日</w:t>
            </w:r>
          </w:p>
        </w:tc>
        <w:tc>
          <w:tcPr>
            <w:tcW w:w="3120" w:type="dxa"/>
          </w:tcPr>
          <w:p w14:paraId="1FD07FB0" w14:textId="77777777" w:rsidR="00356A86" w:rsidRDefault="00831F98">
            <w:r>
              <w:rPr>
                <w:rFonts w:cs="Calibri"/>
                <w:sz w:val="19"/>
              </w:rPr>
              <w:t>不产生决策行（决策点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周线）</w:t>
            </w:r>
          </w:p>
        </w:tc>
      </w:tr>
      <w:tr w:rsidR="00356A86" w14:paraId="72A9936E" w14:textId="77777777">
        <w:tc>
          <w:tcPr>
            <w:tcW w:w="3120" w:type="dxa"/>
          </w:tcPr>
          <w:p w14:paraId="7165F1D8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6EFBF0C3" w14:textId="77777777" w:rsidR="00356A86" w:rsidRDefault="00831F98">
            <w:r>
              <w:rPr>
                <w:rFonts w:cs="Calibri"/>
                <w:sz w:val="19"/>
              </w:rPr>
              <w:t>报告字段依赖三层表</w:t>
            </w:r>
          </w:p>
        </w:tc>
        <w:tc>
          <w:tcPr>
            <w:tcW w:w="3120" w:type="dxa"/>
          </w:tcPr>
          <w:p w14:paraId="52506E70" w14:textId="77777777" w:rsidR="00356A86" w:rsidRDefault="00831F98">
            <w:r>
              <w:rPr>
                <w:rFonts w:cs="Calibri"/>
                <w:sz w:val="19"/>
              </w:rPr>
              <w:t xml:space="preserve">dss_report </w:t>
            </w:r>
            <w:r>
              <w:rPr>
                <w:rFonts w:cs="Calibri"/>
                <w:sz w:val="19"/>
              </w:rPr>
              <w:t>做</w:t>
            </w:r>
            <w:r>
              <w:rPr>
                <w:rFonts w:cs="Calibri"/>
                <w:sz w:val="19"/>
              </w:rPr>
              <w:t xml:space="preserve"> join</w:t>
            </w:r>
            <w:r>
              <w:rPr>
                <w:rFonts w:cs="Calibri"/>
                <w:sz w:val="19"/>
              </w:rPr>
              <w:t>，缺字段置</w:t>
            </w:r>
            <w:r>
              <w:rPr>
                <w:rFonts w:cs="Calibri"/>
                <w:sz w:val="19"/>
              </w:rPr>
              <w:t xml:space="preserve"> null </w:t>
            </w:r>
            <w:r>
              <w:rPr>
                <w:rFonts w:cs="Calibri"/>
                <w:sz w:val="19"/>
              </w:rPr>
              <w:t>并标注</w:t>
            </w:r>
          </w:p>
        </w:tc>
      </w:tr>
    </w:tbl>
    <w:p w14:paraId="6E89CD82" w14:textId="77777777" w:rsidR="00356A86" w:rsidRDefault="00831F98">
      <w:pPr>
        <w:pStyle w:val="Heading2"/>
      </w:pPr>
      <w:bookmarkStart w:id="13" w:name="_Toc238836243"/>
      <w:r>
        <w:rPr>
          <w:rFonts w:ascii="Arial" w:eastAsia="Microsoft YaHei" w:hAnsi="Arial" w:cs="Arial"/>
        </w:rPr>
        <w:t>七、里程碑</w:t>
      </w:r>
      <w:r>
        <w:rPr>
          <w:rFonts w:ascii="Arial" w:eastAsia="Microsoft YaHei" w:hAnsi="Arial" w:cs="Arial"/>
        </w:rPr>
        <w:t xml:space="preserve"> M5 </w:t>
      </w:r>
      <w:r>
        <w:rPr>
          <w:rFonts w:ascii="Arial" w:eastAsia="Microsoft YaHei" w:hAnsi="Arial" w:cs="Arial"/>
        </w:rPr>
        <w:t>验收标准</w:t>
      </w:r>
      <w:bookmarkEnd w:id="13"/>
    </w:p>
    <w:p w14:paraId="379DD975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任意股票</w:t>
      </w:r>
      <w:r>
        <w:rPr>
          <w:rFonts w:cs="Calibri"/>
        </w:rPr>
        <w:t>+</w:t>
      </w:r>
      <w:r>
        <w:rPr>
          <w:rFonts w:cs="Calibri"/>
        </w:rPr>
        <w:t>日期生成完整</w:t>
      </w:r>
      <w:r>
        <w:rPr>
          <w:rFonts w:cs="Calibri"/>
        </w:rPr>
        <w:t xml:space="preserve"> DSS JSON + Markdown</w:t>
      </w:r>
      <w:r>
        <w:rPr>
          <w:rFonts w:cs="Calibri"/>
        </w:rPr>
        <w:t>；</w:t>
      </w:r>
    </w:p>
    <w:p w14:paraId="3DAC2044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action_signal / risk_level </w:t>
      </w:r>
      <w:r>
        <w:rPr>
          <w:rFonts w:cs="Calibri"/>
        </w:rPr>
        <w:t>全部填充（</w:t>
      </w:r>
      <w:r>
        <w:rPr>
          <w:rFonts w:cs="Calibri"/>
        </w:rPr>
        <w:t xml:space="preserve">DATA_INSUFFICIENT </w:t>
      </w:r>
      <w:r>
        <w:rPr>
          <w:rFonts w:cs="Calibri"/>
        </w:rPr>
        <w:t>行</w:t>
      </w:r>
      <w:r>
        <w:rPr>
          <w:rFonts w:cs="Calibri"/>
        </w:rPr>
        <w:t xml:space="preserve"> = WAIT/Extreme</w:t>
      </w:r>
      <w:r>
        <w:rPr>
          <w:rFonts w:cs="Calibri"/>
        </w:rPr>
        <w:t>）；</w:t>
      </w:r>
    </w:p>
    <w:p w14:paraId="0F5EA47A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全量门控验证：空头族</w:t>
      </w:r>
      <w:r>
        <w:rPr>
          <w:rFonts w:cs="Calibri"/>
        </w:rPr>
        <w:t xml:space="preserve"> 0 </w:t>
      </w:r>
      <w:r>
        <w:rPr>
          <w:rFonts w:cs="Calibri"/>
        </w:rPr>
        <w:t>行</w:t>
      </w:r>
      <w:r>
        <w:rPr>
          <w:rFonts w:cs="Calibri"/>
        </w:rPr>
        <w:t xml:space="preserve"> BUY/ADD</w:t>
      </w:r>
      <w:r>
        <w:rPr>
          <w:rFonts w:cs="Calibri"/>
        </w:rPr>
        <w:t>；多头族</w:t>
      </w:r>
      <w:r>
        <w:rPr>
          <w:rFonts w:cs="Calibri"/>
        </w:rPr>
        <w:t xml:space="preserve"> 0 </w:t>
      </w:r>
      <w:r>
        <w:rPr>
          <w:rFonts w:cs="Calibri"/>
        </w:rPr>
        <w:t>行</w:t>
      </w:r>
      <w:r>
        <w:rPr>
          <w:rFonts w:cs="Calibri"/>
        </w:rPr>
        <w:t xml:space="preserve"> EXIT</w:t>
      </w:r>
      <w:r>
        <w:rPr>
          <w:rFonts w:cs="Calibri"/>
        </w:rPr>
        <w:t>；</w:t>
      </w:r>
    </w:p>
    <w:p w14:paraId="3CD892A5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 xml:space="preserve">P5 </w:t>
      </w:r>
      <w:r>
        <w:rPr>
          <w:rFonts w:cs="Calibri"/>
        </w:rPr>
        <w:t>新增单测</w:t>
      </w:r>
      <w:r>
        <w:rPr>
          <w:rFonts w:cs="Calibri"/>
        </w:rPr>
        <w:t xml:space="preserve"> ≥ 15 </w:t>
      </w:r>
      <w:r>
        <w:rPr>
          <w:rFonts w:cs="Calibri"/>
        </w:rPr>
        <w:t>项，全套通过。</w:t>
      </w:r>
    </w:p>
    <w:p w14:paraId="5B7E91DE" w14:textId="77777777" w:rsidR="00356A86" w:rsidRDefault="00831F98">
      <w:pPr>
        <w:pStyle w:val="Heading2"/>
      </w:pPr>
      <w:bookmarkStart w:id="14" w:name="_Toc238836244"/>
      <w:r>
        <w:rPr>
          <w:rFonts w:ascii="Arial" w:eastAsia="Microsoft YaHei" w:hAnsi="Arial" w:cs="Arial"/>
        </w:rPr>
        <w:t>八、任务拆分与工时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56A86" w14:paraId="1BDF590A" w14:textId="77777777">
        <w:trPr>
          <w:tblHeader/>
        </w:trPr>
        <w:tc>
          <w:tcPr>
            <w:tcW w:w="2340" w:type="dxa"/>
            <w:shd w:val="clear" w:color="auto" w:fill="2F5496"/>
          </w:tcPr>
          <w:p w14:paraId="21AEC7E5" w14:textId="77777777" w:rsidR="00356A86" w:rsidRDefault="00831F9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4937524A" w14:textId="77777777" w:rsidR="00356A86" w:rsidRDefault="00831F98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6A5CC044" w14:textId="77777777" w:rsidR="00356A86" w:rsidRDefault="00831F98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2F5496"/>
          </w:tcPr>
          <w:p w14:paraId="0348D350" w14:textId="77777777" w:rsidR="00356A86" w:rsidRDefault="00831F9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356A86" w14:paraId="55B6C024" w14:textId="77777777">
        <w:tc>
          <w:tcPr>
            <w:tcW w:w="2340" w:type="dxa"/>
          </w:tcPr>
          <w:p w14:paraId="62679838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3B47870B" w14:textId="77777777" w:rsidR="00356A86" w:rsidRDefault="00831F98">
            <w:r>
              <w:rPr>
                <w:rFonts w:cs="Calibri"/>
                <w:sz w:val="19"/>
              </w:rPr>
              <w:t>Score / Action / Risk</w:t>
            </w:r>
          </w:p>
        </w:tc>
        <w:tc>
          <w:tcPr>
            <w:tcW w:w="2340" w:type="dxa"/>
          </w:tcPr>
          <w:p w14:paraId="42147DA6" w14:textId="77777777" w:rsidR="00356A86" w:rsidRDefault="00831F98">
            <w:r>
              <w:rPr>
                <w:rFonts w:cs="Calibri"/>
                <w:sz w:val="19"/>
              </w:rPr>
              <w:t xml:space="preserve">score_calculator / action_generator / </w:t>
            </w:r>
            <w:r>
              <w:rPr>
                <w:rFonts w:cs="Calibri"/>
                <w:sz w:val="19"/>
              </w:rPr>
              <w:lastRenderedPageBreak/>
              <w:t>risk_evaluator</w:t>
            </w:r>
          </w:p>
        </w:tc>
        <w:tc>
          <w:tcPr>
            <w:tcW w:w="2340" w:type="dxa"/>
          </w:tcPr>
          <w:p w14:paraId="27251C2D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</w:t>
            </w:r>
          </w:p>
        </w:tc>
      </w:tr>
      <w:tr w:rsidR="00356A86" w14:paraId="32B0B87F" w14:textId="77777777">
        <w:tc>
          <w:tcPr>
            <w:tcW w:w="2340" w:type="dxa"/>
          </w:tcPr>
          <w:p w14:paraId="5EF5FE17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1E21B078" w14:textId="77777777" w:rsidR="00356A86" w:rsidRDefault="00831F98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输出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报告</w:t>
            </w:r>
          </w:p>
        </w:tc>
        <w:tc>
          <w:tcPr>
            <w:tcW w:w="2340" w:type="dxa"/>
          </w:tcPr>
          <w:p w14:paraId="0D7BA597" w14:textId="77777777" w:rsidR="00356A86" w:rsidRDefault="00831F98">
            <w:r>
              <w:rPr>
                <w:rFonts w:cs="Calibri"/>
                <w:sz w:val="19"/>
              </w:rPr>
              <w:t>dss_output + dss_report</w:t>
            </w:r>
          </w:p>
        </w:tc>
        <w:tc>
          <w:tcPr>
            <w:tcW w:w="2340" w:type="dxa"/>
          </w:tcPr>
          <w:p w14:paraId="5B8C5BF5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356A86" w14:paraId="087E8C32" w14:textId="77777777">
        <w:tc>
          <w:tcPr>
            <w:tcW w:w="2340" w:type="dxa"/>
          </w:tcPr>
          <w:p w14:paraId="40A2A898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3B2A9B7F" w14:textId="77777777" w:rsidR="00356A86" w:rsidRDefault="00831F98">
            <w:r>
              <w:rPr>
                <w:rFonts w:cs="Calibri"/>
                <w:sz w:val="19"/>
              </w:rPr>
              <w:t>决策引擎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工作流</w:t>
            </w:r>
          </w:p>
        </w:tc>
        <w:tc>
          <w:tcPr>
            <w:tcW w:w="2340" w:type="dxa"/>
          </w:tcPr>
          <w:p w14:paraId="6C9C2D87" w14:textId="77777777" w:rsidR="00356A86" w:rsidRDefault="00831F98">
            <w:r>
              <w:rPr>
                <w:rFonts w:cs="Calibri"/>
                <w:sz w:val="19"/>
              </w:rPr>
              <w:t>decision_engine</w:t>
            </w:r>
          </w:p>
        </w:tc>
        <w:tc>
          <w:tcPr>
            <w:tcW w:w="2340" w:type="dxa"/>
          </w:tcPr>
          <w:p w14:paraId="3E8B7E71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356A86" w14:paraId="6E558F36" w14:textId="77777777">
        <w:tc>
          <w:tcPr>
            <w:tcW w:w="2340" w:type="dxa"/>
          </w:tcPr>
          <w:p w14:paraId="79D51727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7EE62DD2" w14:textId="77777777" w:rsidR="00356A86" w:rsidRDefault="00831F98">
            <w:r>
              <w:rPr>
                <w:rFonts w:cs="Calibri"/>
                <w:sz w:val="19"/>
              </w:rPr>
              <w:t>测试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集成</w:t>
            </w:r>
          </w:p>
        </w:tc>
        <w:tc>
          <w:tcPr>
            <w:tcW w:w="2340" w:type="dxa"/>
          </w:tcPr>
          <w:p w14:paraId="5F78DED4" w14:textId="77777777" w:rsidR="00356A86" w:rsidRDefault="00831F98">
            <w:r>
              <w:rPr>
                <w:rFonts w:cs="Calibri"/>
                <w:sz w:val="19"/>
              </w:rPr>
              <w:t>tests/test_decision/</w:t>
            </w:r>
          </w:p>
        </w:tc>
        <w:tc>
          <w:tcPr>
            <w:tcW w:w="2340" w:type="dxa"/>
          </w:tcPr>
          <w:p w14:paraId="3B094980" w14:textId="77777777" w:rsidR="00356A86" w:rsidRDefault="00831F98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356A86" w14:paraId="13C68B6A" w14:textId="77777777">
        <w:tc>
          <w:tcPr>
            <w:tcW w:w="2340" w:type="dxa"/>
          </w:tcPr>
          <w:p w14:paraId="6363F10B" w14:textId="77777777" w:rsidR="00356A86" w:rsidRDefault="00831F98">
            <w:pPr>
              <w:jc w:val="right"/>
            </w:pPr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2340" w:type="dxa"/>
          </w:tcPr>
          <w:p w14:paraId="0C231887" w14:textId="77777777" w:rsidR="00356A86" w:rsidRDefault="00356A86"/>
        </w:tc>
        <w:tc>
          <w:tcPr>
            <w:tcW w:w="2340" w:type="dxa"/>
          </w:tcPr>
          <w:p w14:paraId="3970AB3D" w14:textId="77777777" w:rsidR="00356A86" w:rsidRDefault="00356A86"/>
        </w:tc>
        <w:tc>
          <w:tcPr>
            <w:tcW w:w="2340" w:type="dxa"/>
          </w:tcPr>
          <w:p w14:paraId="326625D8" w14:textId="77777777" w:rsidR="00356A86" w:rsidRDefault="00831F98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5 </w:t>
            </w:r>
            <w:r>
              <w:rPr>
                <w:rFonts w:cs="Calibri"/>
                <w:b/>
                <w:sz w:val="19"/>
              </w:rPr>
              <w:t>人天</w:t>
            </w:r>
          </w:p>
        </w:tc>
      </w:tr>
    </w:tbl>
    <w:p w14:paraId="42DF20F9" w14:textId="77777777" w:rsidR="00356A86" w:rsidRDefault="00831F98">
      <w:pPr>
        <w:pStyle w:val="Heading2"/>
      </w:pPr>
      <w:bookmarkStart w:id="15" w:name="_Toc238836245"/>
      <w:r>
        <w:rPr>
          <w:rFonts w:ascii="Arial" w:eastAsia="Microsoft YaHei" w:hAnsi="Arial" w:cs="Arial"/>
        </w:rPr>
        <w:t>九、下一步</w:t>
      </w:r>
      <w:bookmarkEnd w:id="15"/>
    </w:p>
    <w:p w14:paraId="0500C488" w14:textId="77777777" w:rsidR="00356A86" w:rsidRDefault="00831F98">
      <w:pPr>
        <w:jc w:val="both"/>
      </w:pPr>
      <w:r>
        <w:rPr>
          <w:rFonts w:cs="Calibri"/>
        </w:rPr>
        <w:t>实施顺序：决策模块</w:t>
      </w:r>
      <w:r>
        <w:rPr>
          <w:rFonts w:cs="Calibri"/>
        </w:rPr>
        <w:t xml:space="preserve"> → </w:t>
      </w:r>
      <w:r>
        <w:rPr>
          <w:rFonts w:cs="Calibri"/>
        </w:rPr>
        <w:t>引擎</w:t>
      </w:r>
      <w:r>
        <w:rPr>
          <w:rFonts w:cs="Calibri"/>
        </w:rPr>
        <w:t xml:space="preserve"> → </w:t>
      </w:r>
      <w:r>
        <w:rPr>
          <w:rFonts w:cs="Calibri"/>
        </w:rPr>
        <w:t>报告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→ </w:t>
      </w:r>
      <w:r>
        <w:rPr>
          <w:rFonts w:cs="Calibri"/>
        </w:rPr>
        <w:t>全量运行；完成后输出</w:t>
      </w:r>
      <w:r>
        <w:rPr>
          <w:rFonts w:cs="Calibri"/>
        </w:rPr>
        <w:t xml:space="preserve"> M5 </w:t>
      </w:r>
      <w:r>
        <w:rPr>
          <w:rFonts w:cs="Calibri"/>
        </w:rPr>
        <w:t>验证结果与测试清单</w:t>
      </w:r>
      <w:r>
        <w:rPr>
          <w:rFonts w:cs="Calibri"/>
        </w:rPr>
        <w:t>/</w:t>
      </w:r>
      <w:r>
        <w:rPr>
          <w:rFonts w:cs="Calibri"/>
        </w:rPr>
        <w:t>使用手册，再进入</w:t>
      </w:r>
      <w:r>
        <w:rPr>
          <w:rFonts w:cs="Calibri"/>
        </w:rPr>
        <w:t xml:space="preserve"> P6</w:t>
      </w:r>
      <w:r>
        <w:rPr>
          <w:rFonts w:cs="Calibri"/>
        </w:rPr>
        <w:t>（回测与校准，系统闭环）。</w:t>
      </w:r>
    </w:p>
    <w:p w14:paraId="0980413E" w14:textId="77777777" w:rsidR="00356A86" w:rsidRDefault="00356A86">
      <w:pPr>
        <w:pBdr>
          <w:bottom w:val="single" w:sz="6" w:space="1" w:color="auto"/>
        </w:pBdr>
      </w:pPr>
    </w:p>
    <w:p w14:paraId="1853A4F8" w14:textId="77777777" w:rsidR="00356A86" w:rsidRDefault="00831F98">
      <w:pPr>
        <w:pStyle w:val="Heading2"/>
      </w:pPr>
      <w:bookmarkStart w:id="16" w:name="_Toc238836246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P5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2026-08-20</w:t>
      </w:r>
      <w:r>
        <w:rPr>
          <w:rFonts w:ascii="Arial" w:eastAsia="Microsoft YaHei" w:hAnsi="Arial" w:cs="Arial"/>
        </w:rPr>
        <w:t>）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295"/>
      </w:tblGrid>
      <w:tr w:rsidR="00356A86" w14:paraId="7182BDC6" w14:textId="77777777">
        <w:trPr>
          <w:tblHeader/>
        </w:trPr>
        <w:tc>
          <w:tcPr>
            <w:tcW w:w="3120" w:type="dxa"/>
            <w:shd w:val="clear" w:color="auto" w:fill="2F5496"/>
          </w:tcPr>
          <w:p w14:paraId="5BEC6F78" w14:textId="77777777" w:rsidR="00356A86" w:rsidRDefault="00831F98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187D4356" w14:textId="77777777" w:rsidR="00356A86" w:rsidRDefault="00831F98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188CED92" w14:textId="77777777" w:rsidR="00356A86" w:rsidRDefault="00831F98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356A86" w14:paraId="3EF10C94" w14:textId="77777777">
        <w:tc>
          <w:tcPr>
            <w:tcW w:w="3120" w:type="dxa"/>
          </w:tcPr>
          <w:p w14:paraId="3FB73690" w14:textId="77777777" w:rsidR="00356A86" w:rsidRDefault="00831F98">
            <w:r>
              <w:rPr>
                <w:rFonts w:cs="Calibri"/>
                <w:sz w:val="19"/>
              </w:rPr>
              <w:t>Score / Action / Risk</w:t>
            </w:r>
          </w:p>
        </w:tc>
        <w:tc>
          <w:tcPr>
            <w:tcW w:w="3120" w:type="dxa"/>
          </w:tcPr>
          <w:p w14:paraId="72B4FFDC" w14:textId="77777777" w:rsidR="00356A86" w:rsidRDefault="00831F98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24C89B0D" w14:textId="77777777" w:rsidR="00356A86" w:rsidRDefault="00831F98">
            <w:r>
              <w:rPr>
                <w:rFonts w:ascii="Consolas" w:eastAsia="Consolas" w:hAnsi="Consolas" w:cs="Consolas"/>
                <w:color w:val="800000"/>
                <w:sz w:val="20"/>
              </w:rPr>
              <w:t>decision/score_calculator.py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action_generator.py</w:t>
            </w:r>
            <w:r>
              <w:rPr>
                <w:rFonts w:cs="Calibri"/>
                <w:sz w:val="19"/>
              </w:rPr>
              <w:t>（单向门控）、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risk_evaluator.py</w:t>
            </w:r>
          </w:p>
        </w:tc>
      </w:tr>
      <w:tr w:rsidR="00356A86" w14:paraId="119A7D77" w14:textId="77777777">
        <w:tc>
          <w:tcPr>
            <w:tcW w:w="3120" w:type="dxa"/>
          </w:tcPr>
          <w:p w14:paraId="407C4EDA" w14:textId="77777777" w:rsidR="00356A86" w:rsidRDefault="00831F98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输出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报告</w:t>
            </w:r>
          </w:p>
        </w:tc>
        <w:tc>
          <w:tcPr>
            <w:tcW w:w="3120" w:type="dxa"/>
          </w:tcPr>
          <w:p w14:paraId="7BE9C6CD" w14:textId="77777777" w:rsidR="00356A86" w:rsidRDefault="00831F98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27C9CDC" w14:textId="77777777" w:rsidR="00356A86" w:rsidRDefault="00831F98">
            <w:r>
              <w:rPr>
                <w:rFonts w:ascii="Consolas" w:eastAsia="Consolas" w:hAnsi="Consolas" w:cs="Consolas"/>
                <w:color w:val="800000"/>
                <w:sz w:val="20"/>
              </w:rPr>
              <w:t>decision/dss_output.py</w:t>
            </w:r>
            <w:r>
              <w:rPr>
                <w:rFonts w:cs="Calibri"/>
                <w:sz w:val="19"/>
              </w:rPr>
              <w:t>（规格书第七章</w:t>
            </w:r>
            <w:r>
              <w:rPr>
                <w:rFonts w:cs="Calibri"/>
                <w:sz w:val="19"/>
              </w:rPr>
              <w:t xml:space="preserve"> JSON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scripts/dss_report.py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JSON/MD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356A86" w14:paraId="6F6DF24A" w14:textId="77777777">
        <w:tc>
          <w:tcPr>
            <w:tcW w:w="3120" w:type="dxa"/>
          </w:tcPr>
          <w:p w14:paraId="6ECBF407" w14:textId="77777777" w:rsidR="00356A86" w:rsidRDefault="00831F98">
            <w:r>
              <w:rPr>
                <w:rFonts w:cs="Calibri"/>
                <w:sz w:val="19"/>
              </w:rPr>
              <w:t>决策引擎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工作流</w:t>
            </w:r>
          </w:p>
        </w:tc>
        <w:tc>
          <w:tcPr>
            <w:tcW w:w="3120" w:type="dxa"/>
          </w:tcPr>
          <w:p w14:paraId="215D9A6B" w14:textId="77777777" w:rsidR="00356A86" w:rsidRDefault="00831F98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1EF9C7AD" w14:textId="77777777" w:rsidR="00356A86" w:rsidRDefault="00831F98">
            <w:r>
              <w:rPr>
                <w:rFonts w:ascii="Consolas" w:eastAsia="Consolas" w:hAnsi="Consolas" w:cs="Consolas"/>
                <w:color w:val="800000"/>
                <w:sz w:val="20"/>
              </w:rPr>
              <w:t>scripts/decision_engine.py</w:t>
            </w:r>
            <w:r>
              <w:rPr>
                <w:rFonts w:cs="Calibri"/>
                <w:sz w:val="19"/>
              </w:rPr>
              <w:t>（回写</w:t>
            </w:r>
            <w:r>
              <w:rPr>
                <w:rFonts w:cs="Calibri"/>
                <w:sz w:val="19"/>
              </w:rPr>
              <w:t xml:space="preserve"> action/risk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加入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SCRIPT_LIST</w:t>
            </w:r>
          </w:p>
        </w:tc>
      </w:tr>
      <w:tr w:rsidR="00356A86" w14:paraId="055479AC" w14:textId="77777777">
        <w:tc>
          <w:tcPr>
            <w:tcW w:w="3120" w:type="dxa"/>
          </w:tcPr>
          <w:p w14:paraId="67F4F4CB" w14:textId="77777777" w:rsidR="00356A86" w:rsidRDefault="00831F98">
            <w:r>
              <w:rPr>
                <w:rFonts w:cs="Calibri"/>
                <w:sz w:val="19"/>
              </w:rPr>
              <w:t>测试与集成</w:t>
            </w:r>
          </w:p>
        </w:tc>
        <w:tc>
          <w:tcPr>
            <w:tcW w:w="3120" w:type="dxa"/>
          </w:tcPr>
          <w:p w14:paraId="3B600FF3" w14:textId="77777777" w:rsidR="00356A86" w:rsidRDefault="00831F98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F50AEF2" w14:textId="77777777" w:rsidR="00356A86" w:rsidRDefault="00831F98">
            <w:r>
              <w:rPr>
                <w:rFonts w:ascii="Consolas" w:eastAsia="Consolas" w:hAnsi="Consolas" w:cs="Consolas"/>
                <w:color w:val="800000"/>
                <w:sz w:val="20"/>
              </w:rPr>
              <w:t>tests/test_decision/</w:t>
            </w:r>
            <w:r>
              <w:rPr>
                <w:rFonts w:cs="Calibri"/>
                <w:sz w:val="19"/>
              </w:rPr>
              <w:t xml:space="preserve"> 15 </w:t>
            </w:r>
            <w:r>
              <w:rPr>
                <w:rFonts w:cs="Calibri"/>
                <w:sz w:val="19"/>
              </w:rPr>
              <w:t>项，全套</w:t>
            </w:r>
            <w:r>
              <w:rPr>
                <w:rFonts w:cs="Calibri"/>
                <w:sz w:val="19"/>
              </w:rPr>
              <w:t xml:space="preserve"> 133 </w:t>
            </w:r>
            <w:r>
              <w:rPr>
                <w:rFonts w:cs="Calibri"/>
                <w:sz w:val="19"/>
              </w:rPr>
              <w:t>项通过；工作流</w:t>
            </w:r>
            <w:r>
              <w:rPr>
                <w:rFonts w:cs="Calibri"/>
                <w:sz w:val="19"/>
              </w:rPr>
              <w:t xml:space="preserve"> 9 </w:t>
            </w:r>
            <w:r>
              <w:rPr>
                <w:rFonts w:cs="Calibri"/>
                <w:sz w:val="19"/>
              </w:rPr>
              <w:t>步端到端</w:t>
            </w:r>
            <w:r>
              <w:rPr>
                <w:rFonts w:cs="Calibri"/>
                <w:sz w:val="19"/>
              </w:rPr>
              <w:t xml:space="preserve"> ✅</w:t>
            </w:r>
          </w:p>
        </w:tc>
      </w:tr>
      <w:tr w:rsidR="00356A86" w14:paraId="75B5572D" w14:textId="77777777">
        <w:tc>
          <w:tcPr>
            <w:tcW w:w="3120" w:type="dxa"/>
          </w:tcPr>
          <w:p w14:paraId="14CC636D" w14:textId="77777777" w:rsidR="00356A86" w:rsidRDefault="00831F98">
            <w:r>
              <w:rPr>
                <w:rFonts w:cs="Calibri"/>
                <w:sz w:val="19"/>
              </w:rPr>
              <w:t>表结构扩展</w:t>
            </w:r>
          </w:p>
        </w:tc>
        <w:tc>
          <w:tcPr>
            <w:tcW w:w="3120" w:type="dxa"/>
          </w:tcPr>
          <w:p w14:paraId="000EF8F6" w14:textId="77777777" w:rsidR="00356A86" w:rsidRDefault="00831F98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97196DC" w14:textId="77777777" w:rsidR="00356A86" w:rsidRDefault="00831F98"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增加</w:t>
            </w:r>
            <w:r>
              <w:rPr>
                <w:rFonts w:cs="Calibri"/>
                <w:sz w:val="19"/>
              </w:rPr>
              <w:t xml:space="preserve"> structure_behavior_alignment </w:t>
            </w:r>
            <w:r>
              <w:rPr>
                <w:rFonts w:cs="Calibri"/>
                <w:sz w:val="19"/>
              </w:rPr>
              <w:t>列（字典已同步）</w:t>
            </w:r>
          </w:p>
        </w:tc>
      </w:tr>
    </w:tbl>
    <w:p w14:paraId="48DE5E58" w14:textId="77777777" w:rsidR="00356A86" w:rsidRDefault="00831F98">
      <w:pPr>
        <w:jc w:val="both"/>
      </w:pPr>
      <w:r>
        <w:rPr>
          <w:rFonts w:cs="Calibri"/>
          <w:b/>
        </w:rPr>
        <w:t xml:space="preserve">M5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15D63FB2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9827 </w:t>
      </w:r>
      <w:r>
        <w:rPr>
          <w:rFonts w:cs="Calibri"/>
        </w:rPr>
        <w:t>行全部回写：</w:t>
      </w:r>
      <w:r>
        <w:rPr>
          <w:rFonts w:cs="Calibri"/>
        </w:rPr>
        <w:t>Action = EXIT 3364 / REDUCE 2872 / HOLD 2840 / WAIT 742 / BUY 9</w:t>
      </w:r>
      <w:r>
        <w:rPr>
          <w:rFonts w:cs="Calibri"/>
        </w:rPr>
        <w:t>；</w:t>
      </w:r>
      <w:r>
        <w:rPr>
          <w:rFonts w:cs="Calibri"/>
        </w:rPr>
        <w:t>Risk = Extreme 4645 / High 2498 / Medium 1732 / Low 952</w:t>
      </w:r>
      <w:r>
        <w:rPr>
          <w:rFonts w:cs="Calibri"/>
        </w:rPr>
        <w:t>；</w:t>
      </w:r>
    </w:p>
    <w:p w14:paraId="57564E74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全量门控验证：空头族</w:t>
      </w:r>
      <w:r>
        <w:rPr>
          <w:rFonts w:cs="Calibri"/>
        </w:rPr>
        <w:t xml:space="preserve"> BUY/ADD = 0</w:t>
      </w:r>
      <w:r>
        <w:rPr>
          <w:rFonts w:cs="Calibri"/>
        </w:rPr>
        <w:t>、多头族</w:t>
      </w:r>
      <w:r>
        <w:rPr>
          <w:rFonts w:cs="Calibri"/>
        </w:rPr>
        <w:t xml:space="preserve"> EXIT = 0</w:t>
      </w:r>
      <w:r>
        <w:rPr>
          <w:rFonts w:cs="Calibri"/>
        </w:rPr>
        <w:t>；</w:t>
      </w:r>
    </w:p>
    <w:p w14:paraId="250C9A39" w14:textId="77777777" w:rsidR="00356A86" w:rsidRDefault="00831F98">
      <w:pPr>
        <w:spacing w:after="60"/>
        <w:ind w:left="283" w:hanging="283"/>
      </w:pPr>
      <w:r>
        <w:rPr>
          <w:rFonts w:cs="Calibri"/>
        </w:rPr>
        <w:lastRenderedPageBreak/>
        <w:t xml:space="preserve">• 00700 </w:t>
      </w:r>
      <w:r>
        <w:rPr>
          <w:rFonts w:cs="Calibri"/>
        </w:rPr>
        <w:t>最新（</w:t>
      </w:r>
      <w:r>
        <w:rPr>
          <w:rFonts w:cs="Calibri"/>
        </w:rPr>
        <w:t>2026-08-14</w:t>
      </w:r>
      <w:r>
        <w:rPr>
          <w:rFonts w:cs="Calibri"/>
        </w:rPr>
        <w:t>）：</w:t>
      </w:r>
      <w:r>
        <w:rPr>
          <w:rFonts w:cs="Calibri"/>
        </w:rPr>
        <w:t>BEARISH_CONFIRMED → EXIT / risk=Extreme / position 0%</w:t>
      </w:r>
      <w:r>
        <w:rPr>
          <w:rFonts w:cs="Calibri"/>
        </w:rPr>
        <w:t>，</w:t>
      </w:r>
      <w:r>
        <w:rPr>
          <w:rFonts w:cs="Calibri"/>
        </w:rPr>
        <w:t xml:space="preserve">DSS JSON </w:t>
      </w:r>
      <w:r>
        <w:rPr>
          <w:rFonts w:cs="Calibri"/>
        </w:rPr>
        <w:t>与</w:t>
      </w:r>
      <w:r>
        <w:rPr>
          <w:rFonts w:cs="Calibri"/>
        </w:rPr>
        <w:t xml:space="preserve"> MD </w:t>
      </w:r>
      <w:r>
        <w:rPr>
          <w:rFonts w:cs="Calibri"/>
        </w:rPr>
        <w:t>已生成；</w:t>
      </w:r>
    </w:p>
    <w:p w14:paraId="6F854DA1" w14:textId="77777777" w:rsidR="00356A86" w:rsidRDefault="00831F9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修复关键</w:t>
      </w:r>
      <w:r>
        <w:rPr>
          <w:rFonts w:cs="Calibri"/>
        </w:rPr>
        <w:t xml:space="preserve"> bug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decision_engine</w:t>
      </w:r>
      <w:r>
        <w:rPr>
          <w:rFonts w:cs="Calibri"/>
        </w:rPr>
        <w:t xml:space="preserve"> UPDATE </w:t>
      </w:r>
      <w:r>
        <w:rPr>
          <w:rFonts w:cs="Calibri"/>
        </w:rPr>
        <w:t>参数顺序错误（</w:t>
      </w:r>
      <w:r>
        <w:rPr>
          <w:rFonts w:cs="Calibri"/>
        </w:rPr>
        <w:t xml:space="preserve">stock_code/decision_date </w:t>
      </w:r>
      <w:r>
        <w:rPr>
          <w:rFonts w:cs="Calibri"/>
        </w:rPr>
        <w:t>与</w:t>
      </w:r>
      <w:r>
        <w:rPr>
          <w:rFonts w:cs="Calibri"/>
        </w:rPr>
        <w:t xml:space="preserve"> update_time </w:t>
      </w:r>
      <w:r>
        <w:rPr>
          <w:rFonts w:cs="Calibri"/>
        </w:rPr>
        <w:t>错位）导致</w:t>
      </w:r>
      <w:r>
        <w:rPr>
          <w:rFonts w:cs="Calibri"/>
        </w:rPr>
        <w:t xml:space="preserve"> WHERE </w:t>
      </w:r>
      <w:r>
        <w:rPr>
          <w:rFonts w:cs="Calibri"/>
        </w:rPr>
        <w:t>永不匹配，修正后写入正常。</w:t>
      </w:r>
    </w:p>
    <w:p w14:paraId="67FFF9EB" w14:textId="77777777" w:rsidR="00356A86" w:rsidRDefault="00831F98">
      <w:pPr>
        <w:jc w:val="both"/>
      </w:pPr>
      <w:r>
        <w:rPr>
          <w:rFonts w:cs="Calibri"/>
          <w:b/>
        </w:rPr>
        <w:t>下一步（</w:t>
      </w:r>
      <w:r>
        <w:rPr>
          <w:rFonts w:cs="Calibri"/>
          <w:b/>
        </w:rPr>
        <w:t xml:space="preserve">P6 </w:t>
      </w:r>
      <w:r>
        <w:rPr>
          <w:rFonts w:cs="Calibri"/>
          <w:b/>
        </w:rPr>
        <w:t>前置说明）</w:t>
      </w:r>
      <w:r>
        <w:rPr>
          <w:rFonts w:cs="Calibri"/>
        </w:rPr>
        <w:t>：回测系统将基于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action </w:t>
      </w:r>
      <w:r>
        <w:rPr>
          <w:rFonts w:cs="Calibri"/>
        </w:rPr>
        <w:t>序列做防</w:t>
      </w:r>
      <w:r>
        <w:rPr>
          <w:rFonts w:cs="Calibri"/>
        </w:rPr>
        <w:t xml:space="preserve"> Look-ahead </w:t>
      </w:r>
      <w:r>
        <w:rPr>
          <w:rFonts w:cs="Calibri"/>
        </w:rPr>
        <w:t>切片回测，用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hk_idx_hist</w:t>
      </w:r>
      <w:r>
        <w:rPr>
          <w:rFonts w:cs="Calibri"/>
        </w:rPr>
        <w:t xml:space="preserve"> </w:t>
      </w:r>
      <w:r>
        <w:rPr>
          <w:rFonts w:cs="Calibri"/>
        </w:rPr>
        <w:t>分市场环境评估，并校准权重</w:t>
      </w:r>
      <w:r>
        <w:rPr>
          <w:rFonts w:cs="Calibri"/>
        </w:rPr>
        <w:t>/</w:t>
      </w:r>
      <w:r>
        <w:rPr>
          <w:rFonts w:cs="Calibri"/>
        </w:rPr>
        <w:t>阈值闭环。</w:t>
      </w:r>
    </w:p>
    <w:sectPr w:rsidR="00356A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38004" w14:textId="77777777" w:rsidR="00831F98" w:rsidRDefault="00831F98" w:rsidP="001C1EEE">
      <w:pPr>
        <w:spacing w:after="0" w:line="240" w:lineRule="auto"/>
      </w:pPr>
      <w:r>
        <w:separator/>
      </w:r>
    </w:p>
  </w:endnote>
  <w:endnote w:type="continuationSeparator" w:id="0">
    <w:p w14:paraId="7E379955" w14:textId="77777777" w:rsidR="00831F98" w:rsidRDefault="00831F98" w:rsidP="001C1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59200" w14:textId="77777777" w:rsidR="00831F98" w:rsidRDefault="00831F98" w:rsidP="001C1EEE">
      <w:pPr>
        <w:spacing w:after="0" w:line="240" w:lineRule="auto"/>
      </w:pPr>
      <w:r>
        <w:separator/>
      </w:r>
    </w:p>
  </w:footnote>
  <w:footnote w:type="continuationSeparator" w:id="0">
    <w:p w14:paraId="7F7BF0BD" w14:textId="77777777" w:rsidR="00831F98" w:rsidRDefault="00831F98" w:rsidP="001C1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404127">
    <w:abstractNumId w:val="8"/>
  </w:num>
  <w:num w:numId="2" w16cid:durableId="232009765">
    <w:abstractNumId w:val="6"/>
  </w:num>
  <w:num w:numId="3" w16cid:durableId="757795513">
    <w:abstractNumId w:val="5"/>
  </w:num>
  <w:num w:numId="4" w16cid:durableId="957563812">
    <w:abstractNumId w:val="4"/>
  </w:num>
  <w:num w:numId="5" w16cid:durableId="1003239778">
    <w:abstractNumId w:val="7"/>
  </w:num>
  <w:num w:numId="6" w16cid:durableId="1912885869">
    <w:abstractNumId w:val="3"/>
  </w:num>
  <w:num w:numId="7" w16cid:durableId="219244218">
    <w:abstractNumId w:val="2"/>
  </w:num>
  <w:num w:numId="8" w16cid:durableId="872113102">
    <w:abstractNumId w:val="1"/>
  </w:num>
  <w:num w:numId="9" w16cid:durableId="211381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F88"/>
    <w:rsid w:val="0015074B"/>
    <w:rsid w:val="001C1EEE"/>
    <w:rsid w:val="0029639D"/>
    <w:rsid w:val="00326F90"/>
    <w:rsid w:val="00356A86"/>
    <w:rsid w:val="00831F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541237"/>
  <w14:defaultImageDpi w14:val="300"/>
  <w15:docId w15:val="{FDF7F4AA-3599-4416-B006-D6ABF6D3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1C1EEE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1C1EEE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1C1EEE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1C1EEE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C1EEE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C1EEE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C1EEE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C1EEE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C1EEE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C1EEE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2026-08-28T11:03:00Z</dcterms:modified>
  <cp:category/>
</cp:coreProperties>
</file>