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C7E7" w14:textId="77777777" w:rsidR="00473EF7" w:rsidRDefault="004819FC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使用手册</w:t>
      </w:r>
    </w:p>
    <w:p w14:paraId="01F2D737" w14:textId="77777777" w:rsidR="00473EF7" w:rsidRDefault="004819FC">
      <w:r>
        <w:br w:type="page"/>
      </w:r>
    </w:p>
    <w:p w14:paraId="5C371AD7" w14:textId="77777777" w:rsidR="00473EF7" w:rsidRPr="00471F03" w:rsidRDefault="004819FC" w:rsidP="00471F03">
      <w:pPr>
        <w:pStyle w:val="TOCHeading"/>
        <w:jc w:val="center"/>
        <w:rPr>
          <w:rFonts w:ascii="Microsoft YaHei" w:hAnsi="Microsoft YaHei"/>
          <w:sz w:val="36"/>
        </w:rPr>
      </w:pPr>
      <w:r w:rsidRPr="00471F03">
        <w:rPr>
          <w:rFonts w:ascii="Microsoft YaHei" w:hAnsi="Microsoft YaHei" w:cs="Microsoft YaHei"/>
          <w:sz w:val="36"/>
        </w:rPr>
        <w:lastRenderedPageBreak/>
        <w:t>目录</w:t>
      </w:r>
    </w:p>
    <w:p w14:paraId="0868F25A" w14:textId="3BC93AB0" w:rsidR="00471F03" w:rsidRDefault="004819F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51" w:history="1">
        <w:r w:rsidR="00471F03" w:rsidRPr="00490097">
          <w:rPr>
            <w:rStyle w:val="Hyperlink"/>
            <w:rFonts w:ascii="Arial" w:hAnsi="Arial"/>
            <w:noProof/>
          </w:rPr>
          <w:t xml:space="preserve">QCFP-MTF P6 </w:t>
        </w:r>
        <w:r w:rsidR="00471F03" w:rsidRPr="00490097">
          <w:rPr>
            <w:rStyle w:val="Hyperlink"/>
            <w:rFonts w:ascii="Arial" w:hAnsi="Arial"/>
            <w:noProof/>
          </w:rPr>
          <w:t>用户使用手册（含实例）</w:t>
        </w:r>
        <w:r w:rsidR="00471F03">
          <w:rPr>
            <w:noProof/>
            <w:webHidden/>
          </w:rPr>
          <w:tab/>
        </w:r>
        <w:r w:rsidR="00471F03">
          <w:rPr>
            <w:noProof/>
            <w:webHidden/>
          </w:rPr>
          <w:fldChar w:fldCharType="begin"/>
        </w:r>
        <w:r w:rsidR="00471F03">
          <w:rPr>
            <w:noProof/>
            <w:webHidden/>
          </w:rPr>
          <w:instrText xml:space="preserve"> PAGEREF _Toc238836251 \h </w:instrText>
        </w:r>
        <w:r w:rsidR="00471F03">
          <w:rPr>
            <w:noProof/>
            <w:webHidden/>
          </w:rPr>
        </w:r>
        <w:r w:rsidR="00471F03">
          <w:rPr>
            <w:noProof/>
            <w:webHidden/>
          </w:rPr>
          <w:fldChar w:fldCharType="separate"/>
        </w:r>
        <w:r w:rsidR="00471F03">
          <w:rPr>
            <w:noProof/>
            <w:webHidden/>
          </w:rPr>
          <w:t>4</w:t>
        </w:r>
        <w:r w:rsidR="00471F03">
          <w:rPr>
            <w:noProof/>
            <w:webHidden/>
          </w:rPr>
          <w:fldChar w:fldCharType="end"/>
        </w:r>
      </w:hyperlink>
    </w:p>
    <w:p w14:paraId="3D262ABB" w14:textId="115D86B8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2" w:history="1">
        <w:r w:rsidRPr="00490097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421F12" w14:textId="1C13189C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3" w:history="1">
        <w:r w:rsidRPr="00490097">
          <w:rPr>
            <w:rStyle w:val="Hyperlink"/>
            <w:rFonts w:ascii="Arial" w:hAnsi="Arial"/>
            <w:noProof/>
          </w:rPr>
          <w:t>二、实例</w:t>
        </w:r>
        <w:r w:rsidRPr="00490097">
          <w:rPr>
            <w:rStyle w:val="Hyperlink"/>
            <w:rFonts w:ascii="Arial" w:hAnsi="Arial"/>
            <w:noProof/>
          </w:rPr>
          <w:t xml:space="preserve"> 1</w:t>
        </w:r>
        <w:r w:rsidRPr="00490097">
          <w:rPr>
            <w:rStyle w:val="Hyperlink"/>
            <w:rFonts w:ascii="Arial" w:hAnsi="Arial"/>
            <w:noProof/>
          </w:rPr>
          <w:t>：跑一次回测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AEFF43" w14:textId="5F8DABF2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4" w:history="1">
        <w:r w:rsidRPr="00490097">
          <w:rPr>
            <w:rStyle w:val="Hyperlink"/>
            <w:rFonts w:ascii="Arial" w:hAnsi="Arial"/>
            <w:noProof/>
          </w:rPr>
          <w:t>三、实例</w:t>
        </w:r>
        <w:r w:rsidRPr="00490097">
          <w:rPr>
            <w:rStyle w:val="Hyperlink"/>
            <w:rFonts w:ascii="Arial" w:hAnsi="Arial"/>
            <w:noProof/>
          </w:rPr>
          <w:t xml:space="preserve"> 2</w:t>
        </w:r>
        <w:r w:rsidRPr="00490097">
          <w:rPr>
            <w:rStyle w:val="Hyperlink"/>
            <w:rFonts w:ascii="Arial" w:hAnsi="Arial"/>
            <w:noProof/>
          </w:rPr>
          <w:t>：查看回测结果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835B6C" w14:textId="7D3336F5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5" w:history="1">
        <w:r w:rsidRPr="00490097">
          <w:rPr>
            <w:rStyle w:val="Hyperlink"/>
            <w:rFonts w:ascii="Arial" w:hAnsi="Arial"/>
            <w:noProof/>
          </w:rPr>
          <w:t>四、实例</w:t>
        </w:r>
        <w:r w:rsidRPr="00490097">
          <w:rPr>
            <w:rStyle w:val="Hyperlink"/>
            <w:rFonts w:ascii="Arial" w:hAnsi="Arial"/>
            <w:noProof/>
          </w:rPr>
          <w:t xml:space="preserve"> 3</w:t>
        </w:r>
        <w:r w:rsidRPr="00490097">
          <w:rPr>
            <w:rStyle w:val="Hyperlink"/>
            <w:rFonts w:ascii="Arial" w:hAnsi="Arial"/>
            <w:noProof/>
          </w:rPr>
          <w:t>：参数校准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570CE9" w14:textId="42115335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6" w:history="1">
        <w:r w:rsidRPr="00490097">
          <w:rPr>
            <w:rStyle w:val="Hyperlink"/>
            <w:rFonts w:ascii="Arial" w:hAnsi="Arial"/>
            <w:noProof/>
          </w:rPr>
          <w:t>五、实例</w:t>
        </w:r>
        <w:r w:rsidRPr="00490097">
          <w:rPr>
            <w:rStyle w:val="Hyperlink"/>
            <w:rFonts w:ascii="Arial" w:hAnsi="Arial"/>
            <w:noProof/>
          </w:rPr>
          <w:t xml:space="preserve"> 4</w:t>
        </w:r>
        <w:r w:rsidRPr="00490097">
          <w:rPr>
            <w:rStyle w:val="Hyperlink"/>
            <w:rFonts w:ascii="Arial" w:hAnsi="Arial"/>
            <w:noProof/>
          </w:rPr>
          <w:t>：解读回测指标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9715D8" w14:textId="1E2B79B2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7" w:history="1">
        <w:r w:rsidRPr="00490097">
          <w:rPr>
            <w:rStyle w:val="Hyperlink"/>
            <w:rFonts w:ascii="Arial" w:hAnsi="Arial"/>
            <w:noProof/>
          </w:rPr>
          <w:t>六、实例</w:t>
        </w:r>
        <w:r w:rsidRPr="00490097">
          <w:rPr>
            <w:rStyle w:val="Hyperlink"/>
            <w:rFonts w:ascii="Arial" w:hAnsi="Arial"/>
            <w:noProof/>
          </w:rPr>
          <w:t xml:space="preserve"> 5</w:t>
        </w:r>
        <w:r w:rsidRPr="00490097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2DD916" w14:textId="6258DDC1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8" w:history="1">
        <w:r w:rsidRPr="00490097">
          <w:rPr>
            <w:rStyle w:val="Hyperlink"/>
            <w:rFonts w:ascii="Arial" w:hAnsi="Arial"/>
            <w:noProof/>
          </w:rPr>
          <w:t>七、实例</w:t>
        </w:r>
        <w:r w:rsidRPr="00490097">
          <w:rPr>
            <w:rStyle w:val="Hyperlink"/>
            <w:rFonts w:ascii="Arial" w:hAnsi="Arial"/>
            <w:noProof/>
          </w:rPr>
          <w:t xml:space="preserve"> 6</w:t>
        </w:r>
        <w:r w:rsidRPr="00490097">
          <w:rPr>
            <w:rStyle w:val="Hyperlink"/>
            <w:rFonts w:ascii="Arial" w:hAnsi="Arial"/>
            <w:noProof/>
          </w:rPr>
          <w:t>：</w:t>
        </w:r>
        <w:r w:rsidRPr="00490097">
          <w:rPr>
            <w:rStyle w:val="Hyperlink"/>
            <w:rFonts w:ascii="Arial" w:hAnsi="Arial"/>
            <w:noProof/>
          </w:rPr>
          <w:t xml:space="preserve">Python </w:t>
        </w:r>
        <w:r w:rsidRPr="00490097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EDDDC3" w14:textId="64D1FE0F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59" w:history="1">
        <w:r w:rsidRPr="00490097">
          <w:rPr>
            <w:rStyle w:val="Hyperlink"/>
            <w:rFonts w:ascii="Arial" w:hAnsi="Arial"/>
            <w:noProof/>
          </w:rPr>
          <w:t>八、实例</w:t>
        </w:r>
        <w:r w:rsidRPr="00490097">
          <w:rPr>
            <w:rStyle w:val="Hyperlink"/>
            <w:rFonts w:ascii="Arial" w:hAnsi="Arial"/>
            <w:noProof/>
          </w:rPr>
          <w:t xml:space="preserve"> 7</w:t>
        </w:r>
        <w:r w:rsidRPr="00490097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61413C" w14:textId="61BBBF87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60" w:history="1">
        <w:r w:rsidRPr="00490097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04189" w14:textId="38940AE7" w:rsidR="00471F03" w:rsidRDefault="00471F03">
      <w:pPr>
        <w:pStyle w:val="TOC2"/>
        <w:tabs>
          <w:tab w:val="right" w:leader="dot" w:pos="9350"/>
        </w:tabs>
        <w:rPr>
          <w:noProof/>
        </w:rPr>
      </w:pPr>
      <w:hyperlink w:anchor="_Toc238836261" w:history="1">
        <w:r w:rsidRPr="00490097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AEFB17" w14:textId="353FB2AF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2" w:history="1">
        <w:r w:rsidRPr="00490097">
          <w:rPr>
            <w:rStyle w:val="Hyperlink"/>
            <w:rFonts w:ascii="Arial" w:hAnsi="Arial"/>
            <w:noProof/>
          </w:rPr>
          <w:t xml:space="preserve">V1 </w:t>
        </w:r>
        <w:r w:rsidRPr="00490097">
          <w:rPr>
            <w:rStyle w:val="Hyperlink"/>
            <w:rFonts w:ascii="Arial" w:hAnsi="Arial"/>
            <w:noProof/>
          </w:rPr>
          <w:t>加固后的新工具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E35E6C" w14:textId="6659F687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3" w:history="1">
        <w:r w:rsidRPr="00490097">
          <w:rPr>
            <w:rStyle w:val="Hyperlink"/>
            <w:rFonts w:ascii="Arial" w:hAnsi="Arial"/>
            <w:noProof/>
          </w:rPr>
          <w:t xml:space="preserve">V2 </w:t>
        </w:r>
        <w:r w:rsidRPr="00490097">
          <w:rPr>
            <w:rStyle w:val="Hyperlink"/>
            <w:rFonts w:ascii="Arial" w:hAnsi="Arial"/>
            <w:noProof/>
          </w:rPr>
          <w:t>加固后的新工具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AA307F" w14:textId="30AA56EE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4" w:history="1">
        <w:r w:rsidRPr="00490097">
          <w:rPr>
            <w:rStyle w:val="Hyperlink"/>
            <w:rFonts w:ascii="Arial" w:hAnsi="Arial"/>
            <w:noProof/>
          </w:rPr>
          <w:t xml:space="preserve">V3 </w:t>
        </w:r>
        <w:r w:rsidRPr="00490097">
          <w:rPr>
            <w:rStyle w:val="Hyperlink"/>
            <w:rFonts w:ascii="Arial" w:hAnsi="Arial"/>
            <w:noProof/>
          </w:rPr>
          <w:t>加固后的新工具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135B1E" w14:textId="4E63EE79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5" w:history="1">
        <w:r w:rsidRPr="00490097">
          <w:rPr>
            <w:rStyle w:val="Hyperlink"/>
            <w:rFonts w:ascii="Arial" w:hAnsi="Arial"/>
            <w:noProof/>
          </w:rPr>
          <w:t xml:space="preserve">V4 </w:t>
        </w:r>
        <w:r w:rsidRPr="00490097">
          <w:rPr>
            <w:rStyle w:val="Hyperlink"/>
            <w:rFonts w:ascii="Arial" w:hAnsi="Arial"/>
            <w:noProof/>
          </w:rPr>
          <w:t>加固后的新工具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9B65B7" w14:textId="7761082B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6" w:history="1">
        <w:r w:rsidRPr="00490097">
          <w:rPr>
            <w:rStyle w:val="Hyperlink"/>
            <w:rFonts w:ascii="Arial" w:hAnsi="Arial"/>
            <w:noProof/>
          </w:rPr>
          <w:t xml:space="preserve">V5 </w:t>
        </w:r>
        <w:r w:rsidRPr="00490097">
          <w:rPr>
            <w:rStyle w:val="Hyperlink"/>
            <w:rFonts w:ascii="Arial" w:hAnsi="Arial"/>
            <w:noProof/>
          </w:rPr>
          <w:t>加固后的新工具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99F2D3" w14:textId="2B953454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7" w:history="1">
        <w:r w:rsidRPr="00490097">
          <w:rPr>
            <w:rStyle w:val="Hyperlink"/>
            <w:rFonts w:ascii="Arial" w:hAnsi="Arial"/>
            <w:noProof/>
          </w:rPr>
          <w:t xml:space="preserve">V6 </w:t>
        </w:r>
        <w:r w:rsidRPr="00490097">
          <w:rPr>
            <w:rStyle w:val="Hyperlink"/>
            <w:rFonts w:ascii="Arial" w:hAnsi="Arial"/>
            <w:noProof/>
          </w:rPr>
          <w:t>新增工具（</w:t>
        </w:r>
        <w:r w:rsidRPr="00490097">
          <w:rPr>
            <w:rStyle w:val="Hyperlink"/>
            <w:rFonts w:ascii="Arial" w:hAnsi="Arial"/>
            <w:noProof/>
          </w:rPr>
          <w:t xml:space="preserve">All-in-One </w:t>
        </w:r>
        <w:r w:rsidRPr="00490097">
          <w:rPr>
            <w:rStyle w:val="Hyperlink"/>
            <w:rFonts w:ascii="Arial" w:hAnsi="Arial"/>
            <w:noProof/>
          </w:rPr>
          <w:t>报告</w:t>
        </w:r>
        <w:r w:rsidRPr="00490097">
          <w:rPr>
            <w:rStyle w:val="Hyperlink"/>
            <w:rFonts w:ascii="Arial" w:hAnsi="Arial"/>
            <w:noProof/>
          </w:rPr>
          <w:t xml:space="preserve"> + HTML </w:t>
        </w:r>
        <w:r w:rsidRPr="00490097">
          <w:rPr>
            <w:rStyle w:val="Hyperlink"/>
            <w:rFonts w:ascii="Arial" w:hAnsi="Arial"/>
            <w:noProof/>
          </w:rPr>
          <w:t>自动匹配）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055E39" w14:textId="65739960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8" w:history="1">
        <w:r w:rsidRPr="00490097">
          <w:rPr>
            <w:rStyle w:val="Hyperlink"/>
            <w:rFonts w:ascii="Arial" w:hAnsi="Arial"/>
            <w:noProof/>
          </w:rPr>
          <w:t xml:space="preserve">V7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2026-08-22</w:t>
        </w:r>
        <w:r w:rsidRPr="0049009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FC74D0" w14:textId="28B2685E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69" w:history="1">
        <w:r w:rsidRPr="00490097">
          <w:rPr>
            <w:rStyle w:val="Hyperlink"/>
            <w:rFonts w:ascii="Arial" w:hAnsi="Arial"/>
            <w:noProof/>
          </w:rPr>
          <w:t xml:space="preserve">V8 </w:t>
        </w:r>
        <w:r w:rsidRPr="00490097">
          <w:rPr>
            <w:rStyle w:val="Hyperlink"/>
            <w:rFonts w:ascii="Arial" w:hAnsi="Arial"/>
            <w:noProof/>
          </w:rPr>
          <w:t>新工具：敏感性回测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1A5409" w14:textId="311892B8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0" w:history="1">
        <w:r w:rsidRPr="00490097">
          <w:rPr>
            <w:rStyle w:val="Hyperlink"/>
            <w:rFonts w:ascii="Arial" w:hAnsi="Arial"/>
            <w:noProof/>
          </w:rPr>
          <w:t xml:space="preserve">V9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PIT Unification</w:t>
        </w:r>
        <w:r w:rsidRPr="00490097">
          <w:rPr>
            <w:rStyle w:val="Hyperlink"/>
            <w:rFonts w:ascii="Arial" w:hAnsi="Arial"/>
            <w:noProof/>
          </w:rPr>
          <w:t>，</w:t>
        </w:r>
        <w:r w:rsidRPr="00490097">
          <w:rPr>
            <w:rStyle w:val="Hyperlink"/>
            <w:rFonts w:ascii="Arial" w:hAnsi="Arial"/>
            <w:noProof/>
          </w:rPr>
          <w:t>2026-08-22</w:t>
        </w:r>
        <w:r w:rsidRPr="0049009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16BC80" w14:textId="1699CD42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1" w:history="1">
        <w:r w:rsidRPr="00490097">
          <w:rPr>
            <w:rStyle w:val="Hyperlink"/>
            <w:rFonts w:ascii="Arial" w:hAnsi="Arial"/>
            <w:noProof/>
          </w:rPr>
          <w:t xml:space="preserve">V10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</w:t>
        </w:r>
        <w:r w:rsidRPr="00490097">
          <w:rPr>
            <w:rStyle w:val="Hyperlink"/>
            <w:rFonts w:ascii="Arial" w:hAnsi="Arial"/>
            <w:noProof/>
          </w:rPr>
          <w:t>方案</w:t>
        </w:r>
        <w:r w:rsidRPr="00490097">
          <w:rPr>
            <w:rStyle w:val="Hyperlink"/>
            <w:rFonts w:ascii="Arial" w:hAnsi="Arial"/>
            <w:noProof/>
          </w:rPr>
          <w:t xml:space="preserve"> B </w:t>
        </w:r>
        <w:r w:rsidRPr="00490097">
          <w:rPr>
            <w:rStyle w:val="Hyperlink"/>
            <w:rFonts w:ascii="Arial" w:hAnsi="Arial"/>
            <w:noProof/>
          </w:rPr>
          <w:t>温和试多</w:t>
        </w:r>
        <w:r w:rsidRPr="00490097">
          <w:rPr>
            <w:rStyle w:val="Hyperlink"/>
            <w:rFonts w:ascii="Arial" w:hAnsi="Arial"/>
            <w:noProof/>
          </w:rPr>
          <w:t xml:space="preserve"> + </w:t>
        </w:r>
        <w:r w:rsidRPr="00490097">
          <w:rPr>
            <w:rStyle w:val="Hyperlink"/>
            <w:rFonts w:ascii="Arial" w:hAnsi="Arial"/>
            <w:noProof/>
          </w:rPr>
          <w:t>催化剂质量评分（</w:t>
        </w:r>
        <w:r w:rsidRPr="00490097">
          <w:rPr>
            <w:rStyle w:val="Hyperlink"/>
            <w:rFonts w:ascii="Arial" w:hAnsi="Arial"/>
            <w:noProof/>
          </w:rPr>
          <w:t>CQS</w:t>
        </w:r>
        <w:r w:rsidRPr="00490097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4A7589" w14:textId="0CAC8EBC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2" w:history="1">
        <w:r w:rsidRPr="00490097">
          <w:rPr>
            <w:rStyle w:val="Hyperlink"/>
            <w:rFonts w:ascii="Arial" w:hAnsi="Arial"/>
            <w:noProof/>
          </w:rPr>
          <w:t xml:space="preserve">V11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</w:t>
        </w:r>
        <w:r w:rsidRPr="00490097">
          <w:rPr>
            <w:rStyle w:val="Hyperlink"/>
            <w:rFonts w:ascii="Arial" w:hAnsi="Arial"/>
            <w:noProof/>
          </w:rPr>
          <w:t>移动止损</w:t>
        </w:r>
        <w:r w:rsidRPr="00490097">
          <w:rPr>
            <w:rStyle w:val="Hyperlink"/>
            <w:rFonts w:ascii="Arial" w:hAnsi="Arial"/>
            <w:noProof/>
          </w:rPr>
          <w:t xml:space="preserve"> + CQS </w:t>
        </w:r>
        <w:r w:rsidRPr="00490097">
          <w:rPr>
            <w:rStyle w:val="Hyperlink"/>
            <w:rFonts w:ascii="Arial" w:hAnsi="Arial"/>
            <w:noProof/>
          </w:rPr>
          <w:t>权重微调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8BC5FC" w14:textId="572F3EEA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3" w:history="1">
        <w:r w:rsidRPr="00490097">
          <w:rPr>
            <w:rStyle w:val="Hyperlink"/>
            <w:rFonts w:ascii="Arial" w:hAnsi="Arial"/>
            <w:noProof/>
          </w:rPr>
          <w:t xml:space="preserve">V12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</w:t>
        </w:r>
        <w:r w:rsidRPr="00490097">
          <w:rPr>
            <w:rStyle w:val="Hyperlink"/>
            <w:rFonts w:ascii="Arial" w:hAnsi="Arial"/>
            <w:noProof/>
          </w:rPr>
          <w:t>移动止损缓冲</w:t>
        </w:r>
        <w:r w:rsidRPr="00490097">
          <w:rPr>
            <w:rStyle w:val="Hyperlink"/>
            <w:rFonts w:ascii="Arial" w:hAnsi="Arial"/>
            <w:noProof/>
          </w:rPr>
          <w:t xml:space="preserve"> 5% + </w:t>
        </w:r>
        <w:r w:rsidRPr="00490097">
          <w:rPr>
            <w:rStyle w:val="Hyperlink"/>
            <w:rFonts w:ascii="Arial" w:hAnsi="Arial"/>
            <w:noProof/>
          </w:rPr>
          <w:t>换手监控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373DBF" w14:textId="3308FA25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4" w:history="1">
        <w:r w:rsidRPr="00490097">
          <w:rPr>
            <w:rStyle w:val="Hyperlink"/>
            <w:rFonts w:ascii="Arial" w:hAnsi="Arial"/>
            <w:noProof/>
          </w:rPr>
          <w:t xml:space="preserve">V13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 xml:space="preserve">——buffer </w:t>
        </w:r>
        <w:r w:rsidRPr="00490097">
          <w:rPr>
            <w:rStyle w:val="Hyperlink"/>
            <w:rFonts w:ascii="Arial" w:hAnsi="Arial"/>
            <w:noProof/>
          </w:rPr>
          <w:t>数据驱动寻优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48A320" w14:textId="65346D63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5" w:history="1">
        <w:r w:rsidRPr="00490097">
          <w:rPr>
            <w:rStyle w:val="Hyperlink"/>
            <w:rFonts w:ascii="Arial" w:hAnsi="Arial"/>
            <w:noProof/>
          </w:rPr>
          <w:t xml:space="preserve">V14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</w:t>
        </w:r>
        <w:r w:rsidRPr="00490097">
          <w:rPr>
            <w:rStyle w:val="Hyperlink"/>
            <w:rFonts w:ascii="Arial" w:hAnsi="Arial"/>
            <w:noProof/>
          </w:rPr>
          <w:t>日线战术层（</w:t>
        </w:r>
        <w:r w:rsidRPr="00490097">
          <w:rPr>
            <w:rStyle w:val="Hyperlink"/>
            <w:rFonts w:ascii="Arial" w:hAnsi="Arial"/>
            <w:noProof/>
          </w:rPr>
          <w:t>L4</w:t>
        </w:r>
        <w:r w:rsidRPr="00490097">
          <w:rPr>
            <w:rStyle w:val="Hyperlink"/>
            <w:rFonts w:ascii="Arial" w:hAnsi="Arial"/>
            <w:noProof/>
          </w:rPr>
          <w:t>）与增量价值验证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A6DB31" w14:textId="0EB14EAF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6" w:history="1">
        <w:r w:rsidRPr="00490097">
          <w:rPr>
            <w:rStyle w:val="Hyperlink"/>
            <w:rFonts w:ascii="Arial" w:hAnsi="Arial"/>
            <w:noProof/>
          </w:rPr>
          <w:t xml:space="preserve">V15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——Correctness Hardening + Run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33B51A" w14:textId="602A6708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7" w:history="1">
        <w:r w:rsidRPr="00490097">
          <w:rPr>
            <w:rStyle w:val="Hyperlink"/>
            <w:rFonts w:ascii="Arial" w:hAnsi="Arial"/>
            <w:noProof/>
          </w:rPr>
          <w:t xml:space="preserve">V16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——PIT/</w:t>
        </w:r>
        <w:r w:rsidRPr="00490097">
          <w:rPr>
            <w:rStyle w:val="Hyperlink"/>
            <w:rFonts w:ascii="Arial" w:hAnsi="Arial"/>
            <w:noProof/>
          </w:rPr>
          <w:t>口径修正</w:t>
        </w:r>
        <w:r w:rsidRPr="00490097">
          <w:rPr>
            <w:rStyle w:val="Hyperlink"/>
            <w:rFonts w:ascii="Arial" w:hAnsi="Arial"/>
            <w:noProof/>
          </w:rPr>
          <w:t xml:space="preserve"> + </w:t>
        </w:r>
        <w:r w:rsidRPr="00490097">
          <w:rPr>
            <w:rStyle w:val="Hyperlink"/>
            <w:rFonts w:ascii="Arial" w:hAnsi="Arial"/>
            <w:noProof/>
          </w:rPr>
          <w:t>层级消融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B7792B" w14:textId="3127809B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8" w:history="1">
        <w:r w:rsidRPr="00490097">
          <w:rPr>
            <w:rStyle w:val="Hyperlink"/>
            <w:rFonts w:ascii="Arial" w:hAnsi="Arial"/>
            <w:noProof/>
          </w:rPr>
          <w:t xml:space="preserve">V17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</w:t>
        </w:r>
        <w:r w:rsidRPr="00490097">
          <w:rPr>
            <w:rStyle w:val="Hyperlink"/>
            <w:rFonts w:ascii="Arial" w:hAnsi="Arial"/>
            <w:noProof/>
          </w:rPr>
          <w:t>回测完整性修复</w:t>
        </w:r>
        <w:r w:rsidRPr="00490097">
          <w:rPr>
            <w:rStyle w:val="Hyperlink"/>
            <w:rFonts w:ascii="Arial" w:hAnsi="Arial"/>
            <w:noProof/>
          </w:rPr>
          <w:t xml:space="preserve"> + </w:t>
        </w:r>
        <w:r w:rsidRPr="00490097">
          <w:rPr>
            <w:rStyle w:val="Hyperlink"/>
            <w:rFonts w:ascii="Arial" w:hAnsi="Arial"/>
            <w:noProof/>
          </w:rPr>
          <w:t>模型诊断页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B02E7B" w14:textId="130E0E77" w:rsidR="00471F03" w:rsidRDefault="00471F03">
      <w:pPr>
        <w:pStyle w:val="TOC3"/>
        <w:tabs>
          <w:tab w:val="right" w:leader="dot" w:pos="9350"/>
        </w:tabs>
        <w:rPr>
          <w:noProof/>
        </w:rPr>
      </w:pPr>
      <w:hyperlink w:anchor="_Toc238836279" w:history="1">
        <w:r w:rsidRPr="00490097">
          <w:rPr>
            <w:rStyle w:val="Hyperlink"/>
            <w:rFonts w:ascii="Arial" w:hAnsi="Arial"/>
            <w:noProof/>
          </w:rPr>
          <w:t xml:space="preserve">V18 </w:t>
        </w:r>
        <w:r w:rsidRPr="00490097">
          <w:rPr>
            <w:rStyle w:val="Hyperlink"/>
            <w:rFonts w:ascii="Arial" w:hAnsi="Arial"/>
            <w:noProof/>
          </w:rPr>
          <w:t>更新（</w:t>
        </w:r>
        <w:r w:rsidRPr="00490097">
          <w:rPr>
            <w:rStyle w:val="Hyperlink"/>
            <w:rFonts w:ascii="Arial" w:hAnsi="Arial"/>
            <w:noProof/>
          </w:rPr>
          <w:t>2026-08-24</w:t>
        </w:r>
        <w:r w:rsidRPr="00490097">
          <w:rPr>
            <w:rStyle w:val="Hyperlink"/>
            <w:rFonts w:ascii="Arial" w:hAnsi="Arial"/>
            <w:noProof/>
          </w:rPr>
          <w:t>）</w:t>
        </w:r>
        <w:r w:rsidRPr="00490097">
          <w:rPr>
            <w:rStyle w:val="Hyperlink"/>
            <w:rFonts w:ascii="Arial" w:hAnsi="Arial"/>
            <w:noProof/>
          </w:rPr>
          <w:t>——Dynamic Risk Exit</w:t>
        </w:r>
        <w:r w:rsidRPr="00490097">
          <w:rPr>
            <w:rStyle w:val="Hyperlink"/>
            <w:rFonts w:ascii="Arial" w:hAnsi="Arial"/>
            <w:noProof/>
          </w:rPr>
          <w:t>（下行风险层）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1D2987" w14:textId="14F3DF95" w:rsidR="00473EF7" w:rsidRDefault="004819FC">
      <w:pPr>
        <w:pStyle w:val="TOC31"/>
        <w:tabs>
          <w:tab w:val="right" w:leader="dot" w:pos="9360"/>
        </w:tabs>
      </w:pPr>
      <w:r>
        <w:fldChar w:fldCharType="end"/>
      </w:r>
    </w:p>
    <w:p w14:paraId="27CED7B7" w14:textId="77777777" w:rsidR="00473EF7" w:rsidRDefault="004819FC">
      <w:r>
        <w:br w:type="page"/>
      </w:r>
    </w:p>
    <w:p w14:paraId="45365FBF" w14:textId="77777777" w:rsidR="00473EF7" w:rsidRDefault="004819FC">
      <w:pPr>
        <w:pStyle w:val="Heading1"/>
      </w:pPr>
      <w:bookmarkStart w:id="0" w:name="_Toc238836251"/>
      <w:r>
        <w:rPr>
          <w:rFonts w:ascii="Arial" w:eastAsia="Microsoft YaHei" w:hAnsi="Arial" w:cs="Arial"/>
        </w:rPr>
        <w:lastRenderedPageBreak/>
        <w:t xml:space="preserve">QCFP-MTF P6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5203FB2D" w14:textId="77777777" w:rsidR="00473EF7" w:rsidRDefault="004819FC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P6 </w:t>
      </w:r>
      <w:r>
        <w:rPr>
          <w:rFonts w:cs="Calibri"/>
          <w:i/>
        </w:rPr>
        <w:t>回测与校准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7DC7D08D" w14:textId="77777777" w:rsidR="00473EF7" w:rsidRDefault="004819FC">
      <w:pPr>
        <w:pStyle w:val="Heading2"/>
      </w:pPr>
      <w:bookmarkStart w:id="1" w:name="_Toc238836252"/>
      <w:r>
        <w:rPr>
          <w:rFonts w:ascii="Arial" w:eastAsia="Microsoft YaHei" w:hAnsi="Arial" w:cs="Arial"/>
        </w:rPr>
        <w:t>一、环境准备</w:t>
      </w:r>
      <w:bookmarkEnd w:id="1"/>
    </w:p>
    <w:p w14:paraId="75989DF1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7AF015F7" w14:textId="77777777" w:rsidR="00473EF7" w:rsidRDefault="004819FC">
      <w:pPr>
        <w:pStyle w:val="Heading2"/>
      </w:pPr>
      <w:bookmarkStart w:id="2" w:name="_Toc238836253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：跑一次回测</w:t>
      </w:r>
      <w:bookmarkEnd w:id="2"/>
    </w:p>
    <w:p w14:paraId="6787A8D4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单股预演（不写库）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全量回测（写</w:t>
      </w:r>
      <w:r>
        <w:rPr>
          <w:rFonts w:ascii="Consolas" w:eastAsia="Consolas" w:hAnsi="Consolas" w:cs="Consolas"/>
          <w:sz w:val="20"/>
        </w:rPr>
        <w:t xml:space="preserve"> qcfp_backtest_results</w:t>
      </w:r>
      <w:r>
        <w:rPr>
          <w:rFonts w:ascii="Consolas" w:eastAsia="Consolas" w:hAnsi="Consolas" w:cs="Consolas"/>
          <w:sz w:val="20"/>
        </w:rPr>
        <w:t>，</w:t>
      </w:r>
      <w:r>
        <w:rPr>
          <w:rFonts w:ascii="Consolas" w:eastAsia="Consolas" w:hAnsi="Consolas" w:cs="Consolas"/>
          <w:sz w:val="20"/>
        </w:rPr>
        <w:t xml:space="preserve">2021 </w:t>
      </w:r>
      <w:r>
        <w:rPr>
          <w:rFonts w:ascii="Consolas" w:eastAsia="Consolas" w:hAnsi="Consolas" w:cs="Consolas"/>
          <w:sz w:val="20"/>
        </w:rPr>
        <w:t>起默认）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Core\QCFP_MTF\scripts\backtest_runner.py --run-id bt_full_20260820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自定义区间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--start 2023-01-01 --end 2025-12-31 --run-id bt_2023_2025</w:t>
      </w:r>
      <w:r>
        <w:rPr>
          <w:rFonts w:ascii="Consolas" w:eastAsia="Consolas" w:hAnsi="Consolas" w:cs="Consolas"/>
          <w:sz w:val="20"/>
        </w:rPr>
        <w:br/>
      </w:r>
    </w:p>
    <w:p w14:paraId="5A64AFD8" w14:textId="77777777" w:rsidR="00473EF7" w:rsidRDefault="004819FC">
      <w:pPr>
        <w:jc w:val="both"/>
      </w:pPr>
      <w:r>
        <w:rPr>
          <w:rFonts w:cs="Calibri"/>
        </w:rPr>
        <w:t>预期输出（全量，</w:t>
      </w:r>
      <w:r>
        <w:rPr>
          <w:rFonts w:cs="Calibri"/>
        </w:rPr>
        <w:t xml:space="preserve">V2 Risk </w:t>
      </w:r>
      <w:r>
        <w:rPr>
          <w:rFonts w:cs="Calibri"/>
        </w:rPr>
        <w:t>上限</w:t>
      </w:r>
      <w:r>
        <w:rPr>
          <w:rFonts w:cs="Calibri"/>
        </w:rPr>
        <w:t xml:space="preserve"> + </w:t>
      </w:r>
      <w:r>
        <w:rPr>
          <w:rFonts w:cs="Calibri"/>
        </w:rPr>
        <w:t>基准口径）：</w:t>
      </w:r>
    </w:p>
    <w:p w14:paraId="63BAE1B6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信号时间线</w:t>
      </w:r>
      <w:r>
        <w:rPr>
          <w:rFonts w:ascii="Consolas" w:eastAsia="Consolas" w:hAnsi="Consolas" w:cs="Consolas"/>
          <w:sz w:val="20"/>
        </w:rPr>
        <w:t xml:space="preserve"> 9827 </w:t>
      </w:r>
      <w:r>
        <w:rPr>
          <w:rFonts w:ascii="Consolas" w:eastAsia="Consolas" w:hAnsi="Consolas" w:cs="Consolas"/>
          <w:sz w:val="20"/>
        </w:rPr>
        <w:t>行，</w:t>
      </w:r>
      <w:r>
        <w:rPr>
          <w:rFonts w:ascii="Consolas" w:eastAsia="Consolas" w:hAnsi="Consolas" w:cs="Consolas"/>
          <w:sz w:val="20"/>
        </w:rPr>
        <w:t xml:space="preserve">Look-ahead </w:t>
      </w:r>
      <w:r>
        <w:rPr>
          <w:rFonts w:ascii="Consolas" w:eastAsia="Consolas" w:hAnsi="Consolas" w:cs="Consolas"/>
          <w:sz w:val="20"/>
        </w:rPr>
        <w:t>检查通过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累计</w:t>
      </w:r>
      <w:r>
        <w:rPr>
          <w:rFonts w:ascii="Consolas" w:eastAsia="Consolas" w:hAnsi="Consolas" w:cs="Consolas"/>
          <w:sz w:val="20"/>
        </w:rPr>
        <w:t xml:space="preserve"> -4.37%  </w:t>
      </w:r>
      <w:r>
        <w:rPr>
          <w:rFonts w:ascii="Consolas" w:eastAsia="Consolas" w:hAnsi="Consolas" w:cs="Consolas"/>
          <w:sz w:val="20"/>
        </w:rPr>
        <w:t>年化</w:t>
      </w:r>
      <w:r>
        <w:rPr>
          <w:rFonts w:ascii="Consolas" w:eastAsia="Consolas" w:hAnsi="Consolas" w:cs="Consolas"/>
          <w:sz w:val="20"/>
        </w:rPr>
        <w:t xml:space="preserve"> -0.79%  Sharpe -0.0448  Sortino -0.0715  Calmar -0.0323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最大回撤</w:t>
      </w:r>
      <w:r>
        <w:rPr>
          <w:rFonts w:ascii="Consolas" w:eastAsia="Consolas" w:hAnsi="Consolas" w:cs="Consolas"/>
          <w:sz w:val="20"/>
        </w:rPr>
        <w:t xml:space="preserve"> -24.32%  </w:t>
      </w:r>
      <w:r>
        <w:rPr>
          <w:rFonts w:ascii="Consolas" w:eastAsia="Consolas" w:hAnsi="Consolas" w:cs="Consolas"/>
          <w:sz w:val="20"/>
        </w:rPr>
        <w:t>年化换手</w:t>
      </w:r>
      <w:r>
        <w:rPr>
          <w:rFonts w:ascii="Consolas" w:eastAsia="Consolas" w:hAnsi="Consolas" w:cs="Consolas"/>
          <w:sz w:val="20"/>
        </w:rPr>
        <w:t xml:space="preserve"> 1.11</w:t>
      </w:r>
      <w:r>
        <w:rPr>
          <w:rFonts w:ascii="Consolas" w:eastAsia="Consolas" w:hAnsi="Consolas" w:cs="Consolas"/>
          <w:sz w:val="20"/>
        </w:rPr>
        <w:br/>
        <w:t xml:space="preserve">risk_on: </w:t>
      </w:r>
      <w:r>
        <w:rPr>
          <w:rFonts w:ascii="Consolas" w:eastAsia="Consolas" w:hAnsi="Consolas" w:cs="Consolas"/>
          <w:sz w:val="20"/>
        </w:rPr>
        <w:t>年化</w:t>
      </w:r>
      <w:r>
        <w:rPr>
          <w:rFonts w:ascii="Consolas" w:eastAsia="Consolas" w:hAnsi="Consolas" w:cs="Consolas"/>
          <w:sz w:val="20"/>
        </w:rPr>
        <w:t xml:space="preserve"> 17.13%  Sharpe 1.7293</w:t>
      </w:r>
      <w:r>
        <w:rPr>
          <w:rFonts w:ascii="Consolas" w:eastAsia="Consolas" w:hAnsi="Consolas" w:cs="Consolas"/>
          <w:sz w:val="20"/>
        </w:rPr>
        <w:br/>
        <w:t xml:space="preserve">neutral: </w:t>
      </w:r>
      <w:r>
        <w:rPr>
          <w:rFonts w:ascii="Consolas" w:eastAsia="Consolas" w:hAnsi="Consolas" w:cs="Consolas"/>
          <w:sz w:val="20"/>
        </w:rPr>
        <w:t>年化</w:t>
      </w:r>
      <w:r>
        <w:rPr>
          <w:rFonts w:ascii="Consolas" w:eastAsia="Consolas" w:hAnsi="Consolas" w:cs="Consolas"/>
          <w:sz w:val="20"/>
        </w:rPr>
        <w:t xml:space="preserve"> 14.98%  Sharpe 2.2603</w:t>
      </w:r>
      <w:r>
        <w:rPr>
          <w:rFonts w:ascii="Consolas" w:eastAsia="Consolas" w:hAnsi="Consolas" w:cs="Consolas"/>
          <w:sz w:val="20"/>
        </w:rPr>
        <w:br/>
        <w:t xml:space="preserve">risk_off: </w:t>
      </w:r>
      <w:r>
        <w:rPr>
          <w:rFonts w:ascii="Consolas" w:eastAsia="Consolas" w:hAnsi="Consolas" w:cs="Consolas"/>
          <w:sz w:val="20"/>
        </w:rPr>
        <w:t>年化</w:t>
      </w:r>
      <w:r>
        <w:rPr>
          <w:rFonts w:ascii="Consolas" w:eastAsia="Consolas" w:hAnsi="Consolas" w:cs="Consolas"/>
          <w:sz w:val="20"/>
        </w:rPr>
        <w:t xml:space="preserve"> -9.91%  Sharpe -1.1261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等权基准年化超额</w:t>
      </w:r>
      <w:r>
        <w:rPr>
          <w:rFonts w:ascii="Consolas" w:eastAsia="Consolas" w:hAnsi="Consolas" w:cs="Consolas"/>
          <w:sz w:val="20"/>
        </w:rPr>
        <w:t xml:space="preserve"> -3.22%  IR -0.0018  </w:t>
      </w:r>
      <w:r>
        <w:rPr>
          <w:rFonts w:ascii="Consolas" w:eastAsia="Consolas" w:hAnsi="Consolas" w:cs="Consolas"/>
          <w:sz w:val="20"/>
        </w:rPr>
        <w:t>恒指超额</w:t>
      </w:r>
      <w:r>
        <w:rPr>
          <w:rFonts w:ascii="Consolas" w:eastAsia="Consolas" w:hAnsi="Consolas" w:cs="Consolas"/>
          <w:sz w:val="20"/>
        </w:rPr>
        <w:t xml:space="preserve"> -0.52%  IR 0.0094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已写入</w:t>
      </w:r>
      <w:r>
        <w:rPr>
          <w:rFonts w:ascii="Consolas" w:eastAsia="Consolas" w:hAnsi="Consolas" w:cs="Consolas"/>
          <w:sz w:val="20"/>
        </w:rPr>
        <w:t xml:space="preserve"> qcfp_backtest_results 4321 </w:t>
      </w:r>
      <w:r>
        <w:rPr>
          <w:rFonts w:ascii="Consolas" w:eastAsia="Consolas" w:hAnsi="Consolas" w:cs="Consolas"/>
          <w:sz w:val="20"/>
        </w:rPr>
        <w:t>行（</w:t>
      </w:r>
      <w:r>
        <w:rPr>
          <w:rFonts w:ascii="Consolas" w:eastAsia="Consolas" w:hAnsi="Consolas" w:cs="Consolas"/>
          <w:sz w:val="20"/>
        </w:rPr>
        <w:t>run_id=bt_v2_risk_capped_20260820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1371E0B5" w14:textId="77777777" w:rsidR="00473EF7" w:rsidRDefault="004819FC">
      <w:pPr>
        <w:pStyle w:val="Heading2"/>
      </w:pPr>
      <w:bookmarkStart w:id="3" w:name="_Toc238836254"/>
      <w:r>
        <w:rPr>
          <w:rFonts w:ascii="Arial" w:eastAsia="Microsoft YaHei" w:hAnsi="Arial" w:cs="Arial"/>
        </w:rPr>
        <w:lastRenderedPageBreak/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：查看回测结果</w:t>
      </w:r>
      <w:bookmarkEnd w:id="3"/>
    </w:p>
    <w:p w14:paraId="12C62E36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报告文件</w:t>
      </w:r>
      <w:r>
        <w:rPr>
          <w:rFonts w:ascii="Consolas" w:eastAsia="Consolas" w:hAnsi="Consolas" w:cs="Consolas"/>
          <w:sz w:val="20"/>
        </w:rPr>
        <w:br/>
        <w:t>Get-ChildItem Report\QCFP_MTF\backtest | Sort-Object LastWriteTime -Descending | Select-Object -First 6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数据库：某</w:t>
      </w:r>
      <w:r>
        <w:rPr>
          <w:rFonts w:ascii="Consolas" w:eastAsia="Consolas" w:hAnsi="Consolas" w:cs="Consolas"/>
          <w:sz w:val="20"/>
        </w:rPr>
        <w:t xml:space="preserve"> run_id </w:t>
      </w:r>
      <w:r>
        <w:rPr>
          <w:rFonts w:ascii="Consolas" w:eastAsia="Consolas" w:hAnsi="Consolas" w:cs="Consolas"/>
          <w:sz w:val="20"/>
        </w:rPr>
        <w:t>的信号分布</w:t>
      </w:r>
      <w:r>
        <w:rPr>
          <w:rFonts w:ascii="Consolas" w:eastAsia="Consolas" w:hAnsi="Consolas" w:cs="Consolas"/>
          <w:sz w:val="20"/>
        </w:rPr>
        <w:br/>
        <w:t>sqlite3 SQLiteDB\HK_Stock.db "SELECT action_signal, COUNT(*) FROM qcfp_backtest_results WHERE run_id='bt_full_20260820' GROUP BY 1 ORDER BY 2 DESC;"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收益明细抽样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stock_code, signal_date, action_signal, position, pnl FROM qcfp_backtest_results WHERE run_id='bt_full_20260820' AND pnl IS NOT NULL ORDER BY pnl DESC LIMIT 5;"</w:t>
      </w:r>
      <w:r>
        <w:rPr>
          <w:rFonts w:ascii="Consolas" w:eastAsia="Consolas" w:hAnsi="Consolas" w:cs="Consolas"/>
          <w:sz w:val="20"/>
        </w:rPr>
        <w:br/>
      </w:r>
    </w:p>
    <w:p w14:paraId="57E798C5" w14:textId="77777777" w:rsidR="00473EF7" w:rsidRDefault="004819FC">
      <w:pPr>
        <w:pStyle w:val="Heading2"/>
      </w:pPr>
      <w:bookmarkStart w:id="4" w:name="_Toc238836255"/>
      <w:r>
        <w:rPr>
          <w:rFonts w:ascii="Arial" w:eastAsia="Microsoft YaHei" w:hAnsi="Arial" w:cs="Arial"/>
        </w:rPr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：参数校准</w:t>
      </w:r>
      <w:bookmarkEnd w:id="4"/>
    </w:p>
    <w:p w14:paraId="6ADC9E85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网格校准（</w:t>
      </w:r>
      <w:r>
        <w:rPr>
          <w:rFonts w:ascii="Consolas" w:eastAsia="Consolas" w:hAnsi="Consolas" w:cs="Consolas"/>
          <w:sz w:val="20"/>
        </w:rPr>
        <w:t xml:space="preserve">9 </w:t>
      </w:r>
      <w:r>
        <w:rPr>
          <w:rFonts w:ascii="Consolas" w:eastAsia="Consolas" w:hAnsi="Consolas" w:cs="Consolas"/>
          <w:sz w:val="20"/>
        </w:rPr>
        <w:t>组合，约</w:t>
      </w:r>
      <w:r>
        <w:rPr>
          <w:rFonts w:ascii="Consolas" w:eastAsia="Consolas" w:hAnsi="Consolas" w:cs="Consolas"/>
          <w:sz w:val="20"/>
        </w:rPr>
        <w:t xml:space="preserve"> 20 </w:t>
      </w:r>
      <w:r>
        <w:rPr>
          <w:rFonts w:ascii="Consolas" w:eastAsia="Consolas" w:hAnsi="Consolas" w:cs="Consolas"/>
          <w:sz w:val="20"/>
        </w:rPr>
        <w:t>秒）</w:t>
      </w:r>
      <w:r>
        <w:rPr>
          <w:rFonts w:ascii="Consolas" w:eastAsia="Consolas" w:hAnsi="Consolas" w:cs="Consolas"/>
          <w:sz w:val="20"/>
        </w:rPr>
        <w:br/>
        <w:t>.venv\Scripts\python.exe Core\QCFP_MTF\scripts\calibration.py --start 2021-01-01 --top 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写入建议参数（不覆盖主配置）</w:t>
      </w:r>
      <w:r>
        <w:rPr>
          <w:rFonts w:ascii="Consolas" w:eastAsia="Consolas" w:hAnsi="Consolas" w:cs="Consolas"/>
          <w:sz w:val="20"/>
        </w:rPr>
        <w:br/>
        <w:t>.venv\Scripts\python.exe Core\QCFP_MTF\scripts\calibration.py --start 2021-01-01 --apply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查看校准结果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Get-Content (Get-ChildItem Report\QCFP_MTF\backtest\calibration_*.json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</w:p>
    <w:p w14:paraId="2CBA562B" w14:textId="77777777" w:rsidR="00473EF7" w:rsidRDefault="004819FC">
      <w:pPr>
        <w:pStyle w:val="Heading2"/>
      </w:pPr>
      <w:bookmarkStart w:id="5" w:name="_Toc238836256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：解读回测指标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3EF7" w14:paraId="7CB3A499" w14:textId="77777777">
        <w:trPr>
          <w:tblHeader/>
        </w:trPr>
        <w:tc>
          <w:tcPr>
            <w:tcW w:w="3120" w:type="dxa"/>
            <w:shd w:val="clear" w:color="auto" w:fill="2F5496"/>
          </w:tcPr>
          <w:p w14:paraId="03888139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26D213C4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644D188C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当前值（全量基线）</w:t>
            </w:r>
          </w:p>
        </w:tc>
      </w:tr>
      <w:tr w:rsidR="00473EF7" w14:paraId="1518FA70" w14:textId="77777777">
        <w:tc>
          <w:tcPr>
            <w:tcW w:w="3120" w:type="dxa"/>
          </w:tcPr>
          <w:p w14:paraId="12BE7773" w14:textId="77777777" w:rsidR="00473EF7" w:rsidRDefault="004819FC">
            <w:r>
              <w:rPr>
                <w:rFonts w:cs="Calibri"/>
                <w:sz w:val="19"/>
              </w:rPr>
              <w:t>累计收益</w:t>
            </w:r>
          </w:p>
        </w:tc>
        <w:tc>
          <w:tcPr>
            <w:tcW w:w="3120" w:type="dxa"/>
          </w:tcPr>
          <w:p w14:paraId="2FF91F9D" w14:textId="77777777" w:rsidR="00473EF7" w:rsidRDefault="004819FC">
            <w:r>
              <w:rPr>
                <w:rFonts w:cs="Calibri"/>
                <w:sz w:val="19"/>
              </w:rPr>
              <w:t>等权组合净值连乘</w:t>
            </w:r>
            <w:r>
              <w:rPr>
                <w:rFonts w:cs="Calibri"/>
                <w:sz w:val="19"/>
              </w:rPr>
              <w:t xml:space="preserve"> - 1</w:t>
            </w:r>
          </w:p>
        </w:tc>
        <w:tc>
          <w:tcPr>
            <w:tcW w:w="3120" w:type="dxa"/>
          </w:tcPr>
          <w:p w14:paraId="033EA3A7" w14:textId="77777777" w:rsidR="00473EF7" w:rsidRDefault="004819FC">
            <w:r>
              <w:rPr>
                <w:rFonts w:cs="Calibri"/>
                <w:sz w:val="19"/>
              </w:rPr>
              <w:t>-10.51%</w:t>
            </w:r>
          </w:p>
        </w:tc>
      </w:tr>
      <w:tr w:rsidR="00473EF7" w14:paraId="06305F19" w14:textId="77777777">
        <w:tc>
          <w:tcPr>
            <w:tcW w:w="3120" w:type="dxa"/>
          </w:tcPr>
          <w:p w14:paraId="7A4C5A13" w14:textId="77777777" w:rsidR="00473EF7" w:rsidRDefault="004819FC">
            <w:r>
              <w:rPr>
                <w:rFonts w:cs="Calibri"/>
                <w:sz w:val="19"/>
              </w:rPr>
              <w:t>年化收益</w:t>
            </w:r>
          </w:p>
        </w:tc>
        <w:tc>
          <w:tcPr>
            <w:tcW w:w="3120" w:type="dxa"/>
          </w:tcPr>
          <w:p w14:paraId="5E28955E" w14:textId="77777777" w:rsidR="00473EF7" w:rsidRDefault="004819FC">
            <w:r>
              <w:rPr>
                <w:rFonts w:cs="Calibri"/>
                <w:sz w:val="19"/>
              </w:rPr>
              <w:t>周频年化</w:t>
            </w:r>
          </w:p>
        </w:tc>
        <w:tc>
          <w:tcPr>
            <w:tcW w:w="3120" w:type="dxa"/>
          </w:tcPr>
          <w:p w14:paraId="55F72AC3" w14:textId="77777777" w:rsidR="00473EF7" w:rsidRDefault="004819FC">
            <w:r>
              <w:rPr>
                <w:rFonts w:cs="Calibri"/>
                <w:sz w:val="19"/>
              </w:rPr>
              <w:t>-1.94%</w:t>
            </w:r>
          </w:p>
        </w:tc>
      </w:tr>
      <w:tr w:rsidR="00473EF7" w14:paraId="75F0630A" w14:textId="77777777">
        <w:tc>
          <w:tcPr>
            <w:tcW w:w="3120" w:type="dxa"/>
          </w:tcPr>
          <w:p w14:paraId="08BCF6E9" w14:textId="77777777" w:rsidR="00473EF7" w:rsidRDefault="004819FC">
            <w:r>
              <w:rPr>
                <w:rFonts w:cs="Calibri"/>
                <w:sz w:val="19"/>
              </w:rPr>
              <w:t>Sharpe</w:t>
            </w:r>
          </w:p>
        </w:tc>
        <w:tc>
          <w:tcPr>
            <w:tcW w:w="3120" w:type="dxa"/>
          </w:tcPr>
          <w:p w14:paraId="5458FE4B" w14:textId="77777777" w:rsidR="00473EF7" w:rsidRDefault="004819FC">
            <w:r>
              <w:rPr>
                <w:rFonts w:cs="Calibri"/>
                <w:sz w:val="19"/>
              </w:rPr>
              <w:t>(</w:t>
            </w:r>
            <w:r>
              <w:rPr>
                <w:rFonts w:cs="Calibri"/>
                <w:sz w:val="19"/>
              </w:rPr>
              <w:t>周均收益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无风险</w:t>
            </w:r>
            <w:r>
              <w:rPr>
                <w:rFonts w:cs="Calibri"/>
                <w:sz w:val="19"/>
              </w:rPr>
              <w:t>)/</w:t>
            </w:r>
            <w:r>
              <w:rPr>
                <w:rFonts w:cs="Calibri"/>
                <w:sz w:val="19"/>
              </w:rPr>
              <w:t>周标准差</w:t>
            </w:r>
            <w:r>
              <w:rPr>
                <w:rFonts w:cs="Calibri"/>
                <w:sz w:val="19"/>
              </w:rPr>
              <w:t>×√52</w:t>
            </w:r>
          </w:p>
        </w:tc>
        <w:tc>
          <w:tcPr>
            <w:tcW w:w="3120" w:type="dxa"/>
          </w:tcPr>
          <w:p w14:paraId="75205F2E" w14:textId="77777777" w:rsidR="00473EF7" w:rsidRDefault="004819FC">
            <w:r>
              <w:rPr>
                <w:rFonts w:cs="Calibri"/>
                <w:sz w:val="19"/>
              </w:rPr>
              <w:t>-0.0916</w:t>
            </w:r>
          </w:p>
        </w:tc>
      </w:tr>
      <w:tr w:rsidR="00473EF7" w14:paraId="4BB0A60C" w14:textId="77777777">
        <w:tc>
          <w:tcPr>
            <w:tcW w:w="3120" w:type="dxa"/>
          </w:tcPr>
          <w:p w14:paraId="2214763D" w14:textId="77777777" w:rsidR="00473EF7" w:rsidRDefault="004819FC">
            <w:r>
              <w:rPr>
                <w:rFonts w:cs="Calibri"/>
                <w:sz w:val="19"/>
              </w:rPr>
              <w:t>Sortino</w:t>
            </w:r>
          </w:p>
        </w:tc>
        <w:tc>
          <w:tcPr>
            <w:tcW w:w="3120" w:type="dxa"/>
          </w:tcPr>
          <w:p w14:paraId="0608C287" w14:textId="77777777" w:rsidR="00473EF7" w:rsidRDefault="004819FC">
            <w:r>
              <w:rPr>
                <w:rFonts w:cs="Calibri"/>
                <w:sz w:val="19"/>
              </w:rPr>
              <w:t>仅下行波动</w:t>
            </w:r>
          </w:p>
        </w:tc>
        <w:tc>
          <w:tcPr>
            <w:tcW w:w="3120" w:type="dxa"/>
          </w:tcPr>
          <w:p w14:paraId="191B69A5" w14:textId="77777777" w:rsidR="00473EF7" w:rsidRDefault="004819FC">
            <w:r>
              <w:rPr>
                <w:rFonts w:cs="Calibri"/>
                <w:sz w:val="19"/>
              </w:rPr>
              <w:t>-0.144</w:t>
            </w:r>
          </w:p>
        </w:tc>
      </w:tr>
      <w:tr w:rsidR="00473EF7" w14:paraId="49E14FBB" w14:textId="77777777">
        <w:tc>
          <w:tcPr>
            <w:tcW w:w="3120" w:type="dxa"/>
          </w:tcPr>
          <w:p w14:paraId="52DF02A9" w14:textId="77777777" w:rsidR="00473EF7" w:rsidRDefault="004819FC">
            <w:r>
              <w:rPr>
                <w:rFonts w:cs="Calibri"/>
                <w:sz w:val="19"/>
              </w:rPr>
              <w:t>Calmar</w:t>
            </w:r>
          </w:p>
        </w:tc>
        <w:tc>
          <w:tcPr>
            <w:tcW w:w="3120" w:type="dxa"/>
          </w:tcPr>
          <w:p w14:paraId="5075E13D" w14:textId="77777777" w:rsidR="00473EF7" w:rsidRDefault="004819FC">
            <w:r>
              <w:rPr>
                <w:rFonts w:cs="Calibri"/>
                <w:sz w:val="19"/>
              </w:rPr>
              <w:t>年化</w:t>
            </w:r>
            <w:r>
              <w:rPr>
                <w:rFonts w:cs="Calibri"/>
                <w:sz w:val="19"/>
              </w:rPr>
              <w:t xml:space="preserve"> /</w:t>
            </w:r>
          </w:p>
        </w:tc>
        <w:tc>
          <w:tcPr>
            <w:tcW w:w="3120" w:type="dxa"/>
          </w:tcPr>
          <w:p w14:paraId="554EC4D0" w14:textId="77777777" w:rsidR="00473EF7" w:rsidRDefault="004819FC">
            <w:r>
              <w:rPr>
                <w:rFonts w:cs="Calibri"/>
                <w:sz w:val="19"/>
              </w:rPr>
              <w:t>最大回撤</w:t>
            </w:r>
          </w:p>
        </w:tc>
      </w:tr>
      <w:tr w:rsidR="00473EF7" w14:paraId="4EE750BF" w14:textId="77777777">
        <w:tc>
          <w:tcPr>
            <w:tcW w:w="3120" w:type="dxa"/>
          </w:tcPr>
          <w:p w14:paraId="63BC8F8D" w14:textId="77777777" w:rsidR="00473EF7" w:rsidRDefault="004819FC">
            <w:r>
              <w:rPr>
                <w:rFonts w:cs="Calibri"/>
                <w:sz w:val="19"/>
              </w:rPr>
              <w:t>最大回撤</w:t>
            </w:r>
          </w:p>
        </w:tc>
        <w:tc>
          <w:tcPr>
            <w:tcW w:w="3120" w:type="dxa"/>
          </w:tcPr>
          <w:p w14:paraId="53DBED29" w14:textId="77777777" w:rsidR="00473EF7" w:rsidRDefault="004819FC">
            <w:r>
              <w:rPr>
                <w:rFonts w:cs="Calibri"/>
                <w:sz w:val="19"/>
              </w:rPr>
              <w:t>组合净值峰值到谷底</w:t>
            </w:r>
          </w:p>
        </w:tc>
        <w:tc>
          <w:tcPr>
            <w:tcW w:w="3120" w:type="dxa"/>
          </w:tcPr>
          <w:p w14:paraId="37262F0A" w14:textId="77777777" w:rsidR="00473EF7" w:rsidRDefault="004819FC">
            <w:r>
              <w:rPr>
                <w:rFonts w:cs="Calibri"/>
                <w:sz w:val="19"/>
              </w:rPr>
              <w:t>-33.04%</w:t>
            </w:r>
          </w:p>
        </w:tc>
      </w:tr>
      <w:tr w:rsidR="00473EF7" w14:paraId="371145F5" w14:textId="77777777">
        <w:tc>
          <w:tcPr>
            <w:tcW w:w="3120" w:type="dxa"/>
          </w:tcPr>
          <w:p w14:paraId="1B119F7B" w14:textId="77777777" w:rsidR="00473EF7" w:rsidRDefault="004819FC">
            <w:r>
              <w:rPr>
                <w:rFonts w:cs="Calibri"/>
                <w:sz w:val="19"/>
              </w:rPr>
              <w:t>年化换手</w:t>
            </w:r>
          </w:p>
        </w:tc>
        <w:tc>
          <w:tcPr>
            <w:tcW w:w="3120" w:type="dxa"/>
          </w:tcPr>
          <w:p w14:paraId="0E200156" w14:textId="77777777" w:rsidR="00473EF7" w:rsidRDefault="004819FC">
            <w:r>
              <w:rPr>
                <w:rFonts w:cs="Calibri"/>
                <w:sz w:val="19"/>
              </w:rPr>
              <w:t>平均周换手</w:t>
            </w:r>
            <w:r>
              <w:rPr>
                <w:rFonts w:cs="Calibri"/>
                <w:sz w:val="19"/>
              </w:rPr>
              <w:t xml:space="preserve"> × 52</w:t>
            </w:r>
          </w:p>
        </w:tc>
        <w:tc>
          <w:tcPr>
            <w:tcW w:w="3120" w:type="dxa"/>
          </w:tcPr>
          <w:p w14:paraId="7CDFF6F0" w14:textId="77777777" w:rsidR="00473EF7" w:rsidRDefault="004819FC">
            <w:r>
              <w:rPr>
                <w:rFonts w:cs="Calibri"/>
                <w:sz w:val="19"/>
              </w:rPr>
              <w:t>0.79</w:t>
            </w:r>
          </w:p>
        </w:tc>
      </w:tr>
    </w:tbl>
    <w:p w14:paraId="2CB589B8" w14:textId="77777777" w:rsidR="00473EF7" w:rsidRDefault="004819FC">
      <w:pPr>
        <w:jc w:val="both"/>
      </w:pPr>
      <w:r>
        <w:rPr>
          <w:rFonts w:cs="Calibri"/>
        </w:rPr>
        <w:t>分层结论：策略在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risk_on/neutral </w:t>
      </w:r>
      <w:r>
        <w:rPr>
          <w:rFonts w:cs="Calibri"/>
          <w:b/>
        </w:rPr>
        <w:t>环境有效</w:t>
      </w:r>
      <w:r>
        <w:rPr>
          <w:rFonts w:cs="Calibri"/>
        </w:rPr>
        <w:t>（</w:t>
      </w:r>
      <w:r>
        <w:rPr>
          <w:rFonts w:cs="Calibri"/>
        </w:rPr>
        <w:t>Sharpe 1.68/2.45</w:t>
      </w:r>
      <w:r>
        <w:rPr>
          <w:rFonts w:cs="Calibri"/>
        </w:rPr>
        <w:t>），在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risk_off </w:t>
      </w:r>
      <w:r>
        <w:rPr>
          <w:rFonts w:cs="Calibri"/>
          <w:b/>
        </w:rPr>
        <w:t>环境亏损</w:t>
      </w:r>
      <w:r>
        <w:rPr>
          <w:rFonts w:cs="Calibri"/>
        </w:rPr>
        <w:t>（</w:t>
      </w:r>
      <w:r>
        <w:rPr>
          <w:rFonts w:cs="Calibri"/>
        </w:rPr>
        <w:t>-13.9%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有效性集中于风险偏好正常</w:t>
      </w:r>
      <w:r>
        <w:rPr>
          <w:rFonts w:cs="Calibri"/>
        </w:rPr>
        <w:t>/</w:t>
      </w:r>
      <w:r>
        <w:rPr>
          <w:rFonts w:cs="Calibri"/>
        </w:rPr>
        <w:t>偏暖环境。</w:t>
      </w:r>
    </w:p>
    <w:p w14:paraId="4B7116C8" w14:textId="77777777" w:rsidR="00473EF7" w:rsidRDefault="004819FC">
      <w:pPr>
        <w:pStyle w:val="Heading2"/>
      </w:pPr>
      <w:bookmarkStart w:id="6" w:name="_Toc238836257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6"/>
    </w:p>
    <w:p w14:paraId="4C83E6AC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146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P6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  <w:t>.venv\Scripts\python.exe Core\QCFP_MTF\tests\test_backtest\test_lookahead_filter.py</w:t>
      </w:r>
      <w:r>
        <w:rPr>
          <w:rFonts w:ascii="Consolas" w:eastAsia="Consolas" w:hAnsi="Consolas" w:cs="Consolas"/>
          <w:sz w:val="20"/>
        </w:rPr>
        <w:br/>
        <w:t>.venv\Scripts\python.exe Core\QCFP_MTF\tests\test_backtest\test_engine.py</w:t>
      </w:r>
      <w:r>
        <w:rPr>
          <w:rFonts w:ascii="Consolas" w:eastAsia="Consolas" w:hAnsi="Consolas" w:cs="Consolas"/>
          <w:sz w:val="20"/>
        </w:rPr>
        <w:br/>
      </w:r>
    </w:p>
    <w:p w14:paraId="7B354386" w14:textId="77777777" w:rsidR="00473EF7" w:rsidRDefault="004819FC">
      <w:pPr>
        <w:pStyle w:val="Heading2"/>
      </w:pPr>
      <w:bookmarkStart w:id="7" w:name="_Toc238836258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7"/>
    </w:p>
    <w:p w14:paraId="456C733A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  <w:t>import pandas as pd</w:t>
      </w:r>
      <w:r>
        <w:rPr>
          <w:rFonts w:ascii="Consolas" w:eastAsia="Consolas" w:hAnsi="Consolas" w:cs="Consolas"/>
          <w:sz w:val="20"/>
        </w:rPr>
        <w:br/>
        <w:t>from QCFP_MTF.common.db import connect</w:t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QCFP_MTF.backtest.data_pipeline import build_signal_timeline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QCFP_MTF.backtest.engine import run_backtest</w:t>
      </w:r>
      <w:r>
        <w:rPr>
          <w:rFonts w:ascii="Consolas" w:eastAsia="Consolas" w:hAnsi="Consolas" w:cs="Consolas"/>
          <w:sz w:val="20"/>
        </w:rPr>
        <w:br/>
        <w:t>from QCFP_MTF.backtest.performance import evaluate</w:t>
      </w:r>
      <w:r>
        <w:rPr>
          <w:rFonts w:ascii="Consolas" w:eastAsia="Consolas" w:hAnsi="Consolas" w:cs="Consolas"/>
          <w:sz w:val="20"/>
        </w:rPr>
        <w:br/>
        <w:t>from QCFP_MTF.backtest.lookahead_filter import assert_no_lookahead</w:t>
      </w:r>
      <w:r>
        <w:rPr>
          <w:rFonts w:ascii="Consolas" w:eastAsia="Consolas" w:hAnsi="Consolas" w:cs="Consolas"/>
          <w:sz w:val="20"/>
        </w:rPr>
        <w:br/>
        <w:t>from QCFP_MTF.data.loader import load_derived, load_idx_hist, load_kline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structural = pd.read_sql_query("SELECT stock_code, period_end, available_date, structural_regime, c_state, data_quality FROM qcfp_quarterly_structural", connect())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monthly = pd.read_sql_query("SELECT stock_code, month_end, monthly_behavior_state, cbi_score, cost_position, data_quality FROM qcfp_monthly_behavior", connect())</w:t>
      </w:r>
      <w:r>
        <w:rPr>
          <w:rFonts w:ascii="Consolas" w:eastAsia="Consolas" w:hAnsi="Consolas" w:cs="Consolas"/>
          <w:sz w:val="20"/>
        </w:rPr>
        <w:br/>
        <w:t>weekly = pd.read_sql_query("SELECT stock_code, stock_name, week_end, tactical_signal, data_quality FROM qcfp_weekly_tactical", connect())</w:t>
      </w:r>
      <w:r>
        <w:rPr>
          <w:rFonts w:ascii="Consolas" w:eastAsia="Consolas" w:hAnsi="Consolas" w:cs="Consolas"/>
          <w:sz w:val="20"/>
        </w:rPr>
        <w:br/>
        <w:t>chip = load_derived("quarterly_chip_analysis")[["stock_code","quarter_end_date","chip_structure_score"]]</w:t>
      </w:r>
      <w:r>
        <w:rPr>
          <w:rFonts w:ascii="Consolas" w:eastAsia="Consolas" w:hAnsi="Consolas" w:cs="Consolas"/>
          <w:sz w:val="20"/>
        </w:rPr>
        <w:br/>
        <w:t>idx = load_idx_hist(); weekly_kl = load_kline("weekly")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signals = build_signal_timeline(structural, monthly, weekly, chip, idx, s, stocks=["00700"])</w:t>
      </w:r>
      <w:r>
        <w:rPr>
          <w:rFonts w:ascii="Consolas" w:eastAsia="Consolas" w:hAnsi="Consolas" w:cs="Consolas"/>
          <w:sz w:val="20"/>
        </w:rPr>
        <w:br/>
        <w:t>assert_no_lookahead(signals)</w:t>
      </w:r>
      <w:r>
        <w:rPr>
          <w:rFonts w:ascii="Consolas" w:eastAsia="Consolas" w:hAnsi="Consolas" w:cs="Consolas"/>
          <w:sz w:val="20"/>
        </w:rPr>
        <w:br/>
        <w:t>bt = run_backtest(signals, weekly_kl, s)</w:t>
      </w:r>
      <w:r>
        <w:rPr>
          <w:rFonts w:ascii="Consolas" w:eastAsia="Consolas" w:hAnsi="Consolas" w:cs="Consolas"/>
          <w:sz w:val="20"/>
        </w:rPr>
        <w:br/>
        <w:t>print(evaluate(bt["pnl"], bt["position"]))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6C8D422C" w14:textId="77777777" w:rsidR="00473EF7" w:rsidRDefault="004819FC">
      <w:pPr>
        <w:pStyle w:val="Heading2"/>
      </w:pPr>
      <w:bookmarkStart w:id="8" w:name="_Toc238836259"/>
      <w:r>
        <w:rPr>
          <w:rFonts w:ascii="Arial" w:eastAsia="Microsoft YaHei" w:hAnsi="Arial" w:cs="Arial"/>
        </w:rPr>
        <w:lastRenderedPageBreak/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0230847B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回测日志</w:t>
      </w:r>
      <w:r>
        <w:rPr>
          <w:rFonts w:ascii="Consolas" w:eastAsia="Consolas" w:hAnsi="Consolas" w:cs="Consolas"/>
          <w:sz w:val="20"/>
        </w:rPr>
        <w:br/>
        <w:t>Get-Content Log\backtest_runner.log -Tail 30</w:t>
      </w:r>
      <w:r>
        <w:rPr>
          <w:rFonts w:ascii="Consolas" w:eastAsia="Consolas" w:hAnsi="Consolas" w:cs="Consolas"/>
          <w:sz w:val="20"/>
        </w:rPr>
        <w:br/>
      </w:r>
    </w:p>
    <w:p w14:paraId="1A5704C7" w14:textId="77777777" w:rsidR="00473EF7" w:rsidRDefault="004819FC">
      <w:pPr>
        <w:pStyle w:val="Heading2"/>
      </w:pPr>
      <w:bookmarkStart w:id="9" w:name="_Toc238836260"/>
      <w:r>
        <w:rPr>
          <w:rFonts w:ascii="Arial" w:eastAsia="Microsoft YaHei" w:hAnsi="Arial" w:cs="Arial"/>
        </w:rPr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3EF7" w14:paraId="19A5B400" w14:textId="77777777">
        <w:trPr>
          <w:tblHeader/>
        </w:trPr>
        <w:tc>
          <w:tcPr>
            <w:tcW w:w="3120" w:type="dxa"/>
            <w:shd w:val="clear" w:color="auto" w:fill="2F5496"/>
          </w:tcPr>
          <w:p w14:paraId="175F1293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3558586F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19457BA9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473EF7" w14:paraId="2A757A88" w14:textId="77777777">
        <w:tc>
          <w:tcPr>
            <w:tcW w:w="3120" w:type="dxa"/>
          </w:tcPr>
          <w:p w14:paraId="04F720EC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17B6A4B3" w14:textId="77777777" w:rsidR="00473EF7" w:rsidRDefault="004819FC">
            <w:r>
              <w:rPr>
                <w:rFonts w:cs="Calibri"/>
                <w:sz w:val="19"/>
              </w:rPr>
              <w:t>backtest_runner</w:t>
            </w:r>
            <w:r>
              <w:rPr>
                <w:rFonts w:cs="Calibri"/>
                <w:sz w:val="19"/>
              </w:rPr>
              <w:t xml:space="preserve"> / calibration</w:t>
            </w:r>
          </w:p>
        </w:tc>
        <w:tc>
          <w:tcPr>
            <w:tcW w:w="3120" w:type="dxa"/>
          </w:tcPr>
          <w:p w14:paraId="54D92BE3" w14:textId="77777777" w:rsidR="00473EF7" w:rsidRDefault="004819FC">
            <w:r>
              <w:rPr>
                <w:rFonts w:cs="Calibri"/>
                <w:sz w:val="19"/>
              </w:rPr>
              <w:t>只回测指定股票</w:t>
            </w:r>
          </w:p>
        </w:tc>
      </w:tr>
      <w:tr w:rsidR="00473EF7" w14:paraId="3B2ADCCD" w14:textId="77777777">
        <w:tc>
          <w:tcPr>
            <w:tcW w:w="3120" w:type="dxa"/>
          </w:tcPr>
          <w:p w14:paraId="77EA8FCA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--start / --end</w:t>
            </w:r>
          </w:p>
        </w:tc>
        <w:tc>
          <w:tcPr>
            <w:tcW w:w="3120" w:type="dxa"/>
          </w:tcPr>
          <w:p w14:paraId="7C9B3728" w14:textId="77777777" w:rsidR="00473EF7" w:rsidRDefault="004819FC">
            <w:r>
              <w:rPr>
                <w:rFonts w:cs="Calibri"/>
                <w:sz w:val="19"/>
              </w:rPr>
              <w:t>backtest_runner / calibration</w:t>
            </w:r>
          </w:p>
        </w:tc>
        <w:tc>
          <w:tcPr>
            <w:tcW w:w="3120" w:type="dxa"/>
          </w:tcPr>
          <w:p w14:paraId="69A0069E" w14:textId="77777777" w:rsidR="00473EF7" w:rsidRDefault="004819FC">
            <w:r>
              <w:rPr>
                <w:rFonts w:cs="Calibri"/>
                <w:sz w:val="19"/>
              </w:rPr>
              <w:t>回测区间（默认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起）</w:t>
            </w:r>
          </w:p>
        </w:tc>
      </w:tr>
      <w:tr w:rsidR="00473EF7" w14:paraId="46FCE333" w14:textId="77777777">
        <w:tc>
          <w:tcPr>
            <w:tcW w:w="3120" w:type="dxa"/>
          </w:tcPr>
          <w:p w14:paraId="7665728C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--run-id</w:t>
            </w:r>
          </w:p>
        </w:tc>
        <w:tc>
          <w:tcPr>
            <w:tcW w:w="3120" w:type="dxa"/>
          </w:tcPr>
          <w:p w14:paraId="2CE8490A" w14:textId="77777777" w:rsidR="00473EF7" w:rsidRDefault="004819FC">
            <w:r>
              <w:rPr>
                <w:rFonts w:cs="Calibri"/>
                <w:sz w:val="19"/>
              </w:rPr>
              <w:t>backtest_runner</w:t>
            </w:r>
          </w:p>
        </w:tc>
        <w:tc>
          <w:tcPr>
            <w:tcW w:w="3120" w:type="dxa"/>
          </w:tcPr>
          <w:p w14:paraId="6646D8ED" w14:textId="77777777" w:rsidR="00473EF7" w:rsidRDefault="004819FC">
            <w:r>
              <w:rPr>
                <w:rFonts w:cs="Calibri"/>
                <w:sz w:val="19"/>
              </w:rPr>
              <w:t>回测标识（写入结果表）</w:t>
            </w:r>
          </w:p>
        </w:tc>
      </w:tr>
      <w:tr w:rsidR="00473EF7" w14:paraId="1A0D2FB1" w14:textId="77777777">
        <w:tc>
          <w:tcPr>
            <w:tcW w:w="3120" w:type="dxa"/>
          </w:tcPr>
          <w:p w14:paraId="6EA4F2F7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4909ECF5" w14:textId="77777777" w:rsidR="00473EF7" w:rsidRDefault="004819FC">
            <w:r>
              <w:rPr>
                <w:rFonts w:cs="Calibri"/>
                <w:sz w:val="19"/>
              </w:rPr>
              <w:t>backtest_runner</w:t>
            </w:r>
          </w:p>
        </w:tc>
        <w:tc>
          <w:tcPr>
            <w:tcW w:w="3120" w:type="dxa"/>
          </w:tcPr>
          <w:p w14:paraId="1CD45D54" w14:textId="77777777" w:rsidR="00473EF7" w:rsidRDefault="004819FC">
            <w:r>
              <w:rPr>
                <w:rFonts w:cs="Calibri"/>
                <w:sz w:val="19"/>
              </w:rPr>
              <w:t>不写库</w:t>
            </w:r>
          </w:p>
        </w:tc>
      </w:tr>
      <w:tr w:rsidR="00473EF7" w14:paraId="41073864" w14:textId="77777777">
        <w:tc>
          <w:tcPr>
            <w:tcW w:w="3120" w:type="dxa"/>
          </w:tcPr>
          <w:p w14:paraId="06EB5A6B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--top N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--apply</w:t>
            </w:r>
          </w:p>
        </w:tc>
        <w:tc>
          <w:tcPr>
            <w:tcW w:w="3120" w:type="dxa"/>
          </w:tcPr>
          <w:p w14:paraId="0DF8686E" w14:textId="77777777" w:rsidR="00473EF7" w:rsidRDefault="004819FC">
            <w:r>
              <w:rPr>
                <w:rFonts w:cs="Calibri"/>
                <w:sz w:val="19"/>
              </w:rPr>
              <w:t>calibration</w:t>
            </w:r>
          </w:p>
        </w:tc>
        <w:tc>
          <w:tcPr>
            <w:tcW w:w="3120" w:type="dxa"/>
          </w:tcPr>
          <w:p w14:paraId="0DCB0839" w14:textId="77777777" w:rsidR="00473EF7" w:rsidRDefault="004819FC">
            <w:r>
              <w:rPr>
                <w:rFonts w:cs="Calibri"/>
                <w:sz w:val="19"/>
              </w:rPr>
              <w:t>输出前</w:t>
            </w:r>
            <w:r>
              <w:rPr>
                <w:rFonts w:cs="Calibri"/>
                <w:sz w:val="19"/>
              </w:rPr>
              <w:t xml:space="preserve"> N </w:t>
            </w:r>
            <w:r>
              <w:rPr>
                <w:rFonts w:cs="Calibri"/>
                <w:sz w:val="19"/>
              </w:rPr>
              <w:t>组合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写建议参数文件</w:t>
            </w:r>
          </w:p>
        </w:tc>
      </w:tr>
    </w:tbl>
    <w:p w14:paraId="4D0B2B52" w14:textId="77777777" w:rsidR="00473EF7" w:rsidRDefault="004819FC">
      <w:pPr>
        <w:pStyle w:val="Heading2"/>
      </w:pPr>
      <w:bookmarkStart w:id="10" w:name="_Toc238836261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73EF7" w14:paraId="2793D2BD" w14:textId="77777777">
        <w:trPr>
          <w:tblHeader/>
        </w:trPr>
        <w:tc>
          <w:tcPr>
            <w:tcW w:w="4680" w:type="dxa"/>
            <w:shd w:val="clear" w:color="auto" w:fill="2F5496"/>
          </w:tcPr>
          <w:p w14:paraId="4089BE35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7F52D3C9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473EF7" w14:paraId="1F3CC882" w14:textId="77777777">
        <w:tc>
          <w:tcPr>
            <w:tcW w:w="4680" w:type="dxa"/>
          </w:tcPr>
          <w:p w14:paraId="6D0854EE" w14:textId="77777777" w:rsidR="00473EF7" w:rsidRDefault="004819FC">
            <w:r>
              <w:rPr>
                <w:rFonts w:cs="Calibri"/>
                <w:sz w:val="19"/>
              </w:rPr>
              <w:t>为什么总体收益为负</w:t>
            </w:r>
          </w:p>
        </w:tc>
        <w:tc>
          <w:tcPr>
            <w:tcW w:w="4680" w:type="dxa"/>
          </w:tcPr>
          <w:p w14:paraId="73AF181B" w14:textId="77777777" w:rsidR="00473EF7" w:rsidRDefault="004819FC">
            <w:r>
              <w:rPr>
                <w:rFonts w:cs="Calibri"/>
                <w:sz w:val="19"/>
              </w:rPr>
              <w:t>默认阈值下策略在</w:t>
            </w:r>
            <w:r>
              <w:rPr>
                <w:rFonts w:cs="Calibri"/>
                <w:sz w:val="19"/>
              </w:rPr>
              <w:t xml:space="preserve"> risk_off </w:t>
            </w:r>
            <w:r>
              <w:rPr>
                <w:rFonts w:cs="Calibri"/>
                <w:sz w:val="19"/>
              </w:rPr>
              <w:t>环境亏损；校准与分层显示</w:t>
            </w:r>
            <w:r>
              <w:rPr>
                <w:rFonts w:cs="Calibri"/>
                <w:sz w:val="19"/>
              </w:rPr>
              <w:t xml:space="preserve"> risk_on/neutral </w:t>
            </w:r>
            <w:r>
              <w:rPr>
                <w:rFonts w:cs="Calibri"/>
                <w:sz w:val="19"/>
              </w:rPr>
              <w:t>环境正收益，说明需要结合市场环境使用</w:t>
            </w:r>
          </w:p>
        </w:tc>
      </w:tr>
      <w:tr w:rsidR="00473EF7" w14:paraId="52219DDD" w14:textId="77777777">
        <w:tc>
          <w:tcPr>
            <w:tcW w:w="4680" w:type="dxa"/>
          </w:tcPr>
          <w:p w14:paraId="79E4F113" w14:textId="77777777" w:rsidR="00473EF7" w:rsidRDefault="004819FC">
            <w:r>
              <w:rPr>
                <w:rFonts w:cs="Calibri"/>
                <w:sz w:val="19"/>
              </w:rPr>
              <w:t>回测为什么从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  <w:tc>
          <w:tcPr>
            <w:tcW w:w="4680" w:type="dxa"/>
          </w:tcPr>
          <w:p w14:paraId="5F015B8A" w14:textId="77777777" w:rsidR="00473EF7" w:rsidRDefault="004819FC">
            <w:r>
              <w:rPr>
                <w:rFonts w:cs="Calibri"/>
                <w:sz w:val="19"/>
              </w:rPr>
              <w:t>资金流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起可用，季度</w:t>
            </w:r>
            <w:r>
              <w:rPr>
                <w:rFonts w:cs="Calibri"/>
                <w:sz w:val="19"/>
              </w:rPr>
              <w:t xml:space="preserve"> F 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前缺失</w:t>
            </w:r>
          </w:p>
        </w:tc>
      </w:tr>
      <w:tr w:rsidR="00473EF7" w14:paraId="796F8931" w14:textId="77777777">
        <w:tc>
          <w:tcPr>
            <w:tcW w:w="4680" w:type="dxa"/>
          </w:tcPr>
          <w:p w14:paraId="6EB2143A" w14:textId="77777777" w:rsidR="00473EF7" w:rsidRDefault="004819FC">
            <w:r>
              <w:rPr>
                <w:rFonts w:cs="Calibri"/>
                <w:sz w:val="19"/>
              </w:rPr>
              <w:t>最大回撤</w:t>
            </w:r>
            <w:r>
              <w:rPr>
                <w:rFonts w:cs="Calibri"/>
                <w:sz w:val="19"/>
              </w:rPr>
              <w:t xml:space="preserve"> -99.7% </w:t>
            </w:r>
            <w:r>
              <w:rPr>
                <w:rFonts w:cs="Calibri"/>
                <w:sz w:val="19"/>
              </w:rPr>
              <w:t>是否异常</w:t>
            </w:r>
          </w:p>
        </w:tc>
        <w:tc>
          <w:tcPr>
            <w:tcW w:w="4680" w:type="dxa"/>
          </w:tcPr>
          <w:p w14:paraId="40BEF952" w14:textId="77777777" w:rsidR="00473EF7" w:rsidRDefault="004819FC">
            <w:r>
              <w:rPr>
                <w:rFonts w:cs="Calibri"/>
                <w:sz w:val="19"/>
              </w:rPr>
              <w:t>池化</w:t>
            </w:r>
            <w:r>
              <w:rPr>
                <w:rFonts w:cs="Calibri"/>
                <w:sz w:val="19"/>
              </w:rPr>
              <w:t xml:space="preserve"> 15 </w:t>
            </w:r>
            <w:r>
              <w:rPr>
                <w:rFonts w:cs="Calibri"/>
                <w:sz w:val="19"/>
              </w:rPr>
              <w:t>只股票周</w:t>
            </w:r>
            <w:r>
              <w:rPr>
                <w:rFonts w:cs="Calibri"/>
                <w:sz w:val="19"/>
              </w:rPr>
              <w:t xml:space="preserve"> pnl </w:t>
            </w:r>
            <w:r>
              <w:rPr>
                <w:rFonts w:cs="Calibri"/>
                <w:sz w:val="19"/>
              </w:rPr>
              <w:t>的累计结果，</w:t>
            </w:r>
            <w:r>
              <w:rPr>
                <w:rFonts w:cs="Calibri"/>
                <w:sz w:val="19"/>
              </w:rPr>
              <w:t xml:space="preserve">2022-2023 </w:t>
            </w:r>
            <w:r>
              <w:rPr>
                <w:rFonts w:cs="Calibri"/>
                <w:sz w:val="19"/>
              </w:rPr>
              <w:t>系统性下跌所致；单股回撤更小</w:t>
            </w:r>
          </w:p>
        </w:tc>
      </w:tr>
      <w:tr w:rsidR="00473EF7" w14:paraId="15E374FA" w14:textId="77777777">
        <w:tc>
          <w:tcPr>
            <w:tcW w:w="4680" w:type="dxa"/>
          </w:tcPr>
          <w:p w14:paraId="46EF04CD" w14:textId="77777777" w:rsidR="00473EF7" w:rsidRDefault="004819FC">
            <w:r>
              <w:rPr>
                <w:rFonts w:cs="Calibri"/>
                <w:sz w:val="19"/>
              </w:rPr>
              <w:t>校准的芯片权重为何无影响</w:t>
            </w:r>
          </w:p>
        </w:tc>
        <w:tc>
          <w:tcPr>
            <w:tcW w:w="4680" w:type="dxa"/>
          </w:tcPr>
          <w:p w14:paraId="5A980ACE" w14:textId="77777777" w:rsidR="00473EF7" w:rsidRDefault="004819FC">
            <w:r>
              <w:rPr>
                <w:rFonts w:cs="Calibri"/>
                <w:sz w:val="19"/>
              </w:rPr>
              <w:t xml:space="preserve">chip </w:t>
            </w:r>
            <w:r>
              <w:rPr>
                <w:rFonts w:cs="Calibri"/>
                <w:sz w:val="19"/>
              </w:rPr>
              <w:t>权重只经置信度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风险</w:t>
            </w:r>
            <w:r>
              <w:rPr>
                <w:rFonts w:cs="Calibri"/>
                <w:sz w:val="19"/>
              </w:rPr>
              <w:t xml:space="preserve">→Extreme </w:t>
            </w:r>
            <w:r>
              <w:rPr>
                <w:rFonts w:cs="Calibri"/>
                <w:sz w:val="19"/>
              </w:rPr>
              <w:t>门控影响动作，极端情形少；真正敏感的是</w:t>
            </w:r>
            <w:r>
              <w:rPr>
                <w:rFonts w:cs="Calibri"/>
                <w:sz w:val="19"/>
              </w:rPr>
              <w:t xml:space="preserve"> REDUCE </w:t>
            </w:r>
            <w:r>
              <w:rPr>
                <w:rFonts w:cs="Calibri"/>
                <w:sz w:val="19"/>
              </w:rPr>
              <w:t>仓位</w:t>
            </w:r>
          </w:p>
        </w:tc>
      </w:tr>
      <w:tr w:rsidR="00473EF7" w14:paraId="40AE2026" w14:textId="77777777">
        <w:tc>
          <w:tcPr>
            <w:tcW w:w="4680" w:type="dxa"/>
          </w:tcPr>
          <w:p w14:paraId="520B6320" w14:textId="77777777" w:rsidR="00473EF7" w:rsidRDefault="004819FC">
            <w:r>
              <w:rPr>
                <w:rFonts w:cs="Calibri"/>
                <w:sz w:val="19"/>
              </w:rPr>
              <w:t>如何启用校准参数</w:t>
            </w:r>
          </w:p>
        </w:tc>
        <w:tc>
          <w:tcPr>
            <w:tcW w:w="4680" w:type="dxa"/>
          </w:tcPr>
          <w:p w14:paraId="19E6A755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calibration.py --apply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Config/qcfp_calibration.json</w:t>
            </w:r>
            <w:r>
              <w:rPr>
                <w:rFonts w:cs="Calibri"/>
                <w:sz w:val="19"/>
              </w:rPr>
              <w:t>，人工评审后手工合入主配置</w:t>
            </w:r>
          </w:p>
        </w:tc>
      </w:tr>
      <w:tr w:rsidR="00473EF7" w14:paraId="4207E96E" w14:textId="77777777">
        <w:tc>
          <w:tcPr>
            <w:tcW w:w="4680" w:type="dxa"/>
          </w:tcPr>
          <w:p w14:paraId="73143B73" w14:textId="77777777" w:rsidR="00473EF7" w:rsidRDefault="004819FC">
            <w:r>
              <w:rPr>
                <w:rFonts w:cs="Calibri"/>
                <w:sz w:val="19"/>
              </w:rPr>
              <w:t>回测进不进每日工作流</w:t>
            </w:r>
          </w:p>
        </w:tc>
        <w:tc>
          <w:tcPr>
            <w:tcW w:w="4680" w:type="dxa"/>
          </w:tcPr>
          <w:p w14:paraId="6A39AF53" w14:textId="77777777" w:rsidR="00473EF7" w:rsidRDefault="004819FC">
            <w:r>
              <w:rPr>
                <w:rFonts w:cs="Calibri"/>
                <w:sz w:val="19"/>
              </w:rPr>
              <w:t>不进。回测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校准按需运行，与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解耦</w:t>
            </w:r>
          </w:p>
        </w:tc>
      </w:tr>
    </w:tbl>
    <w:p w14:paraId="4492F87A" w14:textId="77777777" w:rsidR="00473EF7" w:rsidRDefault="004819FC">
      <w:pPr>
        <w:pStyle w:val="Heading3"/>
      </w:pPr>
      <w:bookmarkStart w:id="11" w:name="_Toc238836262"/>
      <w:r>
        <w:rPr>
          <w:rFonts w:ascii="Arial" w:eastAsia="Microsoft YaHei" w:hAnsi="Arial" w:cs="Arial"/>
        </w:rPr>
        <w:lastRenderedPageBreak/>
        <w:t xml:space="preserve">V1 </w:t>
      </w:r>
      <w:r>
        <w:rPr>
          <w:rFonts w:ascii="Arial" w:eastAsia="Microsoft YaHei" w:hAnsi="Arial" w:cs="Arial"/>
        </w:rPr>
        <w:t>加固后的新工具</w:t>
      </w:r>
      <w:bookmarkEnd w:id="11"/>
    </w:p>
    <w:p w14:paraId="55534027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因子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状态信息量分析（</w:t>
      </w:r>
      <w:r>
        <w:rPr>
          <w:rFonts w:ascii="Consolas" w:eastAsia="Consolas" w:hAnsi="Consolas" w:cs="Consolas"/>
          <w:sz w:val="20"/>
        </w:rPr>
        <w:t xml:space="preserve">Rank IC + </w:t>
      </w:r>
      <w:r>
        <w:rPr>
          <w:rFonts w:ascii="Consolas" w:eastAsia="Consolas" w:hAnsi="Consolas" w:cs="Consolas"/>
          <w:sz w:val="20"/>
        </w:rPr>
        <w:t>状态前向收益分层）</w:t>
      </w:r>
      <w:r>
        <w:rPr>
          <w:rFonts w:ascii="Consolas" w:eastAsia="Consolas" w:hAnsi="Consolas" w:cs="Consolas"/>
          <w:sz w:val="20"/>
        </w:rPr>
        <w:br/>
        <w:t>.venv\Scripts\python.exe Core\QCFP_MTF\scripts\ic_analysis.py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Walk-forward OOS </w:t>
      </w:r>
      <w:r>
        <w:rPr>
          <w:rFonts w:ascii="Consolas" w:eastAsia="Consolas" w:hAnsi="Consolas" w:cs="Consolas"/>
          <w:sz w:val="20"/>
        </w:rPr>
        <w:t>校准（训练窗选参</w:t>
      </w:r>
      <w:r>
        <w:rPr>
          <w:rFonts w:ascii="Consolas" w:eastAsia="Consolas" w:hAnsi="Consolas" w:cs="Consolas"/>
          <w:sz w:val="20"/>
        </w:rPr>
        <w:t xml:space="preserve"> → </w:t>
      </w:r>
      <w:r>
        <w:rPr>
          <w:rFonts w:ascii="Consolas" w:eastAsia="Consolas" w:hAnsi="Consolas" w:cs="Consolas"/>
          <w:sz w:val="20"/>
        </w:rPr>
        <w:t>测试窗评估）</w:t>
      </w:r>
      <w:r>
        <w:rPr>
          <w:rFonts w:ascii="Consolas" w:eastAsia="Consolas" w:hAnsi="Consolas" w:cs="Consolas"/>
          <w:sz w:val="20"/>
        </w:rPr>
        <w:br/>
        <w:t>.venv\Scripts\python.exe Core\QCFP_MTF\scripts\calibration.py --start 2021-01-01</w:t>
      </w:r>
      <w:r>
        <w:rPr>
          <w:rFonts w:ascii="Consolas" w:eastAsia="Consolas" w:hAnsi="Consolas" w:cs="Consolas"/>
          <w:sz w:val="20"/>
        </w:rPr>
        <w:br/>
      </w:r>
    </w:p>
    <w:p w14:paraId="75D0FE38" w14:textId="77777777" w:rsidR="00473EF7" w:rsidRDefault="004819FC">
      <w:pPr>
        <w:jc w:val="both"/>
      </w:pPr>
      <w:r>
        <w:rPr>
          <w:rFonts w:cs="Calibri"/>
        </w:rPr>
        <w:t>关键变化：生产融合引擎与回测现在</w:t>
      </w:r>
      <w:r>
        <w:rPr>
          <w:rFonts w:cs="Calibri"/>
          <w:b/>
        </w:rPr>
        <w:t>统一按</w:t>
      </w:r>
      <w:r>
        <w:rPr>
          <w:rFonts w:cs="Calibri"/>
          <w:b/>
        </w:rPr>
        <w:t xml:space="preserve"> available_date </w:t>
      </w:r>
      <w:r>
        <w:rPr>
          <w:rFonts w:cs="Calibri"/>
          <w:b/>
        </w:rPr>
        <w:t>对齐</w:t>
      </w:r>
      <w:r>
        <w:rPr>
          <w:rFonts w:cs="Calibri"/>
        </w:rPr>
        <w:t>（季度结构</w:t>
      </w:r>
      <w:r>
        <w:rPr>
          <w:rFonts w:cs="Calibri"/>
        </w:rPr>
        <w:t>/</w:t>
      </w:r>
      <w:r>
        <w:rPr>
          <w:rFonts w:cs="Calibri"/>
        </w:rPr>
        <w:t>筹码评分均含披露滞后），</w:t>
      </w:r>
      <w:r>
        <w:rPr>
          <w:rFonts w:cs="Calibri"/>
        </w:rPr>
        <w:t xml:space="preserve">CBI </w:t>
      </w:r>
      <w:r>
        <w:rPr>
          <w:rFonts w:cs="Calibri"/>
        </w:rPr>
        <w:t>改为横截面</w:t>
      </w:r>
      <w:r>
        <w:rPr>
          <w:rFonts w:cs="Calibri"/>
        </w:rPr>
        <w:t xml:space="preserve"> as-of </w:t>
      </w:r>
      <w:r>
        <w:rPr>
          <w:rFonts w:cs="Calibri"/>
        </w:rPr>
        <w:t>标准化（无未来泄漏），回测绩效按等权组合净值计算（含</w:t>
      </w:r>
      <w:r>
        <w:rPr>
          <w:rFonts w:cs="Calibri"/>
        </w:rPr>
        <w:t xml:space="preserve"> Sortino/Calmar/</w:t>
      </w:r>
      <w:r>
        <w:rPr>
          <w:rFonts w:cs="Calibri"/>
        </w:rPr>
        <w:t>换手），成本模型区分买卖方向。</w:t>
      </w:r>
    </w:p>
    <w:p w14:paraId="6DB59351" w14:textId="77777777" w:rsidR="00473EF7" w:rsidRDefault="004819FC">
      <w:pPr>
        <w:pStyle w:val="Heading3"/>
      </w:pPr>
      <w:bookmarkStart w:id="12" w:name="_Toc238836263"/>
      <w:r>
        <w:rPr>
          <w:rFonts w:ascii="Arial" w:eastAsia="Microsoft YaHei" w:hAnsi="Arial" w:cs="Arial"/>
        </w:rPr>
        <w:t xml:space="preserve">V2 </w:t>
      </w:r>
      <w:r>
        <w:rPr>
          <w:rFonts w:ascii="Arial" w:eastAsia="Microsoft YaHei" w:hAnsi="Arial" w:cs="Arial"/>
        </w:rPr>
        <w:t>加固后的新工具</w:t>
      </w:r>
      <w:bookmarkEnd w:id="12"/>
    </w:p>
    <w:p w14:paraId="69E176B2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横截面</w:t>
      </w:r>
      <w:r>
        <w:rPr>
          <w:rFonts w:ascii="Consolas" w:eastAsia="Consolas" w:hAnsi="Consolas" w:cs="Consolas"/>
          <w:sz w:val="20"/>
        </w:rPr>
        <w:t xml:space="preserve"> Top-N </w:t>
      </w:r>
      <w:r>
        <w:rPr>
          <w:rFonts w:ascii="Consolas" w:eastAsia="Consolas" w:hAnsi="Consolas" w:cs="Consolas"/>
          <w:sz w:val="20"/>
        </w:rPr>
        <w:t>组合回测（选股层验证）</w:t>
      </w:r>
      <w:r>
        <w:rPr>
          <w:rFonts w:ascii="Consolas" w:eastAsia="Consolas" w:hAnsi="Consolas" w:cs="Consolas"/>
          <w:sz w:val="20"/>
        </w:rPr>
        <w:br/>
        <w:t>.venv\Scripts\python.exe Core\QCFP_MTF\scripts\cross_sectional_backtest.py --top-n 3,5,10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C×F×P </w:t>
      </w:r>
      <w:r>
        <w:rPr>
          <w:rFonts w:ascii="Consolas" w:eastAsia="Consolas" w:hAnsi="Consolas" w:cs="Consolas"/>
          <w:sz w:val="20"/>
        </w:rPr>
        <w:t>三维收益矩阵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因子</w:t>
      </w:r>
      <w:r>
        <w:rPr>
          <w:rFonts w:ascii="Consolas" w:eastAsia="Consolas" w:hAnsi="Consolas" w:cs="Consolas"/>
          <w:sz w:val="20"/>
        </w:rPr>
        <w:t xml:space="preserve"> IC</w:t>
      </w:r>
      <w:r>
        <w:rPr>
          <w:rFonts w:ascii="Consolas" w:eastAsia="Consolas" w:hAnsi="Consolas" w:cs="Consolas"/>
          <w:sz w:val="20"/>
        </w:rPr>
        <w:br/>
        <w:t>.venv\Scripts\python.exe Core\QCFP_MTF\scripts\ic_analysis.py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纯单元测试（无需真实数据库）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 --unit-only</w:t>
      </w:r>
      <w:r>
        <w:rPr>
          <w:rFonts w:ascii="Consolas" w:eastAsia="Consolas" w:hAnsi="Consolas" w:cs="Consolas"/>
          <w:sz w:val="20"/>
        </w:rPr>
        <w:br/>
      </w:r>
    </w:p>
    <w:p w14:paraId="099376A4" w14:textId="77777777" w:rsidR="00473EF7" w:rsidRDefault="004819FC">
      <w:pPr>
        <w:jc w:val="both"/>
      </w:pPr>
      <w:r>
        <w:rPr>
          <w:rFonts w:cs="Calibri"/>
        </w:rPr>
        <w:t xml:space="preserve">V2 </w:t>
      </w:r>
      <w:r>
        <w:rPr>
          <w:rFonts w:cs="Calibri"/>
        </w:rPr>
        <w:t>关键变化：</w:t>
      </w:r>
      <w:r>
        <w:rPr>
          <w:rFonts w:cs="Calibri"/>
          <w:b/>
        </w:rPr>
        <w:t>Risk→</w:t>
      </w:r>
      <w:r>
        <w:rPr>
          <w:rFonts w:cs="Calibri"/>
          <w:b/>
        </w:rPr>
        <w:t>仓位联动</w:t>
      </w:r>
      <w:r>
        <w:rPr>
          <w:rFonts w:cs="Calibri"/>
        </w:rPr>
        <w:t>（目标仓位</w:t>
      </w:r>
      <w:r>
        <w:rPr>
          <w:rFonts w:cs="Calibri"/>
        </w:rPr>
        <w:t xml:space="preserve"> = min(MTF </w:t>
      </w:r>
      <w:r>
        <w:rPr>
          <w:rFonts w:cs="Calibri"/>
        </w:rPr>
        <w:t>基础仓位</w:t>
      </w:r>
      <w:r>
        <w:rPr>
          <w:rFonts w:cs="Calibri"/>
        </w:rPr>
        <w:t xml:space="preserve">, Risk </w:t>
      </w:r>
      <w:r>
        <w:rPr>
          <w:rFonts w:cs="Calibri"/>
        </w:rPr>
        <w:t>上限</w:t>
      </w:r>
      <w:r>
        <w:rPr>
          <w:rFonts w:cs="Calibri"/>
        </w:rPr>
        <w:t>)</w:t>
      </w:r>
      <w:r>
        <w:rPr>
          <w:rFonts w:cs="Calibri"/>
        </w:rPr>
        <w:t>，</w:t>
      </w:r>
      <w:r>
        <w:rPr>
          <w:rFonts w:cs="Calibri"/>
        </w:rPr>
        <w:t xml:space="preserve">Risk </w:t>
      </w:r>
      <w:r>
        <w:rPr>
          <w:rFonts w:cs="Calibri"/>
        </w:rPr>
        <w:t>成为真正门控）、</w:t>
      </w:r>
      <w:r>
        <w:rPr>
          <w:rFonts w:cs="Calibri"/>
          <w:b/>
        </w:rPr>
        <w:t>基准对照</w:t>
      </w:r>
      <w:r>
        <w:rPr>
          <w:rFonts w:cs="Calibri"/>
        </w:rPr>
        <w:t>（等权买入持有</w:t>
      </w:r>
      <w:r>
        <w:rPr>
          <w:rFonts w:cs="Calibri"/>
        </w:rPr>
        <w:t xml:space="preserve"> + </w:t>
      </w:r>
      <w:r>
        <w:rPr>
          <w:rFonts w:cs="Calibri"/>
        </w:rPr>
        <w:t>恒指</w:t>
      </w:r>
      <w:r>
        <w:rPr>
          <w:rFonts w:cs="Calibri"/>
        </w:rPr>
        <w:t xml:space="preserve"> + </w:t>
      </w:r>
      <w:r>
        <w:rPr>
          <w:rFonts w:cs="Calibri"/>
        </w:rPr>
        <w:t>年化超额</w:t>
      </w:r>
      <w:r>
        <w:rPr>
          <w:rFonts w:cs="Calibri"/>
        </w:rPr>
        <w:t>/IR</w:t>
      </w:r>
      <w:r>
        <w:rPr>
          <w:rFonts w:cs="Calibri"/>
        </w:rPr>
        <w:t>）、</w:t>
      </w:r>
      <w:r>
        <w:rPr>
          <w:rFonts w:cs="Calibri"/>
          <w:b/>
        </w:rPr>
        <w:t>横截面选股回测</w:t>
      </w:r>
      <w:r>
        <w:rPr>
          <w:rFonts w:cs="Calibri"/>
        </w:rPr>
        <w:t>（</w:t>
      </w:r>
      <w:r>
        <w:rPr>
          <w:rFonts w:cs="Calibri"/>
        </w:rPr>
        <w:t>Top-N</w:t>
      </w:r>
      <w:r>
        <w:rPr>
          <w:rFonts w:cs="Calibri"/>
        </w:rPr>
        <w:t>）、</w:t>
      </w:r>
      <w:r>
        <w:rPr>
          <w:rFonts w:cs="Calibri"/>
          <w:b/>
        </w:rPr>
        <w:t xml:space="preserve">C×F×P </w:t>
      </w:r>
      <w:r>
        <w:rPr>
          <w:rFonts w:cs="Calibri"/>
          <w:b/>
        </w:rPr>
        <w:t>三维收益矩阵</w:t>
      </w:r>
      <w:r>
        <w:rPr>
          <w:rFonts w:cs="Calibri"/>
        </w:rPr>
        <w:t>、</w:t>
      </w:r>
      <w:r>
        <w:rPr>
          <w:rFonts w:cs="Calibri"/>
          <w:b/>
        </w:rPr>
        <w:t xml:space="preserve">Walk-forward </w:t>
      </w:r>
      <w:r>
        <w:rPr>
          <w:rFonts w:cs="Calibri"/>
          <w:b/>
        </w:rPr>
        <w:t>参数稳定性报告</w:t>
      </w:r>
      <w:r>
        <w:rPr>
          <w:rFonts w:cs="Calibri"/>
        </w:rPr>
        <w:t>。</w:t>
      </w:r>
    </w:p>
    <w:p w14:paraId="793B1B3C" w14:textId="77777777" w:rsidR="00473EF7" w:rsidRDefault="004819FC">
      <w:pPr>
        <w:pStyle w:val="Heading3"/>
      </w:pPr>
      <w:bookmarkStart w:id="13" w:name="_Toc238836264"/>
      <w:r>
        <w:rPr>
          <w:rFonts w:ascii="Arial" w:eastAsia="Microsoft YaHei" w:hAnsi="Arial" w:cs="Arial"/>
        </w:rPr>
        <w:t xml:space="preserve">V3 </w:t>
      </w:r>
      <w:r>
        <w:rPr>
          <w:rFonts w:ascii="Arial" w:eastAsia="Microsoft YaHei" w:hAnsi="Arial" w:cs="Arial"/>
        </w:rPr>
        <w:t>加固后的新工具</w:t>
      </w:r>
      <w:bookmarkEnd w:id="13"/>
    </w:p>
    <w:p w14:paraId="6B90CCB2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增量信息实验（</w:t>
      </w:r>
      <w:r>
        <w:rPr>
          <w:rFonts w:ascii="Consolas" w:eastAsia="Consolas" w:hAnsi="Consolas" w:cs="Consolas"/>
          <w:sz w:val="20"/>
        </w:rPr>
        <w:t>Model 0~6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t xml:space="preserve">P → C+P → C+F+P → +Monthly → +Weekly → </w:t>
      </w:r>
      <w:r>
        <w:rPr>
          <w:rFonts w:ascii="Consolas" w:eastAsia="Consolas" w:hAnsi="Consolas" w:cs="Consolas"/>
          <w:sz w:val="20"/>
        </w:rPr>
        <w:t>完整</w:t>
      </w:r>
      <w:r>
        <w:rPr>
          <w:rFonts w:ascii="Consolas" w:eastAsia="Consolas" w:hAnsi="Consolas" w:cs="Consolas"/>
          <w:sz w:val="20"/>
        </w:rPr>
        <w:t xml:space="preserve"> MTF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Core\QCFP_MTF\scripts\incremental_alpha_test.py --top-n 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回测</w:t>
      </w:r>
      <w:r>
        <w:rPr>
          <w:rFonts w:ascii="Consolas" w:eastAsia="Consolas" w:hAnsi="Consolas" w:cs="Consolas"/>
          <w:sz w:val="20"/>
        </w:rPr>
        <w:t xml:space="preserve"> HTML </w:t>
      </w:r>
      <w:r>
        <w:rPr>
          <w:rFonts w:ascii="Consolas" w:eastAsia="Consolas" w:hAnsi="Consolas" w:cs="Consolas"/>
          <w:sz w:val="20"/>
        </w:rPr>
        <w:t>可视化报告（净值曲线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分年度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市场分层）</w:t>
      </w:r>
      <w:r>
        <w:rPr>
          <w:rFonts w:ascii="Consolas" w:eastAsia="Consolas" w:hAnsi="Consolas" w:cs="Consolas"/>
          <w:sz w:val="20"/>
        </w:rPr>
        <w:br/>
        <w:t>.venv\Scripts\python.exe Core\QCFP_MTF\scripts\html_report.py --run-id bt_v3_20260820</w:t>
      </w:r>
      <w:r>
        <w:rPr>
          <w:rFonts w:ascii="Consolas" w:eastAsia="Consolas" w:hAnsi="Consolas" w:cs="Consolas"/>
          <w:sz w:val="20"/>
        </w:rPr>
        <w:br/>
      </w:r>
    </w:p>
    <w:p w14:paraId="2D09CB44" w14:textId="77777777" w:rsidR="00473EF7" w:rsidRDefault="004819FC">
      <w:r>
        <w:rPr>
          <w:rFonts w:cs="Calibri"/>
        </w:rPr>
        <w:t xml:space="preserve">V3 </w:t>
      </w:r>
      <w:r>
        <w:rPr>
          <w:rFonts w:cs="Calibri"/>
        </w:rPr>
        <w:t>关键变化：</w:t>
      </w:r>
      <w:r>
        <w:rPr>
          <w:rFonts w:cs="Calibri"/>
          <w:b/>
        </w:rPr>
        <w:t>横截面回测修正为</w:t>
      </w:r>
      <w:r>
        <w:rPr>
          <w:rFonts w:cs="Calibri"/>
          <w:b/>
        </w:rPr>
        <w:t xml:space="preserve"> T </w:t>
      </w:r>
      <w:r>
        <w:rPr>
          <w:rFonts w:cs="Calibri"/>
          <w:b/>
        </w:rPr>
        <w:t>周选股</w:t>
      </w:r>
      <w:r>
        <w:rPr>
          <w:rFonts w:cs="Calibri"/>
          <w:b/>
        </w:rPr>
        <w:t xml:space="preserve">→T+1 </w:t>
      </w:r>
      <w:r>
        <w:rPr>
          <w:rFonts w:cs="Calibri"/>
          <w:b/>
        </w:rPr>
        <w:t>周收益</w:t>
      </w:r>
      <w:r>
        <w:rPr>
          <w:rFonts w:cs="Calibri"/>
        </w:rPr>
        <w:t>（消除时间错位）、</w:t>
      </w:r>
      <w:r>
        <w:rPr>
          <w:rFonts w:cs="Calibri"/>
          <w:b/>
        </w:rPr>
        <w:t>证据等级与数据质量二维分离</w:t>
      </w:r>
      <w:r>
        <w:rPr>
          <w:rFonts w:cs="Calibri"/>
        </w:rPr>
        <w:t>（季度</w:t>
      </w:r>
      <w:r>
        <w:rPr>
          <w:rFonts w:cs="Calibri"/>
        </w:rPr>
        <w:t xml:space="preserve"> A-/</w:t>
      </w:r>
      <w:r>
        <w:rPr>
          <w:rFonts w:cs="Calibri"/>
        </w:rPr>
        <w:t>月线</w:t>
      </w:r>
      <w:r>
        <w:rPr>
          <w:rFonts w:cs="Calibri"/>
        </w:rPr>
        <w:t xml:space="preserve"> B/</w:t>
      </w:r>
      <w:r>
        <w:rPr>
          <w:rFonts w:cs="Calibri"/>
        </w:rPr>
        <w:t>周线</w:t>
      </w:r>
      <w:r>
        <w:rPr>
          <w:rFonts w:cs="Calibri"/>
        </w:rPr>
        <w:t xml:space="preserve"> C/MTF D</w:t>
      </w:r>
      <w:r>
        <w:rPr>
          <w:rFonts w:cs="Calibri"/>
        </w:rPr>
        <w:t>）、</w:t>
      </w:r>
      <w:r>
        <w:rPr>
          <w:rFonts w:cs="Calibri"/>
          <w:b/>
        </w:rPr>
        <w:t>非重叠</w:t>
      </w:r>
      <w:r>
        <w:rPr>
          <w:rFonts w:cs="Calibri"/>
          <w:b/>
        </w:rPr>
        <w:t xml:space="preserve"> t </w:t>
      </w:r>
      <w:r>
        <w:rPr>
          <w:rFonts w:cs="Calibri"/>
          <w:b/>
        </w:rPr>
        <w:t>统计</w:t>
      </w:r>
      <w:r>
        <w:rPr>
          <w:rFonts w:cs="Calibri"/>
        </w:rPr>
        <w:t>、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股票池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Config/qcfp_universe.csv</w:t>
      </w:r>
      <w:r>
        <w:rPr>
          <w:rFonts w:cs="Calibri"/>
        </w:rPr>
        <w:t>）、</w:t>
      </w:r>
      <w:r>
        <w:rPr>
          <w:rFonts w:cs="Calibri"/>
          <w:b/>
        </w:rPr>
        <w:t>真实披露日覆盖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Config/qcfp_disclosure_dates.csv</w:t>
      </w:r>
      <w:r>
        <w:rPr>
          <w:rFonts w:cs="Calibri"/>
        </w:rPr>
        <w:t>）、</w:t>
      </w:r>
      <w:r>
        <w:rPr>
          <w:rFonts w:cs="Calibri"/>
          <w:b/>
        </w:rPr>
        <w:t>组合层风险</w:t>
      </w:r>
      <w:r>
        <w:rPr>
          <w:rFonts w:cs="Calibri"/>
        </w:rPr>
        <w:t>（</w:t>
      </w:r>
      <w:r>
        <w:rPr>
          <w:rFonts w:cs="Calibri"/>
        </w:rPr>
        <w:t>VaR95/</w:t>
      </w:r>
      <w:r>
        <w:rPr>
          <w:rFonts w:cs="Calibri"/>
        </w:rPr>
        <w:t>波动</w:t>
      </w:r>
      <w:r>
        <w:rPr>
          <w:rFonts w:cs="Calibri"/>
        </w:rPr>
        <w:t>/</w:t>
      </w:r>
      <w:r>
        <w:rPr>
          <w:rFonts w:cs="Calibri"/>
        </w:rPr>
        <w:t>暴露</w:t>
      </w:r>
      <w:r>
        <w:rPr>
          <w:rFonts w:cs="Calibri"/>
        </w:rPr>
        <w:t>/</w:t>
      </w:r>
      <w:r>
        <w:rPr>
          <w:rFonts w:cs="Calibri"/>
        </w:rPr>
        <w:t>现金占比）、</w:t>
      </w:r>
      <w:r>
        <w:rPr>
          <w:rFonts w:cs="Calibri"/>
          <w:b/>
        </w:rPr>
        <w:t>参数平台分析</w:t>
      </w:r>
      <w:r>
        <w:rPr>
          <w:rFonts w:cs="Calibri"/>
        </w:rPr>
        <w:t>。</w:t>
      </w:r>
    </w:p>
    <w:p w14:paraId="6BC7BA41" w14:textId="77777777" w:rsidR="00473EF7" w:rsidRDefault="004819FC">
      <w:pPr>
        <w:pStyle w:val="Heading3"/>
      </w:pPr>
      <w:bookmarkStart w:id="14" w:name="_Toc238836265"/>
      <w:r>
        <w:rPr>
          <w:rFonts w:ascii="Arial" w:eastAsia="Microsoft YaHei" w:hAnsi="Arial" w:cs="Arial"/>
        </w:rPr>
        <w:lastRenderedPageBreak/>
        <w:t xml:space="preserve">V4 </w:t>
      </w:r>
      <w:r>
        <w:rPr>
          <w:rFonts w:ascii="Arial" w:eastAsia="Microsoft YaHei" w:hAnsi="Arial" w:cs="Arial"/>
        </w:rPr>
        <w:t>加固后的新工具</w:t>
      </w:r>
      <w:bookmarkEnd w:id="14"/>
    </w:p>
    <w:p w14:paraId="6841458C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研究质量门（产出绩效前最后一道检查）</w:t>
      </w:r>
      <w:r>
        <w:rPr>
          <w:rFonts w:ascii="Consolas" w:eastAsia="Consolas" w:hAnsi="Consolas" w:cs="Consolas"/>
          <w:sz w:val="20"/>
        </w:rPr>
        <w:br/>
        <w:t>.venv\Scripts\python.exe Core\QCFP_MTF\scripts\research_validation.py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正式回测强制</w:t>
      </w:r>
      <w:r>
        <w:rPr>
          <w:rFonts w:ascii="Consolas" w:eastAsia="Consolas" w:hAnsi="Consolas" w:cs="Consolas"/>
          <w:sz w:val="20"/>
        </w:rPr>
        <w:t xml:space="preserve"> PIT </w:t>
      </w:r>
      <w:r>
        <w:rPr>
          <w:rFonts w:ascii="Consolas" w:eastAsia="Consolas" w:hAnsi="Consolas" w:cs="Consolas"/>
          <w:sz w:val="20"/>
        </w:rPr>
        <w:t>股票池（缺</w:t>
      </w:r>
      <w:r>
        <w:rPr>
          <w:rFonts w:ascii="Consolas" w:eastAsia="Consolas" w:hAnsi="Consolas" w:cs="Consolas"/>
          <w:sz w:val="20"/>
        </w:rPr>
        <w:t xml:space="preserve"> qcfp_universe.csv </w:t>
      </w:r>
      <w:r>
        <w:rPr>
          <w:rFonts w:ascii="Consolas" w:eastAsia="Consolas" w:hAnsi="Consolas" w:cs="Consolas"/>
          <w:sz w:val="20"/>
        </w:rPr>
        <w:t>即报错）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--run-id bt_v4_20260820 --require-universe</w:t>
      </w:r>
      <w:r>
        <w:rPr>
          <w:rFonts w:ascii="Consolas" w:eastAsia="Consolas" w:hAnsi="Consolas" w:cs="Consolas"/>
          <w:sz w:val="20"/>
        </w:rPr>
        <w:br/>
      </w:r>
    </w:p>
    <w:p w14:paraId="2B160877" w14:textId="77777777" w:rsidR="00473EF7" w:rsidRDefault="004819FC">
      <w:pPr>
        <w:jc w:val="both"/>
      </w:pPr>
      <w:r>
        <w:rPr>
          <w:rFonts w:cs="Calibri"/>
        </w:rPr>
        <w:t xml:space="preserve">V4 </w:t>
      </w:r>
      <w:r>
        <w:rPr>
          <w:rFonts w:cs="Calibri"/>
        </w:rPr>
        <w:t>关键变化：</w:t>
      </w:r>
      <w:r>
        <w:rPr>
          <w:rFonts w:cs="Calibri"/>
          <w:b/>
        </w:rPr>
        <w:t>股票代码进入全部报告</w:t>
      </w:r>
      <w:r>
        <w:rPr>
          <w:rFonts w:cs="Calibri"/>
          <w:b/>
        </w:rPr>
        <w:t>/</w:t>
      </w:r>
      <w:r>
        <w:rPr>
          <w:rFonts w:cs="Calibri"/>
          <w:b/>
        </w:rPr>
        <w:t>日志文件名</w:t>
      </w:r>
      <w:r>
        <w:rPr>
          <w:rFonts w:cs="Calibri"/>
        </w:rPr>
        <w:t>、</w:t>
      </w:r>
      <w:r>
        <w:rPr>
          <w:rFonts w:cs="Calibri"/>
          <w:b/>
        </w:rPr>
        <w:t>横截面完整</w:t>
      </w:r>
      <w:r>
        <w:rPr>
          <w:rFonts w:cs="Calibri"/>
          <w:b/>
        </w:rPr>
        <w:t xml:space="preserve"> stock×week </w:t>
      </w:r>
      <w:r>
        <w:rPr>
          <w:rFonts w:cs="Calibri"/>
          <w:b/>
        </w:rPr>
        <w:t>网格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真实方向成本</w:t>
      </w:r>
      <w:r>
        <w:rPr>
          <w:rFonts w:cs="Calibri"/>
        </w:rPr>
        <w:t>、</w:t>
      </w:r>
      <w:r>
        <w:rPr>
          <w:rFonts w:cs="Calibri"/>
          <w:b/>
        </w:rPr>
        <w:t xml:space="preserve">DSS JSON </w:t>
      </w:r>
      <w:r>
        <w:rPr>
          <w:rFonts w:cs="Calibri"/>
          <w:b/>
        </w:rPr>
        <w:t>证据</w:t>
      </w:r>
      <w:r>
        <w:rPr>
          <w:rFonts w:cs="Calibri"/>
          <w:b/>
        </w:rPr>
        <w:t>/</w:t>
      </w:r>
      <w:r>
        <w:rPr>
          <w:rFonts w:cs="Calibri"/>
          <w:b/>
        </w:rPr>
        <w:t>质量彻底分离</w:t>
      </w:r>
      <w:r>
        <w:rPr>
          <w:rFonts w:cs="Calibri"/>
        </w:rPr>
        <w:t>、</w:t>
      </w:r>
      <w:r>
        <w:rPr>
          <w:rFonts w:cs="Calibri"/>
          <w:b/>
        </w:rPr>
        <w:t xml:space="preserve">HAC t + </w:t>
      </w:r>
      <w:r>
        <w:rPr>
          <w:rFonts w:cs="Calibri"/>
          <w:b/>
        </w:rPr>
        <w:t>块自助法</w:t>
      </w:r>
      <w:r>
        <w:rPr>
          <w:rFonts w:cs="Calibri"/>
          <w:b/>
        </w:rPr>
        <w:t xml:space="preserve"> CI</w:t>
      </w:r>
      <w:r>
        <w:rPr>
          <w:rFonts w:cs="Calibri"/>
        </w:rPr>
        <w:t>、</w:t>
      </w:r>
      <w:r>
        <w:rPr>
          <w:rFonts w:cs="Calibri"/>
          <w:b/>
        </w:rPr>
        <w:t xml:space="preserve">Walk-forward </w:t>
      </w:r>
      <w:r>
        <w:rPr>
          <w:rFonts w:cs="Calibri"/>
          <w:b/>
        </w:rPr>
        <w:t>术语严谨化</w:t>
      </w:r>
      <w:r>
        <w:rPr>
          <w:rFonts w:cs="Calibri"/>
        </w:rPr>
        <w:t>（</w:t>
      </w:r>
      <w:r>
        <w:rPr>
          <w:rFonts w:cs="Calibri"/>
        </w:rPr>
        <w:t xml:space="preserve">Rolling OOS vs </w:t>
      </w:r>
      <w:r>
        <w:rPr>
          <w:rFonts w:cs="Calibri"/>
        </w:rPr>
        <w:t>参数</w:t>
      </w:r>
      <w:r>
        <w:rPr>
          <w:rFonts w:cs="Calibri"/>
        </w:rPr>
        <w:t xml:space="preserve"> Walk-forward</w:t>
      </w:r>
      <w:r>
        <w:rPr>
          <w:rFonts w:cs="Calibri"/>
        </w:rPr>
        <w:t>）、</w:t>
      </w:r>
      <w:r>
        <w:rPr>
          <w:rFonts w:cs="Calibri"/>
          <w:b/>
        </w:rPr>
        <w:t>增量实验补</w:t>
      </w:r>
      <w:r>
        <w:rPr>
          <w:rFonts w:cs="Calibri"/>
          <w:b/>
        </w:rPr>
        <w:t xml:space="preserve"> M0~M2 </w:t>
      </w:r>
      <w:r>
        <w:rPr>
          <w:rFonts w:cs="Calibri"/>
          <w:b/>
        </w:rPr>
        <w:t>基准与单因子</w:t>
      </w:r>
      <w:r>
        <w:rPr>
          <w:rFonts w:cs="Calibri"/>
        </w:rPr>
        <w:t>、</w:t>
      </w:r>
      <w:r>
        <w:rPr>
          <w:rFonts w:cs="Calibri"/>
          <w:b/>
        </w:rPr>
        <w:t>研究质量门（</w:t>
      </w:r>
      <w:r>
        <w:rPr>
          <w:rFonts w:cs="Calibri"/>
          <w:b/>
        </w:rPr>
        <w:t>Grade A/B/C/D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074F99B2" w14:textId="77777777" w:rsidR="00473EF7" w:rsidRDefault="004819FC">
      <w:pPr>
        <w:pStyle w:val="Heading3"/>
      </w:pPr>
      <w:bookmarkStart w:id="15" w:name="_Toc238836266"/>
      <w:r>
        <w:rPr>
          <w:rFonts w:ascii="Arial" w:eastAsia="Microsoft YaHei" w:hAnsi="Arial" w:cs="Arial"/>
        </w:rPr>
        <w:t xml:space="preserve">V5 </w:t>
      </w:r>
      <w:r>
        <w:rPr>
          <w:rFonts w:ascii="Arial" w:eastAsia="Microsoft YaHei" w:hAnsi="Arial" w:cs="Arial"/>
        </w:rPr>
        <w:t>加固后的新工具</w:t>
      </w:r>
      <w:bookmarkEnd w:id="15"/>
    </w:p>
    <w:p w14:paraId="13C7FAB0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10 </w:t>
      </w:r>
      <w:r>
        <w:rPr>
          <w:rFonts w:ascii="Consolas" w:eastAsia="Consolas" w:hAnsi="Consolas" w:cs="Consolas"/>
          <w:sz w:val="20"/>
        </w:rPr>
        <w:t>门槛验证协议（</w:t>
      </w:r>
      <w:r>
        <w:rPr>
          <w:rFonts w:ascii="Consolas" w:eastAsia="Consolas" w:hAnsi="Consolas" w:cs="Consolas"/>
          <w:sz w:val="20"/>
        </w:rPr>
        <w:t>01~10</w:t>
      </w:r>
      <w:r>
        <w:rPr>
          <w:rFonts w:ascii="Consolas" w:eastAsia="Consolas" w:hAnsi="Consolas" w:cs="Consolas"/>
          <w:sz w:val="20"/>
        </w:rPr>
        <w:t>，</w:t>
      </w:r>
      <w:r>
        <w:rPr>
          <w:rFonts w:ascii="Consolas" w:eastAsia="Consolas" w:hAnsi="Consolas" w:cs="Consolas"/>
          <w:sz w:val="20"/>
        </w:rPr>
        <w:t xml:space="preserve">10/10 PASS </w:t>
      </w:r>
      <w:r>
        <w:rPr>
          <w:rFonts w:ascii="Consolas" w:eastAsia="Consolas" w:hAnsi="Consolas" w:cs="Consolas"/>
          <w:sz w:val="20"/>
        </w:rPr>
        <w:t>才</w:t>
      </w:r>
      <w:r>
        <w:rPr>
          <w:rFonts w:ascii="Consolas" w:eastAsia="Consolas" w:hAnsi="Consolas" w:cs="Consolas"/>
          <w:sz w:val="20"/>
        </w:rPr>
        <w:t xml:space="preserve"> Research Validated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Core\QCFP_MTF\scripts\research_validation.py --run-id bt_20260821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正式模式强制</w:t>
      </w:r>
      <w:r>
        <w:rPr>
          <w:rFonts w:ascii="Consolas" w:eastAsia="Consolas" w:hAnsi="Consolas" w:cs="Consolas"/>
          <w:sz w:val="20"/>
        </w:rPr>
        <w:t xml:space="preserve"> PIT</w:t>
      </w:r>
      <w:r>
        <w:rPr>
          <w:rFonts w:ascii="Consolas" w:eastAsia="Consolas" w:hAnsi="Consolas" w:cs="Consolas"/>
          <w:sz w:val="20"/>
        </w:rPr>
        <w:t>（在</w:t>
      </w:r>
      <w:r>
        <w:rPr>
          <w:rFonts w:ascii="Consolas" w:eastAsia="Consolas" w:hAnsi="Consolas" w:cs="Consolas"/>
          <w:sz w:val="20"/>
        </w:rPr>
        <w:t xml:space="preserve"> qcfp_settings.yaml </w:t>
      </w:r>
      <w:r>
        <w:rPr>
          <w:rFonts w:ascii="Consolas" w:eastAsia="Consolas" w:hAnsi="Consolas" w:cs="Consolas"/>
          <w:sz w:val="20"/>
        </w:rPr>
        <w:t>设</w:t>
      </w:r>
      <w:r>
        <w:rPr>
          <w:rFonts w:ascii="Consolas" w:eastAsia="Consolas" w:hAnsi="Consolas" w:cs="Consolas"/>
          <w:sz w:val="20"/>
        </w:rPr>
        <w:t xml:space="preserve"> backtest.mode: production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</w:t>
      </w:r>
      <w:r>
        <w:rPr>
          <w:rFonts w:ascii="Consolas" w:eastAsia="Consolas" w:hAnsi="Consolas" w:cs="Consolas"/>
          <w:sz w:val="20"/>
        </w:rPr>
        <w:br/>
      </w:r>
    </w:p>
    <w:p w14:paraId="79E8EE2D" w14:textId="77777777" w:rsidR="00473EF7" w:rsidRDefault="004819FC">
      <w:r>
        <w:rPr>
          <w:rFonts w:cs="Calibri"/>
        </w:rPr>
        <w:t xml:space="preserve">V5 </w:t>
      </w:r>
      <w:r>
        <w:rPr>
          <w:rFonts w:cs="Calibri"/>
        </w:rPr>
        <w:t>关键变化：</w:t>
      </w:r>
      <w:r>
        <w:rPr>
          <w:rFonts w:cs="Calibri"/>
          <w:b/>
        </w:rPr>
        <w:t>文件</w:t>
      </w:r>
      <w:r>
        <w:rPr>
          <w:rFonts w:cs="Calibri"/>
          <w:b/>
        </w:rPr>
        <w:t>/</w:t>
      </w:r>
      <w:r>
        <w:rPr>
          <w:rFonts w:cs="Calibri"/>
          <w:b/>
        </w:rPr>
        <w:t>日志名只含日期</w:t>
      </w:r>
      <w:r>
        <w:rPr>
          <w:rFonts w:cs="Calibri"/>
        </w:rPr>
        <w:t>（如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summary_bt_20260821.json</w:t>
      </w:r>
      <w:r>
        <w:rPr>
          <w:rFonts w:cs="Calibri"/>
        </w:rPr>
        <w:t>）、</w:t>
      </w:r>
      <w:r>
        <w:rPr>
          <w:rFonts w:cs="Calibri"/>
          <w:b/>
        </w:rPr>
        <w:t xml:space="preserve">production </w:t>
      </w:r>
      <w:r>
        <w:rPr>
          <w:rFonts w:cs="Calibri"/>
          <w:b/>
        </w:rPr>
        <w:t>模式强制</w:t>
      </w:r>
      <w:r>
        <w:rPr>
          <w:rFonts w:cs="Calibri"/>
          <w:b/>
        </w:rPr>
        <w:t xml:space="preserve"> PIT</w:t>
      </w:r>
      <w:r>
        <w:rPr>
          <w:rFonts w:cs="Calibri"/>
        </w:rPr>
        <w:t>、</w:t>
      </w:r>
      <w:r>
        <w:rPr>
          <w:rFonts w:cs="Calibri"/>
          <w:b/>
        </w:rPr>
        <w:t>Factor Ablation</w:t>
      </w:r>
      <w:r>
        <w:rPr>
          <w:rFonts w:cs="Calibri"/>
          <w:b/>
        </w:rPr>
        <w:t>（</w:t>
      </w:r>
      <w:r>
        <w:rPr>
          <w:rFonts w:cs="Calibri"/>
          <w:b/>
        </w:rPr>
        <w:t>Model 0~10</w:t>
      </w:r>
      <w:r>
        <w:rPr>
          <w:rFonts w:cs="Calibri"/>
          <w:b/>
        </w:rPr>
        <w:t>）</w:t>
      </w:r>
      <w:r>
        <w:rPr>
          <w:rFonts w:cs="Calibri"/>
        </w:rPr>
        <w:t>、</w:t>
      </w:r>
      <w:r>
        <w:rPr>
          <w:rFonts w:cs="Calibri"/>
          <w:b/>
        </w:rPr>
        <w:t>条件回归</w:t>
      </w:r>
      <w:r>
        <w:rPr>
          <w:rFonts w:cs="Calibri"/>
        </w:rPr>
        <w:t>（控制</w:t>
      </w:r>
      <w:r>
        <w:rPr>
          <w:rFonts w:cs="Calibri"/>
        </w:rPr>
        <w:t xml:space="preserve"> P </w:t>
      </w:r>
      <w:r>
        <w:rPr>
          <w:rFonts w:cs="Calibri"/>
        </w:rPr>
        <w:t>后</w:t>
      </w:r>
      <w:r>
        <w:rPr>
          <w:rFonts w:cs="Calibri"/>
        </w:rPr>
        <w:t xml:space="preserve"> C/F </w:t>
      </w:r>
      <w:r>
        <w:rPr>
          <w:rFonts w:cs="Calibri"/>
        </w:rPr>
        <w:t>的</w:t>
      </w:r>
      <w:r>
        <w:rPr>
          <w:rFonts w:cs="Calibri"/>
        </w:rPr>
        <w:t xml:space="preserve"> β/t/</w:t>
      </w:r>
      <w:r>
        <w:rPr>
          <w:rFonts w:cs="Calibri"/>
        </w:rPr>
        <w:t>增量</w:t>
      </w:r>
      <w:r>
        <w:rPr>
          <w:rFonts w:cs="Calibri"/>
        </w:rPr>
        <w:t xml:space="preserve"> R²</w:t>
      </w:r>
      <w:r>
        <w:rPr>
          <w:rFonts w:cs="Calibri"/>
        </w:rPr>
        <w:t>）、</w:t>
      </w:r>
      <w:r>
        <w:rPr>
          <w:rFonts w:cs="Calibri"/>
          <w:b/>
        </w:rPr>
        <w:t>最低佣金</w:t>
      </w:r>
      <w:r>
        <w:rPr>
          <w:rFonts w:cs="Calibri"/>
        </w:rPr>
        <w:t>、</w:t>
      </w:r>
      <w:r>
        <w:rPr>
          <w:rFonts w:cs="Calibri"/>
          <w:b/>
        </w:rPr>
        <w:t>动量基准对照</w:t>
      </w:r>
      <w:r>
        <w:rPr>
          <w:rFonts w:cs="Calibri"/>
        </w:rPr>
        <w:t>、</w:t>
      </w:r>
      <w:r>
        <w:rPr>
          <w:rFonts w:cs="Calibri"/>
          <w:b/>
        </w:rPr>
        <w:t xml:space="preserve">10 </w:t>
      </w:r>
      <w:r>
        <w:rPr>
          <w:rFonts w:cs="Calibri"/>
          <w:b/>
        </w:rPr>
        <w:t>门槛验证协议</w:t>
      </w:r>
      <w:r>
        <w:rPr>
          <w:rFonts w:cs="Calibri"/>
        </w:rPr>
        <w:t>。</w:t>
      </w:r>
    </w:p>
    <w:p w14:paraId="7806360C" w14:textId="77777777" w:rsidR="00473EF7" w:rsidRDefault="004819FC">
      <w:pPr>
        <w:pStyle w:val="Heading3"/>
      </w:pPr>
      <w:bookmarkStart w:id="16" w:name="_Toc238836267"/>
      <w:r>
        <w:rPr>
          <w:rFonts w:ascii="Arial" w:eastAsia="Microsoft YaHei" w:hAnsi="Arial" w:cs="Arial"/>
        </w:rPr>
        <w:t xml:space="preserve">V6 </w:t>
      </w:r>
      <w:r>
        <w:rPr>
          <w:rFonts w:ascii="Arial" w:eastAsia="Microsoft YaHei" w:hAnsi="Arial" w:cs="Arial"/>
        </w:rPr>
        <w:t>新增工具（</w:t>
      </w:r>
      <w:r>
        <w:rPr>
          <w:rFonts w:ascii="Arial" w:eastAsia="Microsoft YaHei" w:hAnsi="Arial" w:cs="Arial"/>
        </w:rPr>
        <w:t xml:space="preserve">All-in-One </w:t>
      </w:r>
      <w:r>
        <w:rPr>
          <w:rFonts w:ascii="Arial" w:eastAsia="Microsoft YaHei" w:hAnsi="Arial" w:cs="Arial"/>
        </w:rPr>
        <w:t>报告</w:t>
      </w:r>
      <w:r>
        <w:rPr>
          <w:rFonts w:ascii="Arial" w:eastAsia="Microsoft YaHei" w:hAnsi="Arial" w:cs="Arial"/>
        </w:rPr>
        <w:t xml:space="preserve"> + HTML </w:t>
      </w:r>
      <w:r>
        <w:rPr>
          <w:rFonts w:ascii="Arial" w:eastAsia="Microsoft YaHei" w:hAnsi="Arial" w:cs="Arial"/>
        </w:rPr>
        <w:t>自动匹配）</w:t>
      </w:r>
      <w:bookmarkEnd w:id="16"/>
    </w:p>
    <w:p w14:paraId="21545463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个股一体化</w:t>
      </w:r>
      <w:r>
        <w:rPr>
          <w:rFonts w:ascii="Consolas" w:eastAsia="Consolas" w:hAnsi="Consolas" w:cs="Consolas"/>
          <w:sz w:val="20"/>
        </w:rPr>
        <w:t xml:space="preserve"> MD </w:t>
      </w:r>
      <w:r>
        <w:rPr>
          <w:rFonts w:ascii="Consolas" w:eastAsia="Consolas" w:hAnsi="Consolas" w:cs="Consolas"/>
          <w:sz w:val="20"/>
        </w:rPr>
        <w:t>报告（文件名含股票代码）</w:t>
      </w:r>
      <w:r>
        <w:rPr>
          <w:rFonts w:ascii="Consolas" w:eastAsia="Consolas" w:hAnsi="Consolas" w:cs="Consolas"/>
          <w:sz w:val="20"/>
        </w:rPr>
        <w:br/>
        <w:t>.venv\Scripts\python.exe Core\QCFP_MTF\scripts\all_in_one_report.py --stock 01951</w:t>
      </w:r>
      <w:r>
        <w:rPr>
          <w:rFonts w:ascii="Consolas" w:eastAsia="Consolas" w:hAnsi="Consolas" w:cs="Consolas"/>
          <w:sz w:val="20"/>
        </w:rPr>
        <w:br/>
        <w:t># → Report\QCFP_MTF\all_in_one\01951_all_in_one_2026-08-21.md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# HTML </w:t>
      </w:r>
      <w:r>
        <w:rPr>
          <w:rFonts w:ascii="Consolas" w:eastAsia="Consolas" w:hAnsi="Consolas" w:cs="Consolas"/>
          <w:sz w:val="20"/>
        </w:rPr>
        <w:t>回测报告：无需</w:t>
      </w:r>
      <w:r>
        <w:rPr>
          <w:rFonts w:ascii="Consolas" w:eastAsia="Consolas" w:hAnsi="Consolas" w:cs="Consolas"/>
          <w:sz w:val="20"/>
        </w:rPr>
        <w:t xml:space="preserve"> --run-id</w:t>
      </w:r>
      <w:r>
        <w:rPr>
          <w:rFonts w:ascii="Consolas" w:eastAsia="Consolas" w:hAnsi="Consolas" w:cs="Consolas"/>
          <w:sz w:val="20"/>
        </w:rPr>
        <w:t>，自动匹配该股票最新回测（文件名含股票代码）</w:t>
      </w:r>
      <w:r>
        <w:rPr>
          <w:rFonts w:ascii="Consolas" w:eastAsia="Consolas" w:hAnsi="Consolas" w:cs="Consolas"/>
          <w:sz w:val="20"/>
        </w:rPr>
        <w:br/>
        <w:t>.venv\Scripts\python.exe Core\QCFP_MTF\scripts\html_report.py --stock 01951</w:t>
      </w:r>
      <w:r>
        <w:rPr>
          <w:rFonts w:ascii="Consolas" w:eastAsia="Consolas" w:hAnsi="Consolas" w:cs="Consolas"/>
          <w:sz w:val="20"/>
        </w:rPr>
        <w:br/>
        <w:t># → Report\QCFP_MTF\backtest\report_bt_20260822_01951.html</w:t>
      </w:r>
      <w:r>
        <w:rPr>
          <w:rFonts w:ascii="Consolas" w:eastAsia="Consolas" w:hAnsi="Consolas" w:cs="Consolas"/>
          <w:sz w:val="20"/>
        </w:rPr>
        <w:br/>
      </w:r>
    </w:p>
    <w:p w14:paraId="3B360E57" w14:textId="77777777" w:rsidR="00473EF7" w:rsidRDefault="004819FC">
      <w:pPr>
        <w:jc w:val="both"/>
      </w:pPr>
      <w:r>
        <w:rPr>
          <w:rFonts w:cs="Calibri"/>
        </w:rPr>
        <w:t xml:space="preserve">All-in-One </w:t>
      </w:r>
      <w:r>
        <w:rPr>
          <w:rFonts w:cs="Calibri"/>
        </w:rPr>
        <w:t>报告聚合：</w:t>
      </w:r>
      <w:r>
        <w:rPr>
          <w:rFonts w:cs="Calibri"/>
        </w:rPr>
        <w:t xml:space="preserve">① </w:t>
      </w:r>
      <w:r>
        <w:rPr>
          <w:rFonts w:cs="Calibri"/>
        </w:rPr>
        <w:t>最新状态快照（季度</w:t>
      </w:r>
      <w:r>
        <w:rPr>
          <w:rFonts w:cs="Calibri"/>
        </w:rPr>
        <w:t>/</w:t>
      </w:r>
      <w:r>
        <w:rPr>
          <w:rFonts w:cs="Calibri"/>
        </w:rPr>
        <w:t>月线</w:t>
      </w:r>
      <w:r>
        <w:rPr>
          <w:rFonts w:cs="Calibri"/>
        </w:rPr>
        <w:t>/</w:t>
      </w:r>
      <w:r>
        <w:rPr>
          <w:rFonts w:cs="Calibri"/>
        </w:rPr>
        <w:t>周线</w:t>
      </w:r>
      <w:r>
        <w:rPr>
          <w:rFonts w:cs="Calibri"/>
        </w:rPr>
        <w:t xml:space="preserve">/MTF </w:t>
      </w:r>
      <w:r>
        <w:rPr>
          <w:rFonts w:cs="Calibri"/>
        </w:rPr>
        <w:t>最新行）；</w:t>
      </w:r>
      <w:r>
        <w:rPr>
          <w:rFonts w:cs="Calibri"/>
        </w:rPr>
        <w:t xml:space="preserve">② DSS </w:t>
      </w:r>
      <w:r>
        <w:rPr>
          <w:rFonts w:cs="Calibri"/>
        </w:rPr>
        <w:t>详细决策报告（</w:t>
      </w:r>
      <w:r>
        <w:rPr>
          <w:rFonts w:cs="Calibri"/>
        </w:rPr>
        <w:t xml:space="preserve">10 </w:t>
      </w:r>
      <w:r>
        <w:rPr>
          <w:rFonts w:cs="Calibri"/>
        </w:rPr>
        <w:t>节全文）；</w:t>
      </w:r>
      <w:r>
        <w:rPr>
          <w:rFonts w:cs="Calibri"/>
        </w:rPr>
        <w:t xml:space="preserve">③ </w:t>
      </w:r>
      <w:r>
        <w:rPr>
          <w:rFonts w:cs="Calibri"/>
        </w:rPr>
        <w:t>回测汇总（总体</w:t>
      </w:r>
      <w:r>
        <w:rPr>
          <w:rFonts w:cs="Calibri"/>
        </w:rPr>
        <w:t>/</w:t>
      </w:r>
      <w:r>
        <w:rPr>
          <w:rFonts w:cs="Calibri"/>
        </w:rPr>
        <w:t>分年</w:t>
      </w:r>
      <w:r>
        <w:rPr>
          <w:rFonts w:cs="Calibri"/>
        </w:rPr>
        <w:t>/</w:t>
      </w:r>
      <w:r>
        <w:rPr>
          <w:rFonts w:cs="Calibri"/>
        </w:rPr>
        <w:t>市场分层</w:t>
      </w:r>
      <w:r>
        <w:rPr>
          <w:rFonts w:cs="Calibri"/>
        </w:rPr>
        <w:t>/Rolling OOS/</w:t>
      </w:r>
      <w:r>
        <w:rPr>
          <w:rFonts w:cs="Calibri"/>
        </w:rPr>
        <w:t>基准超额</w:t>
      </w:r>
      <w:r>
        <w:rPr>
          <w:rFonts w:cs="Calibri"/>
        </w:rPr>
        <w:t>/</w:t>
      </w:r>
      <w:r>
        <w:rPr>
          <w:rFonts w:cs="Calibri"/>
        </w:rPr>
        <w:t>组合风险）；</w:t>
      </w:r>
      <w:r>
        <w:rPr>
          <w:rFonts w:cs="Calibri"/>
        </w:rPr>
        <w:t xml:space="preserve">④ </w:t>
      </w:r>
      <w:r>
        <w:rPr>
          <w:rFonts w:cs="Calibri"/>
        </w:rPr>
        <w:t>产物清单。</w:t>
      </w:r>
    </w:p>
    <w:p w14:paraId="23D0F82C" w14:textId="77777777" w:rsidR="00473EF7" w:rsidRDefault="004819FC">
      <w:pPr>
        <w:pStyle w:val="Heading3"/>
      </w:pPr>
      <w:bookmarkStart w:id="17" w:name="_Toc238836268"/>
      <w:r>
        <w:rPr>
          <w:rFonts w:ascii="Arial" w:eastAsia="Microsoft YaHei" w:hAnsi="Arial" w:cs="Arial"/>
        </w:rPr>
        <w:t xml:space="preserve">V7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bookmarkEnd w:id="17"/>
    </w:p>
    <w:p w14:paraId="22CD7E49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All-in-One </w:t>
      </w:r>
      <w:r>
        <w:rPr>
          <w:rFonts w:cs="Calibri"/>
          <w:b/>
        </w:rPr>
        <w:t>支持</w:t>
      </w:r>
      <w:r>
        <w:rPr>
          <w:rFonts w:cs="Calibri"/>
          <w:b/>
        </w:rPr>
        <w:t xml:space="preserve"> MD + HTML </w:t>
      </w:r>
      <w:r>
        <w:rPr>
          <w:rFonts w:cs="Calibri"/>
          <w:b/>
        </w:rPr>
        <w:t>双格式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all_in_one_report.py --stock 01951</w:t>
      </w:r>
      <w:r>
        <w:rPr>
          <w:rFonts w:cs="Calibri"/>
        </w:rPr>
        <w:t xml:space="preserve"> </w:t>
      </w:r>
      <w:r>
        <w:rPr>
          <w:rFonts w:cs="Calibri"/>
        </w:rPr>
        <w:t>同时生成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Report\QCFP_MTF\all_in_one\01951_all_in_one_2026-08-21.{md,html}</w:t>
      </w:r>
      <w:r>
        <w:rPr>
          <w:rFonts w:cs="Calibri"/>
        </w:rPr>
        <w:t>（文件名均含股票代码）；</w:t>
      </w:r>
    </w:p>
    <w:p w14:paraId="4072893E" w14:textId="77777777" w:rsidR="00473EF7" w:rsidRDefault="004819FC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已接入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test_QCFP-MTF.py</w:t>
      </w:r>
      <w:r>
        <w:rPr>
          <w:rFonts w:cs="Calibri"/>
        </w:rPr>
        <w:t>：新增第</w:t>
      </w:r>
      <w:r>
        <w:rPr>
          <w:rFonts w:cs="Calibri"/>
        </w:rPr>
        <w:t xml:space="preserve"> 9 </w:t>
      </w:r>
      <w:r>
        <w:rPr>
          <w:rFonts w:cs="Calibri"/>
        </w:rPr>
        <w:t>步</w:t>
      </w:r>
      <w:r>
        <w:rPr>
          <w:rFonts w:cs="Calibri"/>
        </w:rPr>
        <w:t xml:space="preserve"> "P7 All-in-One </w:t>
      </w:r>
      <w:r>
        <w:rPr>
          <w:rFonts w:cs="Calibri"/>
        </w:rPr>
        <w:t>一体化报告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--single P7</w:t>
      </w:r>
      <w:r>
        <w:rPr>
          <w:rFonts w:cs="Calibri"/>
        </w:rPr>
        <w:t xml:space="preserve"> </w:t>
      </w:r>
      <w:r>
        <w:rPr>
          <w:rFonts w:cs="Calibri"/>
        </w:rPr>
        <w:t>可单独运行，</w:t>
      </w:r>
      <w:r>
        <w:rPr>
          <w:rFonts w:ascii="Consolas" w:eastAsia="Consolas" w:hAnsi="Consolas" w:cs="Consolas"/>
          <w:color w:val="800000"/>
          <w:sz w:val="20"/>
        </w:rPr>
        <w:t>--skip-reports</w:t>
      </w:r>
      <w:r>
        <w:rPr>
          <w:rFonts w:cs="Calibri"/>
        </w:rPr>
        <w:t xml:space="preserve"> </w:t>
      </w:r>
      <w:r>
        <w:rPr>
          <w:rFonts w:cs="Calibri"/>
        </w:rPr>
        <w:t>时跳过）。</w:t>
      </w:r>
    </w:p>
    <w:p w14:paraId="0507D762" w14:textId="77777777" w:rsidR="00473EF7" w:rsidRDefault="004819FC">
      <w:pPr>
        <w:pStyle w:val="Heading3"/>
      </w:pPr>
      <w:bookmarkStart w:id="18" w:name="_Toc238836269"/>
      <w:r>
        <w:rPr>
          <w:rFonts w:ascii="Arial" w:eastAsia="Microsoft YaHei" w:hAnsi="Arial" w:cs="Arial"/>
        </w:rPr>
        <w:t xml:space="preserve">V8 </w:t>
      </w:r>
      <w:r>
        <w:rPr>
          <w:rFonts w:ascii="Arial" w:eastAsia="Microsoft YaHei" w:hAnsi="Arial" w:cs="Arial"/>
        </w:rPr>
        <w:t>新工具：敏感性回测</w:t>
      </w:r>
      <w:bookmarkEnd w:id="18"/>
    </w:p>
    <w:p w14:paraId="18DE857F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放宽</w:t>
      </w:r>
      <w:r>
        <w:rPr>
          <w:rFonts w:ascii="Consolas" w:eastAsia="Consolas" w:hAnsi="Consolas" w:cs="Consolas"/>
          <w:sz w:val="20"/>
        </w:rPr>
        <w:t xml:space="preserve"> C </w:t>
      </w:r>
      <w:r>
        <w:rPr>
          <w:rFonts w:ascii="Consolas" w:eastAsia="Consolas" w:hAnsi="Consolas" w:cs="Consolas"/>
          <w:sz w:val="20"/>
        </w:rPr>
        <w:t>阈值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恢复路径敏感性（默认聚焦</w:t>
      </w:r>
      <w:r>
        <w:rPr>
          <w:rFonts w:ascii="Consolas" w:eastAsia="Consolas" w:hAnsi="Consolas" w:cs="Consolas"/>
          <w:sz w:val="20"/>
        </w:rPr>
        <w:t xml:space="preserve"> 01951 </w:t>
      </w:r>
      <w:r>
        <w:rPr>
          <w:rFonts w:ascii="Consolas" w:eastAsia="Consolas" w:hAnsi="Consolas" w:cs="Consolas"/>
          <w:sz w:val="20"/>
        </w:rPr>
        <w:t>的</w:t>
      </w:r>
      <w:r>
        <w:rPr>
          <w:rFonts w:ascii="Consolas" w:eastAsia="Consolas" w:hAnsi="Consolas" w:cs="Consolas"/>
          <w:sz w:val="20"/>
        </w:rPr>
        <w:t xml:space="preserve"> 2024-02~10 </w:t>
      </w:r>
      <w:r>
        <w:rPr>
          <w:rFonts w:ascii="Consolas" w:eastAsia="Consolas" w:hAnsi="Consolas" w:cs="Consolas"/>
          <w:sz w:val="20"/>
        </w:rPr>
        <w:t>波段）</w:t>
      </w:r>
      <w:r>
        <w:rPr>
          <w:rFonts w:ascii="Consolas" w:eastAsia="Consolas" w:hAnsi="Consolas" w:cs="Consolas"/>
          <w:sz w:val="20"/>
        </w:rPr>
        <w:br/>
        <w:t>.venv\Scripts\python.exe Core\QCFP_MTF\scripts\sensitivity_backtest.py</w:t>
      </w:r>
      <w:r>
        <w:rPr>
          <w:rFonts w:ascii="Consolas" w:eastAsia="Consolas" w:hAnsi="Consolas" w:cs="Consolas"/>
          <w:sz w:val="20"/>
        </w:rPr>
        <w:br/>
      </w:r>
    </w:p>
    <w:p w14:paraId="2BB42A23" w14:textId="77777777" w:rsidR="00473EF7" w:rsidRDefault="004819FC">
      <w:r>
        <w:rPr>
          <w:rFonts w:cs="Calibri"/>
        </w:rPr>
        <w:t>输出：</w:t>
      </w:r>
      <w:r>
        <w:rPr>
          <w:rFonts w:ascii="Consolas" w:eastAsia="Consolas" w:hAnsi="Consolas" w:cs="Consolas"/>
          <w:color w:val="800000"/>
          <w:sz w:val="20"/>
        </w:rPr>
        <w:t>Report\QCFP_MTF\backtest\sensitivity_YYYYMMDD.{json,csv}</w:t>
      </w:r>
      <w:r>
        <w:rPr>
          <w:rFonts w:cs="Calibri"/>
        </w:rPr>
        <w:t>，比较各变体组合绩效与聚焦股票波段收益。结论：激进恢复路径可把</w:t>
      </w:r>
      <w:r>
        <w:rPr>
          <w:rFonts w:cs="Calibri"/>
        </w:rPr>
        <w:t xml:space="preserve"> 01951 </w:t>
      </w:r>
      <w:r>
        <w:rPr>
          <w:rFonts w:cs="Calibri"/>
        </w:rPr>
        <w:t>波段收益从</w:t>
      </w:r>
      <w:r>
        <w:rPr>
          <w:rFonts w:cs="Calibri"/>
        </w:rPr>
        <w:t xml:space="preserve"> 0 </w:t>
      </w:r>
      <w:r>
        <w:rPr>
          <w:rFonts w:cs="Calibri"/>
        </w:rPr>
        <w:t>提升到</w:t>
      </w:r>
      <w:r>
        <w:rPr>
          <w:rFonts w:cs="Calibri"/>
        </w:rPr>
        <w:t xml:space="preserve"> +33.4%</w:t>
      </w:r>
      <w:r>
        <w:rPr>
          <w:rFonts w:cs="Calibri"/>
        </w:rPr>
        <w:t>，但组合年化恶化至</w:t>
      </w:r>
      <w:r>
        <w:rPr>
          <w:rFonts w:cs="Calibri"/>
        </w:rPr>
        <w:t xml:space="preserve"> -2.52%</w:t>
      </w:r>
      <w:r>
        <w:rPr>
          <w:rFonts w:cs="Calibri"/>
        </w:rPr>
        <w:t>、回撤扩至</w:t>
      </w:r>
      <w:r>
        <w:rPr>
          <w:rFonts w:cs="Calibri"/>
        </w:rPr>
        <w:t xml:space="preserve"> -38%</w:t>
      </w:r>
      <w:r>
        <w:rPr>
          <w:rFonts w:cs="Calibri"/>
        </w:rPr>
        <w:t>，不建议直接启用；瓶颈是披露滞后而非</w:t>
      </w:r>
      <w:r>
        <w:rPr>
          <w:rFonts w:cs="Calibri"/>
        </w:rPr>
        <w:t xml:space="preserve"> C </w:t>
      </w:r>
      <w:r>
        <w:rPr>
          <w:rFonts w:cs="Calibri"/>
        </w:rPr>
        <w:t>阈值。</w:t>
      </w:r>
    </w:p>
    <w:p w14:paraId="39C141C1" w14:textId="77777777" w:rsidR="00473EF7" w:rsidRDefault="004819FC">
      <w:pPr>
        <w:pStyle w:val="Heading3"/>
      </w:pPr>
      <w:bookmarkStart w:id="19" w:name="_Toc238836270"/>
      <w:r>
        <w:rPr>
          <w:rFonts w:ascii="Arial" w:eastAsia="Microsoft YaHei" w:hAnsi="Arial" w:cs="Arial"/>
        </w:rPr>
        <w:t xml:space="preserve">V9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PIT Unification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>2026-08-22</w:t>
      </w:r>
      <w:r>
        <w:rPr>
          <w:rFonts w:ascii="Arial" w:eastAsia="Microsoft YaHei" w:hAnsi="Arial" w:cs="Arial"/>
        </w:rPr>
        <w:t>）</w:t>
      </w:r>
      <w:bookmarkEnd w:id="19"/>
    </w:p>
    <w:p w14:paraId="46045611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DSS/</w:t>
      </w:r>
      <w:r>
        <w:rPr>
          <w:rFonts w:cs="Calibri"/>
          <w:b/>
        </w:rPr>
        <w:t>历史报告全面</w:t>
      </w:r>
      <w:r>
        <w:rPr>
          <w:rFonts w:cs="Calibri"/>
          <w:b/>
        </w:rPr>
        <w:t xml:space="preserve"> PIT </w:t>
      </w:r>
      <w:r>
        <w:rPr>
          <w:rFonts w:cs="Calibri"/>
          <w:b/>
        </w:rPr>
        <w:t>化</w:t>
      </w:r>
      <w:r>
        <w:rPr>
          <w:rFonts w:cs="Calibri"/>
        </w:rPr>
        <w:t>：季度数据查询统一为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available_date&lt;=</w:t>
      </w:r>
      <w:r>
        <w:rPr>
          <w:rFonts w:ascii="Consolas" w:eastAsia="Consolas" w:hAnsi="Consolas" w:cs="Consolas"/>
          <w:color w:val="800000"/>
          <w:sz w:val="20"/>
        </w:rPr>
        <w:t>决策日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_row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_history</w:t>
      </w:r>
      <w:r>
        <w:rPr>
          <w:rFonts w:cs="Calibri"/>
        </w:rPr>
        <w:t>/</w:t>
      </w:r>
      <w:r>
        <w:rPr>
          <w:rFonts w:cs="Calibri"/>
        </w:rPr>
        <w:t>快照）；</w:t>
      </w:r>
    </w:p>
    <w:p w14:paraId="2F66928F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验证门升级为结果有效性</w:t>
      </w:r>
      <w:r>
        <w:rPr>
          <w:rFonts w:cs="Calibri"/>
        </w:rPr>
        <w:t>：</w:t>
      </w:r>
      <w:r>
        <w:rPr>
          <w:rFonts w:cs="Calibri"/>
        </w:rPr>
        <w:t xml:space="preserve">OOS Sharpe </w:t>
      </w:r>
      <w:r>
        <w:rPr>
          <w:rFonts w:cs="Calibri"/>
        </w:rPr>
        <w:t>中位数、同参率</w:t>
      </w:r>
      <w:r>
        <w:rPr>
          <w:rFonts w:cs="Calibri"/>
        </w:rPr>
        <w:t>≥80%</w:t>
      </w:r>
      <w:r>
        <w:rPr>
          <w:rFonts w:cs="Calibri"/>
        </w:rPr>
        <w:t>、</w:t>
      </w:r>
      <w:r>
        <w:rPr>
          <w:rFonts w:cs="Calibri"/>
        </w:rPr>
        <w:t>|HAC t|≥2</w:t>
      </w:r>
      <w:r>
        <w:rPr>
          <w:rFonts w:cs="Calibri"/>
        </w:rPr>
        <w:t>、</w:t>
      </w:r>
      <w:r>
        <w:rPr>
          <w:rFonts w:cs="Calibri"/>
        </w:rPr>
        <w:t xml:space="preserve">Full MTF </w:t>
      </w:r>
      <w:r>
        <w:rPr>
          <w:rFonts w:cs="Calibri"/>
        </w:rPr>
        <w:t>超额、</w:t>
      </w:r>
      <w:r>
        <w:rPr>
          <w:rFonts w:cs="Calibri"/>
        </w:rPr>
        <w:t xml:space="preserve">risk_on/neutral </w:t>
      </w:r>
      <w:r>
        <w:rPr>
          <w:rFonts w:cs="Calibri"/>
        </w:rPr>
        <w:t>年化为正均进入</w:t>
      </w:r>
      <w:r>
        <w:rPr>
          <w:rFonts w:cs="Calibri"/>
        </w:rPr>
        <w:t xml:space="preserve"> PASS/WARN/FAIL</w:t>
      </w:r>
      <w:r>
        <w:rPr>
          <w:rFonts w:cs="Calibri"/>
        </w:rPr>
        <w:t>；</w:t>
      </w:r>
    </w:p>
    <w:p w14:paraId="0D113D43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All-in-One </w:t>
      </w:r>
      <w:r>
        <w:rPr>
          <w:rFonts w:cs="Calibri"/>
          <w:b/>
        </w:rPr>
        <w:t>增加</w:t>
      </w:r>
      <w:r>
        <w:rPr>
          <w:rFonts w:cs="Calibri"/>
          <w:b/>
        </w:rPr>
        <w:t>"</w:t>
      </w:r>
      <w:r>
        <w:rPr>
          <w:rFonts w:cs="Calibri"/>
          <w:b/>
        </w:rPr>
        <w:t>研究结论与限制</w:t>
      </w:r>
      <w:r>
        <w:rPr>
          <w:rFonts w:cs="Calibri"/>
          <w:b/>
        </w:rPr>
        <w:t>"</w:t>
      </w:r>
      <w:r>
        <w:rPr>
          <w:rFonts w:cs="Calibri"/>
          <w:b/>
        </w:rPr>
        <w:t>四层结构</w:t>
      </w:r>
      <w:r>
        <w:rPr>
          <w:rFonts w:cs="Calibri"/>
        </w:rPr>
        <w:t>，且产物按同一</w:t>
      </w:r>
      <w:r>
        <w:rPr>
          <w:rFonts w:cs="Calibri"/>
        </w:rPr>
        <w:t xml:space="preserve"> run_id </w:t>
      </w:r>
      <w:r>
        <w:rPr>
          <w:rFonts w:cs="Calibri"/>
        </w:rPr>
        <w:t>精确绑定。</w:t>
      </w:r>
    </w:p>
    <w:p w14:paraId="6967E77D" w14:textId="77777777" w:rsidR="00473EF7" w:rsidRDefault="004819FC">
      <w:pPr>
        <w:pStyle w:val="Heading3"/>
      </w:pPr>
      <w:bookmarkStart w:id="20" w:name="_Toc238836271"/>
      <w:r>
        <w:rPr>
          <w:rFonts w:ascii="Arial" w:eastAsia="Microsoft YaHei" w:hAnsi="Arial" w:cs="Arial"/>
        </w:rPr>
        <w:t xml:space="preserve">V10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方案</w:t>
      </w:r>
      <w:r>
        <w:rPr>
          <w:rFonts w:ascii="Arial" w:eastAsia="Microsoft YaHei" w:hAnsi="Arial" w:cs="Arial"/>
        </w:rPr>
        <w:t xml:space="preserve"> B </w:t>
      </w:r>
      <w:r>
        <w:rPr>
          <w:rFonts w:ascii="Arial" w:eastAsia="Microsoft YaHei" w:hAnsi="Arial" w:cs="Arial"/>
        </w:rPr>
        <w:t>温和试多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催化剂质量评分（</w:t>
      </w:r>
      <w:r>
        <w:rPr>
          <w:rFonts w:ascii="Arial" w:eastAsia="Microsoft YaHei" w:hAnsi="Arial" w:cs="Arial"/>
        </w:rPr>
        <w:t>CQS</w:t>
      </w:r>
      <w:r>
        <w:rPr>
          <w:rFonts w:ascii="Arial" w:eastAsia="Microsoft YaHei" w:hAnsi="Arial" w:cs="Arial"/>
        </w:rPr>
        <w:t>）</w:t>
      </w:r>
      <w:bookmarkEnd w:id="20"/>
    </w:p>
    <w:p w14:paraId="5228906F" w14:textId="77777777" w:rsidR="00473EF7" w:rsidRDefault="004819FC">
      <w:pPr>
        <w:jc w:val="both"/>
      </w:pPr>
      <w:r>
        <w:rPr>
          <w:rFonts w:cs="Calibri"/>
          <w:b/>
        </w:rPr>
        <w:t>新增工具：触发器宽度敏感性</w:t>
      </w:r>
    </w:p>
    <w:p w14:paraId="7939CCFC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默认</w:t>
      </w:r>
      <w:r>
        <w:rPr>
          <w:rFonts w:ascii="Consolas" w:eastAsia="Consolas" w:hAnsi="Consolas" w:cs="Consolas"/>
          <w:sz w:val="20"/>
        </w:rPr>
        <w:t xml:space="preserve"> 5 </w:t>
      </w:r>
      <w:r>
        <w:rPr>
          <w:rFonts w:ascii="Consolas" w:eastAsia="Consolas" w:hAnsi="Consolas" w:cs="Consolas"/>
          <w:sz w:val="20"/>
        </w:rPr>
        <w:t>个变体：</w:t>
      </w:r>
      <w:r>
        <w:rPr>
          <w:rFonts w:ascii="Consolas" w:eastAsia="Consolas" w:hAnsi="Consolas" w:cs="Consolas"/>
          <w:sz w:val="20"/>
        </w:rPr>
        <w:t>OFF / Breakout / B+Pullback / B+P+C / ANY</w:t>
      </w:r>
      <w:r>
        <w:rPr>
          <w:rFonts w:ascii="Consolas" w:eastAsia="Consolas" w:hAnsi="Consolas" w:cs="Consolas"/>
          <w:sz w:val="20"/>
        </w:rPr>
        <w:br/>
        <w:t>.venv\Scripts\python.exe Core\QCFP_MTF\scripts\trigger_sensitivity.py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只比</w:t>
      </w:r>
      <w:r>
        <w:rPr>
          <w:rFonts w:ascii="Consolas" w:eastAsia="Consolas" w:hAnsi="Consolas" w:cs="Consolas"/>
          <w:sz w:val="20"/>
        </w:rPr>
        <w:t xml:space="preserve"> B+P+C </w:t>
      </w:r>
      <w:r>
        <w:rPr>
          <w:rFonts w:ascii="Consolas" w:eastAsia="Consolas" w:hAnsi="Consolas" w:cs="Consolas"/>
          <w:sz w:val="20"/>
        </w:rPr>
        <w:t>与</w:t>
      </w:r>
      <w:r>
        <w:rPr>
          <w:rFonts w:ascii="Consolas" w:eastAsia="Consolas" w:hAnsi="Consolas" w:cs="Consolas"/>
          <w:sz w:val="20"/>
        </w:rPr>
        <w:t xml:space="preserve"> ANY</w:t>
      </w:r>
      <w:r>
        <w:rPr>
          <w:rFonts w:ascii="Consolas" w:eastAsia="Consolas" w:hAnsi="Consolas" w:cs="Consolas"/>
          <w:sz w:val="20"/>
        </w:rPr>
        <w:br/>
        <w:t>.venv\Scripts\python.exe Core\QCFP_MTF\scripts\trigger_sensitivity.py --variants "B+P+C;ANY"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指定重点股票与波段（默认</w:t>
      </w:r>
      <w:r>
        <w:rPr>
          <w:rFonts w:ascii="Consolas" w:eastAsia="Consolas" w:hAnsi="Consolas" w:cs="Consolas"/>
          <w:sz w:val="20"/>
        </w:rPr>
        <w:t xml:space="preserve"> 01951</w:t>
      </w:r>
      <w:r>
        <w:rPr>
          <w:rFonts w:ascii="Consolas" w:eastAsia="Consolas" w:hAnsi="Consolas" w:cs="Consolas"/>
          <w:sz w:val="20"/>
        </w:rPr>
        <w:t>，</w:t>
      </w:r>
      <w:r>
        <w:rPr>
          <w:rFonts w:ascii="Consolas" w:eastAsia="Consolas" w:hAnsi="Consolas" w:cs="Consolas"/>
          <w:sz w:val="20"/>
        </w:rPr>
        <w:t>2024-02-02~2024-10-31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Core\QCFP_MTF\scripts\trigger_sensitivity.py --focus 01951</w:t>
      </w:r>
      <w:r>
        <w:rPr>
          <w:rFonts w:ascii="Consolas" w:eastAsia="Consolas" w:hAnsi="Consolas" w:cs="Consolas"/>
          <w:sz w:val="20"/>
        </w:rPr>
        <w:br/>
      </w:r>
    </w:p>
    <w:p w14:paraId="3979D782" w14:textId="77777777" w:rsidR="00473EF7" w:rsidRDefault="004819FC">
      <w:r>
        <w:rPr>
          <w:rFonts w:cs="Calibri"/>
        </w:rPr>
        <w:t>输出：</w:t>
      </w:r>
      <w:r>
        <w:rPr>
          <w:rFonts w:ascii="Consolas" w:eastAsia="Consolas" w:hAnsi="Consolas" w:cs="Consolas"/>
          <w:color w:val="800000"/>
          <w:sz w:val="20"/>
        </w:rPr>
        <w:t>Report\QCFP_MTF\backtest\trigger_sensitivity_YYYYMMDD.{json,csv}</w:t>
      </w:r>
      <w:r>
        <w:rPr>
          <w:rFonts w:cs="Calibri"/>
        </w:rPr>
        <w:t>，每行一个变体，含组合绩效（年化</w:t>
      </w:r>
      <w:r>
        <w:rPr>
          <w:rFonts w:cs="Calibri"/>
        </w:rPr>
        <w:t>/Sharpe/</w:t>
      </w:r>
      <w:r>
        <w:rPr>
          <w:rFonts w:cs="Calibri"/>
        </w:rPr>
        <w:t>回撤</w:t>
      </w:r>
      <w:r>
        <w:rPr>
          <w:rFonts w:cs="Calibri"/>
        </w:rPr>
        <w:t>/</w:t>
      </w:r>
      <w:r>
        <w:rPr>
          <w:rFonts w:cs="Calibri"/>
        </w:rPr>
        <w:t>换手</w:t>
      </w:r>
      <w:r>
        <w:rPr>
          <w:rFonts w:cs="Calibri"/>
        </w:rPr>
        <w:t>/</w:t>
      </w:r>
      <w:r>
        <w:rPr>
          <w:rFonts w:cs="Calibri"/>
        </w:rPr>
        <w:t>暴露）、试多统计（行数</w:t>
      </w:r>
      <w:r>
        <w:rPr>
          <w:rFonts w:cs="Calibri"/>
        </w:rPr>
        <w:t>/</w:t>
      </w:r>
      <w:r>
        <w:rPr>
          <w:rFonts w:cs="Calibri"/>
        </w:rPr>
        <w:t>股票数</w:t>
      </w:r>
      <w:r>
        <w:rPr>
          <w:rFonts w:cs="Calibri"/>
        </w:rPr>
        <w:t>/</w:t>
      </w:r>
      <w:r>
        <w:rPr>
          <w:rFonts w:cs="Calibri"/>
        </w:rPr>
        <w:t>时间止损归零数</w:t>
      </w:r>
      <w:r>
        <w:rPr>
          <w:rFonts w:cs="Calibri"/>
        </w:rPr>
        <w:t>/</w:t>
      </w:r>
      <w:r>
        <w:rPr>
          <w:rFonts w:cs="Calibri"/>
        </w:rPr>
        <w:t>平均目标仓位）与重点股票波段收益</w:t>
      </w:r>
      <w:r>
        <w:rPr>
          <w:rFonts w:cs="Calibri"/>
        </w:rPr>
        <w:t>/</w:t>
      </w:r>
      <w:r>
        <w:rPr>
          <w:rFonts w:cs="Calibri"/>
        </w:rPr>
        <w:t>持仓周数。</w:t>
      </w:r>
    </w:p>
    <w:p w14:paraId="124D68BA" w14:textId="77777777" w:rsidR="00473EF7" w:rsidRDefault="004819FC">
      <w:pPr>
        <w:jc w:val="both"/>
      </w:pPr>
      <w:r>
        <w:rPr>
          <w:rFonts w:cs="Calibri"/>
          <w:b/>
        </w:rPr>
        <w:t>方案</w:t>
      </w:r>
      <w:r>
        <w:rPr>
          <w:rFonts w:cs="Calibri"/>
          <w:b/>
        </w:rPr>
        <w:t xml:space="preserve"> B </w:t>
      </w:r>
      <w:r>
        <w:rPr>
          <w:rFonts w:cs="Calibri"/>
          <w:b/>
        </w:rPr>
        <w:t>行为与配置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3EF7" w14:paraId="52B1316A" w14:textId="77777777">
        <w:trPr>
          <w:tblHeader/>
        </w:trPr>
        <w:tc>
          <w:tcPr>
            <w:tcW w:w="3120" w:type="dxa"/>
            <w:shd w:val="clear" w:color="auto" w:fill="2F5496"/>
          </w:tcPr>
          <w:p w14:paraId="3EB75A86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配置键（</w:t>
            </w:r>
            <w:r>
              <w:rPr>
                <w:rFonts w:ascii="Consolas" w:eastAsia="Consolas" w:hAnsi="Consolas" w:cs="Consolas"/>
                <w:b/>
                <w:color w:val="FFFFFF"/>
                <w:sz w:val="20"/>
              </w:rPr>
              <w:t>decision.tactical_override</w:t>
            </w:r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3120" w:type="dxa"/>
            <w:shd w:val="clear" w:color="auto" w:fill="2F5496"/>
          </w:tcPr>
          <w:p w14:paraId="1B188DF0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默认</w:t>
            </w:r>
          </w:p>
        </w:tc>
        <w:tc>
          <w:tcPr>
            <w:tcW w:w="3120" w:type="dxa"/>
            <w:shd w:val="clear" w:color="auto" w:fill="2F5496"/>
          </w:tcPr>
          <w:p w14:paraId="180A0010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473EF7" w14:paraId="78A87ECC" w14:textId="77777777">
        <w:tc>
          <w:tcPr>
            <w:tcW w:w="3120" w:type="dxa"/>
          </w:tcPr>
          <w:p w14:paraId="72C193E9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enabled</w:t>
            </w:r>
          </w:p>
        </w:tc>
        <w:tc>
          <w:tcPr>
            <w:tcW w:w="3120" w:type="dxa"/>
          </w:tcPr>
          <w:p w14:paraId="07543AC6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true</w:t>
            </w:r>
          </w:p>
        </w:tc>
        <w:tc>
          <w:tcPr>
            <w:tcW w:w="3120" w:type="dxa"/>
          </w:tcPr>
          <w:p w14:paraId="455F6B69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false</w:t>
            </w:r>
            <w:r>
              <w:rPr>
                <w:rFonts w:cs="Calibri"/>
                <w:sz w:val="19"/>
              </w:rPr>
              <w:t xml:space="preserve"> = </w:t>
            </w:r>
            <w:r>
              <w:rPr>
                <w:rFonts w:cs="Calibri"/>
                <w:sz w:val="19"/>
              </w:rPr>
              <w:t>完全关闭方案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（等价</w:t>
            </w:r>
            <w:r>
              <w:rPr>
                <w:rFonts w:cs="Calibri"/>
                <w:sz w:val="19"/>
              </w:rPr>
              <w:t xml:space="preserve"> OFF </w:t>
            </w:r>
            <w:r>
              <w:rPr>
                <w:rFonts w:cs="Calibri"/>
                <w:sz w:val="19"/>
              </w:rPr>
              <w:t>基线）</w:t>
            </w:r>
          </w:p>
        </w:tc>
      </w:tr>
      <w:tr w:rsidR="00473EF7" w14:paraId="7904B387" w14:textId="77777777">
        <w:tc>
          <w:tcPr>
            <w:tcW w:w="3120" w:type="dxa"/>
          </w:tcPr>
          <w:p w14:paraId="73154846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max_52w_position</w:t>
            </w:r>
          </w:p>
        </w:tc>
        <w:tc>
          <w:tcPr>
            <w:tcW w:w="3120" w:type="dxa"/>
          </w:tcPr>
          <w:p w14:paraId="1282A27D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0.15</w:t>
            </w:r>
          </w:p>
        </w:tc>
        <w:tc>
          <w:tcPr>
            <w:tcW w:w="3120" w:type="dxa"/>
          </w:tcPr>
          <w:p w14:paraId="38A04F08" w14:textId="77777777" w:rsidR="00473EF7" w:rsidRDefault="004819FC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52 </w:t>
            </w:r>
            <w:r>
              <w:rPr>
                <w:rFonts w:cs="Calibri"/>
                <w:sz w:val="19"/>
              </w:rPr>
              <w:t>周位置</w:t>
            </w:r>
            <w:r>
              <w:rPr>
                <w:rFonts w:cs="Calibri"/>
                <w:sz w:val="19"/>
              </w:rPr>
              <w:t xml:space="preserve"> &lt; 15% </w:t>
            </w:r>
            <w:r>
              <w:rPr>
                <w:rFonts w:cs="Calibri"/>
                <w:sz w:val="19"/>
              </w:rPr>
              <w:t>允许试多（防追高）</w:t>
            </w:r>
          </w:p>
        </w:tc>
      </w:tr>
      <w:tr w:rsidR="00473EF7" w14:paraId="4B97FB86" w14:textId="77777777">
        <w:tc>
          <w:tcPr>
            <w:tcW w:w="3120" w:type="dxa"/>
          </w:tcPr>
          <w:p w14:paraId="44684924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min_trigger</w:t>
            </w:r>
          </w:p>
        </w:tc>
        <w:tc>
          <w:tcPr>
            <w:tcW w:w="3120" w:type="dxa"/>
          </w:tcPr>
          <w:p w14:paraId="6FCAB0BC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[Breakout, Pullback, Consolidation]</w:t>
            </w:r>
          </w:p>
        </w:tc>
        <w:tc>
          <w:tcPr>
            <w:tcW w:w="3120" w:type="dxa"/>
          </w:tcPr>
          <w:p w14:paraId="4DEB0126" w14:textId="77777777" w:rsidR="00473EF7" w:rsidRDefault="004819FC">
            <w:r>
              <w:rPr>
                <w:rFonts w:cs="Calibri"/>
                <w:sz w:val="19"/>
              </w:rPr>
              <w:t>空头结构下允许试多的周线触发器；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[]</w:t>
            </w:r>
            <w:r>
              <w:rPr>
                <w:rFonts w:cs="Calibri"/>
                <w:sz w:val="19"/>
              </w:rPr>
              <w:t xml:space="preserve"> = </w:t>
            </w:r>
            <w:r>
              <w:rPr>
                <w:rFonts w:cs="Calibri"/>
                <w:sz w:val="19"/>
              </w:rPr>
              <w:t>任意触发；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[Breakout]</w:t>
            </w:r>
            <w:r>
              <w:rPr>
                <w:rFonts w:cs="Calibri"/>
                <w:sz w:val="19"/>
              </w:rPr>
              <w:t xml:space="preserve"> = </w:t>
            </w:r>
            <w:r>
              <w:rPr>
                <w:rFonts w:cs="Calibri"/>
                <w:sz w:val="19"/>
              </w:rPr>
              <w:t>最保守</w:t>
            </w:r>
          </w:p>
        </w:tc>
      </w:tr>
      <w:tr w:rsidR="00473EF7" w14:paraId="5B67A164" w14:textId="77777777">
        <w:trPr>
          <w:tblHeader/>
        </w:trPr>
        <w:tc>
          <w:tcPr>
            <w:tcW w:w="3120" w:type="dxa"/>
            <w:shd w:val="clear" w:color="auto" w:fill="2F5496"/>
          </w:tcPr>
          <w:p w14:paraId="20993306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配置键（</w:t>
            </w:r>
            <w:r>
              <w:rPr>
                <w:rFonts w:ascii="Consolas" w:eastAsia="Consolas" w:hAnsi="Consolas" w:cs="Consolas"/>
                <w:b/>
                <w:color w:val="FFFFFF"/>
                <w:sz w:val="20"/>
              </w:rPr>
              <w:t>decision.catalyst_quality</w:t>
            </w:r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3120" w:type="dxa"/>
            <w:shd w:val="clear" w:color="auto" w:fill="2F5496"/>
          </w:tcPr>
          <w:p w14:paraId="304743DF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默认</w:t>
            </w:r>
          </w:p>
        </w:tc>
        <w:tc>
          <w:tcPr>
            <w:tcW w:w="3120" w:type="dxa"/>
            <w:shd w:val="clear" w:color="auto" w:fill="2F5496"/>
          </w:tcPr>
          <w:p w14:paraId="3903A1EC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473EF7" w14:paraId="7CAE813E" w14:textId="77777777">
        <w:tc>
          <w:tcPr>
            <w:tcW w:w="3120" w:type="dxa"/>
          </w:tcPr>
          <w:p w14:paraId="31A75E2F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position_high / mid / low</w:t>
            </w:r>
          </w:p>
        </w:tc>
        <w:tc>
          <w:tcPr>
            <w:tcW w:w="3120" w:type="dxa"/>
          </w:tcPr>
          <w:p w14:paraId="7CD4F747" w14:textId="77777777" w:rsidR="00473EF7" w:rsidRDefault="004819FC">
            <w:r>
              <w:rPr>
                <w:rFonts w:cs="Calibri"/>
                <w:sz w:val="19"/>
              </w:rPr>
              <w:t>0.35 / 0.20 / 0.05</w:t>
            </w:r>
          </w:p>
        </w:tc>
        <w:tc>
          <w:tcPr>
            <w:tcW w:w="3120" w:type="dxa"/>
          </w:tcPr>
          <w:p w14:paraId="111F6691" w14:textId="77777777" w:rsidR="00473EF7" w:rsidRDefault="004819FC">
            <w:r>
              <w:rPr>
                <w:rFonts w:cs="Calibri"/>
                <w:sz w:val="19"/>
              </w:rPr>
              <w:t>CQS ≥+2</w:t>
            </w:r>
            <w:r>
              <w:rPr>
                <w:rFonts w:cs="Calibri"/>
                <w:sz w:val="19"/>
              </w:rPr>
              <w:t>（高质量反转）</w:t>
            </w:r>
            <w:r>
              <w:rPr>
                <w:rFonts w:cs="Calibri"/>
                <w:sz w:val="19"/>
              </w:rPr>
              <w:t>/ 0~+1</w:t>
            </w:r>
            <w:r>
              <w:rPr>
                <w:rFonts w:cs="Calibri"/>
                <w:sz w:val="19"/>
              </w:rPr>
              <w:t>（中性偏强）</w:t>
            </w:r>
            <w:r>
              <w:rPr>
                <w:rFonts w:cs="Calibri"/>
                <w:sz w:val="19"/>
              </w:rPr>
              <w:t>/ &lt;0</w:t>
            </w:r>
            <w:r>
              <w:rPr>
                <w:rFonts w:cs="Calibri"/>
                <w:sz w:val="19"/>
              </w:rPr>
              <w:t>（纯脉冲）观察仓</w:t>
            </w:r>
          </w:p>
        </w:tc>
      </w:tr>
      <w:tr w:rsidR="00473EF7" w14:paraId="7E616468" w14:textId="77777777">
        <w:tc>
          <w:tcPr>
            <w:tcW w:w="3120" w:type="dxa"/>
          </w:tcPr>
          <w:p w14:paraId="4DA12D0C" w14:textId="77777777" w:rsidR="00473EF7" w:rsidRDefault="004819FC">
            <w:r>
              <w:rPr>
                <w:rFonts w:ascii="Consolas" w:eastAsia="Consolas" w:hAnsi="Consolas" w:cs="Consolas"/>
                <w:color w:val="800000"/>
                <w:sz w:val="20"/>
              </w:rPr>
              <w:t>time_stop_high / mid / low</w:t>
            </w:r>
          </w:p>
        </w:tc>
        <w:tc>
          <w:tcPr>
            <w:tcW w:w="3120" w:type="dxa"/>
          </w:tcPr>
          <w:p w14:paraId="3B49F336" w14:textId="77777777" w:rsidR="00473EF7" w:rsidRDefault="004819FC">
            <w:r>
              <w:rPr>
                <w:rFonts w:cs="Calibri"/>
                <w:sz w:val="19"/>
              </w:rPr>
              <w:t>null / 4 / 2</w:t>
            </w:r>
          </w:p>
        </w:tc>
        <w:tc>
          <w:tcPr>
            <w:tcW w:w="3120" w:type="dxa"/>
          </w:tcPr>
          <w:p w14:paraId="1F042DE5" w14:textId="77777777" w:rsidR="00473EF7" w:rsidRDefault="004819FC">
            <w:r>
              <w:rPr>
                <w:rFonts w:cs="Calibri"/>
                <w:sz w:val="19"/>
              </w:rPr>
              <w:t>高质量不限时间止损；中性</w:t>
            </w:r>
            <w:r>
              <w:rPr>
                <w:rFonts w:cs="Calibri"/>
                <w:sz w:val="19"/>
              </w:rPr>
              <w:t xml:space="preserve"> 4 </w:t>
            </w:r>
            <w:r>
              <w:rPr>
                <w:rFonts w:cs="Calibri"/>
                <w:sz w:val="19"/>
              </w:rPr>
              <w:t>周后评估；纯脉冲</w:t>
            </w:r>
            <w:r>
              <w:rPr>
                <w:rFonts w:cs="Calibri"/>
                <w:sz w:val="19"/>
              </w:rPr>
              <w:t xml:space="preserve"> 2 </w:t>
            </w:r>
            <w:r>
              <w:rPr>
                <w:rFonts w:cs="Calibri"/>
                <w:sz w:val="19"/>
              </w:rPr>
              <w:t>周内必须离场</w:t>
            </w:r>
          </w:p>
        </w:tc>
      </w:tr>
    </w:tbl>
    <w:p w14:paraId="7955EF27" w14:textId="77777777" w:rsidR="00473EF7" w:rsidRDefault="004819FC">
      <w:pPr>
        <w:jc w:val="both"/>
      </w:pPr>
      <w:r>
        <w:rPr>
          <w:rFonts w:cs="Calibri"/>
          <w:b/>
        </w:rPr>
        <w:t>时间止损语义</w:t>
      </w:r>
      <w:r>
        <w:rPr>
          <w:rFonts w:cs="Calibri"/>
        </w:rPr>
        <w:t>：试多持仓周数超过</w:t>
      </w:r>
      <w:r>
        <w:rPr>
          <w:rFonts w:cs="Calibri"/>
        </w:rPr>
        <w:t xml:space="preserve"> CQS </w:t>
      </w:r>
      <w:r>
        <w:rPr>
          <w:rFonts w:cs="Calibri"/>
        </w:rPr>
        <w:t>对应上限后目标仓位归零；计数器在</w:t>
      </w:r>
      <w:r>
        <w:rPr>
          <w:rFonts w:cs="Calibri"/>
        </w:rPr>
        <w:t>"</w:t>
      </w:r>
      <w:r>
        <w:rPr>
          <w:rFonts w:cs="Calibri"/>
        </w:rPr>
        <w:t>周信号中断</w:t>
      </w:r>
      <w:r>
        <w:rPr>
          <w:rFonts w:cs="Calibri"/>
        </w:rPr>
        <w:t>"</w:t>
      </w:r>
      <w:r>
        <w:rPr>
          <w:rFonts w:cs="Calibri"/>
        </w:rPr>
        <w:t>或</w:t>
      </w:r>
      <w:r>
        <w:rPr>
          <w:rFonts w:cs="Calibri"/>
        </w:rPr>
        <w:t>"</w:t>
      </w:r>
      <w:r>
        <w:rPr>
          <w:rFonts w:cs="Calibri"/>
        </w:rPr>
        <w:t>新季度结构披露</w:t>
      </w:r>
      <w:r>
        <w:rPr>
          <w:rFonts w:cs="Calibri"/>
        </w:rPr>
        <w:t>"</w:t>
      </w:r>
      <w:r>
        <w:rPr>
          <w:rFonts w:cs="Calibri"/>
        </w:rPr>
        <w:t>时重置</w:t>
      </w:r>
      <w:r>
        <w:rPr>
          <w:rFonts w:cs="Calibri"/>
        </w:rPr>
        <w:t>——</w:t>
      </w:r>
      <w:r>
        <w:rPr>
          <w:rFonts w:cs="Calibri"/>
        </w:rPr>
        <w:t>即季报更新后允许依据新</w:t>
      </w:r>
      <w:r>
        <w:rPr>
          <w:rFonts w:cs="Calibri"/>
        </w:rPr>
        <w:t xml:space="preserve"> CQS </w:t>
      </w:r>
      <w:r>
        <w:rPr>
          <w:rFonts w:cs="Calibri"/>
        </w:rPr>
        <w:t>重新试多（避免一次止损后整个季度被锁死）。</w:t>
      </w:r>
    </w:p>
    <w:p w14:paraId="70C4914B" w14:textId="77777777" w:rsidR="00473EF7" w:rsidRDefault="004819FC">
      <w:pPr>
        <w:jc w:val="both"/>
      </w:pPr>
      <w:r>
        <w:rPr>
          <w:rFonts w:cs="Calibri"/>
          <w:b/>
        </w:rPr>
        <w:t>敏感性实测（</w:t>
      </w:r>
      <w:r>
        <w:rPr>
          <w:rFonts w:cs="Calibri"/>
          <w:b/>
        </w:rPr>
        <w:t>2021-01-01 ~ 2026-08-21</w:t>
      </w:r>
      <w:r>
        <w:rPr>
          <w:rFonts w:cs="Calibri"/>
          <w:b/>
        </w:rPr>
        <w:t>，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波段买入持有</w:t>
      </w:r>
      <w:r>
        <w:rPr>
          <w:rFonts w:cs="Calibri"/>
          <w:b/>
        </w:rPr>
        <w:t xml:space="preserve"> +61.61%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560"/>
        <w:gridCol w:w="1560"/>
        <w:gridCol w:w="1560"/>
        <w:gridCol w:w="1560"/>
        <w:gridCol w:w="1560"/>
      </w:tblGrid>
      <w:tr w:rsidR="00473EF7" w14:paraId="6BA07F04" w14:textId="77777777">
        <w:trPr>
          <w:tblHeader/>
        </w:trPr>
        <w:tc>
          <w:tcPr>
            <w:tcW w:w="1560" w:type="dxa"/>
            <w:shd w:val="clear" w:color="auto" w:fill="2F5496"/>
          </w:tcPr>
          <w:p w14:paraId="4006DA44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560" w:type="dxa"/>
            <w:shd w:val="clear" w:color="auto" w:fill="2F5496"/>
          </w:tcPr>
          <w:p w14:paraId="61F02B75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560" w:type="dxa"/>
            <w:shd w:val="clear" w:color="auto" w:fill="2F5496"/>
          </w:tcPr>
          <w:p w14:paraId="55C00FA7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560" w:type="dxa"/>
            <w:shd w:val="clear" w:color="auto" w:fill="2F5496"/>
          </w:tcPr>
          <w:p w14:paraId="442565F0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560" w:type="dxa"/>
            <w:shd w:val="clear" w:color="auto" w:fill="2F5496"/>
          </w:tcPr>
          <w:p w14:paraId="69C49415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波段收益</w:t>
            </w:r>
          </w:p>
        </w:tc>
        <w:tc>
          <w:tcPr>
            <w:tcW w:w="1560" w:type="dxa"/>
            <w:shd w:val="clear" w:color="auto" w:fill="2F5496"/>
          </w:tcPr>
          <w:p w14:paraId="3571D90C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473EF7" w14:paraId="3524BBA6" w14:textId="77777777">
        <w:tc>
          <w:tcPr>
            <w:tcW w:w="1560" w:type="dxa"/>
          </w:tcPr>
          <w:p w14:paraId="0735BE9B" w14:textId="77777777" w:rsidR="00473EF7" w:rsidRDefault="004819FC">
            <w:r>
              <w:rPr>
                <w:rFonts w:cs="Calibri"/>
                <w:sz w:val="19"/>
              </w:rPr>
              <w:t>OFF</w:t>
            </w:r>
            <w:r>
              <w:rPr>
                <w:rFonts w:cs="Calibri"/>
                <w:sz w:val="19"/>
              </w:rPr>
              <w:t>（禁用方案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560" w:type="dxa"/>
          </w:tcPr>
          <w:p w14:paraId="33DE076B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560" w:type="dxa"/>
          </w:tcPr>
          <w:p w14:paraId="67CF55CE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560" w:type="dxa"/>
          </w:tcPr>
          <w:p w14:paraId="181BBA0C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560" w:type="dxa"/>
          </w:tcPr>
          <w:p w14:paraId="7ABD1BA6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43DA9F79" w14:textId="77777777" w:rsidR="00473EF7" w:rsidRDefault="004819FC">
            <w:r>
              <w:rPr>
                <w:rFonts w:cs="Calibri"/>
                <w:sz w:val="19"/>
              </w:rPr>
              <w:t>0/39</w:t>
            </w:r>
          </w:p>
        </w:tc>
      </w:tr>
      <w:tr w:rsidR="00473EF7" w14:paraId="54DB09C6" w14:textId="77777777">
        <w:tc>
          <w:tcPr>
            <w:tcW w:w="1560" w:type="dxa"/>
          </w:tcPr>
          <w:p w14:paraId="5D3FAF36" w14:textId="77777777" w:rsidR="00473EF7" w:rsidRDefault="004819FC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1560" w:type="dxa"/>
          </w:tcPr>
          <w:p w14:paraId="6F3197A3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-0.63%</w:t>
            </w:r>
          </w:p>
        </w:tc>
        <w:tc>
          <w:tcPr>
            <w:tcW w:w="1560" w:type="dxa"/>
          </w:tcPr>
          <w:p w14:paraId="5C932D11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-0.027</w:t>
            </w:r>
          </w:p>
        </w:tc>
        <w:tc>
          <w:tcPr>
            <w:tcW w:w="1560" w:type="dxa"/>
          </w:tcPr>
          <w:p w14:paraId="1534D1E6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560" w:type="dxa"/>
          </w:tcPr>
          <w:p w14:paraId="26652D89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1290B777" w14:textId="77777777" w:rsidR="00473EF7" w:rsidRDefault="004819FC">
            <w:r>
              <w:rPr>
                <w:rFonts w:cs="Calibri"/>
                <w:sz w:val="19"/>
              </w:rPr>
              <w:t>0/39</w:t>
            </w:r>
          </w:p>
        </w:tc>
      </w:tr>
      <w:tr w:rsidR="00473EF7" w14:paraId="0AC3BBC5" w14:textId="77777777">
        <w:tc>
          <w:tcPr>
            <w:tcW w:w="1560" w:type="dxa"/>
          </w:tcPr>
          <w:p w14:paraId="7212DDF3" w14:textId="77777777" w:rsidR="00473EF7" w:rsidRDefault="004819FC">
            <w:r>
              <w:rPr>
                <w:rFonts w:cs="Calibri"/>
                <w:sz w:val="19"/>
              </w:rPr>
              <w:t>Breakout+Pullback</w:t>
            </w:r>
          </w:p>
        </w:tc>
        <w:tc>
          <w:tcPr>
            <w:tcW w:w="1560" w:type="dxa"/>
          </w:tcPr>
          <w:p w14:paraId="58D99821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-0.68%</w:t>
            </w:r>
          </w:p>
        </w:tc>
        <w:tc>
          <w:tcPr>
            <w:tcW w:w="1560" w:type="dxa"/>
          </w:tcPr>
          <w:p w14:paraId="2EAE16B6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-0.034</w:t>
            </w:r>
          </w:p>
        </w:tc>
        <w:tc>
          <w:tcPr>
            <w:tcW w:w="1560" w:type="dxa"/>
          </w:tcPr>
          <w:p w14:paraId="67AA0D18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560" w:type="dxa"/>
          </w:tcPr>
          <w:p w14:paraId="01C54EC7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560" w:type="dxa"/>
          </w:tcPr>
          <w:p w14:paraId="096BE1D7" w14:textId="77777777" w:rsidR="00473EF7" w:rsidRDefault="004819FC">
            <w:r>
              <w:rPr>
                <w:rFonts w:cs="Calibri"/>
                <w:sz w:val="19"/>
              </w:rPr>
              <w:t>3/39</w:t>
            </w:r>
          </w:p>
        </w:tc>
      </w:tr>
      <w:tr w:rsidR="00473EF7" w14:paraId="7F83DB56" w14:textId="77777777">
        <w:tc>
          <w:tcPr>
            <w:tcW w:w="1560" w:type="dxa"/>
          </w:tcPr>
          <w:p w14:paraId="120723B1" w14:textId="77777777" w:rsidR="00473EF7" w:rsidRDefault="004819FC">
            <w:r>
              <w:rPr>
                <w:rFonts w:cs="Calibri"/>
                <w:b/>
                <w:sz w:val="19"/>
              </w:rPr>
              <w:t>B+P+Consolidation</w:t>
            </w:r>
            <w:r>
              <w:rPr>
                <w:rFonts w:cs="Calibri"/>
                <w:b/>
                <w:sz w:val="19"/>
              </w:rPr>
              <w:t>（默认）</w:t>
            </w:r>
          </w:p>
        </w:tc>
        <w:tc>
          <w:tcPr>
            <w:tcW w:w="1560" w:type="dxa"/>
          </w:tcPr>
          <w:p w14:paraId="36F0EB30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-0.78%</w:t>
            </w:r>
          </w:p>
        </w:tc>
        <w:tc>
          <w:tcPr>
            <w:tcW w:w="1560" w:type="dxa"/>
          </w:tcPr>
          <w:p w14:paraId="537B51A0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-0.042</w:t>
            </w:r>
          </w:p>
        </w:tc>
        <w:tc>
          <w:tcPr>
            <w:tcW w:w="1560" w:type="dxa"/>
          </w:tcPr>
          <w:p w14:paraId="3CF74203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-24.83%</w:t>
            </w:r>
          </w:p>
        </w:tc>
        <w:tc>
          <w:tcPr>
            <w:tcW w:w="1560" w:type="dxa"/>
          </w:tcPr>
          <w:p w14:paraId="74AC5397" w14:textId="77777777" w:rsidR="00473EF7" w:rsidRDefault="004819FC">
            <w:pPr>
              <w:jc w:val="right"/>
            </w:pPr>
            <w:r>
              <w:rPr>
                <w:rFonts w:cs="Calibri"/>
                <w:b/>
                <w:sz w:val="19"/>
              </w:rPr>
              <w:t>+2.47%</w:t>
            </w:r>
          </w:p>
        </w:tc>
        <w:tc>
          <w:tcPr>
            <w:tcW w:w="1560" w:type="dxa"/>
          </w:tcPr>
          <w:p w14:paraId="120FB448" w14:textId="77777777" w:rsidR="00473EF7" w:rsidRDefault="004819FC">
            <w:r>
              <w:rPr>
                <w:rFonts w:cs="Calibri"/>
                <w:sz w:val="19"/>
              </w:rPr>
              <w:t>9/39</w:t>
            </w:r>
          </w:p>
        </w:tc>
      </w:tr>
      <w:tr w:rsidR="00473EF7" w14:paraId="266FC20A" w14:textId="77777777">
        <w:tc>
          <w:tcPr>
            <w:tcW w:w="1560" w:type="dxa"/>
          </w:tcPr>
          <w:p w14:paraId="00826064" w14:textId="77777777" w:rsidR="00473EF7" w:rsidRDefault="004819FC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560" w:type="dxa"/>
          </w:tcPr>
          <w:p w14:paraId="24B89068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1560" w:type="dxa"/>
          </w:tcPr>
          <w:p w14:paraId="5788A279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-0.047</w:t>
            </w:r>
          </w:p>
        </w:tc>
        <w:tc>
          <w:tcPr>
            <w:tcW w:w="1560" w:type="dxa"/>
          </w:tcPr>
          <w:p w14:paraId="2FCDE63E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-24.94%</w:t>
            </w:r>
          </w:p>
        </w:tc>
        <w:tc>
          <w:tcPr>
            <w:tcW w:w="1560" w:type="dxa"/>
          </w:tcPr>
          <w:p w14:paraId="0906B86F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+1.11%</w:t>
            </w:r>
          </w:p>
        </w:tc>
        <w:tc>
          <w:tcPr>
            <w:tcW w:w="1560" w:type="dxa"/>
          </w:tcPr>
          <w:p w14:paraId="61DE40FB" w14:textId="77777777" w:rsidR="00473EF7" w:rsidRDefault="004819FC">
            <w:r>
              <w:rPr>
                <w:rFonts w:cs="Calibri"/>
                <w:sz w:val="19"/>
              </w:rPr>
              <w:t>8/39</w:t>
            </w:r>
          </w:p>
        </w:tc>
      </w:tr>
    </w:tbl>
    <w:p w14:paraId="2873BFD8" w14:textId="77777777" w:rsidR="00473EF7" w:rsidRDefault="004819FC">
      <w:pPr>
        <w:jc w:val="both"/>
      </w:pPr>
      <w:r>
        <w:rPr>
          <w:rFonts w:cs="Calibri"/>
          <w:b/>
        </w:rPr>
        <w:t>使用建议</w:t>
      </w:r>
      <w:r>
        <w:rPr>
          <w:rFonts w:cs="Calibri"/>
        </w:rPr>
        <w:t>：默认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B+P+C</w:t>
      </w:r>
      <w:r>
        <w:rPr>
          <w:rFonts w:cs="Calibri"/>
        </w:rPr>
        <w:t xml:space="preserve"> </w:t>
      </w:r>
      <w:r>
        <w:rPr>
          <w:rFonts w:cs="Calibri"/>
        </w:rPr>
        <w:t>能在</w:t>
      </w:r>
      <w:r>
        <w:rPr>
          <w:rFonts w:cs="Calibri"/>
        </w:rPr>
        <w:t xml:space="preserve"> 01951 </w:t>
      </w:r>
      <w:r>
        <w:rPr>
          <w:rFonts w:cs="Calibri"/>
        </w:rPr>
        <w:t>类波段拿到正贡献（</w:t>
      </w:r>
      <w:r>
        <w:rPr>
          <w:rFonts w:cs="Calibri"/>
        </w:rPr>
        <w:t>0% → +2.47%</w:t>
      </w:r>
      <w:r>
        <w:rPr>
          <w:rFonts w:cs="Calibri"/>
        </w:rPr>
        <w:t>），代价是组合</w:t>
      </w:r>
      <w:r>
        <w:rPr>
          <w:rFonts w:cs="Calibri"/>
        </w:rPr>
        <w:t xml:space="preserve"> Sharpe </w:t>
      </w:r>
      <w:r>
        <w:rPr>
          <w:rFonts w:cs="Calibri"/>
        </w:rPr>
        <w:t>约</w:t>
      </w:r>
      <w:r>
        <w:rPr>
          <w:rFonts w:cs="Calibri"/>
        </w:rPr>
        <w:t xml:space="preserve"> -0.02</w:t>
      </w:r>
      <w:r>
        <w:rPr>
          <w:rFonts w:cs="Calibri"/>
        </w:rPr>
        <w:t>、回撤约</w:t>
      </w:r>
      <w:r>
        <w:rPr>
          <w:rFonts w:cs="Calibri"/>
        </w:rPr>
        <w:t xml:space="preserve"> +0.9pp</w:t>
      </w:r>
      <w:r>
        <w:rPr>
          <w:rFonts w:cs="Calibri"/>
        </w:rPr>
        <w:t>、换手</w:t>
      </w:r>
      <w:r>
        <w:rPr>
          <w:rFonts w:cs="Calibri"/>
        </w:rPr>
        <w:t xml:space="preserve"> +0.25</w:t>
      </w:r>
      <w:r>
        <w:rPr>
          <w:rFonts w:cs="Calibri"/>
        </w:rPr>
        <w:t>（方案</w:t>
      </w:r>
      <w:r>
        <w:rPr>
          <w:rFonts w:cs="Calibri"/>
        </w:rPr>
        <w:t xml:space="preserve"> B </w:t>
      </w:r>
      <w:r>
        <w:rPr>
          <w:rFonts w:cs="Calibri"/>
        </w:rPr>
        <w:t>的</w:t>
      </w:r>
      <w:r>
        <w:rPr>
          <w:rFonts w:cs="Calibri"/>
        </w:rPr>
        <w:t>"</w:t>
      </w:r>
      <w:r>
        <w:rPr>
          <w:rFonts w:cs="Calibri"/>
        </w:rPr>
        <w:t>期权费</w:t>
      </w:r>
      <w:r>
        <w:rPr>
          <w:rFonts w:cs="Calibri"/>
        </w:rPr>
        <w:t>"</w:t>
      </w:r>
      <w:r>
        <w:rPr>
          <w:rFonts w:cs="Calibri"/>
        </w:rPr>
        <w:t>）。追求绝对防御的账户可改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min_trigger: [Breakout]</w:t>
      </w:r>
      <w:r>
        <w:rPr>
          <w:rFonts w:cs="Calibri"/>
        </w:rPr>
        <w:t xml:space="preserve"> </w:t>
      </w:r>
      <w:r>
        <w:rPr>
          <w:rFonts w:cs="Calibri"/>
        </w:rPr>
        <w:t>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enabled: false</w:t>
      </w:r>
      <w:r>
        <w:rPr>
          <w:rFonts w:cs="Calibri"/>
        </w:rPr>
        <w:t>。</w:t>
      </w:r>
    </w:p>
    <w:p w14:paraId="7B937C82" w14:textId="77777777" w:rsidR="00473EF7" w:rsidRDefault="004819FC">
      <w:r>
        <w:rPr>
          <w:rFonts w:cs="Calibri"/>
          <w:b/>
        </w:rPr>
        <w:t>修复记录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backtest_runner/calibration/cross_sectional_backtest/incremental_alpha_test/research_validation/sensitivity_backtest</w:t>
      </w:r>
      <w:r>
        <w:rPr>
          <w:rFonts w:cs="Calibri"/>
        </w:rPr>
        <w:t xml:space="preserve"> </w:t>
      </w:r>
      <w:r>
        <w:rPr>
          <w:rFonts w:cs="Calibri"/>
        </w:rPr>
        <w:t>的</w:t>
      </w:r>
      <w:r>
        <w:rPr>
          <w:rFonts w:cs="Calibri"/>
        </w:rPr>
        <w:t xml:space="preserve"> structural/monthly </w:t>
      </w:r>
      <w:r>
        <w:rPr>
          <w:rFonts w:cs="Calibri"/>
        </w:rPr>
        <w:t>查询补齐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q_trend_score/q_position_52w/cbi_state</w:t>
      </w:r>
      <w:r>
        <w:rPr>
          <w:rFonts w:cs="Calibri"/>
        </w:rPr>
        <w:t>（</w:t>
      </w:r>
      <w:r>
        <w:rPr>
          <w:rFonts w:cs="Calibri"/>
        </w:rPr>
        <w:t xml:space="preserve">V10 </w:t>
      </w:r>
      <w:r>
        <w:rPr>
          <w:rFonts w:cs="Calibri"/>
        </w:rPr>
        <w:t>前时间线构建缺列会报错）；</w:t>
      </w:r>
      <w:r>
        <w:rPr>
          <w:rFonts w:ascii="Consolas" w:eastAsia="Consolas" w:hAnsi="Consolas" w:cs="Consolas"/>
          <w:color w:val="800000"/>
          <w:sz w:val="20"/>
        </w:rPr>
        <w:lastRenderedPageBreak/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catalyst_score/catalyst_type/align_method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init_db.py</w:t>
      </w:r>
      <w:r>
        <w:rPr>
          <w:rFonts w:cs="Calibri"/>
        </w:rPr>
        <w:t xml:space="preserve"> </w:t>
      </w:r>
      <w:r>
        <w:rPr>
          <w:rFonts w:cs="Calibri"/>
        </w:rPr>
        <w:t>自动迁移）；</w:t>
      </w:r>
      <w:r>
        <w:rPr>
          <w:rFonts w:ascii="Consolas" w:eastAsia="Consolas" w:hAnsi="Consolas" w:cs="Consolas"/>
          <w:color w:val="800000"/>
          <w:sz w:val="20"/>
        </w:rPr>
        <w:t>mtf_fusion_engine</w:t>
      </w:r>
      <w:r>
        <w:rPr>
          <w:rFonts w:cs="Calibri"/>
        </w:rPr>
        <w:t xml:space="preserve"> </w:t>
      </w:r>
      <w:r>
        <w:rPr>
          <w:rFonts w:cs="Calibri"/>
        </w:rPr>
        <w:t>写库时持久化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align_method</w:t>
      </w:r>
      <w:r>
        <w:rPr>
          <w:rFonts w:cs="Calibri"/>
        </w:rPr>
        <w:t>，</w:t>
      </w:r>
      <w:r>
        <w:rPr>
          <w:rFonts w:cs="Calibri"/>
        </w:rPr>
        <w:t xml:space="preserve">DSS </w:t>
      </w:r>
      <w:r>
        <w:rPr>
          <w:rFonts w:cs="Calibri"/>
        </w:rPr>
        <w:t>报告对试多行显示</w:t>
      </w:r>
      <w:r>
        <w:rPr>
          <w:rFonts w:cs="Calibri"/>
        </w:rPr>
        <w:t xml:space="preserve"> CQS </w:t>
      </w:r>
      <w:r>
        <w:rPr>
          <w:rFonts w:cs="Calibri"/>
        </w:rPr>
        <w:t>观察仓。</w:t>
      </w:r>
    </w:p>
    <w:p w14:paraId="641C8C86" w14:textId="77777777" w:rsidR="00473EF7" w:rsidRDefault="004819FC">
      <w:pPr>
        <w:pStyle w:val="Heading3"/>
      </w:pPr>
      <w:bookmarkStart w:id="21" w:name="_Toc238836272"/>
      <w:r>
        <w:rPr>
          <w:rFonts w:ascii="Arial" w:eastAsia="Microsoft YaHei" w:hAnsi="Arial" w:cs="Arial"/>
        </w:rPr>
        <w:t xml:space="preserve">V11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移动止损</w:t>
      </w:r>
      <w:r>
        <w:rPr>
          <w:rFonts w:ascii="Arial" w:eastAsia="Microsoft YaHei" w:hAnsi="Arial" w:cs="Arial"/>
        </w:rPr>
        <w:t xml:space="preserve"> + CQS </w:t>
      </w:r>
      <w:r>
        <w:rPr>
          <w:rFonts w:ascii="Arial" w:eastAsia="Microsoft YaHei" w:hAnsi="Arial" w:cs="Arial"/>
        </w:rPr>
        <w:t>权重微调</w:t>
      </w:r>
      <w:bookmarkEnd w:id="21"/>
    </w:p>
    <w:p w14:paraId="3647CFEA" w14:textId="77777777" w:rsidR="00473EF7" w:rsidRDefault="004819FC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移动止损（替换</w:t>
      </w:r>
      <w:r>
        <w:rPr>
          <w:rFonts w:cs="Calibri"/>
          <w:b/>
        </w:rPr>
        <w:t>"</w:t>
      </w:r>
      <w:r>
        <w:rPr>
          <w:rFonts w:cs="Calibri"/>
          <w:b/>
        </w:rPr>
        <w:t>中性偏强固定</w:t>
      </w:r>
      <w:r>
        <w:rPr>
          <w:rFonts w:cs="Calibri"/>
          <w:b/>
        </w:rPr>
        <w:t xml:space="preserve"> 4 </w:t>
      </w:r>
      <w:r>
        <w:rPr>
          <w:rFonts w:cs="Calibri"/>
          <w:b/>
        </w:rPr>
        <w:t>周</w:t>
      </w:r>
      <w:r>
        <w:rPr>
          <w:rFonts w:cs="Calibri"/>
          <w:b/>
        </w:rPr>
        <w:t>"</w:t>
      </w:r>
      <w:r>
        <w:rPr>
          <w:rFonts w:cs="Calibri"/>
          <w:b/>
        </w:rPr>
        <w:t>）</w:t>
      </w:r>
    </w:p>
    <w:p w14:paraId="7C0018AC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decision:</w:t>
      </w:r>
      <w:r>
        <w:rPr>
          <w:rFonts w:ascii="Consolas" w:eastAsia="Consolas" w:hAnsi="Consolas" w:cs="Consolas"/>
          <w:sz w:val="20"/>
        </w:rPr>
        <w:br/>
        <w:t xml:space="preserve">  trailing_stop:</w:t>
      </w:r>
      <w:r>
        <w:rPr>
          <w:rFonts w:ascii="Consolas" w:eastAsia="Consolas" w:hAnsi="Consolas" w:cs="Consolas"/>
          <w:sz w:val="20"/>
        </w:rPr>
        <w:br/>
        <w:t xml:space="preserve">    enabled: true        # false = </w:t>
      </w:r>
      <w:r>
        <w:rPr>
          <w:rFonts w:ascii="Consolas" w:eastAsia="Consolas" w:hAnsi="Consolas" w:cs="Consolas"/>
          <w:sz w:val="20"/>
        </w:rPr>
        <w:t>关闭移动止损（回到</w:t>
      </w:r>
      <w:r>
        <w:rPr>
          <w:rFonts w:ascii="Consolas" w:eastAsia="Consolas" w:hAnsi="Consolas" w:cs="Consolas"/>
          <w:sz w:val="20"/>
        </w:rPr>
        <w:t xml:space="preserve"> V10 </w:t>
      </w:r>
      <w:r>
        <w:rPr>
          <w:rFonts w:ascii="Consolas" w:eastAsia="Consolas" w:hAnsi="Consolas" w:cs="Consolas"/>
          <w:sz w:val="20"/>
        </w:rPr>
        <w:t>固定周数止损）</w:t>
      </w:r>
      <w:r>
        <w:rPr>
          <w:rFonts w:ascii="Consolas" w:eastAsia="Consolas" w:hAnsi="Consolas" w:cs="Consolas"/>
          <w:sz w:val="20"/>
        </w:rPr>
        <w:br/>
        <w:t xml:space="preserve">    buffer_pct: 0.02     # </w:t>
      </w:r>
      <w:r>
        <w:rPr>
          <w:rFonts w:ascii="Consolas" w:eastAsia="Consolas" w:hAnsi="Consolas" w:cs="Consolas"/>
          <w:sz w:val="20"/>
        </w:rPr>
        <w:t>收盘跌破建仓周</w:t>
      </w:r>
      <w:r>
        <w:rPr>
          <w:rFonts w:ascii="Consolas" w:eastAsia="Consolas" w:hAnsi="Consolas" w:cs="Consolas"/>
          <w:sz w:val="20"/>
        </w:rPr>
        <w:t xml:space="preserve"> K </w:t>
      </w:r>
      <w:r>
        <w:rPr>
          <w:rFonts w:ascii="Consolas" w:eastAsia="Consolas" w:hAnsi="Consolas" w:cs="Consolas"/>
          <w:sz w:val="20"/>
        </w:rPr>
        <w:t>线最低价</w:t>
      </w:r>
      <w:r>
        <w:rPr>
          <w:rFonts w:ascii="Consolas" w:eastAsia="Consolas" w:hAnsi="Consolas" w:cs="Consolas"/>
          <w:sz w:val="20"/>
        </w:rPr>
        <w:t xml:space="preserve">×(1-2%) </w:t>
      </w:r>
      <w:r>
        <w:rPr>
          <w:rFonts w:ascii="Consolas" w:eastAsia="Consolas" w:hAnsi="Consolas" w:cs="Consolas"/>
          <w:sz w:val="20"/>
        </w:rPr>
        <w:t>即离场</w:t>
      </w:r>
      <w:r>
        <w:rPr>
          <w:rFonts w:ascii="Consolas" w:eastAsia="Consolas" w:hAnsi="Consolas" w:cs="Consolas"/>
          <w:sz w:val="20"/>
        </w:rPr>
        <w:br/>
        <w:t xml:space="preserve">  catalyst_quality:</w:t>
      </w:r>
      <w:r>
        <w:rPr>
          <w:rFonts w:ascii="Consolas" w:eastAsia="Consolas" w:hAnsi="Consolas" w:cs="Consolas"/>
          <w:sz w:val="20"/>
        </w:rPr>
        <w:br/>
        <w:t xml:space="preserve">    time_stop_mid: null  # </w:t>
      </w:r>
      <w:r>
        <w:rPr>
          <w:rFonts w:ascii="Consolas" w:eastAsia="Consolas" w:hAnsi="Consolas" w:cs="Consolas"/>
          <w:sz w:val="20"/>
        </w:rPr>
        <w:t>中性偏强（</w:t>
      </w:r>
      <w:r>
        <w:rPr>
          <w:rFonts w:ascii="Consolas" w:eastAsia="Consolas" w:hAnsi="Consolas" w:cs="Consolas"/>
          <w:sz w:val="20"/>
        </w:rPr>
        <w:t>CQS 0~1</w:t>
      </w:r>
      <w:r>
        <w:rPr>
          <w:rFonts w:ascii="Consolas" w:eastAsia="Consolas" w:hAnsi="Consolas" w:cs="Consolas"/>
          <w:sz w:val="20"/>
        </w:rPr>
        <w:t>）改用移动止损</w:t>
      </w:r>
      <w:r>
        <w:rPr>
          <w:rFonts w:ascii="Consolas" w:eastAsia="Consolas" w:hAnsi="Consolas" w:cs="Consolas"/>
          <w:sz w:val="20"/>
        </w:rPr>
        <w:br/>
        <w:t xml:space="preserve">    time_stop_low: 2     # </w:t>
      </w:r>
      <w:r>
        <w:rPr>
          <w:rFonts w:ascii="Consolas" w:eastAsia="Consolas" w:hAnsi="Consolas" w:cs="Consolas"/>
          <w:sz w:val="20"/>
        </w:rPr>
        <w:t>纯脉冲（</w:t>
      </w:r>
      <w:r>
        <w:rPr>
          <w:rFonts w:ascii="Consolas" w:eastAsia="Consolas" w:hAnsi="Consolas" w:cs="Consolas"/>
          <w:sz w:val="20"/>
        </w:rPr>
        <w:t>CQS&lt;0</w:t>
      </w:r>
      <w:r>
        <w:rPr>
          <w:rFonts w:ascii="Consolas" w:eastAsia="Consolas" w:hAnsi="Consolas" w:cs="Consolas"/>
          <w:sz w:val="20"/>
        </w:rPr>
        <w:t>）仍强制</w:t>
      </w:r>
      <w:r>
        <w:rPr>
          <w:rFonts w:ascii="Consolas" w:eastAsia="Consolas" w:hAnsi="Consolas" w:cs="Consolas"/>
          <w:sz w:val="20"/>
        </w:rPr>
        <w:t xml:space="preserve"> 2 </w:t>
      </w:r>
      <w:r>
        <w:rPr>
          <w:rFonts w:ascii="Consolas" w:eastAsia="Consolas" w:hAnsi="Consolas" w:cs="Consolas"/>
          <w:sz w:val="20"/>
        </w:rPr>
        <w:t>周离场</w:t>
      </w:r>
      <w:r>
        <w:rPr>
          <w:rFonts w:ascii="Consolas" w:eastAsia="Consolas" w:hAnsi="Consolas" w:cs="Consolas"/>
          <w:sz w:val="20"/>
        </w:rPr>
        <w:br/>
      </w:r>
    </w:p>
    <w:p w14:paraId="2ABF886E" w14:textId="77777777" w:rsidR="00473EF7" w:rsidRDefault="004819FC">
      <w:pPr>
        <w:jc w:val="both"/>
      </w:pPr>
      <w:r>
        <w:rPr>
          <w:rFonts w:cs="Calibri"/>
        </w:rPr>
        <w:t>规则：试多持仓只要收盘不跌破建仓周最低价</w:t>
      </w:r>
      <w:r>
        <w:rPr>
          <w:rFonts w:cs="Calibri"/>
        </w:rPr>
        <w:t xml:space="preserve">×(1-buffer) </w:t>
      </w:r>
      <w:r>
        <w:rPr>
          <w:rFonts w:cs="Calibri"/>
        </w:rPr>
        <w:t>即可无限期持有；跌破即离场，同段试多内不再自动重进；周信号中断或新季度结构披露后允许重新试多。</w:t>
      </w:r>
    </w:p>
    <w:p w14:paraId="10E1A6E0" w14:textId="77777777" w:rsidR="00473EF7" w:rsidRDefault="004819FC">
      <w:pPr>
        <w:jc w:val="both"/>
      </w:pPr>
      <w:r>
        <w:rPr>
          <w:rFonts w:cs="Calibri"/>
          <w:b/>
        </w:rPr>
        <w:t xml:space="preserve">2. CQS </w:t>
      </w:r>
      <w:r>
        <w:rPr>
          <w:rFonts w:cs="Calibri"/>
          <w:b/>
        </w:rPr>
        <w:t>趋势质量权重微调</w:t>
      </w:r>
    </w:p>
    <w:p w14:paraId="3BCB9AB8" w14:textId="77777777" w:rsidR="00473EF7" w:rsidRDefault="004819FC">
      <w:r>
        <w:rPr>
          <w:rFonts w:ascii="Consolas" w:eastAsia="Consolas" w:hAnsi="Consolas" w:cs="Consolas"/>
          <w:color w:val="800000"/>
          <w:sz w:val="20"/>
        </w:rPr>
        <w:t>decision/catalyst_quality.py</w:t>
      </w:r>
      <w:r>
        <w:rPr>
          <w:rFonts w:cs="Calibri"/>
        </w:rPr>
        <w:t xml:space="preserve"> </w:t>
      </w:r>
      <w:r>
        <w:rPr>
          <w:rFonts w:cs="Calibri"/>
        </w:rPr>
        <w:t>的趋势质量分支由</w:t>
      </w:r>
      <w:r>
        <w:rPr>
          <w:rFonts w:cs="Calibri"/>
        </w:rPr>
        <w:t xml:space="preserve"> ±2 </w:t>
      </w:r>
      <w:r>
        <w:rPr>
          <w:rFonts w:cs="Calibri"/>
        </w:rPr>
        <w:t>降为</w:t>
      </w:r>
      <w:r>
        <w:rPr>
          <w:rFonts w:cs="Calibri"/>
        </w:rPr>
        <w:t xml:space="preserve"> ±1</w:t>
      </w:r>
      <w:r>
        <w:rPr>
          <w:rFonts w:cs="Calibri"/>
        </w:rPr>
        <w:t>（避免对困境反转股过度压制）；实际数据显示</w:t>
      </w:r>
      <w:r>
        <w:rPr>
          <w:rFonts w:cs="Calibri"/>
        </w:rPr>
        <w:t xml:space="preserve"> </w:t>
      </w:r>
      <w:r>
        <w:rPr>
          <w:rFonts w:cs="Calibri"/>
        </w:rPr>
        <w:t xml:space="preserve">01951 2024 </w:t>
      </w:r>
      <w:r>
        <w:rPr>
          <w:rFonts w:cs="Calibri"/>
        </w:rPr>
        <w:t>波段</w:t>
      </w:r>
      <w:r>
        <w:rPr>
          <w:rFonts w:cs="Calibri"/>
        </w:rPr>
        <w:t xml:space="preserve"> CQS </w:t>
      </w:r>
      <w:r>
        <w:rPr>
          <w:rFonts w:cs="Calibri"/>
        </w:rPr>
        <w:t>为</w:t>
      </w:r>
      <w:r>
        <w:rPr>
          <w:rFonts w:cs="Calibri"/>
        </w:rPr>
        <w:t xml:space="preserve"> 0~1</w:t>
      </w:r>
      <w:r>
        <w:rPr>
          <w:rFonts w:cs="Calibri"/>
        </w:rPr>
        <w:t>，此调整不改变其档位，主要压缩高分分布。</w:t>
      </w:r>
    </w:p>
    <w:p w14:paraId="0CFB594B" w14:textId="77777777" w:rsidR="00473EF7" w:rsidRDefault="004819FC">
      <w:pPr>
        <w:jc w:val="both"/>
      </w:pPr>
      <w:r>
        <w:rPr>
          <w:rFonts w:cs="Calibri"/>
          <w:b/>
        </w:rPr>
        <w:t xml:space="preserve">3. </w:t>
      </w:r>
      <w:r>
        <w:rPr>
          <w:rFonts w:cs="Calibri"/>
          <w:b/>
        </w:rPr>
        <w:t>重跑回测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报告绑定</w:t>
      </w:r>
    </w:p>
    <w:p w14:paraId="219D3A8F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用新代码重跑</w:t>
      </w:r>
      <w:r>
        <w:rPr>
          <w:rFonts w:ascii="Consolas" w:eastAsia="Consolas" w:hAnsi="Consolas" w:cs="Consolas"/>
          <w:sz w:val="20"/>
        </w:rPr>
        <w:t xml:space="preserve"> 01951</w:t>
      </w:r>
      <w:r>
        <w:rPr>
          <w:rFonts w:ascii="Consolas" w:eastAsia="Consolas" w:hAnsi="Consolas" w:cs="Consolas"/>
          <w:sz w:val="20"/>
        </w:rPr>
        <w:t>（生成新</w:t>
      </w:r>
      <w:r>
        <w:rPr>
          <w:rFonts w:ascii="Consolas" w:eastAsia="Consolas" w:hAnsi="Consolas" w:cs="Consolas"/>
          <w:sz w:val="20"/>
        </w:rPr>
        <w:t xml:space="preserve"> run_id</w:t>
      </w:r>
      <w:r>
        <w:rPr>
          <w:rFonts w:ascii="Consolas" w:eastAsia="Consolas" w:hAnsi="Consolas" w:cs="Consolas"/>
          <w:sz w:val="20"/>
        </w:rPr>
        <w:t>，</w:t>
      </w:r>
      <w:r>
        <w:rPr>
          <w:rFonts w:ascii="Consolas" w:eastAsia="Consolas" w:hAnsi="Consolas" w:cs="Consolas"/>
          <w:sz w:val="20"/>
        </w:rPr>
        <w:t xml:space="preserve">All-in-One </w:t>
      </w:r>
      <w:r>
        <w:rPr>
          <w:rFonts w:ascii="Consolas" w:eastAsia="Consolas" w:hAnsi="Consolas" w:cs="Consolas"/>
          <w:sz w:val="20"/>
        </w:rPr>
        <w:t>自动绑定最新）</w:t>
      </w:r>
      <w:r>
        <w:rPr>
          <w:rFonts w:ascii="Consolas" w:eastAsia="Consolas" w:hAnsi="Consolas" w:cs="Consolas"/>
          <w:sz w:val="20"/>
        </w:rPr>
        <w:br/>
        <w:t>.venv\Scripts\python.exe Core\QCFP_MTF\scripts\backtest_runner.py --stock 01951 --dry-run</w:t>
      </w:r>
      <w:r>
        <w:rPr>
          <w:rFonts w:ascii="Consolas" w:eastAsia="Consolas" w:hAnsi="Consolas" w:cs="Consolas"/>
          <w:sz w:val="20"/>
        </w:rPr>
        <w:br/>
        <w:t>.venv\Scripts\python.exe Core\QCFP_MTF\scripts\all_in_one_report.py --stock 01951</w:t>
      </w:r>
      <w:r>
        <w:rPr>
          <w:rFonts w:ascii="Consolas" w:eastAsia="Consolas" w:hAnsi="Consolas" w:cs="Consolas"/>
          <w:sz w:val="20"/>
        </w:rPr>
        <w:br/>
      </w:r>
    </w:p>
    <w:p w14:paraId="27DC4F26" w14:textId="77777777" w:rsidR="00473EF7" w:rsidRDefault="004819FC">
      <w:r>
        <w:rPr>
          <w:rFonts w:cs="Calibri"/>
        </w:rPr>
        <w:t>实测：</w:t>
      </w:r>
      <w:r>
        <w:rPr>
          <w:rFonts w:cs="Calibri"/>
        </w:rPr>
        <w:t xml:space="preserve">01951 2024 </w:t>
      </w:r>
      <w:r>
        <w:rPr>
          <w:rFonts w:cs="Calibri"/>
        </w:rPr>
        <w:t>年化</w:t>
      </w:r>
      <w:r>
        <w:rPr>
          <w:rFonts w:cs="Calibri"/>
        </w:rPr>
        <w:t xml:space="preserve"> </w:t>
      </w:r>
      <w:r>
        <w:rPr>
          <w:rFonts w:cs="Calibri"/>
          <w:b/>
        </w:rPr>
        <w:t>0.00% → +4.64%</w:t>
      </w:r>
      <w:r>
        <w:rPr>
          <w:rFonts w:cs="Calibri"/>
        </w:rPr>
        <w:t>（</w:t>
      </w:r>
      <w:r>
        <w:rPr>
          <w:rFonts w:cs="Calibri"/>
        </w:rPr>
        <w:t>Sharpe 0.85</w:t>
      </w:r>
      <w:r>
        <w:rPr>
          <w:rFonts w:cs="Calibri"/>
        </w:rPr>
        <w:t>）；全市场敏感性见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Report\QCFP_MTF\backtest\trigger_sensitivity_20260824.json</w:t>
      </w:r>
      <w:r>
        <w:rPr>
          <w:rFonts w:cs="Calibri"/>
        </w:rPr>
        <w:t>。</w:t>
      </w:r>
    </w:p>
    <w:p w14:paraId="49D53E6B" w14:textId="77777777" w:rsidR="00473EF7" w:rsidRDefault="004819FC">
      <w:pPr>
        <w:jc w:val="both"/>
      </w:pPr>
      <w:r>
        <w:rPr>
          <w:rFonts w:cs="Calibri"/>
          <w:b/>
        </w:rPr>
        <w:t xml:space="preserve">V11 </w:t>
      </w:r>
      <w:r>
        <w:rPr>
          <w:rFonts w:cs="Calibri"/>
          <w:b/>
        </w:rPr>
        <w:t>敏感性实测（</w:t>
      </w:r>
      <w:r>
        <w:rPr>
          <w:rFonts w:cs="Calibri"/>
          <w:b/>
        </w:rPr>
        <w:t xml:space="preserve">01951 </w:t>
      </w:r>
      <w:r>
        <w:rPr>
          <w:rFonts w:cs="Calibri"/>
          <w:b/>
        </w:rPr>
        <w:t>波段买入持有</w:t>
      </w:r>
      <w:r>
        <w:rPr>
          <w:rFonts w:cs="Calibri"/>
          <w:b/>
        </w:rPr>
        <w:t xml:space="preserve"> +61.61%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73EF7" w14:paraId="15143553" w14:textId="77777777">
        <w:trPr>
          <w:tblHeader/>
        </w:trPr>
        <w:tc>
          <w:tcPr>
            <w:tcW w:w="1560" w:type="dxa"/>
            <w:shd w:val="clear" w:color="auto" w:fill="2F5496"/>
          </w:tcPr>
          <w:p w14:paraId="14C87201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变体</w:t>
            </w:r>
          </w:p>
        </w:tc>
        <w:tc>
          <w:tcPr>
            <w:tcW w:w="1560" w:type="dxa"/>
            <w:shd w:val="clear" w:color="auto" w:fill="2F5496"/>
          </w:tcPr>
          <w:p w14:paraId="68CA4FC0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组合年化</w:t>
            </w:r>
          </w:p>
        </w:tc>
        <w:tc>
          <w:tcPr>
            <w:tcW w:w="1560" w:type="dxa"/>
            <w:shd w:val="clear" w:color="auto" w:fill="2F5496"/>
          </w:tcPr>
          <w:p w14:paraId="34626C37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Sharpe</w:t>
            </w:r>
          </w:p>
        </w:tc>
        <w:tc>
          <w:tcPr>
            <w:tcW w:w="1560" w:type="dxa"/>
            <w:shd w:val="clear" w:color="auto" w:fill="2F5496"/>
          </w:tcPr>
          <w:p w14:paraId="3EDE504C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最大回撤</w:t>
            </w:r>
          </w:p>
        </w:tc>
        <w:tc>
          <w:tcPr>
            <w:tcW w:w="1560" w:type="dxa"/>
            <w:shd w:val="clear" w:color="auto" w:fill="2F5496"/>
          </w:tcPr>
          <w:p w14:paraId="71BB5709" w14:textId="77777777" w:rsidR="00473EF7" w:rsidRDefault="004819FC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 xml:space="preserve">01951 </w:t>
            </w:r>
            <w:r>
              <w:rPr>
                <w:rFonts w:cs="Calibri"/>
                <w:b/>
                <w:color w:val="FFFFFF"/>
                <w:sz w:val="19"/>
              </w:rPr>
              <w:t>波段</w:t>
            </w:r>
          </w:p>
        </w:tc>
        <w:tc>
          <w:tcPr>
            <w:tcW w:w="1560" w:type="dxa"/>
            <w:shd w:val="clear" w:color="auto" w:fill="2F5496"/>
          </w:tcPr>
          <w:p w14:paraId="3B06F5E5" w14:textId="77777777" w:rsidR="00473EF7" w:rsidRDefault="004819FC">
            <w:r>
              <w:rPr>
                <w:rFonts w:cs="Calibri"/>
                <w:b/>
                <w:color w:val="FFFFFF"/>
                <w:sz w:val="19"/>
              </w:rPr>
              <w:t>波段持仓周</w:t>
            </w:r>
          </w:p>
        </w:tc>
      </w:tr>
      <w:tr w:rsidR="00473EF7" w14:paraId="75CBC444" w14:textId="77777777">
        <w:tc>
          <w:tcPr>
            <w:tcW w:w="1560" w:type="dxa"/>
          </w:tcPr>
          <w:p w14:paraId="434E708B" w14:textId="77777777" w:rsidR="00473EF7" w:rsidRDefault="004819FC">
            <w:r>
              <w:rPr>
                <w:rFonts w:cs="Calibri"/>
                <w:sz w:val="19"/>
              </w:rPr>
              <w:t>OFF</w:t>
            </w:r>
          </w:p>
        </w:tc>
        <w:tc>
          <w:tcPr>
            <w:tcW w:w="1560" w:type="dxa"/>
          </w:tcPr>
          <w:p w14:paraId="33405199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-0.58%</w:t>
            </w:r>
          </w:p>
        </w:tc>
        <w:tc>
          <w:tcPr>
            <w:tcW w:w="1560" w:type="dxa"/>
          </w:tcPr>
          <w:p w14:paraId="458730E6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1560" w:type="dxa"/>
          </w:tcPr>
          <w:p w14:paraId="6E6BCAFB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-23.97%</w:t>
            </w:r>
          </w:p>
        </w:tc>
        <w:tc>
          <w:tcPr>
            <w:tcW w:w="1560" w:type="dxa"/>
          </w:tcPr>
          <w:p w14:paraId="385700CF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7CC6E853" w14:textId="77777777" w:rsidR="00473EF7" w:rsidRDefault="004819FC">
            <w:r>
              <w:rPr>
                <w:rFonts w:cs="Calibri"/>
                <w:sz w:val="19"/>
              </w:rPr>
              <w:t>0/39</w:t>
            </w:r>
          </w:p>
        </w:tc>
      </w:tr>
      <w:tr w:rsidR="00473EF7" w14:paraId="6D9CF5BF" w14:textId="77777777">
        <w:tc>
          <w:tcPr>
            <w:tcW w:w="1560" w:type="dxa"/>
          </w:tcPr>
          <w:p w14:paraId="25355852" w14:textId="77777777" w:rsidR="00473EF7" w:rsidRDefault="004819FC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1560" w:type="dxa"/>
          </w:tcPr>
          <w:p w14:paraId="0A89FFC2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1560" w:type="dxa"/>
          </w:tcPr>
          <w:p w14:paraId="6B257144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-0.030</w:t>
            </w:r>
          </w:p>
        </w:tc>
        <w:tc>
          <w:tcPr>
            <w:tcW w:w="1560" w:type="dxa"/>
          </w:tcPr>
          <w:p w14:paraId="16773BF6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-23.98%</w:t>
            </w:r>
          </w:p>
        </w:tc>
        <w:tc>
          <w:tcPr>
            <w:tcW w:w="1560" w:type="dxa"/>
          </w:tcPr>
          <w:p w14:paraId="77440263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1560" w:type="dxa"/>
          </w:tcPr>
          <w:p w14:paraId="071C8EBF" w14:textId="77777777" w:rsidR="00473EF7" w:rsidRDefault="004819FC">
            <w:r>
              <w:rPr>
                <w:rFonts w:cs="Calibri"/>
                <w:sz w:val="19"/>
              </w:rPr>
              <w:t>0/39</w:t>
            </w:r>
          </w:p>
        </w:tc>
      </w:tr>
      <w:tr w:rsidR="00473EF7" w14:paraId="16802F20" w14:textId="77777777">
        <w:tc>
          <w:tcPr>
            <w:tcW w:w="1560" w:type="dxa"/>
          </w:tcPr>
          <w:p w14:paraId="398CA1B7" w14:textId="77777777" w:rsidR="00473EF7" w:rsidRDefault="004819FC">
            <w:r>
              <w:rPr>
                <w:rFonts w:cs="Calibri"/>
                <w:sz w:val="19"/>
              </w:rPr>
              <w:t>B+Pullback</w:t>
            </w:r>
          </w:p>
        </w:tc>
        <w:tc>
          <w:tcPr>
            <w:tcW w:w="1560" w:type="dxa"/>
          </w:tcPr>
          <w:p w14:paraId="6324B0BC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1560" w:type="dxa"/>
          </w:tcPr>
          <w:p w14:paraId="119D1289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1560" w:type="dxa"/>
          </w:tcPr>
          <w:p w14:paraId="51DCDD5F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-24.00%</w:t>
            </w:r>
          </w:p>
        </w:tc>
        <w:tc>
          <w:tcPr>
            <w:tcW w:w="1560" w:type="dxa"/>
          </w:tcPr>
          <w:p w14:paraId="212569EB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1560" w:type="dxa"/>
          </w:tcPr>
          <w:p w14:paraId="335D1F22" w14:textId="77777777" w:rsidR="00473EF7" w:rsidRDefault="004819FC">
            <w:r>
              <w:rPr>
                <w:rFonts w:cs="Calibri"/>
                <w:sz w:val="19"/>
              </w:rPr>
              <w:t>3/39</w:t>
            </w:r>
          </w:p>
        </w:tc>
      </w:tr>
      <w:tr w:rsidR="00473EF7" w14:paraId="7468F2A7" w14:textId="77777777">
        <w:tc>
          <w:tcPr>
            <w:tcW w:w="1560" w:type="dxa"/>
          </w:tcPr>
          <w:p w14:paraId="4E9C94F3" w14:textId="77777777" w:rsidR="00473EF7" w:rsidRDefault="004819FC">
            <w:r>
              <w:rPr>
                <w:rFonts w:cs="Calibri"/>
                <w:b/>
                <w:sz w:val="19"/>
              </w:rPr>
              <w:t>B+P+C</w:t>
            </w:r>
            <w:r>
              <w:rPr>
                <w:rFonts w:cs="Calibri"/>
                <w:b/>
                <w:sz w:val="19"/>
              </w:rPr>
              <w:t>（默认）</w:t>
            </w:r>
          </w:p>
        </w:tc>
        <w:tc>
          <w:tcPr>
            <w:tcW w:w="1560" w:type="dxa"/>
          </w:tcPr>
          <w:p w14:paraId="680AFC33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-0.24%</w:t>
            </w:r>
          </w:p>
        </w:tc>
        <w:tc>
          <w:tcPr>
            <w:tcW w:w="1560" w:type="dxa"/>
          </w:tcPr>
          <w:p w14:paraId="087A2D23" w14:textId="77777777" w:rsidR="00473EF7" w:rsidRDefault="004819FC">
            <w:pPr>
              <w:jc w:val="right"/>
            </w:pPr>
            <w:r>
              <w:rPr>
                <w:rFonts w:cs="Calibri"/>
                <w:b/>
                <w:sz w:val="19"/>
              </w:rPr>
              <w:t>+0.020</w:t>
            </w:r>
          </w:p>
        </w:tc>
        <w:tc>
          <w:tcPr>
            <w:tcW w:w="1560" w:type="dxa"/>
          </w:tcPr>
          <w:p w14:paraId="52224DD0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-24.77%</w:t>
            </w:r>
          </w:p>
        </w:tc>
        <w:tc>
          <w:tcPr>
            <w:tcW w:w="1560" w:type="dxa"/>
          </w:tcPr>
          <w:p w14:paraId="091003F3" w14:textId="77777777" w:rsidR="00473EF7" w:rsidRDefault="004819FC">
            <w:pPr>
              <w:jc w:val="right"/>
            </w:pPr>
            <w:r>
              <w:rPr>
                <w:rFonts w:cs="Calibri"/>
                <w:b/>
                <w:sz w:val="19"/>
              </w:rPr>
              <w:t>+7.31%</w:t>
            </w:r>
          </w:p>
        </w:tc>
        <w:tc>
          <w:tcPr>
            <w:tcW w:w="1560" w:type="dxa"/>
          </w:tcPr>
          <w:p w14:paraId="46743D85" w14:textId="77777777" w:rsidR="00473EF7" w:rsidRDefault="004819FC">
            <w:r>
              <w:rPr>
                <w:rFonts w:cs="Calibri"/>
                <w:sz w:val="19"/>
              </w:rPr>
              <w:t>19/39</w:t>
            </w:r>
          </w:p>
        </w:tc>
      </w:tr>
      <w:tr w:rsidR="00473EF7" w14:paraId="162B011D" w14:textId="77777777">
        <w:tc>
          <w:tcPr>
            <w:tcW w:w="1560" w:type="dxa"/>
          </w:tcPr>
          <w:p w14:paraId="7931DA9D" w14:textId="77777777" w:rsidR="00473EF7" w:rsidRDefault="004819FC">
            <w:r>
              <w:rPr>
                <w:rFonts w:cs="Calibri"/>
                <w:sz w:val="19"/>
              </w:rPr>
              <w:t>ANY</w:t>
            </w:r>
          </w:p>
        </w:tc>
        <w:tc>
          <w:tcPr>
            <w:tcW w:w="1560" w:type="dxa"/>
          </w:tcPr>
          <w:p w14:paraId="089CB33F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+0.16%</w:t>
            </w:r>
          </w:p>
        </w:tc>
        <w:tc>
          <w:tcPr>
            <w:tcW w:w="1560" w:type="dxa"/>
          </w:tcPr>
          <w:p w14:paraId="7E953540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+0.063</w:t>
            </w:r>
          </w:p>
        </w:tc>
        <w:tc>
          <w:tcPr>
            <w:tcW w:w="1560" w:type="dxa"/>
          </w:tcPr>
          <w:p w14:paraId="3D28CF63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-23.17%</w:t>
            </w:r>
          </w:p>
        </w:tc>
        <w:tc>
          <w:tcPr>
            <w:tcW w:w="1560" w:type="dxa"/>
          </w:tcPr>
          <w:p w14:paraId="61A8DB9C" w14:textId="77777777" w:rsidR="00473EF7" w:rsidRDefault="004819FC">
            <w:pPr>
              <w:jc w:val="right"/>
            </w:pPr>
            <w:r>
              <w:rPr>
                <w:rFonts w:cs="Calibri"/>
                <w:sz w:val="19"/>
              </w:rPr>
              <w:t>+7.31%</w:t>
            </w:r>
          </w:p>
        </w:tc>
        <w:tc>
          <w:tcPr>
            <w:tcW w:w="1560" w:type="dxa"/>
          </w:tcPr>
          <w:p w14:paraId="25FDD6ED" w14:textId="77777777" w:rsidR="00473EF7" w:rsidRDefault="004819FC">
            <w:r>
              <w:rPr>
                <w:rFonts w:cs="Calibri"/>
                <w:sz w:val="19"/>
              </w:rPr>
              <w:t>19/39</w:t>
            </w:r>
          </w:p>
        </w:tc>
      </w:tr>
    </w:tbl>
    <w:p w14:paraId="0AD68629" w14:textId="77777777" w:rsidR="00473EF7" w:rsidRDefault="004819FC">
      <w:pPr>
        <w:jc w:val="both"/>
      </w:pPr>
      <w:r>
        <w:rPr>
          <w:rFonts w:cs="Calibri"/>
          <w:b/>
        </w:rPr>
        <w:t xml:space="preserve">4. </w:t>
      </w:r>
      <w:r>
        <w:rPr>
          <w:rFonts w:cs="Calibri"/>
          <w:b/>
        </w:rPr>
        <w:t>行动标签优化</w:t>
      </w:r>
      <w:r>
        <w:rPr>
          <w:rFonts w:cs="Calibri"/>
        </w:rPr>
        <w:t>：</w:t>
      </w:r>
      <w:r>
        <w:rPr>
          <w:rFonts w:cs="Calibri"/>
        </w:rPr>
        <w:t xml:space="preserve">DSS/All-in-One </w:t>
      </w:r>
      <w:r>
        <w:rPr>
          <w:rFonts w:cs="Calibri"/>
        </w:rPr>
        <w:t>中试多行显示</w:t>
      </w:r>
      <w:r>
        <w:rPr>
          <w:rFonts w:cs="Calibri"/>
        </w:rPr>
        <w:t>"</w:t>
      </w:r>
      <w:r>
        <w:rPr>
          <w:rFonts w:cs="Calibri"/>
        </w:rPr>
        <w:t>试多（</w:t>
      </w:r>
      <w:r>
        <w:rPr>
          <w:rFonts w:cs="Calibri"/>
        </w:rPr>
        <w:t>TEST_BUY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，数据库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仍为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REDUCE</w:t>
      </w:r>
      <w:r>
        <w:rPr>
          <w:rFonts w:cs="Calibri"/>
        </w:rPr>
        <w:t>（驱动回测），报告层仅改显示。</w:t>
      </w:r>
    </w:p>
    <w:p w14:paraId="62E59774" w14:textId="77777777" w:rsidR="00473EF7" w:rsidRDefault="004819FC">
      <w:pPr>
        <w:pStyle w:val="Heading3"/>
      </w:pPr>
      <w:bookmarkStart w:id="22" w:name="_Toc238836273"/>
      <w:r>
        <w:rPr>
          <w:rFonts w:ascii="Arial" w:eastAsia="Microsoft YaHei" w:hAnsi="Arial" w:cs="Arial"/>
        </w:rPr>
        <w:lastRenderedPageBreak/>
        <w:t xml:space="preserve">V12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移动止损缓冲</w:t>
      </w:r>
      <w:r>
        <w:rPr>
          <w:rFonts w:ascii="Arial" w:eastAsia="Microsoft YaHei" w:hAnsi="Arial" w:cs="Arial"/>
        </w:rPr>
        <w:t xml:space="preserve"> 5% + </w:t>
      </w:r>
      <w:r>
        <w:rPr>
          <w:rFonts w:ascii="Arial" w:eastAsia="Microsoft YaHei" w:hAnsi="Arial" w:cs="Arial"/>
        </w:rPr>
        <w:t>换手监控</w:t>
      </w:r>
      <w:bookmarkEnd w:id="22"/>
    </w:p>
    <w:p w14:paraId="1CF01EB3" w14:textId="77777777" w:rsidR="00473EF7" w:rsidRDefault="004819FC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参数调整</w:t>
      </w:r>
    </w:p>
    <w:p w14:paraId="42D67F89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decision:</w:t>
      </w:r>
      <w:r>
        <w:rPr>
          <w:rFonts w:ascii="Consolas" w:eastAsia="Consolas" w:hAnsi="Consolas" w:cs="Consolas"/>
          <w:sz w:val="20"/>
        </w:rPr>
        <w:br/>
        <w:t xml:space="preserve">  trailing_stop:</w:t>
      </w:r>
      <w:r>
        <w:rPr>
          <w:rFonts w:ascii="Consolas" w:eastAsia="Consolas" w:hAnsi="Consolas" w:cs="Consolas"/>
          <w:sz w:val="20"/>
        </w:rPr>
        <w:br/>
        <w:t xml:space="preserve">    enabled: true</w:t>
      </w:r>
      <w:r>
        <w:rPr>
          <w:rFonts w:ascii="Consolas" w:eastAsia="Consolas" w:hAnsi="Consolas" w:cs="Consolas"/>
          <w:sz w:val="20"/>
        </w:rPr>
        <w:br/>
        <w:t xml:space="preserve">    buffer_pct: 0.05   # 2% → 5%</w:t>
      </w:r>
      <w:r>
        <w:rPr>
          <w:rFonts w:ascii="Consolas" w:eastAsia="Consolas" w:hAnsi="Consolas" w:cs="Consolas"/>
          <w:sz w:val="20"/>
        </w:rPr>
        <w:t>：对底部暴力洗盘更稳健</w:t>
      </w:r>
      <w:r>
        <w:rPr>
          <w:rFonts w:ascii="Consolas" w:eastAsia="Consolas" w:hAnsi="Consolas" w:cs="Consolas"/>
          <w:sz w:val="20"/>
        </w:rPr>
        <w:br/>
      </w:r>
    </w:p>
    <w:p w14:paraId="39E781B0" w14:textId="77777777" w:rsidR="00473EF7" w:rsidRDefault="004819FC">
      <w:r>
        <w:rPr>
          <w:rFonts w:cs="Calibri"/>
          <w:b/>
        </w:rPr>
        <w:t xml:space="preserve">2. </w:t>
      </w:r>
      <w:r>
        <w:rPr>
          <w:rFonts w:cs="Calibri"/>
          <w:b/>
        </w:rPr>
        <w:t>实证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trigger_sensitivity_20260824.json</w:t>
      </w:r>
      <w:r>
        <w:rPr>
          <w:rFonts w:cs="Calibri"/>
        </w:rPr>
        <w:t>，</w:t>
      </w:r>
      <w:r>
        <w:rPr>
          <w:rFonts w:cs="Calibri"/>
        </w:rPr>
        <w:t>buffer×</w:t>
      </w:r>
      <w:r>
        <w:rPr>
          <w:rFonts w:cs="Calibri"/>
        </w:rPr>
        <w:t>触发器网格）：</w:t>
      </w:r>
    </w:p>
    <w:p w14:paraId="01670B64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01951 </w:t>
      </w:r>
      <w:r>
        <w:rPr>
          <w:rFonts w:cs="Calibri"/>
        </w:rPr>
        <w:t>波段：</w:t>
      </w:r>
      <w:r>
        <w:rPr>
          <w:rFonts w:cs="Calibri"/>
        </w:rPr>
        <w:t xml:space="preserve">2% </w:t>
      </w:r>
      <w:r>
        <w:rPr>
          <w:rFonts w:cs="Calibri"/>
        </w:rPr>
        <w:t>缓冲</w:t>
      </w:r>
      <w:r>
        <w:rPr>
          <w:rFonts w:cs="Calibri"/>
        </w:rPr>
        <w:t xml:space="preserve"> +7.31%</w:t>
      </w:r>
      <w:r>
        <w:rPr>
          <w:rFonts w:cs="Calibri"/>
        </w:rPr>
        <w:t>（</w:t>
      </w:r>
      <w:r>
        <w:rPr>
          <w:rFonts w:cs="Calibri"/>
        </w:rPr>
        <w:t xml:space="preserve">19/39 </w:t>
      </w:r>
      <w:r>
        <w:rPr>
          <w:rFonts w:cs="Calibri"/>
        </w:rPr>
        <w:t>周）</w:t>
      </w:r>
      <w:r>
        <w:rPr>
          <w:rFonts w:cs="Calibri"/>
        </w:rPr>
        <w:t xml:space="preserve">→ </w:t>
      </w:r>
      <w:r>
        <w:rPr>
          <w:rFonts w:cs="Calibri"/>
        </w:rPr>
        <w:t xml:space="preserve">5% </w:t>
      </w:r>
      <w:r>
        <w:rPr>
          <w:rFonts w:cs="Calibri"/>
        </w:rPr>
        <w:t>缓冲</w:t>
      </w:r>
      <w:r>
        <w:rPr>
          <w:rFonts w:cs="Calibri"/>
        </w:rPr>
        <w:t xml:space="preserve"> +6.17%</w:t>
      </w:r>
      <w:r>
        <w:rPr>
          <w:rFonts w:cs="Calibri"/>
        </w:rPr>
        <w:t>（</w:t>
      </w:r>
      <w:r>
        <w:rPr>
          <w:rFonts w:cs="Calibri"/>
        </w:rPr>
        <w:t xml:space="preserve">20/39 </w:t>
      </w:r>
      <w:r>
        <w:rPr>
          <w:rFonts w:cs="Calibri"/>
        </w:rPr>
        <w:t>周）</w:t>
      </w:r>
      <w:r>
        <w:rPr>
          <w:rFonts w:cs="Calibri"/>
        </w:rPr>
        <w:t xml:space="preserve">→ 8% </w:t>
      </w:r>
      <w:r>
        <w:rPr>
          <w:rFonts w:cs="Calibri"/>
        </w:rPr>
        <w:t>缓冲</w:t>
      </w:r>
      <w:r>
        <w:rPr>
          <w:rFonts w:cs="Calibri"/>
        </w:rPr>
        <w:t xml:space="preserve"> +5.97%</w:t>
      </w:r>
      <w:r>
        <w:rPr>
          <w:rFonts w:cs="Calibri"/>
        </w:rPr>
        <w:t>（</w:t>
      </w:r>
      <w:r>
        <w:rPr>
          <w:rFonts w:cs="Calibri"/>
        </w:rPr>
        <w:t xml:space="preserve">23/39 </w:t>
      </w:r>
      <w:r>
        <w:rPr>
          <w:rFonts w:cs="Calibri"/>
        </w:rPr>
        <w:t>周）</w:t>
      </w:r>
      <w:r>
        <w:rPr>
          <w:rFonts w:cs="Calibri"/>
        </w:rPr>
        <w:t>——</w:t>
      </w:r>
      <w:r>
        <w:rPr>
          <w:rFonts w:cs="Calibri"/>
        </w:rPr>
        <w:t>放宽缓冲并未提升收益，</w:t>
      </w:r>
      <w:r>
        <w:rPr>
          <w:rFonts w:cs="Calibri"/>
          <w:b/>
        </w:rPr>
        <w:t>移动止损缓冲不是波段瓶颈</w:t>
      </w:r>
      <w:r>
        <w:rPr>
          <w:rFonts w:cs="Calibri"/>
        </w:rPr>
        <w:t>；</w:t>
      </w:r>
    </w:p>
    <w:p w14:paraId="692CB59F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组合：</w:t>
      </w:r>
      <w:r>
        <w:rPr>
          <w:rFonts w:cs="Calibri"/>
        </w:rPr>
        <w:t xml:space="preserve">B+P+C@5% </w:t>
      </w:r>
      <w:r>
        <w:rPr>
          <w:rFonts w:cs="Calibri"/>
        </w:rPr>
        <w:t>年化</w:t>
      </w:r>
      <w:r>
        <w:rPr>
          <w:rFonts w:cs="Calibri"/>
        </w:rPr>
        <w:t xml:space="preserve"> -0.25%</w:t>
      </w:r>
      <w:r>
        <w:rPr>
          <w:rFonts w:cs="Calibri"/>
        </w:rPr>
        <w:t>、</w:t>
      </w:r>
      <w:r>
        <w:rPr>
          <w:rFonts w:cs="Calibri"/>
        </w:rPr>
        <w:t>Sharpe +0.019</w:t>
      </w:r>
      <w:r>
        <w:rPr>
          <w:rFonts w:cs="Calibri"/>
        </w:rPr>
        <w:t>、回撤</w:t>
      </w:r>
      <w:r>
        <w:rPr>
          <w:rFonts w:cs="Calibri"/>
        </w:rPr>
        <w:t xml:space="preserve"> -24.95%</w:t>
      </w:r>
      <w:r>
        <w:rPr>
          <w:rFonts w:cs="Calibri"/>
        </w:rPr>
        <w:t>、换手</w:t>
      </w:r>
      <w:r>
        <w:rPr>
          <w:rFonts w:cs="Calibri"/>
        </w:rPr>
        <w:t xml:space="preserve"> 1.37</w:t>
      </w:r>
      <w:r>
        <w:rPr>
          <w:rFonts w:cs="Calibri"/>
        </w:rPr>
        <w:t>；</w:t>
      </w:r>
    </w:p>
    <w:p w14:paraId="73407ABD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换手监控：全市场最高年化换手</w:t>
      </w:r>
      <w:r>
        <w:rPr>
          <w:rFonts w:cs="Calibri"/>
        </w:rPr>
        <w:t xml:space="preserve"> </w:t>
      </w:r>
      <w:r>
        <w:rPr>
          <w:rFonts w:cs="Calibri"/>
          <w:b/>
        </w:rPr>
        <w:t>1.39 &lt; 2.0</w:t>
      </w:r>
      <w:r>
        <w:rPr>
          <w:rFonts w:cs="Calibri"/>
        </w:rPr>
        <w:t xml:space="preserve"> → </w:t>
      </w:r>
      <w:r>
        <w:rPr>
          <w:rFonts w:cs="Calibri"/>
        </w:rPr>
        <w:t>不收紧触发器，默认维持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[Breakout, Pullback, Consolidation]</w:t>
      </w:r>
      <w:r>
        <w:rPr>
          <w:rFonts w:cs="Calibri"/>
        </w:rPr>
        <w:t>；</w:t>
      </w:r>
    </w:p>
    <w:p w14:paraId="0BB19222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01951 </w:t>
      </w:r>
      <w:r>
        <w:rPr>
          <w:rFonts w:cs="Calibri"/>
        </w:rPr>
        <w:t>单股</w:t>
      </w:r>
      <w:r>
        <w:rPr>
          <w:rFonts w:cs="Calibri"/>
        </w:rPr>
        <w:t xml:space="preserve"> 2024</w:t>
      </w:r>
      <w:r>
        <w:rPr>
          <w:rFonts w:cs="Calibri"/>
        </w:rPr>
        <w:t>：</w:t>
      </w:r>
      <w:r>
        <w:rPr>
          <w:rFonts w:cs="Calibri"/>
        </w:rPr>
        <w:t xml:space="preserve">5% </w:t>
      </w:r>
      <w:r>
        <w:rPr>
          <w:rFonts w:cs="Calibri"/>
        </w:rPr>
        <w:t>缓冲下年化</w:t>
      </w:r>
      <w:r>
        <w:rPr>
          <w:rFonts w:cs="Calibri"/>
        </w:rPr>
        <w:t xml:space="preserve"> +3.53%</w:t>
      </w:r>
      <w:r>
        <w:rPr>
          <w:rFonts w:cs="Calibri"/>
        </w:rPr>
        <w:t>（</w:t>
      </w:r>
      <w:r>
        <w:rPr>
          <w:rFonts w:cs="Calibri"/>
        </w:rPr>
        <w:t>Sharpe 0.64</w:t>
      </w:r>
      <w:r>
        <w:rPr>
          <w:rFonts w:cs="Calibri"/>
        </w:rPr>
        <w:t>，</w:t>
      </w:r>
      <w:r>
        <w:rPr>
          <w:rFonts w:cs="Calibri"/>
        </w:rPr>
        <w:t>MDD -2.53%</w:t>
      </w:r>
      <w:r>
        <w:rPr>
          <w:rFonts w:cs="Calibri"/>
        </w:rPr>
        <w:t>）。</w:t>
      </w:r>
    </w:p>
    <w:p w14:paraId="363FE45D" w14:textId="77777777" w:rsidR="00473EF7" w:rsidRDefault="004819FC">
      <w:r>
        <w:rPr>
          <w:rFonts w:cs="Calibri"/>
          <w:b/>
        </w:rPr>
        <w:t xml:space="preserve">3. </w:t>
      </w:r>
      <w:r>
        <w:rPr>
          <w:rFonts w:cs="Calibri"/>
          <w:b/>
        </w:rPr>
        <w:t>调参工具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trigger_sensitivity.py --buffers 0.02,0.05,0.08 --variants "B+P+C;ANY"</w:t>
      </w:r>
      <w:r>
        <w:rPr>
          <w:rFonts w:cs="Calibri"/>
        </w:rPr>
        <w:t xml:space="preserve"> </w:t>
      </w:r>
      <w:r>
        <w:rPr>
          <w:rFonts w:cs="Calibri"/>
        </w:rPr>
        <w:t>可随时复测。</w:t>
      </w:r>
    </w:p>
    <w:p w14:paraId="4C289E99" w14:textId="77777777" w:rsidR="00473EF7" w:rsidRDefault="004819FC">
      <w:pPr>
        <w:pStyle w:val="Heading3"/>
      </w:pPr>
      <w:bookmarkStart w:id="23" w:name="_Toc238836274"/>
      <w:r>
        <w:rPr>
          <w:rFonts w:ascii="Arial" w:eastAsia="Microsoft YaHei" w:hAnsi="Arial" w:cs="Arial"/>
        </w:rPr>
        <w:t xml:space="preserve">V13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——buffer </w:t>
      </w:r>
      <w:r>
        <w:rPr>
          <w:rFonts w:ascii="Arial" w:eastAsia="Microsoft YaHei" w:hAnsi="Arial" w:cs="Arial"/>
        </w:rPr>
        <w:t>数据驱动寻优</w:t>
      </w:r>
      <w:bookmarkEnd w:id="23"/>
    </w:p>
    <w:p w14:paraId="4D59331D" w14:textId="77777777" w:rsidR="00473EF7" w:rsidRDefault="004819FC">
      <w:r>
        <w:rPr>
          <w:rFonts w:cs="Calibri"/>
          <w:b/>
        </w:rPr>
        <w:t xml:space="preserve">1. 20 </w:t>
      </w:r>
      <w:r>
        <w:rPr>
          <w:rFonts w:cs="Calibri"/>
          <w:b/>
        </w:rPr>
        <w:t>组网格结论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trigger_sensitivity.py --buffers 0.02,0.05,0.08,0.12</w:t>
      </w:r>
      <w:r>
        <w:rPr>
          <w:rFonts w:cs="Calibri"/>
        </w:rPr>
        <w:t>）：</w:t>
      </w:r>
    </w:p>
    <w:p w14:paraId="720AD013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buffer=0.02 </w:t>
      </w:r>
      <w:r>
        <w:rPr>
          <w:rFonts w:cs="Calibri"/>
          <w:b/>
        </w:rPr>
        <w:t>全指标最优</w:t>
      </w:r>
      <w:r>
        <w:rPr>
          <w:rFonts w:cs="Calibri"/>
        </w:rPr>
        <w:t>（</w:t>
      </w:r>
      <w:r>
        <w:rPr>
          <w:rFonts w:cs="Calibri"/>
        </w:rPr>
        <w:t>Sharpe</w:t>
      </w:r>
      <w:r>
        <w:rPr>
          <w:rFonts w:cs="Calibri"/>
        </w:rPr>
        <w:t>、</w:t>
      </w:r>
      <w:r>
        <w:rPr>
          <w:rFonts w:cs="Calibri"/>
        </w:rPr>
        <w:t xml:space="preserve">01951 </w:t>
      </w:r>
      <w:r>
        <w:rPr>
          <w:rFonts w:cs="Calibri"/>
        </w:rPr>
        <w:t>波段、回撤）；</w:t>
      </w:r>
      <w:r>
        <w:rPr>
          <w:rFonts w:cs="Calibri"/>
        </w:rPr>
        <w:t xml:space="preserve">0.05/0.08/0.12 </w:t>
      </w:r>
      <w:r>
        <w:rPr>
          <w:rFonts w:cs="Calibri"/>
        </w:rPr>
        <w:t>单调变差</w:t>
      </w:r>
      <w:r>
        <w:rPr>
          <w:rFonts w:cs="Calibri"/>
        </w:rPr>
        <w:t>——</w:t>
      </w:r>
      <w:r>
        <w:rPr>
          <w:rFonts w:cs="Calibri"/>
        </w:rPr>
        <w:t>放宽缓冲让系统在反弹后期回调中多扛几周、回吐利润；</w:t>
      </w:r>
    </w:p>
    <w:p w14:paraId="23DD625D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换手</w:t>
      </w:r>
      <w:r>
        <w:rPr>
          <w:rFonts w:cs="Calibri"/>
        </w:rPr>
        <w:t xml:space="preserve"> 1.39→1.35 </w:t>
      </w:r>
      <w:r>
        <w:rPr>
          <w:rFonts w:cs="Calibri"/>
        </w:rPr>
        <w:t>不升反降，说明瓶颈不是交易成本；全市场换手始终</w:t>
      </w:r>
      <w:r>
        <w:rPr>
          <w:rFonts w:cs="Calibri"/>
        </w:rPr>
        <w:t xml:space="preserve"> &lt; 2.0</w:t>
      </w:r>
      <w:r>
        <w:rPr>
          <w:rFonts w:cs="Calibri"/>
        </w:rPr>
        <w:t>，无需收紧触发器；</w:t>
      </w:r>
    </w:p>
    <w:p w14:paraId="7F134E31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01951 </w:t>
      </w:r>
      <w:r>
        <w:rPr>
          <w:rFonts w:cs="Calibri"/>
        </w:rPr>
        <w:t>波段：</w:t>
      </w:r>
      <w:r>
        <w:rPr>
          <w:rFonts w:cs="Calibri"/>
        </w:rPr>
        <w:t>2% +7.31%</w:t>
      </w:r>
      <w:r>
        <w:rPr>
          <w:rFonts w:cs="Calibri"/>
        </w:rPr>
        <w:t>（</w:t>
      </w:r>
      <w:r>
        <w:rPr>
          <w:rFonts w:cs="Calibri"/>
        </w:rPr>
        <w:t xml:space="preserve">19/39 </w:t>
      </w:r>
      <w:r>
        <w:rPr>
          <w:rFonts w:cs="Calibri"/>
        </w:rPr>
        <w:t>周）＞</w:t>
      </w:r>
      <w:r>
        <w:rPr>
          <w:rFonts w:cs="Calibri"/>
        </w:rPr>
        <w:t xml:space="preserve"> 5% +6.17% </w:t>
      </w:r>
      <w:r>
        <w:rPr>
          <w:rFonts w:cs="Calibri"/>
        </w:rPr>
        <w:t>＞</w:t>
      </w:r>
      <w:r>
        <w:rPr>
          <w:rFonts w:cs="Calibri"/>
        </w:rPr>
        <w:t xml:space="preserve"> 8%/12% +5.97%</w:t>
      </w:r>
      <w:r>
        <w:rPr>
          <w:rFonts w:cs="Calibri"/>
        </w:rPr>
        <w:t>。</w:t>
      </w:r>
    </w:p>
    <w:p w14:paraId="22ABA7C9" w14:textId="77777777" w:rsidR="00473EF7" w:rsidRDefault="004819FC">
      <w:pPr>
        <w:jc w:val="both"/>
      </w:pPr>
      <w:r>
        <w:rPr>
          <w:rFonts w:cs="Calibri"/>
          <w:b/>
        </w:rPr>
        <w:t xml:space="preserve">2. </w:t>
      </w:r>
      <w:r>
        <w:rPr>
          <w:rFonts w:cs="Calibri"/>
          <w:b/>
        </w:rPr>
        <w:t>默认配置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buffer_pct: 0.02</w:t>
      </w:r>
      <w:r>
        <w:rPr>
          <w:rFonts w:cs="Calibri"/>
        </w:rPr>
        <w:t>（已回写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>，含寻优注释）。</w:t>
      </w:r>
    </w:p>
    <w:p w14:paraId="2E5098C5" w14:textId="77777777" w:rsidR="00473EF7" w:rsidRDefault="004819FC">
      <w:r>
        <w:rPr>
          <w:rFonts w:cs="Calibri"/>
          <w:b/>
        </w:rPr>
        <w:t xml:space="preserve">3. </w:t>
      </w:r>
      <w:r>
        <w:rPr>
          <w:rFonts w:cs="Calibri"/>
          <w:b/>
        </w:rPr>
        <w:t>产物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trigger_sensitivity_YYYYMMDD.{json,csv,html}</w:t>
      </w:r>
      <w:r>
        <w:rPr>
          <w:rFonts w:cs="Calibri"/>
        </w:rPr>
        <w:t>（</w:t>
      </w:r>
      <w:r>
        <w:rPr>
          <w:rFonts w:cs="Calibri"/>
        </w:rPr>
        <w:t xml:space="preserve">HTML </w:t>
      </w:r>
      <w:r>
        <w:rPr>
          <w:rFonts w:cs="Calibri"/>
        </w:rPr>
        <w:t>自包含对比表，按</w:t>
      </w:r>
      <w:r>
        <w:rPr>
          <w:rFonts w:cs="Calibri"/>
        </w:rPr>
        <w:t xml:space="preserve"> Sharpe </w:t>
      </w:r>
      <w:r>
        <w:rPr>
          <w:rFonts w:cs="Calibri"/>
        </w:rPr>
        <w:t>降序）；</w:t>
      </w:r>
      <w:r>
        <w:rPr>
          <w:rFonts w:cs="Calibri"/>
        </w:rPr>
        <w:t xml:space="preserve">01951 </w:t>
      </w:r>
      <w:r>
        <w:rPr>
          <w:rFonts w:cs="Calibri"/>
        </w:rPr>
        <w:t>回测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bt_20260824_3</w:t>
      </w:r>
      <w:r>
        <w:rPr>
          <w:rFonts w:cs="Calibri"/>
        </w:rPr>
        <w:t>（</w:t>
      </w:r>
      <w:r>
        <w:rPr>
          <w:rFonts w:cs="Calibri"/>
        </w:rPr>
        <w:t>2024 +4.64%</w:t>
      </w:r>
      <w:r>
        <w:rPr>
          <w:rFonts w:cs="Calibri"/>
        </w:rPr>
        <w:t>、</w:t>
      </w:r>
      <w:r>
        <w:rPr>
          <w:rFonts w:cs="Calibri"/>
        </w:rPr>
        <w:t>Sharpe 0.85</w:t>
      </w:r>
      <w:r>
        <w:rPr>
          <w:rFonts w:cs="Calibri"/>
        </w:rPr>
        <w:t>、</w:t>
      </w:r>
      <w:r>
        <w:rPr>
          <w:rFonts w:cs="Calibri"/>
        </w:rPr>
        <w:t>MDD -2.18%</w:t>
      </w:r>
      <w:r>
        <w:rPr>
          <w:rFonts w:cs="Calibri"/>
        </w:rPr>
        <w:t>），</w:t>
      </w:r>
      <w:r>
        <w:rPr>
          <w:rFonts w:cs="Calibri"/>
        </w:rPr>
        <w:t xml:space="preserve">All-in-One </w:t>
      </w:r>
      <w:r>
        <w:rPr>
          <w:rFonts w:cs="Calibri"/>
        </w:rPr>
        <w:t>已重绑。</w:t>
      </w:r>
    </w:p>
    <w:p w14:paraId="650193BB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一行命令复测任意</w:t>
      </w:r>
      <w:r>
        <w:rPr>
          <w:rFonts w:ascii="Consolas" w:eastAsia="Consolas" w:hAnsi="Consolas" w:cs="Consolas"/>
          <w:sz w:val="20"/>
        </w:rPr>
        <w:t xml:space="preserve"> buffer </w:t>
      </w:r>
      <w:r>
        <w:rPr>
          <w:rFonts w:ascii="Consolas" w:eastAsia="Consolas" w:hAnsi="Consolas" w:cs="Consolas"/>
          <w:sz w:val="20"/>
        </w:rPr>
        <w:t>网格</w:t>
      </w:r>
      <w:r>
        <w:rPr>
          <w:rFonts w:ascii="Consolas" w:eastAsia="Consolas" w:hAnsi="Consolas" w:cs="Consolas"/>
          <w:sz w:val="20"/>
        </w:rPr>
        <w:br/>
        <w:t>.venv\Scripts\python.exe Core\QCFP_MTF\scripts\trigger_sensitivity.py --buffers 0.02,0.05,0.08,0.12</w:t>
      </w:r>
      <w:r>
        <w:rPr>
          <w:rFonts w:ascii="Consolas" w:eastAsia="Consolas" w:hAnsi="Consolas" w:cs="Consolas"/>
          <w:sz w:val="20"/>
        </w:rPr>
        <w:br/>
      </w:r>
    </w:p>
    <w:p w14:paraId="088D68CB" w14:textId="77777777" w:rsidR="00473EF7" w:rsidRDefault="004819FC">
      <w:pPr>
        <w:pStyle w:val="Heading3"/>
      </w:pPr>
      <w:bookmarkStart w:id="24" w:name="_Toc238836275"/>
      <w:r>
        <w:rPr>
          <w:rFonts w:ascii="Arial" w:eastAsia="Microsoft YaHei" w:hAnsi="Arial" w:cs="Arial"/>
        </w:rPr>
        <w:t xml:space="preserve">V14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日线战术层（</w:t>
      </w:r>
      <w:r>
        <w:rPr>
          <w:rFonts w:ascii="Arial" w:eastAsia="Microsoft YaHei" w:hAnsi="Arial" w:cs="Arial"/>
        </w:rPr>
        <w:t>L4</w:t>
      </w:r>
      <w:r>
        <w:rPr>
          <w:rFonts w:ascii="Arial" w:eastAsia="Microsoft YaHei" w:hAnsi="Arial" w:cs="Arial"/>
        </w:rPr>
        <w:t>）与增量价值验证</w:t>
      </w:r>
      <w:bookmarkEnd w:id="24"/>
    </w:p>
    <w:p w14:paraId="33F9F0E3" w14:textId="77777777" w:rsidR="00473EF7" w:rsidRDefault="004819FC">
      <w:pPr>
        <w:jc w:val="both"/>
      </w:pPr>
      <w:r>
        <w:rPr>
          <w:rFonts w:cs="Calibri"/>
          <w:b/>
        </w:rPr>
        <w:t>1</w:t>
      </w:r>
      <w:r>
        <w:rPr>
          <w:rFonts w:cs="Calibri"/>
          <w:b/>
        </w:rPr>
        <w:t xml:space="preserve">. </w:t>
      </w:r>
      <w:r>
        <w:rPr>
          <w:rFonts w:cs="Calibri"/>
          <w:b/>
        </w:rPr>
        <w:t>新工具</w:t>
      </w:r>
    </w:p>
    <w:p w14:paraId="169B16B3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# </w:t>
      </w:r>
      <w:r>
        <w:rPr>
          <w:rFonts w:ascii="Consolas" w:eastAsia="Consolas" w:hAnsi="Consolas" w:cs="Consolas"/>
          <w:sz w:val="20"/>
        </w:rPr>
        <w:t>日线战术状态引擎（全市场，写</w:t>
      </w:r>
      <w:r>
        <w:rPr>
          <w:rFonts w:ascii="Consolas" w:eastAsia="Consolas" w:hAnsi="Consolas" w:cs="Consolas"/>
          <w:sz w:val="20"/>
        </w:rPr>
        <w:t xml:space="preserve"> qcfp_daily_tactical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Core\QCFP_MTF\scripts\daily_tactical_engine.py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2024 </w:t>
      </w:r>
      <w:r>
        <w:rPr>
          <w:rFonts w:ascii="Consolas" w:eastAsia="Consolas" w:hAnsi="Consolas" w:cs="Consolas"/>
          <w:sz w:val="20"/>
        </w:rPr>
        <w:t>波段事件回放：哪一层最先识别波段</w:t>
      </w:r>
      <w:r>
        <w:rPr>
          <w:rFonts w:ascii="Consolas" w:eastAsia="Consolas" w:hAnsi="Consolas" w:cs="Consolas"/>
          <w:sz w:val="20"/>
        </w:rPr>
        <w:br/>
        <w:t>.venv\Scripts\python.exe Core\QCFP_MTF\scripts\wave_replay.py --year 2024 --min-gain 0.5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日线增量价值测试（</w:t>
      </w:r>
      <w:r>
        <w:rPr>
          <w:rFonts w:ascii="Consolas" w:eastAsia="Consolas" w:hAnsi="Consolas" w:cs="Consolas"/>
          <w:sz w:val="20"/>
        </w:rPr>
        <w:t xml:space="preserve">Model A=QMW vs Model B=QMWD + MFE/MAE + </w:t>
      </w:r>
      <w:r>
        <w:rPr>
          <w:rFonts w:ascii="Consolas" w:eastAsia="Consolas" w:hAnsi="Consolas" w:cs="Consolas"/>
          <w:sz w:val="20"/>
        </w:rPr>
        <w:t>验收）</w:t>
      </w:r>
      <w:r>
        <w:rPr>
          <w:rFonts w:ascii="Consolas" w:eastAsia="Consolas" w:hAnsi="Consolas" w:cs="Consolas"/>
          <w:sz w:val="20"/>
        </w:rPr>
        <w:br/>
        <w:t>.venv\Scripts\python.exe Core\QCFP_MTF\scripts\daily_alpha_test.py</w:t>
      </w:r>
      <w:r>
        <w:rPr>
          <w:rFonts w:ascii="Consolas" w:eastAsia="Consolas" w:hAnsi="Consolas" w:cs="Consolas"/>
          <w:sz w:val="20"/>
        </w:rPr>
        <w:br/>
      </w:r>
    </w:p>
    <w:p w14:paraId="56C28986" w14:textId="77777777" w:rsidR="00473EF7" w:rsidRDefault="004819FC">
      <w:r>
        <w:rPr>
          <w:rFonts w:cs="Calibri"/>
        </w:rPr>
        <w:t>产物：</w:t>
      </w:r>
      <w:r>
        <w:rPr>
          <w:rFonts w:ascii="Consolas" w:eastAsia="Consolas" w:hAnsi="Consolas" w:cs="Consolas"/>
          <w:color w:val="800000"/>
          <w:sz w:val="20"/>
        </w:rPr>
        <w:t>Report/QCFP_MTF/daily_tactical/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wave_replay/wave_replay_YYYYMMDD.{json,csv}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backtest/daily_alpha_YYYYMMDD.{json,csv}</w:t>
      </w:r>
      <w:r>
        <w:rPr>
          <w:rFonts w:cs="Calibri"/>
        </w:rPr>
        <w:t>。</w:t>
      </w:r>
    </w:p>
    <w:p w14:paraId="0022B1E0" w14:textId="77777777" w:rsidR="00473EF7" w:rsidRDefault="004819FC">
      <w:pPr>
        <w:jc w:val="both"/>
      </w:pPr>
      <w:r>
        <w:rPr>
          <w:rFonts w:cs="Calibri"/>
          <w:b/>
        </w:rPr>
        <w:t xml:space="preserve">2. </w:t>
      </w:r>
      <w:r>
        <w:rPr>
          <w:rFonts w:cs="Calibri"/>
          <w:b/>
        </w:rPr>
        <w:t>日线状态（</w:t>
      </w:r>
      <w:r>
        <w:rPr>
          <w:rFonts w:cs="Calibri"/>
          <w:b/>
        </w:rPr>
        <w:t xml:space="preserve">4 </w:t>
      </w:r>
      <w:r>
        <w:rPr>
          <w:rFonts w:cs="Calibri"/>
          <w:b/>
        </w:rPr>
        <w:t>种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中性）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DAILY_ACCUMULATION</w:t>
      </w:r>
      <w:r>
        <w:rPr>
          <w:rFonts w:cs="Calibri"/>
        </w:rPr>
        <w:t>（资金改善</w:t>
      </w:r>
      <w:r>
        <w:rPr>
          <w:rFonts w:cs="Calibri"/>
        </w:rPr>
        <w:t>+</w:t>
      </w:r>
      <w:r>
        <w:rPr>
          <w:rFonts w:cs="Calibri"/>
        </w:rPr>
        <w:t>量结构改善</w:t>
      </w:r>
      <w:r>
        <w:rPr>
          <w:rFonts w:cs="Calibri"/>
        </w:rPr>
        <w:t>+</w:t>
      </w:r>
      <w:r>
        <w:rPr>
          <w:rFonts w:cs="Calibri"/>
        </w:rPr>
        <w:t>未突破）、</w:t>
      </w:r>
      <w:r>
        <w:rPr>
          <w:rFonts w:ascii="Consolas" w:eastAsia="Consolas" w:hAnsi="Consolas" w:cs="Consolas"/>
          <w:color w:val="800000"/>
          <w:sz w:val="20"/>
        </w:rPr>
        <w:t>DAILY_BREAKOUT</w:t>
      </w:r>
      <w:r>
        <w:rPr>
          <w:rFonts w:cs="Calibri"/>
        </w:rPr>
        <w:t>（突破</w:t>
      </w:r>
      <w:r>
        <w:rPr>
          <w:rFonts w:cs="Calibri"/>
        </w:rPr>
        <w:t>+</w:t>
      </w:r>
      <w:r>
        <w:rPr>
          <w:rFonts w:cs="Calibri"/>
        </w:rPr>
        <w:t>放量</w:t>
      </w:r>
      <w:r>
        <w:rPr>
          <w:rFonts w:cs="Calibri"/>
        </w:rPr>
        <w:t>+</w:t>
      </w:r>
      <w:r>
        <w:rPr>
          <w:rFonts w:cs="Calibri"/>
        </w:rPr>
        <w:t>资金确认）、</w:t>
      </w:r>
      <w:r>
        <w:rPr>
          <w:rFonts w:ascii="Consolas" w:eastAsia="Consolas" w:hAnsi="Consolas" w:cs="Consolas"/>
          <w:color w:val="800000"/>
          <w:sz w:val="20"/>
        </w:rPr>
        <w:t>DAILY_PULLBACK</w:t>
      </w:r>
      <w:r>
        <w:rPr>
          <w:rFonts w:cs="Calibri"/>
        </w:rPr>
        <w:t>（中期向上</w:t>
      </w:r>
      <w:r>
        <w:rPr>
          <w:rFonts w:cs="Calibri"/>
        </w:rPr>
        <w:t>+</w:t>
      </w:r>
      <w:r>
        <w:rPr>
          <w:rFonts w:cs="Calibri"/>
        </w:rPr>
        <w:t>短期回调）、</w:t>
      </w:r>
      <w:r>
        <w:rPr>
          <w:rFonts w:ascii="Consolas" w:eastAsia="Consolas" w:hAnsi="Consolas" w:cs="Consolas"/>
          <w:color w:val="800000"/>
          <w:sz w:val="20"/>
        </w:rPr>
        <w:t>DAILY_DISTRIBUTION</w:t>
      </w:r>
      <w:r>
        <w:rPr>
          <w:rFonts w:cs="Calibri"/>
        </w:rPr>
        <w:t>（高位</w:t>
      </w:r>
      <w:r>
        <w:rPr>
          <w:rFonts w:cs="Calibri"/>
        </w:rPr>
        <w:t>+</w:t>
      </w:r>
      <w:r>
        <w:rPr>
          <w:rFonts w:cs="Calibri"/>
        </w:rPr>
        <w:t>滞涨</w:t>
      </w:r>
      <w:r>
        <w:rPr>
          <w:rFonts w:cs="Calibri"/>
        </w:rPr>
        <w:t>+</w:t>
      </w:r>
      <w:r>
        <w:rPr>
          <w:rFonts w:cs="Calibri"/>
        </w:rPr>
        <w:t>资金流出）。</w:t>
      </w:r>
    </w:p>
    <w:p w14:paraId="4E0E89D5" w14:textId="77777777" w:rsidR="00473EF7" w:rsidRDefault="004819FC">
      <w:r>
        <w:rPr>
          <w:rFonts w:cs="Calibri"/>
          <w:b/>
        </w:rPr>
        <w:t xml:space="preserve">3. </w:t>
      </w:r>
      <w:r>
        <w:rPr>
          <w:rFonts w:cs="Calibri"/>
          <w:b/>
        </w:rPr>
        <w:t>增量价值实测结论</w:t>
      </w:r>
      <w:r>
        <w:rPr>
          <w:rFonts w:cs="Calibri"/>
        </w:rPr>
        <w:t>：</w:t>
      </w:r>
      <w:r>
        <w:rPr>
          <w:rFonts w:cs="Calibri"/>
        </w:rPr>
        <w:t>Model B</w:t>
      </w:r>
      <w:r>
        <w:rPr>
          <w:rFonts w:cs="Calibri"/>
        </w:rPr>
        <w:t>（日线时机门：吸筹</w:t>
      </w:r>
      <w:r>
        <w:rPr>
          <w:rFonts w:cs="Calibri"/>
        </w:rPr>
        <w:t>/</w:t>
      </w:r>
      <w:r>
        <w:rPr>
          <w:rFonts w:cs="Calibri"/>
        </w:rPr>
        <w:t>突破</w:t>
      </w:r>
      <w:r>
        <w:rPr>
          <w:rFonts w:cs="Calibri"/>
        </w:rPr>
        <w:t>→</w:t>
      </w:r>
      <w:r>
        <w:rPr>
          <w:rFonts w:cs="Calibri"/>
        </w:rPr>
        <w:t>早入场</w:t>
      </w:r>
      <w:r>
        <w:rPr>
          <w:rFonts w:cs="Calibri"/>
        </w:rPr>
        <w:t>+</w:t>
      </w:r>
      <w:r>
        <w:rPr>
          <w:rFonts w:cs="Calibri"/>
        </w:rPr>
        <w:t>加仓、派发</w:t>
      </w:r>
      <w:r>
        <w:rPr>
          <w:rFonts w:cs="Calibri"/>
        </w:rPr>
        <w:t>→</w:t>
      </w:r>
      <w:r>
        <w:rPr>
          <w:rFonts w:cs="Calibri"/>
        </w:rPr>
        <w:t>减仓、回调</w:t>
      </w:r>
      <w:r>
        <w:rPr>
          <w:rFonts w:cs="Calibri"/>
        </w:rPr>
        <w:t>→</w:t>
      </w:r>
      <w:r>
        <w:rPr>
          <w:rFonts w:cs="Calibri"/>
        </w:rPr>
        <w:t>持有）</w:t>
      </w:r>
      <w:r>
        <w:rPr>
          <w:rFonts w:cs="Calibri"/>
          <w:b/>
        </w:rPr>
        <w:t>未通过验收</w:t>
      </w:r>
      <w:r>
        <w:rPr>
          <w:rFonts w:cs="Calibri"/>
        </w:rPr>
        <w:t xml:space="preserve">——01951 </w:t>
      </w:r>
      <w:r>
        <w:rPr>
          <w:rFonts w:cs="Calibri"/>
        </w:rPr>
        <w:t>波段</w:t>
      </w:r>
      <w:r>
        <w:rPr>
          <w:rFonts w:cs="Calibri"/>
        </w:rPr>
        <w:t xml:space="preserve"> 7.31%→7.15%</w:t>
      </w:r>
      <w:r>
        <w:rPr>
          <w:rFonts w:cs="Calibri"/>
        </w:rPr>
        <w:t>、</w:t>
      </w:r>
      <w:r>
        <w:rPr>
          <w:rFonts w:cs="Calibri"/>
        </w:rPr>
        <w:t>Sharpe 0.020→-0.004</w:t>
      </w:r>
      <w:r>
        <w:rPr>
          <w:rFonts w:cs="Calibri"/>
        </w:rPr>
        <w:t>，验收</w:t>
      </w:r>
      <w:r>
        <w:rPr>
          <w:rFonts w:cs="Calibri"/>
        </w:rPr>
        <w:t xml:space="preserve"> 3/5</w:t>
      </w:r>
      <w:r>
        <w:rPr>
          <w:rFonts w:cs="Calibri"/>
        </w:rPr>
        <w:t>（必过项</w:t>
      </w:r>
      <w:r>
        <w:rPr>
          <w:rFonts w:cs="Calibri"/>
        </w:rPr>
        <w:t>"</w:t>
      </w:r>
      <w:r>
        <w:rPr>
          <w:rFonts w:cs="Calibri"/>
        </w:rPr>
        <w:t>波段捕捉提升</w:t>
      </w:r>
      <w:r>
        <w:rPr>
          <w:rFonts w:cs="Calibri"/>
        </w:rPr>
        <w:t>"FAIL</w:t>
      </w:r>
      <w:r>
        <w:rPr>
          <w:rFonts w:cs="Calibri"/>
        </w:rPr>
        <w:t>）。</w:t>
      </w:r>
      <w:r>
        <w:rPr>
          <w:rFonts w:cs="Calibri"/>
        </w:rPr>
        <w:t xml:space="preserve">MFE </w:t>
      </w:r>
      <w:r>
        <w:rPr>
          <w:rFonts w:cs="Calibri"/>
        </w:rPr>
        <w:t>均值</w:t>
      </w:r>
      <w:r>
        <w:rPr>
          <w:rFonts w:cs="Calibri"/>
        </w:rPr>
        <w:t xml:space="preserve"> 21.96% </w:t>
      </w:r>
      <w:r>
        <w:rPr>
          <w:rFonts w:cs="Calibri"/>
        </w:rPr>
        <w:t>但实现收益为负（捕捉率</w:t>
      </w:r>
      <w:r>
        <w:rPr>
          <w:rFonts w:cs="Calibri"/>
        </w:rPr>
        <w:t xml:space="preserve"> -73%</w:t>
      </w:r>
      <w:r>
        <w:rPr>
          <w:rFonts w:cs="Calibri"/>
        </w:rPr>
        <w:t>），说明瓶颈在退出机制而非入场识别。因此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daily.timing.enabled</w:t>
      </w:r>
      <w:r>
        <w:rPr>
          <w:rFonts w:cs="Calibri"/>
          <w:b/>
        </w:rPr>
        <w:t>默认</w:t>
      </w:r>
      <w:r>
        <w:rPr>
          <w:rFonts w:cs="Calibri"/>
          <w:b/>
        </w:rPr>
        <w:t xml:space="preserve"> false</w:t>
      </w:r>
      <w:r>
        <w:rPr>
          <w:rFonts w:cs="Calibri"/>
        </w:rPr>
        <w:t>（诊断层），规则改进并通过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daily_alpha_test.py</w:t>
      </w:r>
      <w:r>
        <w:rPr>
          <w:rFonts w:cs="Calibri"/>
        </w:rPr>
        <w:t xml:space="preserve"> </w:t>
      </w:r>
      <w:r>
        <w:rPr>
          <w:rFonts w:cs="Calibri"/>
        </w:rPr>
        <w:t>验收后再正式接入。</w:t>
      </w:r>
    </w:p>
    <w:p w14:paraId="1ECA97B5" w14:textId="77777777" w:rsidR="00473EF7" w:rsidRDefault="004819FC">
      <w:r>
        <w:rPr>
          <w:rFonts w:cs="Calibri"/>
          <w:b/>
        </w:rPr>
        <w:t xml:space="preserve">4. </w:t>
      </w:r>
      <w:r>
        <w:rPr>
          <w:rFonts w:cs="Calibri"/>
          <w:b/>
        </w:rPr>
        <w:t>报告展示</w:t>
      </w:r>
      <w:r>
        <w:rPr>
          <w:rFonts w:cs="Calibri"/>
        </w:rPr>
        <w:t>：</w:t>
      </w:r>
      <w:r>
        <w:rPr>
          <w:rFonts w:cs="Calibri"/>
        </w:rPr>
        <w:t xml:space="preserve">DSS/All-in-One </w:t>
      </w:r>
      <w:r>
        <w:rPr>
          <w:rFonts w:cs="Calibri"/>
        </w:rPr>
        <w:t>决策摘要新增</w:t>
      </w:r>
      <w:r>
        <w:rPr>
          <w:rFonts w:cs="Calibri"/>
        </w:rPr>
        <w:t>"</w:t>
      </w:r>
      <w:r>
        <w:rPr>
          <w:rFonts w:cs="Calibri"/>
        </w:rPr>
        <w:t>战略</w:t>
      </w:r>
      <w:r>
        <w:rPr>
          <w:rFonts w:cs="Calibri"/>
        </w:rPr>
        <w:t xml:space="preserve"> × </w:t>
      </w:r>
      <w:r>
        <w:rPr>
          <w:rFonts w:cs="Calibri"/>
        </w:rPr>
        <w:t>战术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LONG/NEUTRAL/DEFENSIVE × </w:t>
      </w:r>
      <w:r>
        <w:rPr>
          <w:rFonts w:cs="Calibri"/>
        </w:rPr>
        <w:t>动作）与</w:t>
      </w:r>
      <w:r>
        <w:rPr>
          <w:rFonts w:cs="Calibri"/>
        </w:rPr>
        <w:t xml:space="preserve">"## 4.5 </w:t>
      </w:r>
      <w:r>
        <w:rPr>
          <w:rFonts w:cs="Calibri"/>
        </w:rPr>
        <w:t>日线战术层</w:t>
      </w:r>
      <w:r>
        <w:rPr>
          <w:rFonts w:cs="Calibri"/>
        </w:rPr>
        <w:t>"</w:t>
      </w:r>
      <w:r>
        <w:rPr>
          <w:rFonts w:cs="Calibri"/>
        </w:rPr>
        <w:t>（日线状态</w:t>
      </w:r>
      <w:r>
        <w:rPr>
          <w:rFonts w:cs="Calibri"/>
        </w:rPr>
        <w:t>+</w:t>
      </w:r>
      <w:r>
        <w:rPr>
          <w:rFonts w:cs="Calibri"/>
        </w:rPr>
        <w:t>时机提示）；</w:t>
      </w:r>
      <w:r>
        <w:rPr>
          <w:rFonts w:cs="Calibri"/>
        </w:rPr>
        <w:t xml:space="preserve">All-in-One </w:t>
      </w:r>
      <w:r>
        <w:rPr>
          <w:rFonts w:cs="Calibri"/>
        </w:rPr>
        <w:t>快照新增日线战术行。</w:t>
      </w:r>
    </w:p>
    <w:p w14:paraId="5D2ACF1F" w14:textId="77777777" w:rsidR="00473EF7" w:rsidRDefault="004819FC">
      <w:pPr>
        <w:pStyle w:val="Heading3"/>
      </w:pPr>
      <w:bookmarkStart w:id="25" w:name="_Toc238836276"/>
      <w:r>
        <w:rPr>
          <w:rFonts w:ascii="Arial" w:eastAsia="Microsoft YaHei" w:hAnsi="Arial" w:cs="Arial"/>
        </w:rPr>
        <w:t xml:space="preserve">V15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——Correctness Hardening + Run Status</w:t>
      </w:r>
      <w:bookmarkEnd w:id="25"/>
    </w:p>
    <w:p w14:paraId="4E58C655" w14:textId="77777777" w:rsidR="00473EF7" w:rsidRDefault="004819FC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决策四概念</w:t>
      </w:r>
      <w:r>
        <w:rPr>
          <w:rFonts w:cs="Calibri"/>
        </w:rPr>
        <w:t>：</w:t>
      </w:r>
      <w:r>
        <w:rPr>
          <w:rFonts w:cs="Calibri"/>
        </w:rPr>
        <w:t xml:space="preserve">DSS/All-in-One </w:t>
      </w:r>
      <w:r>
        <w:rPr>
          <w:rFonts w:cs="Calibri"/>
        </w:rPr>
        <w:t>摘要分列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 State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Action Signal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Tactical Override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Trade Intent</w:t>
      </w:r>
      <w:r>
        <w:rPr>
          <w:rFonts w:cs="Calibri"/>
        </w:rPr>
        <w:t>（试多行</w:t>
      </w:r>
      <w:r>
        <w:rPr>
          <w:rFonts w:cs="Calibri"/>
        </w:rPr>
        <w:t>=TEST_BUY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ascii="Consolas" w:eastAsia="Consolas" w:hAnsi="Consolas" w:cs="Consolas"/>
          <w:color w:val="800000"/>
          <w:sz w:val="20"/>
        </w:rPr>
        <w:t>Target</w:t>
      </w:r>
      <w:r>
        <w:rPr>
          <w:rFonts w:cs="Calibri"/>
        </w:rPr>
        <w:t>，数据库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action_signal</w:t>
      </w:r>
      <w:r>
        <w:rPr>
          <w:rFonts w:cs="Calibri"/>
        </w:rPr>
        <w:t xml:space="preserve"> </w:t>
      </w:r>
      <w:r>
        <w:rPr>
          <w:rFonts w:cs="Calibri"/>
        </w:rPr>
        <w:t>不变（</w:t>
      </w:r>
      <w:r>
        <w:rPr>
          <w:rFonts w:cs="Calibri"/>
        </w:rPr>
        <w:t xml:space="preserve">REDUCE </w:t>
      </w:r>
      <w:r>
        <w:rPr>
          <w:rFonts w:cs="Calibri"/>
        </w:rPr>
        <w:t>驱动回测）。</w:t>
      </w:r>
    </w:p>
    <w:p w14:paraId="3EBD7E33" w14:textId="77777777" w:rsidR="00473EF7" w:rsidRDefault="004819FC">
      <w:r>
        <w:rPr>
          <w:rFonts w:cs="Calibri"/>
          <w:b/>
        </w:rPr>
        <w:t xml:space="preserve">2. </w:t>
      </w:r>
      <w:r>
        <w:rPr>
          <w:rFonts w:cs="Calibri"/>
          <w:b/>
        </w:rPr>
        <w:t>止损单一来源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decision.stop_loss_policy</w:t>
      </w:r>
      <w:r>
        <w:rPr>
          <w:rFonts w:cs="Calibri"/>
        </w:rPr>
        <w:t>（</w:t>
      </w:r>
      <w:r>
        <w:rPr>
          <w:rFonts w:cs="Calibri"/>
        </w:rPr>
        <w:t>type=entry_week_low, buffer_pct=0.02</w:t>
      </w:r>
      <w:r>
        <w:rPr>
          <w:rFonts w:cs="Calibri"/>
        </w:rPr>
        <w:t>）为唯一止损来源；回测与报告</w:t>
      </w:r>
      <w:r>
        <w:rPr>
          <w:rFonts w:cs="Calibri"/>
        </w:rPr>
        <w:t>"</w:t>
      </w:r>
      <w:r>
        <w:rPr>
          <w:rFonts w:cs="Calibri"/>
        </w:rPr>
        <w:t>止损触发</w:t>
      </w:r>
      <w:r>
        <w:rPr>
          <w:rFonts w:cs="Calibri"/>
        </w:rPr>
        <w:t>"</w:t>
      </w:r>
      <w:r>
        <w:rPr>
          <w:rFonts w:cs="Calibri"/>
        </w:rPr>
        <w:t>同源显示</w:t>
      </w:r>
      <w:r>
        <w:rPr>
          <w:rFonts w:cs="Calibri"/>
        </w:rPr>
        <w:t>"</w:t>
      </w:r>
      <w:r>
        <w:rPr>
          <w:rFonts w:cs="Calibri"/>
        </w:rPr>
        <w:t>移动止损：收盘跌破建仓周最低价</w:t>
      </w:r>
      <w:r>
        <w:rPr>
          <w:rFonts w:cs="Calibri"/>
        </w:rPr>
        <w:t>×(1-2%)"</w:t>
      </w:r>
      <w:r>
        <w:rPr>
          <w:rFonts w:cs="Calibri"/>
        </w:rPr>
        <w:t>。改止损只改这一处。</w:t>
      </w:r>
    </w:p>
    <w:p w14:paraId="069F43C5" w14:textId="77777777" w:rsidR="00473EF7" w:rsidRDefault="004819FC">
      <w:pPr>
        <w:jc w:val="both"/>
      </w:pPr>
      <w:r>
        <w:rPr>
          <w:rFonts w:cs="Calibri"/>
          <w:b/>
        </w:rPr>
        <w:t>3. RUN STATUS</w:t>
      </w:r>
      <w:r>
        <w:rPr>
          <w:rFonts w:cs="Calibri"/>
        </w:rPr>
        <w:t>：回测</w:t>
      </w:r>
      <w:r>
        <w:rPr>
          <w:rFonts w:cs="Calibri"/>
        </w:rPr>
        <w:t xml:space="preserve"> summary / All-in-One </w:t>
      </w:r>
      <w:r>
        <w:rPr>
          <w:rFonts w:cs="Calibri"/>
        </w:rPr>
        <w:t>顶部显示</w:t>
      </w:r>
      <w:r>
        <w:rPr>
          <w:rFonts w:cs="Calibri"/>
        </w:rPr>
        <w:t xml:space="preserve"> PASS / PASS_WITH_WARNING / FAILED</w:t>
      </w:r>
      <w:r>
        <w:rPr>
          <w:rFonts w:cs="Calibri"/>
        </w:rPr>
        <w:t>（披露模式、</w:t>
      </w:r>
      <w:r>
        <w:rPr>
          <w:rFonts w:cs="Calibri"/>
        </w:rPr>
        <w:t>PIT universe</w:t>
      </w:r>
      <w:r>
        <w:rPr>
          <w:rFonts w:cs="Calibri"/>
        </w:rPr>
        <w:t>、一致性检查）。</w:t>
      </w:r>
    </w:p>
    <w:p w14:paraId="26F79CDB" w14:textId="77777777" w:rsidR="00473EF7" w:rsidRDefault="004819FC">
      <w:pPr>
        <w:jc w:val="both"/>
      </w:pPr>
      <w:r>
        <w:rPr>
          <w:rFonts w:cs="Calibri"/>
          <w:b/>
        </w:rPr>
        <w:t xml:space="preserve">4. </w:t>
      </w:r>
      <w:r>
        <w:rPr>
          <w:rFonts w:cs="Calibri"/>
          <w:b/>
        </w:rPr>
        <w:t>成本口径</w:t>
      </w:r>
      <w:r>
        <w:rPr>
          <w:rFonts w:cs="Calibri"/>
        </w:rPr>
        <w:t>：回测新增年化毛换手</w:t>
      </w:r>
      <w:r>
        <w:rPr>
          <w:rFonts w:cs="Calibri"/>
        </w:rPr>
        <w:t xml:space="preserve"> / </w:t>
      </w:r>
      <w:r>
        <w:rPr>
          <w:rFonts w:cs="Calibri"/>
        </w:rPr>
        <w:t>年化交易成本</w:t>
      </w:r>
      <w:r>
        <w:rPr>
          <w:rFonts w:cs="Calibri"/>
        </w:rPr>
        <w:t xml:space="preserve"> / </w:t>
      </w:r>
      <w:r>
        <w:rPr>
          <w:rFonts w:cs="Calibri"/>
        </w:rPr>
        <w:t>成本占换手比</w:t>
      </w:r>
      <w:r>
        <w:rPr>
          <w:rFonts w:cs="Calibri"/>
        </w:rPr>
        <w:t xml:space="preserve"> / </w:t>
      </w:r>
      <w:r>
        <w:rPr>
          <w:rFonts w:cs="Calibri"/>
        </w:rPr>
        <w:t>平均仓位；</w:t>
      </w:r>
      <w:r>
        <w:rPr>
          <w:rFonts w:cs="Calibri"/>
        </w:rPr>
        <w:t xml:space="preserve">HTML </w:t>
      </w:r>
      <w:r>
        <w:rPr>
          <w:rFonts w:cs="Calibri"/>
        </w:rPr>
        <w:t>报告新增回撤曲线与滚动</w:t>
      </w:r>
      <w:r>
        <w:rPr>
          <w:rFonts w:cs="Calibri"/>
        </w:rPr>
        <w:t xml:space="preserve"> 12M Sharpe</w:t>
      </w:r>
      <w:r>
        <w:rPr>
          <w:rFonts w:cs="Calibri"/>
        </w:rPr>
        <w:t>。</w:t>
      </w:r>
    </w:p>
    <w:p w14:paraId="0449518F" w14:textId="77777777" w:rsidR="00473EF7" w:rsidRDefault="004819FC">
      <w:pPr>
        <w:jc w:val="both"/>
      </w:pPr>
      <w:r>
        <w:rPr>
          <w:rFonts w:cs="Calibri"/>
          <w:b/>
        </w:rPr>
        <w:t xml:space="preserve">5. </w:t>
      </w:r>
      <w:r>
        <w:rPr>
          <w:rFonts w:cs="Calibri"/>
          <w:b/>
        </w:rPr>
        <w:t>新实验工具</w:t>
      </w:r>
      <w:r>
        <w:rPr>
          <w:rFonts w:cs="Calibri"/>
        </w:rPr>
        <w:t>：</w:t>
      </w:r>
    </w:p>
    <w:p w14:paraId="0BCA7FD1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Market Regime Gate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 xml:space="preserve">risk_off </w:t>
      </w:r>
      <w:r>
        <w:rPr>
          <w:rFonts w:ascii="Consolas" w:eastAsia="Consolas" w:hAnsi="Consolas" w:cs="Consolas"/>
          <w:sz w:val="20"/>
        </w:rPr>
        <w:t>降杠杆）</w:t>
      </w:r>
      <w:r>
        <w:rPr>
          <w:rFonts w:ascii="Consolas" w:eastAsia="Consolas" w:hAnsi="Consolas" w:cs="Consolas"/>
          <w:sz w:val="20"/>
        </w:rPr>
        <w:br/>
        <w:t>.venv\Scripts\python.exe Core\QCFP_MTF\scripts\regime_gate_test.py --factor 0.25</w:t>
      </w:r>
      <w:r>
        <w:rPr>
          <w:rFonts w:ascii="Consolas" w:eastAsia="Consolas" w:hAnsi="Consolas" w:cs="Consolas"/>
          <w:sz w:val="20"/>
        </w:rPr>
        <w:br/>
      </w:r>
    </w:p>
    <w:p w14:paraId="7296367C" w14:textId="77777777" w:rsidR="00473EF7" w:rsidRDefault="004819FC">
      <w:pPr>
        <w:jc w:val="both"/>
      </w:pPr>
      <w:r>
        <w:rPr>
          <w:rFonts w:cs="Calibri"/>
        </w:rPr>
        <w:t>实测：</w:t>
      </w:r>
      <w:r>
        <w:rPr>
          <w:rFonts w:cs="Calibri"/>
        </w:rPr>
        <w:t>MDD -24.77%→-21.51%</w:t>
      </w:r>
      <w:r>
        <w:rPr>
          <w:rFonts w:cs="Calibri"/>
        </w:rPr>
        <w:t>，但换手</w:t>
      </w:r>
      <w:r>
        <w:rPr>
          <w:rFonts w:cs="Calibri"/>
        </w:rPr>
        <w:t xml:space="preserve"> 1.39→2.74</w:t>
      </w:r>
      <w:r>
        <w:rPr>
          <w:rFonts w:cs="Calibri"/>
        </w:rPr>
        <w:t>、</w:t>
      </w:r>
      <w:r>
        <w:rPr>
          <w:rFonts w:cs="Calibri"/>
        </w:rPr>
        <w:t xml:space="preserve">Sharpe </w:t>
      </w:r>
      <w:r>
        <w:rPr>
          <w:rFonts w:cs="Calibri"/>
        </w:rPr>
        <w:t>转负</w:t>
      </w:r>
      <w:r>
        <w:rPr>
          <w:rFonts w:cs="Calibri"/>
        </w:rPr>
        <w:t xml:space="preserve"> → </w:t>
      </w:r>
      <w:r>
        <w:rPr>
          <w:rFonts w:cs="Calibri"/>
        </w:rPr>
        <w:t>暂不部署。</w:t>
      </w:r>
    </w:p>
    <w:p w14:paraId="07B530C8" w14:textId="77777777" w:rsidR="00473EF7" w:rsidRDefault="004819FC">
      <w:pPr>
        <w:pStyle w:val="Heading3"/>
      </w:pPr>
      <w:bookmarkStart w:id="26" w:name="_Toc238836277"/>
      <w:r>
        <w:rPr>
          <w:rFonts w:ascii="Arial" w:eastAsia="Microsoft YaHei" w:hAnsi="Arial" w:cs="Arial"/>
        </w:rPr>
        <w:lastRenderedPageBreak/>
        <w:t xml:space="preserve">V16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——PIT/</w:t>
      </w:r>
      <w:r>
        <w:rPr>
          <w:rFonts w:ascii="Arial" w:eastAsia="Microsoft YaHei" w:hAnsi="Arial" w:cs="Arial"/>
        </w:rPr>
        <w:t>口径修正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层级消融</w:t>
      </w:r>
      <w:bookmarkEnd w:id="26"/>
    </w:p>
    <w:p w14:paraId="4D1D1457" w14:textId="77777777" w:rsidR="00473EF7" w:rsidRDefault="004819FC">
      <w:pPr>
        <w:jc w:val="both"/>
      </w:pPr>
      <w:r>
        <w:rPr>
          <w:rFonts w:cs="Calibri"/>
          <w:b/>
        </w:rPr>
        <w:t xml:space="preserve">1. </w:t>
      </w:r>
      <w:r>
        <w:rPr>
          <w:rFonts w:cs="Calibri"/>
          <w:b/>
        </w:rPr>
        <w:t>新工具：层级消融实验（增量贡献矩阵）</w:t>
      </w:r>
    </w:p>
    <w:p w14:paraId="6FA22379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Core\QCFP_MTF\scripts\layer_ablation_test.py</w:t>
      </w:r>
      <w:r>
        <w:rPr>
          <w:rFonts w:ascii="Consolas" w:eastAsia="Consolas" w:hAnsi="Consolas" w:cs="Consolas"/>
          <w:sz w:val="20"/>
        </w:rPr>
        <w:br/>
      </w:r>
    </w:p>
    <w:p w14:paraId="3A37B8F1" w14:textId="77777777" w:rsidR="00473EF7" w:rsidRDefault="004819FC"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backtest/layer_ablation_YYYYMMDD.{json,csv}</w:t>
      </w:r>
      <w:r>
        <w:rPr>
          <w:rFonts w:cs="Calibri"/>
        </w:rPr>
        <w:t>：</w:t>
      </w:r>
      <w:r>
        <w:rPr>
          <w:rFonts w:cs="Calibri"/>
        </w:rPr>
        <w:t xml:space="preserve">Q / QM / QMW / Full </w:t>
      </w:r>
      <w:r>
        <w:rPr>
          <w:rFonts w:cs="Calibri"/>
        </w:rPr>
        <w:t>四模型</w:t>
      </w:r>
      <w:r>
        <w:br/>
      </w:r>
      <w:r>
        <w:rPr>
          <w:rFonts w:cs="Calibri"/>
        </w:rPr>
        <w:t>的年化</w:t>
      </w:r>
      <w:r>
        <w:rPr>
          <w:rFonts w:cs="Calibri"/>
        </w:rPr>
        <w:t>/Sharpe/MDD/PF/</w:t>
      </w:r>
      <w:r>
        <w:rPr>
          <w:rFonts w:cs="Calibri"/>
        </w:rPr>
        <w:t>换手</w:t>
      </w:r>
      <w:r>
        <w:rPr>
          <w:rFonts w:cs="Calibri"/>
        </w:rPr>
        <w:t xml:space="preserve">/IC13/01951 </w:t>
      </w:r>
      <w:r>
        <w:rPr>
          <w:rFonts w:cs="Calibri"/>
        </w:rPr>
        <w:t>波段</w:t>
      </w:r>
      <w:r>
        <w:rPr>
          <w:rFonts w:cs="Calibri"/>
        </w:rPr>
        <w:t xml:space="preserve"> + Full </w:t>
      </w:r>
      <w:r>
        <w:rPr>
          <w:rFonts w:cs="Calibri"/>
        </w:rPr>
        <w:t>试多专项统计。实测结论：</w:t>
      </w:r>
      <w:r>
        <w:br/>
      </w:r>
      <w:r>
        <w:rPr>
          <w:rFonts w:cs="Calibri"/>
        </w:rPr>
        <w:t>月线门当前为负贡献（</w:t>
      </w:r>
      <w:r>
        <w:rPr>
          <w:rFonts w:cs="Calibri"/>
        </w:rPr>
        <w:t>QM Sharpe -0.239</w:t>
      </w:r>
      <w:r>
        <w:rPr>
          <w:rFonts w:cs="Calibri"/>
        </w:rPr>
        <w:t>）；</w:t>
      </w:r>
      <w:r>
        <w:rPr>
          <w:rFonts w:cs="Calibri"/>
        </w:rPr>
        <w:t>Full</w:t>
      </w:r>
      <w:r>
        <w:rPr>
          <w:rFonts w:cs="Calibri"/>
        </w:rPr>
        <w:t>（含战术覆盖）唯一</w:t>
      </w:r>
      <w:r>
        <w:rPr>
          <w:rFonts w:cs="Calibri"/>
        </w:rPr>
        <w:t xml:space="preserve"> Sharpe </w:t>
      </w:r>
      <w:r>
        <w:rPr>
          <w:rFonts w:cs="Calibri"/>
        </w:rPr>
        <w:t>转正并捕捉波段</w:t>
      </w:r>
      <w:r>
        <w:br/>
      </w:r>
      <w:r>
        <w:rPr>
          <w:rFonts w:cs="Calibri"/>
        </w:rPr>
        <w:t>（</w:t>
      </w:r>
      <w:r>
        <w:rPr>
          <w:rFonts w:cs="Calibri"/>
        </w:rPr>
        <w:t>+7.31%</w:t>
      </w:r>
      <w:r>
        <w:rPr>
          <w:rFonts w:cs="Calibri"/>
        </w:rPr>
        <w:t>），试多周均</w:t>
      </w:r>
      <w:r>
        <w:rPr>
          <w:rFonts w:cs="Calibri"/>
        </w:rPr>
        <w:t xml:space="preserve"> pnl +</w:t>
      </w:r>
      <w:r>
        <w:rPr>
          <w:rFonts w:cs="Calibri"/>
        </w:rPr>
        <w:t>0.105%</w:t>
      </w:r>
      <w:r>
        <w:rPr>
          <w:rFonts w:cs="Calibri"/>
        </w:rPr>
        <w:t>。</w:t>
      </w:r>
    </w:p>
    <w:p w14:paraId="06BEC341" w14:textId="77777777" w:rsidR="00473EF7" w:rsidRDefault="004819FC">
      <w:pPr>
        <w:jc w:val="both"/>
      </w:pPr>
      <w:r>
        <w:rPr>
          <w:rFonts w:cs="Calibri"/>
          <w:b/>
        </w:rPr>
        <w:t xml:space="preserve">2. </w:t>
      </w:r>
      <w:r>
        <w:rPr>
          <w:rFonts w:cs="Calibri"/>
          <w:b/>
        </w:rPr>
        <w:t>回测口径修正</w:t>
      </w:r>
    </w:p>
    <w:p w14:paraId="5F5555F3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cross_sectional.py</w:t>
      </w:r>
      <w:r>
        <w:rPr>
          <w:rFonts w:cs="Calibri"/>
        </w:rPr>
        <w:t xml:space="preserve"> turnover=cost </w:t>
      </w:r>
      <w:r>
        <w:rPr>
          <w:rFonts w:cs="Calibri"/>
        </w:rPr>
        <w:t>语义</w:t>
      </w:r>
      <w:r>
        <w:rPr>
          <w:rFonts w:cs="Calibri"/>
        </w:rPr>
        <w:t xml:space="preserve"> bug </w:t>
      </w:r>
      <w:r>
        <w:rPr>
          <w:rFonts w:cs="Calibri"/>
        </w:rPr>
        <w:t>已修复（</w:t>
      </w:r>
      <w:r>
        <w:rPr>
          <w:rFonts w:cs="Calibri"/>
        </w:rPr>
        <w:t xml:space="preserve">turnover </w:t>
      </w:r>
      <w:r>
        <w:rPr>
          <w:rFonts w:cs="Calibri"/>
        </w:rPr>
        <w:t>现为毛换手，成本独立）；</w:t>
      </w:r>
    </w:p>
    <w:p w14:paraId="67CF341A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Chip </w:t>
      </w:r>
      <w:r>
        <w:rPr>
          <w:rFonts w:cs="Calibri"/>
        </w:rPr>
        <w:t>与</w:t>
      </w:r>
      <w:r>
        <w:rPr>
          <w:rFonts w:cs="Calibri"/>
        </w:rPr>
        <w:t xml:space="preserve"> Structural </w:t>
      </w:r>
      <w:r>
        <w:rPr>
          <w:rFonts w:cs="Calibri"/>
        </w:rPr>
        <w:t>披露日统一（优先真实</w:t>
      </w:r>
      <w:r>
        <w:rPr>
          <w:rFonts w:cs="Calibri"/>
        </w:rPr>
        <w:t>/</w:t>
      </w:r>
      <w:r>
        <w:rPr>
          <w:rFonts w:cs="Calibri"/>
        </w:rPr>
        <w:t>覆盖披露日，回退</w:t>
      </w:r>
      <w:r>
        <w:rPr>
          <w:rFonts w:cs="Calibri"/>
        </w:rPr>
        <w:t xml:space="preserve"> +45 </w:t>
      </w:r>
      <w:r>
        <w:rPr>
          <w:rFonts w:cs="Calibri"/>
        </w:rPr>
        <w:t>天）；</w:t>
      </w:r>
    </w:p>
    <w:p w14:paraId="130EA7B5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止损函数更名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_apply_entry_week_low_stop</w:t>
      </w:r>
      <w:r>
        <w:rPr>
          <w:rFonts w:cs="Calibri"/>
        </w:rPr>
        <w:t>，报告注明</w:t>
      </w:r>
      <w:r>
        <w:rPr>
          <w:rFonts w:cs="Calibri"/>
        </w:rPr>
        <w:t>"</w:t>
      </w:r>
      <w:r>
        <w:rPr>
          <w:rFonts w:cs="Calibri"/>
        </w:rPr>
        <w:t>周线收盘确认，不做盘中触发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34449190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回测</w:t>
      </w:r>
      <w:r>
        <w:rPr>
          <w:rFonts w:cs="Calibri"/>
        </w:rPr>
        <w:t xml:space="preserve"> summary </w:t>
      </w:r>
      <w:r>
        <w:rPr>
          <w:rFonts w:cs="Calibri"/>
        </w:rPr>
        <w:t>增加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pit_grade</w:t>
      </w:r>
      <w:r>
        <w:rPr>
          <w:rFonts w:cs="Calibri"/>
        </w:rPr>
        <w:t>（</w:t>
      </w:r>
      <w:r>
        <w:rPr>
          <w:rFonts w:cs="Calibri"/>
        </w:rPr>
        <w:t>PIT-A/PIT-C</w:t>
      </w:r>
      <w:r>
        <w:rPr>
          <w:rFonts w:cs="Calibri"/>
        </w:rPr>
        <w:t>）、</w:t>
      </w:r>
      <w:r>
        <w:rPr>
          <w:rFonts w:ascii="Consolas" w:eastAsia="Consolas" w:hAnsi="Consolas" w:cs="Consolas"/>
          <w:color w:val="800000"/>
          <w:sz w:val="20"/>
        </w:rPr>
        <w:t>config_hash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cost_model_version</w:t>
      </w:r>
      <w:r>
        <w:rPr>
          <w:rFonts w:cs="Calibri"/>
        </w:rPr>
        <w:t>（研究注册表雏形）。</w:t>
      </w:r>
    </w:p>
    <w:p w14:paraId="45910DBD" w14:textId="77777777" w:rsidR="00473EF7" w:rsidRDefault="004819FC">
      <w:r>
        <w:rPr>
          <w:rFonts w:cs="Calibri"/>
          <w:b/>
        </w:rPr>
        <w:t xml:space="preserve">3. </w:t>
      </w:r>
      <w:r>
        <w:rPr>
          <w:rFonts w:cs="Calibri"/>
          <w:b/>
        </w:rPr>
        <w:t>金融不变量测试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tests/test_backtest/test_invariants.py</w:t>
      </w:r>
      <w:r>
        <w:rPr>
          <w:rFonts w:cs="Calibri"/>
        </w:rPr>
        <w:t>（</w:t>
      </w:r>
      <w:r>
        <w:rPr>
          <w:rFonts w:cs="Calibri"/>
        </w:rPr>
        <w:t xml:space="preserve">PIT/Position/Cost/Benchmark </w:t>
      </w:r>
      <w:r>
        <w:rPr>
          <w:rFonts w:cs="Calibri"/>
        </w:rPr>
        <w:t>四类），</w:t>
      </w:r>
      <w:r>
        <w:br/>
      </w:r>
      <w:r>
        <w:rPr>
          <w:rFonts w:cs="Calibri"/>
        </w:rPr>
        <w:t>已注册全量回归（</w:t>
      </w:r>
      <w:r>
        <w:rPr>
          <w:rFonts w:cs="Calibri"/>
        </w:rPr>
        <w:t xml:space="preserve">49 </w:t>
      </w:r>
      <w:r>
        <w:rPr>
          <w:rFonts w:cs="Calibri"/>
        </w:rPr>
        <w:t>模块）。</w:t>
      </w:r>
    </w:p>
    <w:p w14:paraId="68C8EFFD" w14:textId="77777777" w:rsidR="00473EF7" w:rsidRDefault="004819FC">
      <w:r>
        <w:rPr>
          <w:rFonts w:cs="Calibri"/>
          <w:b/>
        </w:rPr>
        <w:t xml:space="preserve">4. </w:t>
      </w:r>
      <w:r>
        <w:rPr>
          <w:rFonts w:cs="Calibri"/>
          <w:b/>
        </w:rPr>
        <w:t>决策卡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顶部新增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0. </w:t>
      </w:r>
      <w:r>
        <w:rPr>
          <w:rFonts w:ascii="Consolas" w:eastAsia="Consolas" w:hAnsi="Consolas" w:cs="Consolas"/>
          <w:color w:val="800000"/>
          <w:sz w:val="20"/>
        </w:rPr>
        <w:t>决策卡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Strategic Regime</w:t>
      </w:r>
      <w:r>
        <w:rPr>
          <w:rFonts w:cs="Calibri"/>
        </w:rPr>
        <w:t xml:space="preserve"> </w:t>
      </w:r>
      <w:r>
        <w:rPr>
          <w:rFonts w:cs="Calibri"/>
        </w:rPr>
        <w:t>由季度结构推导</w:t>
      </w:r>
      <w:r>
        <w:br/>
      </w:r>
      <w:r>
        <w:rPr>
          <w:rFonts w:cs="Calibri"/>
        </w:rPr>
        <w:t>（</w:t>
      </w:r>
      <w:r>
        <w:rPr>
          <w:rFonts w:cs="Calibri"/>
        </w:rPr>
        <w:t>LONG/BEARISH/NEUTRAL</w:t>
      </w:r>
      <w:r>
        <w:rPr>
          <w:rFonts w:cs="Calibri"/>
        </w:rPr>
        <w:t>），</w:t>
      </w:r>
      <w:r>
        <w:rPr>
          <w:rFonts w:cs="Calibri"/>
        </w:rPr>
        <w:t xml:space="preserve">01951 </w:t>
      </w:r>
      <w:r>
        <w:rPr>
          <w:rFonts w:cs="Calibri"/>
        </w:rPr>
        <w:t>显示</w:t>
      </w:r>
      <w:r>
        <w:rPr>
          <w:rFonts w:cs="Calibri"/>
        </w:rPr>
        <w:t xml:space="preserve"> "BEARISH × </w:t>
      </w:r>
      <w:r>
        <w:rPr>
          <w:rFonts w:cs="Calibri"/>
        </w:rPr>
        <w:t>试多（</w:t>
      </w:r>
      <w:r>
        <w:rPr>
          <w:rFonts w:cs="Calibri"/>
        </w:rPr>
        <w:t>TEST_BUY</w:t>
      </w:r>
      <w:r>
        <w:rPr>
          <w:rFonts w:cs="Calibri"/>
        </w:rPr>
        <w:t>）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7FAB9F10" w14:textId="77777777" w:rsidR="00473EF7" w:rsidRDefault="004819FC">
      <w:pPr>
        <w:pStyle w:val="Heading3"/>
      </w:pPr>
      <w:bookmarkStart w:id="27" w:name="_Toc238836278"/>
      <w:r>
        <w:rPr>
          <w:rFonts w:ascii="Arial" w:eastAsia="Microsoft YaHei" w:hAnsi="Arial" w:cs="Arial"/>
        </w:rPr>
        <w:t xml:space="preserve">V17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回测完整性修复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模型诊断页</w:t>
      </w:r>
      <w:bookmarkEnd w:id="27"/>
    </w:p>
    <w:p w14:paraId="76022710" w14:textId="77777777" w:rsidR="00473EF7" w:rsidRDefault="004819FC">
      <w:pPr>
        <w:jc w:val="both"/>
      </w:pPr>
      <w:r>
        <w:rPr>
          <w:rFonts w:cs="Calibri"/>
          <w:b/>
        </w:rPr>
        <w:t xml:space="preserve">1. Entry-Week-Low Stop </w:t>
      </w:r>
      <w:r>
        <w:rPr>
          <w:rFonts w:cs="Calibri"/>
          <w:b/>
        </w:rPr>
        <w:t>周收益修复（回测完整性）</w:t>
      </w:r>
      <w:r>
        <w:rPr>
          <w:rFonts w:cs="Calibri"/>
        </w:rPr>
        <w:t>：</w:t>
      </w:r>
    </w:p>
    <w:p w14:paraId="4BA19390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止损周按</w:t>
      </w:r>
      <w:r>
        <w:rPr>
          <w:rFonts w:cs="Calibri"/>
        </w:rPr>
        <w:t>"</w:t>
      </w:r>
      <w:r>
        <w:rPr>
          <w:rFonts w:cs="Calibri"/>
        </w:rPr>
        <w:t>止损价成交</w:t>
      </w:r>
      <w:r>
        <w:rPr>
          <w:rFonts w:cs="Calibri"/>
        </w:rPr>
        <w:t>"</w:t>
      </w:r>
      <w:r>
        <w:rPr>
          <w:rFonts w:cs="Calibri"/>
        </w:rPr>
        <w:t>（承担周初到止损价损失，不再整周清零）；引擎输出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position_start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effective_return</w:t>
      </w:r>
      <w:r>
        <w:rPr>
          <w:rFonts w:cs="Calibri"/>
        </w:rPr>
        <w:t>；</w:t>
      </w:r>
    </w:p>
    <w:p w14:paraId="10A6D3CE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实测影响：</w:t>
      </w:r>
      <w:r>
        <w:rPr>
          <w:rFonts w:cs="Calibri"/>
        </w:rPr>
        <w:t>Full Sharpe +0.020→+0.014</w:t>
      </w:r>
      <w:r>
        <w:rPr>
          <w:rFonts w:cs="Calibri"/>
        </w:rPr>
        <w:t>、</w:t>
      </w:r>
      <w:r>
        <w:rPr>
          <w:rFonts w:cs="Calibri"/>
        </w:rPr>
        <w:t xml:space="preserve">01951 </w:t>
      </w:r>
      <w:r>
        <w:rPr>
          <w:rFonts w:cs="Calibri"/>
        </w:rPr>
        <w:t>波段</w:t>
      </w:r>
      <w:r>
        <w:rPr>
          <w:rFonts w:cs="Calibri"/>
        </w:rPr>
        <w:t xml:space="preserve"> +7.31%→+4.34%</w:t>
      </w:r>
      <w:r>
        <w:rPr>
          <w:rFonts w:cs="Calibri"/>
        </w:rPr>
        <w:t>、</w:t>
      </w:r>
      <w:r>
        <w:rPr>
          <w:rFonts w:cs="Calibri"/>
        </w:rPr>
        <w:t xml:space="preserve">2024 </w:t>
      </w:r>
      <w:r>
        <w:rPr>
          <w:rFonts w:cs="Calibri"/>
        </w:rPr>
        <w:t>年化</w:t>
      </w:r>
      <w:r>
        <w:rPr>
          <w:rFonts w:cs="Calibri"/>
        </w:rPr>
        <w:t xml:space="preserve"> +4.64%→+1.74%——</w:t>
      </w:r>
      <w:r>
        <w:rPr>
          <w:rFonts w:cs="Calibri"/>
        </w:rPr>
        <w:t>旧实现高估，现口径更严格；</w:t>
      </w:r>
    </w:p>
    <w:p w14:paraId="6B184D2A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不变量测试更新：</w:t>
      </w:r>
      <w:r>
        <w:rPr>
          <w:rFonts w:ascii="Consolas" w:eastAsia="Consolas" w:hAnsi="Consolas" w:cs="Consolas"/>
          <w:color w:val="800000"/>
          <w:sz w:val="20"/>
        </w:rPr>
        <w:t>pnl = position_start × effective_return − cost</w:t>
      </w:r>
      <w:r>
        <w:rPr>
          <w:rFonts w:cs="Calibri"/>
        </w:rPr>
        <w:t xml:space="preserve"> </w:t>
      </w:r>
      <w:r>
        <w:rPr>
          <w:rFonts w:cs="Calibri"/>
        </w:rPr>
        <w:t>精确守恒。</w:t>
      </w:r>
    </w:p>
    <w:p w14:paraId="1E554177" w14:textId="77777777" w:rsidR="00473EF7" w:rsidRDefault="004819FC">
      <w:r>
        <w:rPr>
          <w:rFonts w:cs="Calibri"/>
          <w:b/>
        </w:rPr>
        <w:t xml:space="preserve">2. </w:t>
      </w:r>
      <w:r>
        <w:rPr>
          <w:rFonts w:cs="Calibri"/>
          <w:b/>
        </w:rPr>
        <w:t>模型诊断页</w:t>
      </w:r>
      <w:r>
        <w:rPr>
          <w:rFonts w:cs="Calibri"/>
        </w:rPr>
        <w:t>：</w:t>
      </w:r>
      <w:r>
        <w:rPr>
          <w:rFonts w:cs="Calibri"/>
        </w:rPr>
        <w:t xml:space="preserve">All-in-One </w:t>
      </w:r>
      <w:r>
        <w:rPr>
          <w:rFonts w:cs="Calibri"/>
        </w:rPr>
        <w:t>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## 3.5 </w:t>
      </w:r>
      <w:r>
        <w:rPr>
          <w:rFonts w:ascii="Consolas" w:eastAsia="Consolas" w:hAnsi="Consolas" w:cs="Consolas"/>
          <w:color w:val="800000"/>
          <w:sz w:val="20"/>
        </w:rPr>
        <w:t>模型诊断（</w:t>
      </w:r>
      <w:r>
        <w:rPr>
          <w:rFonts w:ascii="Consolas" w:eastAsia="Consolas" w:hAnsi="Consolas" w:cs="Consolas"/>
          <w:color w:val="800000"/>
          <w:sz w:val="20"/>
        </w:rPr>
        <w:t>Layer Ablation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>（自动读取最新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layer_ablation_*.json</w:t>
      </w:r>
      <w:r>
        <w:rPr>
          <w:rFonts w:cs="Calibri"/>
        </w:rPr>
        <w:t>），含上下行捕获；</w:t>
      </w:r>
      <w:r>
        <w:rPr>
          <w:rFonts w:ascii="Consolas" w:eastAsia="Consolas" w:hAnsi="Consolas" w:cs="Consolas"/>
          <w:color w:val="800000"/>
          <w:sz w:val="20"/>
        </w:rPr>
        <w:t>layer_ablation_test.py</w:t>
      </w:r>
      <w:r>
        <w:rPr>
          <w:rFonts w:cs="Calibri"/>
        </w:rPr>
        <w:t xml:space="preserve"> </w:t>
      </w:r>
      <w:r>
        <w:rPr>
          <w:rFonts w:cs="Calibri"/>
        </w:rPr>
        <w:t>输出矩阵含</w:t>
      </w:r>
      <w:r>
        <w:br/>
      </w:r>
      <w:r>
        <w:rPr>
          <w:rFonts w:cs="Calibri"/>
        </w:rPr>
        <w:t>upside/downside capture</w:t>
      </w:r>
      <w:r>
        <w:rPr>
          <w:rFonts w:cs="Calibri"/>
        </w:rPr>
        <w:t>。</w:t>
      </w:r>
    </w:p>
    <w:p w14:paraId="47BD39C9" w14:textId="77777777" w:rsidR="00473EF7" w:rsidRDefault="004819FC">
      <w:r>
        <w:rPr>
          <w:rFonts w:cs="Calibri"/>
          <w:b/>
        </w:rPr>
        <w:t xml:space="preserve">3. </w:t>
      </w:r>
      <w:r>
        <w:rPr>
          <w:rFonts w:cs="Calibri"/>
          <w:b/>
        </w:rPr>
        <w:t>结论</w:t>
      </w:r>
      <w:r>
        <w:rPr>
          <w:rFonts w:cs="Calibri"/>
        </w:rPr>
        <w:t>：各模型上下行捕获对称（</w:t>
      </w:r>
      <w:r>
        <w:rPr>
          <w:rFonts w:cs="Calibri"/>
        </w:rPr>
        <w:t>≈0.25~0.35</w:t>
      </w:r>
      <w:r>
        <w:rPr>
          <w:rFonts w:cs="Calibri"/>
        </w:rPr>
        <w:t>）</w:t>
      </w:r>
      <w:r>
        <w:rPr>
          <w:rFonts w:cs="Calibri"/>
        </w:rPr>
        <w:t>——</w:t>
      </w:r>
      <w:r>
        <w:rPr>
          <w:rFonts w:cs="Calibri"/>
        </w:rPr>
        <w:t>低暴露策略，无</w:t>
      </w:r>
      <w:r>
        <w:rPr>
          <w:rFonts w:cs="Calibri"/>
        </w:rPr>
        <w:t>"</w:t>
      </w:r>
      <w:r>
        <w:rPr>
          <w:rFonts w:cs="Calibri"/>
        </w:rPr>
        <w:t>抓涨避跌</w:t>
      </w:r>
      <w:r>
        <w:rPr>
          <w:rFonts w:cs="Calibri"/>
        </w:rPr>
        <w:t>"</w:t>
      </w:r>
      <w:r>
        <w:rPr>
          <w:rFonts w:cs="Calibri"/>
        </w:rPr>
        <w:t>不对称；</w:t>
      </w:r>
      <w:r>
        <w:br/>
      </w:r>
      <w:r>
        <w:rPr>
          <w:rFonts w:cs="Calibri"/>
        </w:rPr>
        <w:t>Full</w:t>
      </w:r>
      <w:r>
        <w:rPr>
          <w:rFonts w:cs="Calibri"/>
        </w:rPr>
        <w:t>（</w:t>
      </w:r>
      <w:r>
        <w:rPr>
          <w:rFonts w:cs="Calibri"/>
        </w:rPr>
        <w:t>+Override</w:t>
      </w:r>
      <w:r>
        <w:rPr>
          <w:rFonts w:cs="Calibri"/>
        </w:rPr>
        <w:t>）仍为唯一</w:t>
      </w:r>
      <w:r>
        <w:rPr>
          <w:rFonts w:cs="Calibri"/>
        </w:rPr>
        <w:t xml:space="preserve"> </w:t>
      </w:r>
      <w:r>
        <w:rPr>
          <w:rFonts w:cs="Calibri"/>
        </w:rPr>
        <w:t>Sharpe&gt;0/PF&gt;1/</w:t>
      </w:r>
      <w:r>
        <w:rPr>
          <w:rFonts w:cs="Calibri"/>
        </w:rPr>
        <w:t>捕捉波段的层；试多周均</w:t>
      </w:r>
      <w:r>
        <w:rPr>
          <w:rFonts w:cs="Calibri"/>
        </w:rPr>
        <w:t xml:space="preserve"> pnl +0.098%</w:t>
      </w:r>
      <w:r>
        <w:rPr>
          <w:rFonts w:cs="Calibri"/>
        </w:rPr>
        <w:t>（修复后口径）。</w:t>
      </w:r>
    </w:p>
    <w:p w14:paraId="415EBFC4" w14:textId="77777777" w:rsidR="00473EF7" w:rsidRDefault="004819FC">
      <w:pPr>
        <w:pStyle w:val="Heading3"/>
      </w:pPr>
      <w:bookmarkStart w:id="28" w:name="_Toc238836279"/>
      <w:r>
        <w:rPr>
          <w:rFonts w:ascii="Arial" w:eastAsia="Microsoft YaHei" w:hAnsi="Arial" w:cs="Arial"/>
        </w:rPr>
        <w:lastRenderedPageBreak/>
        <w:t xml:space="preserve">V18 </w:t>
      </w:r>
      <w:r>
        <w:rPr>
          <w:rFonts w:ascii="Arial" w:eastAsia="Microsoft YaHei" w:hAnsi="Arial" w:cs="Arial"/>
        </w:rPr>
        <w:t>更新（</w:t>
      </w:r>
      <w:r>
        <w:rPr>
          <w:rFonts w:ascii="Arial" w:eastAsia="Microsoft YaHei" w:hAnsi="Arial" w:cs="Arial"/>
        </w:rPr>
        <w:t>2026-08-24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>——Dynamic Risk Exit</w:t>
      </w:r>
      <w:r>
        <w:rPr>
          <w:rFonts w:ascii="Arial" w:eastAsia="Microsoft YaHei" w:hAnsi="Arial" w:cs="Arial"/>
        </w:rPr>
        <w:t>（下行风险层）</w:t>
      </w:r>
      <w:bookmarkEnd w:id="28"/>
    </w:p>
    <w:p w14:paraId="6AEFA3AF" w14:textId="77777777" w:rsidR="00473EF7" w:rsidRDefault="004819FC">
      <w:r>
        <w:rPr>
          <w:rFonts w:cs="Calibri"/>
          <w:b/>
        </w:rPr>
        <w:t xml:space="preserve">1. </w:t>
      </w:r>
      <w:r>
        <w:rPr>
          <w:rFonts w:cs="Calibri"/>
          <w:b/>
        </w:rPr>
        <w:t>新机制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decision/downside_risk.py</w:t>
      </w:r>
      <w:r>
        <w:rPr>
          <w:rFonts w:cs="Calibri"/>
        </w:rPr>
        <w:t>，默认开启）：</w:t>
      </w:r>
    </w:p>
    <w:p w14:paraId="0667567B" w14:textId="77777777" w:rsidR="00473EF7" w:rsidRDefault="004819FC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decision:</w:t>
      </w:r>
      <w:r>
        <w:rPr>
          <w:rFonts w:ascii="Consolas" w:eastAsia="Consolas" w:hAnsi="Consolas" w:cs="Consolas"/>
          <w:sz w:val="20"/>
        </w:rPr>
        <w:br/>
        <w:t xml:space="preserve">  downside_risk:</w:t>
      </w:r>
      <w:r>
        <w:rPr>
          <w:rFonts w:ascii="Consolas" w:eastAsia="Consolas" w:hAnsi="Consolas" w:cs="Consolas"/>
          <w:sz w:val="20"/>
        </w:rPr>
        <w:br/>
        <w:t xml:space="preserve">    enabled: true</w:t>
      </w:r>
      <w:r>
        <w:rPr>
          <w:rFonts w:ascii="Consolas" w:eastAsia="Consolas" w:hAnsi="Consolas" w:cs="Consolas"/>
          <w:sz w:val="20"/>
        </w:rPr>
        <w:br/>
        <w:t xml:space="preserve">    breakdown_risk_floor: Extreme   # </w:t>
      </w:r>
      <w:r>
        <w:rPr>
          <w:rFonts w:ascii="Consolas" w:eastAsia="Consolas" w:hAnsi="Consolas" w:cs="Consolas"/>
          <w:sz w:val="20"/>
        </w:rPr>
        <w:t>破位</w:t>
      </w:r>
      <w:r>
        <w:rPr>
          <w:rFonts w:ascii="Consolas" w:eastAsia="Consolas" w:hAnsi="Consolas" w:cs="Consolas"/>
          <w:sz w:val="20"/>
        </w:rPr>
        <w:t xml:space="preserve">+close&lt;MA20 → </w:t>
      </w:r>
      <w:r>
        <w:rPr>
          <w:rFonts w:ascii="Consolas" w:eastAsia="Consolas" w:hAnsi="Consolas" w:cs="Consolas"/>
          <w:sz w:val="20"/>
        </w:rPr>
        <w:t>风险下限</w:t>
      </w:r>
      <w:r>
        <w:rPr>
          <w:rFonts w:ascii="Consolas" w:eastAsia="Consolas" w:hAnsi="Consolas" w:cs="Consolas"/>
          <w:sz w:val="20"/>
        </w:rPr>
        <w:t xml:space="preserve"> Extreme</w:t>
      </w:r>
      <w:r>
        <w:rPr>
          <w:rFonts w:ascii="Consolas" w:eastAsia="Consolas" w:hAnsi="Consolas" w:cs="Consolas"/>
          <w:sz w:val="20"/>
        </w:rPr>
        <w:br/>
        <w:t xml:space="preserve">    release_weeks: 2                # </w:t>
      </w:r>
      <w:r>
        <w:rPr>
          <w:rFonts w:ascii="Consolas" w:eastAsia="Consolas" w:hAnsi="Consolas" w:cs="Consolas"/>
          <w:sz w:val="20"/>
        </w:rPr>
        <w:t>站回</w:t>
      </w:r>
      <w:r>
        <w:rPr>
          <w:rFonts w:ascii="Consolas" w:eastAsia="Consolas" w:hAnsi="Consolas" w:cs="Consolas"/>
          <w:sz w:val="20"/>
        </w:rPr>
        <w:t xml:space="preserve"> MA20 </w:t>
      </w:r>
      <w:r>
        <w:rPr>
          <w:rFonts w:ascii="Consolas" w:eastAsia="Consolas" w:hAnsi="Consolas" w:cs="Consolas"/>
          <w:sz w:val="20"/>
        </w:rPr>
        <w:t>且连续</w:t>
      </w:r>
      <w:r>
        <w:rPr>
          <w:rFonts w:ascii="Consolas" w:eastAsia="Consolas" w:hAnsi="Consolas" w:cs="Consolas"/>
          <w:sz w:val="20"/>
        </w:rPr>
        <w:t xml:space="preserve"> 2 </w:t>
      </w:r>
      <w:r>
        <w:rPr>
          <w:rFonts w:ascii="Consolas" w:eastAsia="Consolas" w:hAnsi="Consolas" w:cs="Consolas"/>
          <w:sz w:val="20"/>
        </w:rPr>
        <w:t>周无破位才解除</w:t>
      </w:r>
      <w:r>
        <w:rPr>
          <w:rFonts w:ascii="Consolas" w:eastAsia="Consolas" w:hAnsi="Consolas" w:cs="Consolas"/>
          <w:sz w:val="20"/>
        </w:rPr>
        <w:br/>
        <w:t xml:space="preserve">    exit_at_score: 7                # DES≥7 → </w:t>
      </w:r>
      <w:r>
        <w:rPr>
          <w:rFonts w:ascii="Consolas" w:eastAsia="Consolas" w:hAnsi="Consolas" w:cs="Consolas"/>
          <w:sz w:val="20"/>
        </w:rPr>
        <w:t>清仓</w:t>
      </w:r>
      <w:r>
        <w:rPr>
          <w:rFonts w:ascii="Consolas" w:eastAsia="Consolas" w:hAnsi="Consolas" w:cs="Consolas"/>
          <w:sz w:val="20"/>
        </w:rPr>
        <w:br/>
        <w:t xml:space="preserve">    weights: {...}                  # </w:t>
      </w:r>
      <w:r>
        <w:rPr>
          <w:rFonts w:ascii="Consolas" w:eastAsia="Consolas" w:hAnsi="Consolas" w:cs="Consolas"/>
          <w:sz w:val="20"/>
        </w:rPr>
        <w:t>各项下行证据权重（可校准）</w:t>
      </w:r>
      <w:r>
        <w:rPr>
          <w:rFonts w:ascii="Consolas" w:eastAsia="Consolas" w:hAnsi="Consolas" w:cs="Consolas"/>
          <w:sz w:val="20"/>
        </w:rPr>
        <w:br/>
      </w:r>
    </w:p>
    <w:p w14:paraId="456D615C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DES </w:t>
      </w:r>
      <w:r>
        <w:rPr>
          <w:rFonts w:cs="Calibri"/>
          <w:b/>
        </w:rPr>
        <w:t>档位</w:t>
      </w:r>
      <w:r>
        <w:rPr>
          <w:rFonts w:cs="Calibri"/>
        </w:rPr>
        <w:t>：</w:t>
      </w:r>
      <w:r>
        <w:rPr>
          <w:rFonts w:cs="Calibri"/>
        </w:rPr>
        <w:t>0-2 NORMAL / 3-4 WATCH / 5-6 REDUCE / 7+ DE-RISK</w:t>
      </w:r>
      <w:r>
        <w:rPr>
          <w:rFonts w:cs="Calibri"/>
        </w:rPr>
        <w:t>；</w:t>
      </w:r>
    </w:p>
    <w:p w14:paraId="103CD480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滞后解除</w:t>
      </w:r>
      <w:r>
        <w:rPr>
          <w:rFonts w:cs="Calibri"/>
        </w:rPr>
        <w:t>：进入风险容易、解除困难；</w:t>
      </w:r>
    </w:p>
    <w:p w14:paraId="08B0F052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仓位单调性</w:t>
      </w:r>
      <w:r>
        <w:rPr>
          <w:rFonts w:cs="Calibri"/>
        </w:rPr>
        <w:t>：下跌未恢复前目标仓位不得上升；</w:t>
      </w:r>
    </w:p>
    <w:p w14:paraId="070027A6" w14:textId="77777777" w:rsidR="00473EF7" w:rsidRDefault="004819FC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日线新增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DAILY_DECLINE</w:t>
      </w:r>
      <w:r>
        <w:rPr>
          <w:rFonts w:cs="Calibri"/>
        </w:rPr>
        <w:t xml:space="preserve"> </w:t>
      </w:r>
      <w:r>
        <w:rPr>
          <w:rFonts w:cs="Calibri"/>
        </w:rPr>
        <w:t>状态（</w:t>
      </w:r>
      <w:r>
        <w:rPr>
          <w:rFonts w:ascii="Consolas" w:eastAsia="Consolas" w:hAnsi="Consolas" w:cs="Consolas"/>
          <w:color w:val="800000"/>
          <w:sz w:val="20"/>
        </w:rPr>
        <w:t>qcfp_daily_tactical.d_decline</w:t>
      </w:r>
      <w:r>
        <w:rPr>
          <w:rFonts w:cs="Calibri"/>
        </w:rPr>
        <w:t>），日线状态</w:t>
      </w:r>
      <w:r>
        <w:rPr>
          <w:rFonts w:cs="Calibri"/>
        </w:rPr>
        <w:t>/</w:t>
      </w:r>
      <w:r>
        <w:rPr>
          <w:rFonts w:cs="Calibri"/>
        </w:rPr>
        <w:t>资金流进入</w:t>
      </w:r>
      <w:r>
        <w:rPr>
          <w:rFonts w:cs="Calibri"/>
        </w:rPr>
        <w:t xml:space="preserve"> DES</w:t>
      </w:r>
      <w:r>
        <w:rPr>
          <w:rFonts w:cs="Calibri"/>
        </w:rPr>
        <w:t>。</w:t>
      </w:r>
    </w:p>
    <w:p w14:paraId="2BFDC513" w14:textId="77777777" w:rsidR="00473EF7" w:rsidRDefault="004819FC">
      <w:r>
        <w:rPr>
          <w:rFonts w:cs="Calibri"/>
          <w:b/>
        </w:rPr>
        <w:t xml:space="preserve">2. </w:t>
      </w:r>
      <w:r>
        <w:rPr>
          <w:rFonts w:cs="Calibri"/>
          <w:b/>
        </w:rPr>
        <w:t>查看</w:t>
      </w:r>
      <w:r>
        <w:rPr>
          <w:rFonts w:cs="Calibri"/>
          <w:b/>
        </w:rPr>
        <w:t xml:space="preserve"> DES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决策卡新增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DOWNTREND EVIDENCE</w:t>
      </w:r>
      <w:r>
        <w:rPr>
          <w:rFonts w:cs="Calibri"/>
        </w:rPr>
        <w:t>；数据库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新增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des_score/des_band</w:t>
      </w:r>
      <w:r>
        <w:rPr>
          <w:rFonts w:cs="Calibri"/>
        </w:rPr>
        <w:t>。</w:t>
      </w:r>
    </w:p>
    <w:p w14:paraId="417E4577" w14:textId="77777777" w:rsidR="00473EF7" w:rsidRDefault="004819FC">
      <w:r>
        <w:rPr>
          <w:rFonts w:cs="Calibri"/>
          <w:b/>
        </w:rPr>
        <w:t xml:space="preserve">3. 00371 </w:t>
      </w:r>
      <w:r>
        <w:rPr>
          <w:rFonts w:cs="Calibri"/>
          <w:b/>
        </w:rPr>
        <w:t>验证</w:t>
      </w:r>
      <w:r>
        <w:rPr>
          <w:rFonts w:cs="Calibri"/>
        </w:rPr>
        <w:t>：</w:t>
      </w:r>
      <w:r>
        <w:rPr>
          <w:rFonts w:cs="Calibri"/>
        </w:rPr>
        <w:t xml:space="preserve">6/19 </w:t>
      </w:r>
      <w:r>
        <w:rPr>
          <w:rFonts w:cs="Calibri"/>
        </w:rPr>
        <w:t>首次破位即</w:t>
      </w:r>
      <w:r>
        <w:rPr>
          <w:rFonts w:cs="Calibri"/>
        </w:rPr>
        <w:t xml:space="preserve"> EXIT/Extreme</w:t>
      </w:r>
      <w:r>
        <w:rPr>
          <w:rFonts w:cs="Calibri"/>
        </w:rPr>
        <w:t>（</w:t>
      </w:r>
      <w:r>
        <w:rPr>
          <w:rFonts w:cs="Calibri"/>
        </w:rPr>
        <w:t>DES=8</w:t>
      </w:r>
      <w:r>
        <w:rPr>
          <w:rFonts w:cs="Calibri"/>
        </w:rPr>
        <w:t>，原</w:t>
      </w:r>
      <w:r>
        <w:rPr>
          <w:rFonts w:cs="Calibri"/>
        </w:rPr>
        <w:t xml:space="preserve"> HOLD/0.5</w:t>
      </w:r>
      <w:r>
        <w:rPr>
          <w:rFonts w:cs="Calibri"/>
        </w:rPr>
        <w:t>）；</w:t>
      </w:r>
      <w:r>
        <w:rPr>
          <w:rFonts w:cs="Calibri"/>
        </w:rPr>
        <w:t>8/21 DES=12 → EXIT/Extreme</w:t>
      </w:r>
      <w:r>
        <w:br/>
      </w:r>
      <w:r>
        <w:rPr>
          <w:rFonts w:cs="Calibri"/>
        </w:rPr>
        <w:t>（原</w:t>
      </w:r>
      <w:r>
        <w:rPr>
          <w:rFonts w:cs="Calibri"/>
        </w:rPr>
        <w:t xml:space="preserve"> HOLD/Low/0.75</w:t>
      </w:r>
      <w:r>
        <w:rPr>
          <w:rFonts w:cs="Calibri"/>
        </w:rPr>
        <w:t>）；风险下限与单调性防止</w:t>
      </w:r>
      <w:r>
        <w:rPr>
          <w:rFonts w:cs="Calibri"/>
        </w:rPr>
        <w:t>"</w:t>
      </w:r>
      <w:r>
        <w:rPr>
          <w:rFonts w:cs="Calibri"/>
        </w:rPr>
        <w:t>跌得越深仓位越高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43BBEB9" w14:textId="77777777" w:rsidR="00473EF7" w:rsidRDefault="004819FC">
      <w:r>
        <w:rPr>
          <w:rFonts w:cs="Calibri"/>
          <w:b/>
        </w:rPr>
        <w:t xml:space="preserve">4. </w:t>
      </w:r>
      <w:r>
        <w:rPr>
          <w:rFonts w:cs="Calibri"/>
          <w:b/>
        </w:rPr>
        <w:t>回归测试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tests/test_decision/test_00371_downtrend_exit.py</w:t>
      </w:r>
      <w:r>
        <w:rPr>
          <w:rFonts w:cs="Calibri"/>
        </w:rPr>
        <w:t>（</w:t>
      </w:r>
      <w:r>
        <w:rPr>
          <w:rFonts w:cs="Calibri"/>
        </w:rPr>
        <w:t xml:space="preserve">3 </w:t>
      </w:r>
      <w:r>
        <w:rPr>
          <w:rFonts w:cs="Calibri"/>
        </w:rPr>
        <w:t>项金标准断言），</w:t>
      </w:r>
      <w:r>
        <w:br/>
      </w:r>
      <w:r>
        <w:rPr>
          <w:rFonts w:cs="Calibri"/>
        </w:rPr>
        <w:t>全量</w:t>
      </w:r>
      <w:r>
        <w:rPr>
          <w:rFonts w:cs="Calibri"/>
        </w:rPr>
        <w:t xml:space="preserve"> 50 </w:t>
      </w:r>
      <w:r>
        <w:rPr>
          <w:rFonts w:cs="Calibri"/>
        </w:rPr>
        <w:t>模块通过。</w:t>
      </w:r>
    </w:p>
    <w:sectPr w:rsidR="00473E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36D1" w14:textId="77777777" w:rsidR="004819FC" w:rsidRDefault="004819FC" w:rsidP="00471F03">
      <w:pPr>
        <w:spacing w:after="0" w:line="240" w:lineRule="auto"/>
      </w:pPr>
      <w:r>
        <w:separator/>
      </w:r>
    </w:p>
  </w:endnote>
  <w:endnote w:type="continuationSeparator" w:id="0">
    <w:p w14:paraId="4500C4D2" w14:textId="77777777" w:rsidR="004819FC" w:rsidRDefault="004819FC" w:rsidP="00471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C484" w14:textId="77777777" w:rsidR="004819FC" w:rsidRDefault="004819FC" w:rsidP="00471F03">
      <w:pPr>
        <w:spacing w:after="0" w:line="240" w:lineRule="auto"/>
      </w:pPr>
      <w:r>
        <w:separator/>
      </w:r>
    </w:p>
  </w:footnote>
  <w:footnote w:type="continuationSeparator" w:id="0">
    <w:p w14:paraId="30188ED8" w14:textId="77777777" w:rsidR="004819FC" w:rsidRDefault="004819FC" w:rsidP="00471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19093">
    <w:abstractNumId w:val="8"/>
  </w:num>
  <w:num w:numId="2" w16cid:durableId="421610420">
    <w:abstractNumId w:val="6"/>
  </w:num>
  <w:num w:numId="3" w16cid:durableId="298608272">
    <w:abstractNumId w:val="5"/>
  </w:num>
  <w:num w:numId="4" w16cid:durableId="849756325">
    <w:abstractNumId w:val="4"/>
  </w:num>
  <w:num w:numId="5" w16cid:durableId="1492598379">
    <w:abstractNumId w:val="7"/>
  </w:num>
  <w:num w:numId="6" w16cid:durableId="252982206">
    <w:abstractNumId w:val="3"/>
  </w:num>
  <w:num w:numId="7" w16cid:durableId="281959041">
    <w:abstractNumId w:val="2"/>
  </w:num>
  <w:num w:numId="8" w16cid:durableId="318576843">
    <w:abstractNumId w:val="1"/>
  </w:num>
  <w:num w:numId="9" w16cid:durableId="110083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03"/>
    <w:rsid w:val="00473EF7"/>
    <w:rsid w:val="004819FC"/>
    <w:rsid w:val="007009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54D571"/>
  <w14:defaultImageDpi w14:val="300"/>
  <w15:docId w15:val="{0BFCAEDC-B3E1-46F4-B597-80792BE7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71F0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71F03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471F03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71F0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71F0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71F0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71F0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71F0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71F0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71F0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2837</Words>
  <Characters>16173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2026-08-28T11:03:00Z</dcterms:modified>
  <cp:category/>
</cp:coreProperties>
</file>