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3C59F" w14:textId="77777777" w:rsidR="00713202" w:rsidRDefault="005918C4">
      <w:pPr>
        <w:jc w:val="center"/>
      </w:pPr>
      <w:r>
        <w:rPr>
          <w:rFonts w:ascii="Microsoft YaHei" w:hAnsi="Microsoft YaHei"/>
          <w:b/>
          <w:sz w:val="56"/>
        </w:rPr>
        <w:t>QCFP_MTF</w:t>
      </w:r>
      <w:r>
        <w:rPr>
          <w:rFonts w:ascii="Microsoft YaHei" w:hAnsi="Microsoft YaHei"/>
          <w:b/>
          <w:sz w:val="56"/>
        </w:rPr>
        <w:t>简介</w:t>
      </w:r>
    </w:p>
    <w:p w14:paraId="5F21116B" w14:textId="77777777" w:rsidR="00713202" w:rsidRDefault="005918C4">
      <w:r>
        <w:br w:type="page"/>
      </w:r>
    </w:p>
    <w:p w14:paraId="12A6199B" w14:textId="77777777" w:rsidR="00713202" w:rsidRPr="009F06C5" w:rsidRDefault="005918C4" w:rsidP="009F06C5">
      <w:pPr>
        <w:pStyle w:val="TOCHeading"/>
        <w:jc w:val="center"/>
        <w:rPr>
          <w:rFonts w:ascii="Microsoft YaHei" w:hAnsi="Microsoft YaHei"/>
          <w:sz w:val="36"/>
        </w:rPr>
      </w:pPr>
      <w:r w:rsidRPr="009F06C5">
        <w:rPr>
          <w:rFonts w:ascii="Microsoft YaHei" w:hAnsi="Microsoft YaHei" w:cs="Microsoft YaHei"/>
          <w:sz w:val="36"/>
        </w:rPr>
        <w:lastRenderedPageBreak/>
        <w:t>目录</w:t>
      </w:r>
    </w:p>
    <w:p w14:paraId="3938A5AB" w14:textId="5F030E0F" w:rsidR="009F06C5" w:rsidRDefault="005918C4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836468" w:history="1">
        <w:r w:rsidR="009F06C5" w:rsidRPr="005853DA">
          <w:rPr>
            <w:rStyle w:val="Hyperlink"/>
            <w:rFonts w:ascii="Arial" w:hAnsi="Arial"/>
            <w:noProof/>
          </w:rPr>
          <w:t>简要说明</w:t>
        </w:r>
        <w:r w:rsidR="009F06C5" w:rsidRPr="005853DA">
          <w:rPr>
            <w:rStyle w:val="Hyperlink"/>
            <w:rFonts w:ascii="Arial" w:hAnsi="Arial"/>
            <w:noProof/>
          </w:rPr>
          <w:t>QCFP_MTF</w:t>
        </w:r>
        <w:r w:rsidR="009F06C5" w:rsidRPr="005853DA">
          <w:rPr>
            <w:rStyle w:val="Hyperlink"/>
            <w:rFonts w:ascii="Arial" w:hAnsi="Arial"/>
            <w:noProof/>
          </w:rPr>
          <w:t>系统的功能。</w:t>
        </w:r>
        <w:r w:rsidR="009F06C5">
          <w:rPr>
            <w:noProof/>
            <w:webHidden/>
          </w:rPr>
          <w:tab/>
        </w:r>
        <w:r w:rsidR="009F06C5">
          <w:rPr>
            <w:noProof/>
            <w:webHidden/>
          </w:rPr>
          <w:fldChar w:fldCharType="begin"/>
        </w:r>
        <w:r w:rsidR="009F06C5">
          <w:rPr>
            <w:noProof/>
            <w:webHidden/>
          </w:rPr>
          <w:instrText xml:space="preserve"> PAGEREF _Toc238836468 \h </w:instrText>
        </w:r>
        <w:r w:rsidR="009F06C5">
          <w:rPr>
            <w:noProof/>
            <w:webHidden/>
          </w:rPr>
        </w:r>
        <w:r w:rsidR="009F06C5">
          <w:rPr>
            <w:noProof/>
            <w:webHidden/>
          </w:rPr>
          <w:fldChar w:fldCharType="separate"/>
        </w:r>
        <w:r w:rsidR="009F06C5">
          <w:rPr>
            <w:noProof/>
            <w:webHidden/>
          </w:rPr>
          <w:t>4</w:t>
        </w:r>
        <w:r w:rsidR="009F06C5">
          <w:rPr>
            <w:noProof/>
            <w:webHidden/>
          </w:rPr>
          <w:fldChar w:fldCharType="end"/>
        </w:r>
      </w:hyperlink>
    </w:p>
    <w:p w14:paraId="4D385887" w14:textId="7A0BBB4B" w:rsidR="009F06C5" w:rsidRDefault="009F06C5">
      <w:pPr>
        <w:pStyle w:val="TOC3"/>
        <w:tabs>
          <w:tab w:val="right" w:leader="dot" w:pos="9350"/>
        </w:tabs>
        <w:rPr>
          <w:noProof/>
        </w:rPr>
      </w:pPr>
      <w:hyperlink w:anchor="_Toc238836469" w:history="1">
        <w:r w:rsidRPr="005853DA">
          <w:rPr>
            <w:rStyle w:val="Hyperlink"/>
            <w:rFonts w:ascii="Arial" w:hAnsi="Arial"/>
            <w:noProof/>
          </w:rPr>
          <w:t xml:space="preserve">QCFP_MTF </w:t>
        </w:r>
        <w:r w:rsidRPr="005853DA">
          <w:rPr>
            <w:rStyle w:val="Hyperlink"/>
            <w:rFonts w:ascii="Arial" w:hAnsi="Arial"/>
            <w:noProof/>
          </w:rPr>
          <w:t>系统功能简述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5A910DB" w14:textId="0BF19888" w:rsidR="009F06C5" w:rsidRDefault="009F06C5">
      <w:pPr>
        <w:pStyle w:val="TOC3"/>
        <w:tabs>
          <w:tab w:val="right" w:leader="dot" w:pos="9350"/>
        </w:tabs>
        <w:rPr>
          <w:noProof/>
        </w:rPr>
      </w:pPr>
      <w:hyperlink w:anchor="_Toc238836470" w:history="1">
        <w:r w:rsidRPr="005853DA">
          <w:rPr>
            <w:rStyle w:val="Hyperlink"/>
            <w:rFonts w:ascii="Arial" w:hAnsi="Arial"/>
            <w:noProof/>
          </w:rPr>
          <w:t>一句话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1F864EB" w14:textId="02F40438" w:rsidR="009F06C5" w:rsidRDefault="009F06C5">
      <w:pPr>
        <w:pStyle w:val="TOC1"/>
        <w:tabs>
          <w:tab w:val="right" w:leader="dot" w:pos="9350"/>
        </w:tabs>
        <w:rPr>
          <w:noProof/>
        </w:rPr>
      </w:pPr>
      <w:hyperlink w:anchor="_Toc238836471" w:history="1">
        <w:r w:rsidRPr="005853DA">
          <w:rPr>
            <w:rStyle w:val="Hyperlink"/>
            <w:rFonts w:ascii="Arial" w:hAnsi="Arial"/>
            <w:noProof/>
          </w:rPr>
          <w:t>简要说明系统的目标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1447086" w14:textId="097715B3" w:rsidR="009F06C5" w:rsidRDefault="009F06C5">
      <w:pPr>
        <w:pStyle w:val="TOC3"/>
        <w:tabs>
          <w:tab w:val="right" w:leader="dot" w:pos="9350"/>
        </w:tabs>
        <w:rPr>
          <w:noProof/>
        </w:rPr>
      </w:pPr>
      <w:hyperlink w:anchor="_Toc238836472" w:history="1">
        <w:r w:rsidRPr="005853DA">
          <w:rPr>
            <w:rStyle w:val="Hyperlink"/>
            <w:rFonts w:ascii="Arial" w:hAnsi="Arial"/>
            <w:noProof/>
          </w:rPr>
          <w:t>系统目标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99DA6C2" w14:textId="57F92D36" w:rsidR="009F06C5" w:rsidRDefault="009F06C5">
      <w:pPr>
        <w:pStyle w:val="TOC1"/>
        <w:tabs>
          <w:tab w:val="right" w:leader="dot" w:pos="9350"/>
        </w:tabs>
        <w:rPr>
          <w:noProof/>
        </w:rPr>
      </w:pPr>
      <w:hyperlink w:anchor="_Toc238836473" w:history="1">
        <w:r w:rsidRPr="005853DA">
          <w:rPr>
            <w:rStyle w:val="Hyperlink"/>
            <w:rFonts w:ascii="Arial" w:hAnsi="Arial"/>
            <w:noProof/>
          </w:rPr>
          <w:t>如何评价系统的效用？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01357D6" w14:textId="293ABDBB" w:rsidR="009F06C5" w:rsidRDefault="009F06C5">
      <w:pPr>
        <w:pStyle w:val="TOC3"/>
        <w:tabs>
          <w:tab w:val="right" w:leader="dot" w:pos="9350"/>
        </w:tabs>
        <w:rPr>
          <w:noProof/>
        </w:rPr>
      </w:pPr>
      <w:hyperlink w:anchor="_Toc238836474" w:history="1">
        <w:r w:rsidRPr="005853DA">
          <w:rPr>
            <w:rStyle w:val="Hyperlink"/>
            <w:rFonts w:ascii="Arial" w:hAnsi="Arial"/>
            <w:noProof/>
          </w:rPr>
          <w:t>最重要的是做</w:t>
        </w:r>
        <w:r w:rsidRPr="005853DA">
          <w:rPr>
            <w:rStyle w:val="Hyperlink"/>
            <w:rFonts w:ascii="Arial" w:hAnsi="Arial"/>
            <w:noProof/>
          </w:rPr>
          <w:t>“</w:t>
        </w:r>
        <w:r w:rsidRPr="005853DA">
          <w:rPr>
            <w:rStyle w:val="Hyperlink"/>
            <w:rFonts w:ascii="Arial" w:hAnsi="Arial"/>
            <w:noProof/>
          </w:rPr>
          <w:t>对照实验</w:t>
        </w:r>
        <w:r w:rsidRPr="005853DA">
          <w:rPr>
            <w:rStyle w:val="Hyperlink"/>
            <w:rFonts w:ascii="Arial" w:hAnsi="Arial"/>
            <w:noProof/>
          </w:rPr>
          <w:t>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11D9424" w14:textId="459D5574" w:rsidR="009F06C5" w:rsidRDefault="009F06C5">
      <w:pPr>
        <w:pStyle w:val="TOC3"/>
        <w:tabs>
          <w:tab w:val="right" w:leader="dot" w:pos="9350"/>
        </w:tabs>
        <w:rPr>
          <w:noProof/>
        </w:rPr>
      </w:pPr>
      <w:hyperlink w:anchor="_Toc238836475" w:history="1">
        <w:r w:rsidRPr="005853DA">
          <w:rPr>
            <w:rStyle w:val="Hyperlink"/>
            <w:rFonts w:ascii="Arial" w:hAnsi="Arial"/>
            <w:noProof/>
          </w:rPr>
          <w:t>最终可以形成一个</w:t>
        </w:r>
        <w:r w:rsidRPr="005853DA">
          <w:rPr>
            <w:rStyle w:val="Hyperlink"/>
            <w:rFonts w:ascii="Arial" w:hAnsi="Arial"/>
            <w:noProof/>
          </w:rPr>
          <w:t>“</w:t>
        </w:r>
        <w:r w:rsidRPr="005853DA">
          <w:rPr>
            <w:rStyle w:val="Hyperlink"/>
            <w:rFonts w:ascii="Arial" w:hAnsi="Arial"/>
            <w:noProof/>
          </w:rPr>
          <w:t>效用矩阵</w:t>
        </w:r>
        <w:r w:rsidRPr="005853DA">
          <w:rPr>
            <w:rStyle w:val="Hyperlink"/>
            <w:rFonts w:ascii="Arial" w:hAnsi="Arial"/>
            <w:noProof/>
          </w:rPr>
          <w:t>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6C91C65" w14:textId="2BB1AC72" w:rsidR="009F06C5" w:rsidRDefault="009F06C5">
      <w:pPr>
        <w:pStyle w:val="TOC1"/>
        <w:tabs>
          <w:tab w:val="right" w:leader="dot" w:pos="9350"/>
        </w:tabs>
        <w:rPr>
          <w:noProof/>
        </w:rPr>
      </w:pPr>
      <w:hyperlink w:anchor="_Toc238836476" w:history="1">
        <w:r w:rsidRPr="005853DA">
          <w:rPr>
            <w:rStyle w:val="Hyperlink"/>
            <w:rFonts w:ascii="Arial" w:hAnsi="Arial"/>
            <w:noProof/>
          </w:rPr>
          <w:t>提供系统架构图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C531713" w14:textId="329C48ED" w:rsidR="009F06C5" w:rsidRDefault="009F06C5">
      <w:pPr>
        <w:pStyle w:val="TOC3"/>
        <w:tabs>
          <w:tab w:val="right" w:leader="dot" w:pos="9350"/>
        </w:tabs>
        <w:rPr>
          <w:noProof/>
        </w:rPr>
      </w:pPr>
      <w:hyperlink w:anchor="_Toc238836477" w:history="1">
        <w:r w:rsidRPr="005853DA">
          <w:rPr>
            <w:rStyle w:val="Hyperlink"/>
            <w:rFonts w:ascii="Arial" w:hAnsi="Arial"/>
            <w:noProof/>
          </w:rPr>
          <w:t>核心控制关系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AA8F937" w14:textId="0019921B" w:rsidR="009F06C5" w:rsidRDefault="009F06C5">
      <w:pPr>
        <w:pStyle w:val="TOC1"/>
        <w:tabs>
          <w:tab w:val="right" w:leader="dot" w:pos="9350"/>
        </w:tabs>
        <w:rPr>
          <w:noProof/>
        </w:rPr>
      </w:pPr>
      <w:hyperlink w:anchor="_Toc238836478" w:history="1">
        <w:r w:rsidRPr="005853DA">
          <w:rPr>
            <w:rStyle w:val="Hyperlink"/>
            <w:rFonts w:ascii="Arial" w:hAnsi="Arial"/>
            <w:noProof/>
          </w:rPr>
          <w:t>提供数据流程图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F6D6722" w14:textId="4CC42574" w:rsidR="009F06C5" w:rsidRDefault="009F06C5">
      <w:pPr>
        <w:pStyle w:val="TOC3"/>
        <w:tabs>
          <w:tab w:val="right" w:leader="dot" w:pos="9350"/>
        </w:tabs>
        <w:rPr>
          <w:noProof/>
        </w:rPr>
      </w:pPr>
      <w:hyperlink w:anchor="_Toc238836479" w:history="1">
        <w:r w:rsidRPr="005853DA">
          <w:rPr>
            <w:rStyle w:val="Hyperlink"/>
            <w:rFonts w:ascii="Arial" w:hAnsi="Arial"/>
            <w:noProof/>
          </w:rPr>
          <w:t>数据流的核心原则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31A4702" w14:textId="250ACAC9" w:rsidR="009F06C5" w:rsidRDefault="009F06C5">
      <w:pPr>
        <w:pStyle w:val="TOC1"/>
        <w:tabs>
          <w:tab w:val="right" w:leader="dot" w:pos="9350"/>
        </w:tabs>
        <w:rPr>
          <w:noProof/>
        </w:rPr>
      </w:pPr>
      <w:hyperlink w:anchor="_Toc238836480" w:history="1">
        <w:r w:rsidRPr="005853DA">
          <w:rPr>
            <w:rStyle w:val="Hyperlink"/>
            <w:rFonts w:ascii="Arial" w:hAnsi="Arial"/>
            <w:noProof/>
          </w:rPr>
          <w:t>分析当前的数据完整性、数据质量及尚未提供的重要数据。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22318C1" w14:textId="197466CB" w:rsidR="009F06C5" w:rsidRDefault="009F06C5">
      <w:pPr>
        <w:pStyle w:val="TOC2"/>
        <w:tabs>
          <w:tab w:val="right" w:leader="dot" w:pos="9350"/>
        </w:tabs>
        <w:rPr>
          <w:noProof/>
        </w:rPr>
      </w:pPr>
      <w:hyperlink w:anchor="_Toc238836481" w:history="1">
        <w:r w:rsidRPr="005853DA">
          <w:rPr>
            <w:rStyle w:val="Hyperlink"/>
            <w:rFonts w:ascii="Arial" w:hAnsi="Arial"/>
            <w:noProof/>
          </w:rPr>
          <w:t xml:space="preserve">1. </w:t>
        </w:r>
        <w:r w:rsidRPr="005853DA">
          <w:rPr>
            <w:rStyle w:val="Hyperlink"/>
            <w:rFonts w:ascii="Arial" w:hAnsi="Arial"/>
            <w:noProof/>
          </w:rPr>
          <w:t>当前数据完整性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77975DD" w14:textId="65483E2C" w:rsidR="009F06C5" w:rsidRDefault="009F06C5">
      <w:pPr>
        <w:pStyle w:val="TOC1"/>
        <w:tabs>
          <w:tab w:val="right" w:leader="dot" w:pos="9350"/>
        </w:tabs>
        <w:rPr>
          <w:noProof/>
        </w:rPr>
      </w:pPr>
      <w:hyperlink w:anchor="_Toc238836482" w:history="1">
        <w:r w:rsidRPr="005853DA">
          <w:rPr>
            <w:rStyle w:val="Hyperlink"/>
            <w:rFonts w:ascii="Arial" w:hAnsi="Arial"/>
            <w:noProof/>
          </w:rPr>
          <w:t xml:space="preserve">2. </w:t>
        </w:r>
        <w:r w:rsidRPr="005853DA">
          <w:rPr>
            <w:rStyle w:val="Hyperlink"/>
            <w:rFonts w:ascii="Arial" w:hAnsi="Arial"/>
            <w:noProof/>
          </w:rPr>
          <w:t>当前最严重的问题：</w:t>
        </w:r>
        <w:r w:rsidRPr="005853DA">
          <w:rPr>
            <w:rStyle w:val="Hyperlink"/>
            <w:rFonts w:ascii="Arial" w:hAnsi="Arial"/>
            <w:noProof/>
          </w:rPr>
          <w:t>PIT Universe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9AB5947" w14:textId="733057EC" w:rsidR="009F06C5" w:rsidRDefault="009F06C5">
      <w:pPr>
        <w:pStyle w:val="TOC1"/>
        <w:tabs>
          <w:tab w:val="right" w:leader="dot" w:pos="9350"/>
        </w:tabs>
        <w:rPr>
          <w:noProof/>
        </w:rPr>
      </w:pPr>
      <w:hyperlink w:anchor="_Toc238836483" w:history="1">
        <w:r w:rsidRPr="005853DA">
          <w:rPr>
            <w:rStyle w:val="Hyperlink"/>
            <w:rFonts w:ascii="Arial" w:hAnsi="Arial"/>
            <w:noProof/>
          </w:rPr>
          <w:t xml:space="preserve">3. </w:t>
        </w:r>
        <w:r w:rsidRPr="005853DA">
          <w:rPr>
            <w:rStyle w:val="Hyperlink"/>
            <w:rFonts w:ascii="Arial" w:hAnsi="Arial"/>
            <w:noProof/>
          </w:rPr>
          <w:t>财务数据：有，但还不能直接认为</w:t>
        </w:r>
        <w:r w:rsidRPr="005853DA">
          <w:rPr>
            <w:rStyle w:val="Hyperlink"/>
            <w:rFonts w:ascii="Arial" w:hAnsi="Arial"/>
            <w:noProof/>
          </w:rPr>
          <w:t xml:space="preserve">“PIT </w:t>
        </w:r>
        <w:r w:rsidRPr="005853DA">
          <w:rPr>
            <w:rStyle w:val="Hyperlink"/>
            <w:rFonts w:ascii="Arial" w:hAnsi="Arial"/>
            <w:noProof/>
          </w:rPr>
          <w:t>完整</w:t>
        </w:r>
        <w:r w:rsidRPr="005853DA">
          <w:rPr>
            <w:rStyle w:val="Hyperlink"/>
            <w:rFonts w:ascii="Arial" w:hAnsi="Arial"/>
            <w:noProof/>
          </w:rPr>
          <w:t>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D8CE943" w14:textId="3307E936" w:rsidR="009F06C5" w:rsidRDefault="009F06C5">
      <w:pPr>
        <w:pStyle w:val="TOC3"/>
        <w:tabs>
          <w:tab w:val="right" w:leader="dot" w:pos="9350"/>
        </w:tabs>
        <w:rPr>
          <w:noProof/>
        </w:rPr>
      </w:pPr>
      <w:hyperlink w:anchor="_Toc238836484" w:history="1">
        <w:r w:rsidRPr="005853DA">
          <w:rPr>
            <w:rStyle w:val="Hyperlink"/>
            <w:rFonts w:ascii="Arial" w:hAnsi="Arial"/>
            <w:noProof/>
          </w:rPr>
          <w:t>必须同时有三个时间：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1DD7B8A" w14:textId="4CFCF533" w:rsidR="009F06C5" w:rsidRDefault="009F06C5">
      <w:pPr>
        <w:pStyle w:val="TOC1"/>
        <w:tabs>
          <w:tab w:val="right" w:leader="dot" w:pos="9350"/>
        </w:tabs>
        <w:rPr>
          <w:noProof/>
        </w:rPr>
      </w:pPr>
      <w:hyperlink w:anchor="_Toc238836485" w:history="1">
        <w:r w:rsidRPr="005853DA">
          <w:rPr>
            <w:rStyle w:val="Hyperlink"/>
            <w:rFonts w:ascii="Arial" w:hAnsi="Arial"/>
            <w:noProof/>
          </w:rPr>
          <w:t xml:space="preserve">4. </w:t>
        </w:r>
        <w:r w:rsidRPr="005853DA">
          <w:rPr>
            <w:rStyle w:val="Hyperlink"/>
            <w:rFonts w:ascii="Arial" w:hAnsi="Arial"/>
            <w:noProof/>
          </w:rPr>
          <w:t>机构行为数据目前更像</w:t>
        </w:r>
        <w:r w:rsidRPr="005853DA">
          <w:rPr>
            <w:rStyle w:val="Hyperlink"/>
            <w:rFonts w:ascii="Arial" w:hAnsi="Arial"/>
            <w:noProof/>
          </w:rPr>
          <w:t>“</w:t>
        </w:r>
        <w:r w:rsidRPr="005853DA">
          <w:rPr>
            <w:rStyle w:val="Hyperlink"/>
            <w:rFonts w:ascii="Arial" w:hAnsi="Arial"/>
            <w:noProof/>
          </w:rPr>
          <w:t>代理变量</w:t>
        </w:r>
        <w:r w:rsidRPr="005853DA">
          <w:rPr>
            <w:rStyle w:val="Hyperlink"/>
            <w:rFonts w:ascii="Arial" w:hAnsi="Arial"/>
            <w:noProof/>
          </w:rPr>
          <w:t>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8D952EC" w14:textId="7DB7C88C" w:rsidR="009F06C5" w:rsidRDefault="009F06C5">
      <w:pPr>
        <w:pStyle w:val="TOC1"/>
        <w:tabs>
          <w:tab w:val="right" w:leader="dot" w:pos="9350"/>
        </w:tabs>
        <w:rPr>
          <w:noProof/>
        </w:rPr>
      </w:pPr>
      <w:hyperlink w:anchor="_Toc238836486" w:history="1">
        <w:r w:rsidRPr="005853DA">
          <w:rPr>
            <w:rStyle w:val="Hyperlink"/>
            <w:rFonts w:ascii="Arial" w:hAnsi="Arial"/>
            <w:noProof/>
          </w:rPr>
          <w:t xml:space="preserve">5. Wave </w:t>
        </w:r>
        <w:r w:rsidRPr="005853DA">
          <w:rPr>
            <w:rStyle w:val="Hyperlink"/>
            <w:rFonts w:ascii="Arial" w:hAnsi="Arial"/>
            <w:noProof/>
          </w:rPr>
          <w:t>数据：评价数据已经比较完整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44EEFE5" w14:textId="1ADD2E52" w:rsidR="009F06C5" w:rsidRDefault="009F06C5">
      <w:pPr>
        <w:pStyle w:val="TOC3"/>
        <w:tabs>
          <w:tab w:val="right" w:leader="dot" w:pos="9350"/>
        </w:tabs>
        <w:rPr>
          <w:noProof/>
        </w:rPr>
      </w:pPr>
      <w:hyperlink w:anchor="_Toc238836487" w:history="1">
        <w:r w:rsidRPr="005853DA">
          <w:rPr>
            <w:rStyle w:val="Hyperlink"/>
            <w:rFonts w:ascii="Arial" w:hAnsi="Arial"/>
            <w:noProof/>
          </w:rPr>
          <w:t xml:space="preserve">Wave </w:t>
        </w:r>
        <w:r w:rsidRPr="005853DA">
          <w:rPr>
            <w:rStyle w:val="Hyperlink"/>
            <w:rFonts w:ascii="Arial" w:hAnsi="Arial"/>
            <w:noProof/>
          </w:rPr>
          <w:t>的真实历史样本库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355D499" w14:textId="6131FD04" w:rsidR="009F06C5" w:rsidRDefault="009F06C5">
      <w:pPr>
        <w:pStyle w:val="TOC1"/>
        <w:tabs>
          <w:tab w:val="right" w:leader="dot" w:pos="9350"/>
        </w:tabs>
        <w:rPr>
          <w:noProof/>
        </w:rPr>
      </w:pPr>
      <w:hyperlink w:anchor="_Toc238836488" w:history="1">
        <w:r w:rsidRPr="005853DA">
          <w:rPr>
            <w:rStyle w:val="Hyperlink"/>
            <w:rFonts w:ascii="Arial" w:hAnsi="Arial"/>
            <w:noProof/>
          </w:rPr>
          <w:t xml:space="preserve">6. </w:t>
        </w:r>
        <w:r w:rsidRPr="005853DA">
          <w:rPr>
            <w:rStyle w:val="Hyperlink"/>
            <w:rFonts w:ascii="Arial" w:hAnsi="Arial"/>
            <w:noProof/>
          </w:rPr>
          <w:t>行情数据还需要补</w:t>
        </w:r>
        <w:r w:rsidRPr="005853DA">
          <w:rPr>
            <w:rStyle w:val="Hyperlink"/>
            <w:rFonts w:ascii="Arial" w:hAnsi="Arial"/>
            <w:noProof/>
          </w:rPr>
          <w:t>“</w:t>
        </w:r>
        <w:r w:rsidRPr="005853DA">
          <w:rPr>
            <w:rStyle w:val="Hyperlink"/>
            <w:rFonts w:ascii="Arial" w:hAnsi="Arial"/>
            <w:noProof/>
          </w:rPr>
          <w:t>公司行为调整链</w:t>
        </w:r>
        <w:r w:rsidRPr="005853DA">
          <w:rPr>
            <w:rStyle w:val="Hyperlink"/>
            <w:rFonts w:ascii="Arial" w:hAnsi="Arial"/>
            <w:noProof/>
          </w:rPr>
          <w:t>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EC9B217" w14:textId="69E7517A" w:rsidR="009F06C5" w:rsidRDefault="009F06C5">
      <w:pPr>
        <w:pStyle w:val="TOC1"/>
        <w:tabs>
          <w:tab w:val="right" w:leader="dot" w:pos="9350"/>
        </w:tabs>
        <w:rPr>
          <w:noProof/>
        </w:rPr>
      </w:pPr>
      <w:hyperlink w:anchor="_Toc238836489" w:history="1">
        <w:r w:rsidRPr="005853DA">
          <w:rPr>
            <w:rStyle w:val="Hyperlink"/>
            <w:rFonts w:ascii="Arial" w:hAnsi="Arial"/>
            <w:noProof/>
          </w:rPr>
          <w:t xml:space="preserve">7. </w:t>
        </w:r>
        <w:r w:rsidRPr="005853DA">
          <w:rPr>
            <w:rStyle w:val="Hyperlink"/>
            <w:rFonts w:ascii="Arial" w:hAnsi="Arial"/>
            <w:noProof/>
          </w:rPr>
          <w:t>流动性数据还不够支持</w:t>
        </w:r>
        <w:r w:rsidRPr="005853DA">
          <w:rPr>
            <w:rStyle w:val="Hyperlink"/>
            <w:rFonts w:ascii="Arial" w:hAnsi="Arial"/>
            <w:noProof/>
          </w:rPr>
          <w:t>“</w:t>
        </w:r>
        <w:r w:rsidRPr="005853DA">
          <w:rPr>
            <w:rStyle w:val="Hyperlink"/>
            <w:rFonts w:ascii="Arial" w:hAnsi="Arial"/>
            <w:noProof/>
          </w:rPr>
          <w:t>真实可交易性</w:t>
        </w:r>
        <w:r w:rsidRPr="005853DA">
          <w:rPr>
            <w:rStyle w:val="Hyperlink"/>
            <w:rFonts w:ascii="Arial" w:hAnsi="Arial"/>
            <w:noProof/>
          </w:rPr>
          <w:t>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AC22B9F" w14:textId="71B17FDD" w:rsidR="009F06C5" w:rsidRDefault="009F06C5">
      <w:pPr>
        <w:pStyle w:val="TOC1"/>
        <w:tabs>
          <w:tab w:val="right" w:leader="dot" w:pos="9350"/>
        </w:tabs>
        <w:rPr>
          <w:noProof/>
        </w:rPr>
      </w:pPr>
      <w:hyperlink w:anchor="_Toc238836490" w:history="1">
        <w:r w:rsidRPr="005853DA">
          <w:rPr>
            <w:rStyle w:val="Hyperlink"/>
            <w:rFonts w:ascii="Arial" w:hAnsi="Arial"/>
            <w:noProof/>
          </w:rPr>
          <w:t xml:space="preserve">8. </w:t>
        </w:r>
        <w:r w:rsidRPr="005853DA">
          <w:rPr>
            <w:rStyle w:val="Hyperlink"/>
            <w:rFonts w:ascii="Arial" w:hAnsi="Arial"/>
            <w:noProof/>
          </w:rPr>
          <w:t>尚未提供的重要数据</w:t>
        </w:r>
        <w:r w:rsidRPr="005853DA">
          <w:rPr>
            <w:rStyle w:val="Hyperlink"/>
            <w:rFonts w:ascii="Arial" w:hAnsi="Arial"/>
            <w:noProof/>
          </w:rPr>
          <w:t>——</w:t>
        </w:r>
        <w:r w:rsidRPr="005853DA">
          <w:rPr>
            <w:rStyle w:val="Hyperlink"/>
            <w:rFonts w:ascii="Arial" w:hAnsi="Arial"/>
            <w:noProof/>
          </w:rPr>
          <w:t>我建议按优先级补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61031A1" w14:textId="630F8E9B" w:rsidR="009F06C5" w:rsidRDefault="009F06C5">
      <w:pPr>
        <w:pStyle w:val="TOC2"/>
        <w:tabs>
          <w:tab w:val="right" w:leader="dot" w:pos="9350"/>
        </w:tabs>
        <w:rPr>
          <w:noProof/>
        </w:rPr>
      </w:pPr>
      <w:hyperlink w:anchor="_Toc238836491" w:history="1">
        <w:r w:rsidRPr="005853DA">
          <w:rPr>
            <w:rStyle w:val="Hyperlink"/>
            <w:rFonts w:ascii="Arial" w:hAnsi="Arial"/>
            <w:noProof/>
          </w:rPr>
          <w:t>P0</w:t>
        </w:r>
        <w:r w:rsidRPr="005853DA">
          <w:rPr>
            <w:rStyle w:val="Hyperlink"/>
            <w:rFonts w:ascii="Arial" w:hAnsi="Arial"/>
            <w:noProof/>
          </w:rPr>
          <w:t>：必须补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64CB02C" w14:textId="0B7F33F3" w:rsidR="009F06C5" w:rsidRDefault="009F06C5">
      <w:pPr>
        <w:pStyle w:val="TOC3"/>
        <w:tabs>
          <w:tab w:val="right" w:leader="dot" w:pos="9350"/>
        </w:tabs>
        <w:rPr>
          <w:noProof/>
        </w:rPr>
      </w:pPr>
      <w:hyperlink w:anchor="_Toc238836492" w:history="1">
        <w:r w:rsidRPr="005853DA">
          <w:rPr>
            <w:rStyle w:val="Hyperlink"/>
            <w:rFonts w:ascii="Cambria Math" w:hAnsi="Cambria Math" w:cs="Cambria Math"/>
            <w:noProof/>
          </w:rPr>
          <w:t>①</w:t>
        </w:r>
        <w:r w:rsidRPr="005853DA">
          <w:rPr>
            <w:rStyle w:val="Hyperlink"/>
            <w:rFonts w:ascii="Arial" w:hAnsi="Arial"/>
            <w:noProof/>
          </w:rPr>
          <w:t xml:space="preserve"> PIT Universe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70F7B26" w14:textId="41F23C01" w:rsidR="009F06C5" w:rsidRDefault="009F06C5">
      <w:pPr>
        <w:pStyle w:val="TOC3"/>
        <w:tabs>
          <w:tab w:val="right" w:leader="dot" w:pos="9350"/>
        </w:tabs>
        <w:rPr>
          <w:noProof/>
        </w:rPr>
      </w:pPr>
      <w:hyperlink w:anchor="_Toc238836493" w:history="1">
        <w:r w:rsidRPr="005853DA">
          <w:rPr>
            <w:rStyle w:val="Hyperlink"/>
            <w:rFonts w:ascii="Cambria Math" w:hAnsi="Cambria Math" w:cs="Cambria Math"/>
            <w:noProof/>
          </w:rPr>
          <w:t>②</w:t>
        </w:r>
        <w:r w:rsidRPr="005853DA">
          <w:rPr>
            <w:rStyle w:val="Hyperlink"/>
            <w:rFonts w:ascii="Arial" w:hAnsi="Arial"/>
            <w:noProof/>
          </w:rPr>
          <w:t xml:space="preserve"> </w:t>
        </w:r>
        <w:r w:rsidRPr="005853DA">
          <w:rPr>
            <w:rStyle w:val="Hyperlink"/>
            <w:rFonts w:ascii="Arial" w:hAnsi="Arial"/>
            <w:noProof/>
          </w:rPr>
          <w:t>完整</w:t>
        </w:r>
        <w:r w:rsidRPr="005853DA">
          <w:rPr>
            <w:rStyle w:val="Hyperlink"/>
            <w:rFonts w:ascii="Arial" w:hAnsi="Arial"/>
            <w:noProof/>
          </w:rPr>
          <w:t xml:space="preserve"> Available Date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7F4419E" w14:textId="3B457B5A" w:rsidR="009F06C5" w:rsidRDefault="009F06C5">
      <w:pPr>
        <w:pStyle w:val="TOC3"/>
        <w:tabs>
          <w:tab w:val="right" w:leader="dot" w:pos="9350"/>
        </w:tabs>
        <w:rPr>
          <w:noProof/>
        </w:rPr>
      </w:pPr>
      <w:hyperlink w:anchor="_Toc238836494" w:history="1">
        <w:r w:rsidRPr="005853DA">
          <w:rPr>
            <w:rStyle w:val="Hyperlink"/>
            <w:rFonts w:ascii="Cambria Math" w:hAnsi="Cambria Math" w:cs="Cambria Math"/>
            <w:noProof/>
          </w:rPr>
          <w:t>③</w:t>
        </w:r>
        <w:r w:rsidRPr="005853DA">
          <w:rPr>
            <w:rStyle w:val="Hyperlink"/>
            <w:rFonts w:ascii="Arial" w:hAnsi="Arial"/>
            <w:noProof/>
          </w:rPr>
          <w:t xml:space="preserve"> Corporate Actions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085F196" w14:textId="76299212" w:rsidR="009F06C5" w:rsidRDefault="009F06C5">
      <w:pPr>
        <w:pStyle w:val="TOC3"/>
        <w:tabs>
          <w:tab w:val="right" w:leader="dot" w:pos="9350"/>
        </w:tabs>
        <w:rPr>
          <w:noProof/>
        </w:rPr>
      </w:pPr>
      <w:hyperlink w:anchor="_Toc238836495" w:history="1">
        <w:r w:rsidRPr="005853DA">
          <w:rPr>
            <w:rStyle w:val="Hyperlink"/>
            <w:rFonts w:ascii="Cambria Math" w:hAnsi="Cambria Math" w:cs="Cambria Math"/>
            <w:noProof/>
          </w:rPr>
          <w:t>④</w:t>
        </w:r>
        <w:r w:rsidRPr="005853DA">
          <w:rPr>
            <w:rStyle w:val="Hyperlink"/>
            <w:rFonts w:ascii="Arial" w:hAnsi="Arial"/>
            <w:noProof/>
          </w:rPr>
          <w:t xml:space="preserve"> </w:t>
        </w:r>
        <w:r w:rsidRPr="005853DA">
          <w:rPr>
            <w:rStyle w:val="Hyperlink"/>
            <w:rFonts w:ascii="Arial" w:hAnsi="Arial"/>
            <w:noProof/>
          </w:rPr>
          <w:t>退市</w:t>
        </w:r>
        <w:r w:rsidRPr="005853DA">
          <w:rPr>
            <w:rStyle w:val="Hyperlink"/>
            <w:rFonts w:ascii="Arial" w:hAnsi="Arial"/>
            <w:noProof/>
          </w:rPr>
          <w:t>/</w:t>
        </w:r>
        <w:r w:rsidRPr="005853DA">
          <w:rPr>
            <w:rStyle w:val="Hyperlink"/>
            <w:rFonts w:ascii="Arial" w:hAnsi="Arial"/>
            <w:noProof/>
          </w:rPr>
          <w:t>停牌历史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D91E141" w14:textId="25D9C343" w:rsidR="009F06C5" w:rsidRDefault="009F06C5">
      <w:pPr>
        <w:pStyle w:val="TOC1"/>
        <w:tabs>
          <w:tab w:val="right" w:leader="dot" w:pos="9350"/>
        </w:tabs>
        <w:rPr>
          <w:noProof/>
        </w:rPr>
      </w:pPr>
      <w:hyperlink w:anchor="_Toc238836496" w:history="1">
        <w:r w:rsidRPr="005853DA">
          <w:rPr>
            <w:rStyle w:val="Hyperlink"/>
            <w:rFonts w:ascii="Arial" w:hAnsi="Arial"/>
            <w:noProof/>
          </w:rPr>
          <w:t>9. P1</w:t>
        </w:r>
        <w:r w:rsidRPr="005853DA">
          <w:rPr>
            <w:rStyle w:val="Hyperlink"/>
            <w:rFonts w:ascii="Arial" w:hAnsi="Arial"/>
            <w:noProof/>
          </w:rPr>
          <w:t>：决定</w:t>
        </w:r>
        <w:r w:rsidRPr="005853DA">
          <w:rPr>
            <w:rStyle w:val="Hyperlink"/>
            <w:rFonts w:ascii="Arial" w:hAnsi="Arial"/>
            <w:noProof/>
          </w:rPr>
          <w:t>“</w:t>
        </w:r>
        <w:r w:rsidRPr="005853DA">
          <w:rPr>
            <w:rStyle w:val="Hyperlink"/>
            <w:rFonts w:ascii="Arial" w:hAnsi="Arial"/>
            <w:noProof/>
          </w:rPr>
          <w:t>机构行为过滤器</w:t>
        </w:r>
        <w:r w:rsidRPr="005853DA">
          <w:rPr>
            <w:rStyle w:val="Hyperlink"/>
            <w:rFonts w:ascii="Arial" w:hAnsi="Arial"/>
            <w:noProof/>
          </w:rPr>
          <w:t>”</w:t>
        </w:r>
        <w:r w:rsidRPr="005853DA">
          <w:rPr>
            <w:rStyle w:val="Hyperlink"/>
            <w:rFonts w:ascii="Arial" w:hAnsi="Arial"/>
            <w:noProof/>
          </w:rPr>
          <w:t>有没有真实价值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07B6BAF" w14:textId="4D22FF73" w:rsidR="009F06C5" w:rsidRDefault="009F06C5">
      <w:pPr>
        <w:pStyle w:val="TOC1"/>
        <w:tabs>
          <w:tab w:val="right" w:leader="dot" w:pos="9350"/>
        </w:tabs>
        <w:rPr>
          <w:noProof/>
        </w:rPr>
      </w:pPr>
      <w:hyperlink w:anchor="_Toc238836497" w:history="1">
        <w:r w:rsidRPr="005853DA">
          <w:rPr>
            <w:rStyle w:val="Hyperlink"/>
            <w:rFonts w:ascii="Arial" w:hAnsi="Arial"/>
            <w:noProof/>
          </w:rPr>
          <w:t>10. P1</w:t>
        </w:r>
        <w:r w:rsidRPr="005853DA">
          <w:rPr>
            <w:rStyle w:val="Hyperlink"/>
            <w:rFonts w:ascii="Arial" w:hAnsi="Arial"/>
            <w:noProof/>
          </w:rPr>
          <w:t>：决定</w:t>
        </w:r>
        <w:r w:rsidRPr="005853DA">
          <w:rPr>
            <w:rStyle w:val="Hyperlink"/>
            <w:rFonts w:ascii="Arial" w:hAnsi="Arial"/>
            <w:noProof/>
          </w:rPr>
          <w:t>“</w:t>
        </w:r>
        <w:r w:rsidRPr="005853DA">
          <w:rPr>
            <w:rStyle w:val="Hyperlink"/>
            <w:rFonts w:ascii="Arial" w:hAnsi="Arial"/>
            <w:noProof/>
          </w:rPr>
          <w:t>牛散实战</w:t>
        </w:r>
        <w:r w:rsidRPr="005853DA">
          <w:rPr>
            <w:rStyle w:val="Hyperlink"/>
            <w:rFonts w:ascii="Arial" w:hAnsi="Arial"/>
            <w:noProof/>
          </w:rPr>
          <w:t>”</w:t>
        </w:r>
        <w:r w:rsidRPr="005853DA">
          <w:rPr>
            <w:rStyle w:val="Hyperlink"/>
            <w:rFonts w:ascii="Arial" w:hAnsi="Arial"/>
            <w:noProof/>
          </w:rPr>
          <w:t>是否可信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9DECFCB" w14:textId="15322876" w:rsidR="009F06C5" w:rsidRDefault="009F06C5">
      <w:pPr>
        <w:pStyle w:val="TOC3"/>
        <w:tabs>
          <w:tab w:val="right" w:leader="dot" w:pos="9350"/>
        </w:tabs>
        <w:rPr>
          <w:noProof/>
        </w:rPr>
      </w:pPr>
      <w:hyperlink w:anchor="_Toc238836498" w:history="1">
        <w:r w:rsidRPr="005853DA">
          <w:rPr>
            <w:rStyle w:val="Hyperlink"/>
            <w:rFonts w:ascii="Arial" w:hAnsi="Arial"/>
            <w:noProof/>
          </w:rPr>
          <w:t>交易层数据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3D699EE" w14:textId="7ABBAD98" w:rsidR="009F06C5" w:rsidRDefault="009F06C5">
      <w:pPr>
        <w:pStyle w:val="TOC3"/>
        <w:tabs>
          <w:tab w:val="right" w:leader="dot" w:pos="9350"/>
        </w:tabs>
        <w:rPr>
          <w:noProof/>
        </w:rPr>
      </w:pPr>
      <w:hyperlink w:anchor="_Toc238836499" w:history="1">
        <w:r w:rsidRPr="005853DA">
          <w:rPr>
            <w:rStyle w:val="Hyperlink"/>
            <w:rFonts w:ascii="Arial" w:hAnsi="Arial"/>
            <w:noProof/>
          </w:rPr>
          <w:t>执行层数据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ADC0A9C" w14:textId="47386FB5" w:rsidR="009F06C5" w:rsidRDefault="009F06C5">
      <w:pPr>
        <w:pStyle w:val="TOC1"/>
        <w:tabs>
          <w:tab w:val="right" w:leader="dot" w:pos="9350"/>
        </w:tabs>
        <w:rPr>
          <w:noProof/>
        </w:rPr>
      </w:pPr>
      <w:hyperlink w:anchor="_Toc238836500" w:history="1">
        <w:r w:rsidRPr="005853DA">
          <w:rPr>
            <w:rStyle w:val="Hyperlink"/>
            <w:rFonts w:ascii="Arial" w:hAnsi="Arial"/>
            <w:noProof/>
          </w:rPr>
          <w:t xml:space="preserve">11. </w:t>
        </w:r>
        <w:r w:rsidRPr="005853DA">
          <w:rPr>
            <w:rStyle w:val="Hyperlink"/>
            <w:rFonts w:ascii="Arial" w:hAnsi="Arial"/>
            <w:noProof/>
          </w:rPr>
          <w:t>当前数据质量的总体评级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69009FE" w14:textId="4C2968AD" w:rsidR="009F06C5" w:rsidRDefault="009F06C5">
      <w:pPr>
        <w:pStyle w:val="TOC1"/>
        <w:tabs>
          <w:tab w:val="right" w:leader="dot" w:pos="9350"/>
        </w:tabs>
        <w:rPr>
          <w:noProof/>
        </w:rPr>
      </w:pPr>
      <w:hyperlink w:anchor="_Toc238836501" w:history="1">
        <w:r w:rsidRPr="005853DA">
          <w:rPr>
            <w:rStyle w:val="Hyperlink"/>
            <w:rFonts w:ascii="Arial" w:hAnsi="Arial"/>
            <w:noProof/>
          </w:rPr>
          <w:t xml:space="preserve">12. </w:t>
        </w:r>
        <w:r w:rsidRPr="005853DA">
          <w:rPr>
            <w:rStyle w:val="Hyperlink"/>
            <w:rFonts w:ascii="Arial" w:hAnsi="Arial"/>
            <w:noProof/>
          </w:rPr>
          <w:t>对当前系统最重要的结论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EDC30E9" w14:textId="325B8B8C" w:rsidR="009F06C5" w:rsidRDefault="009F06C5">
      <w:pPr>
        <w:pStyle w:val="TOC3"/>
        <w:tabs>
          <w:tab w:val="right" w:leader="dot" w:pos="9350"/>
        </w:tabs>
        <w:rPr>
          <w:noProof/>
        </w:rPr>
      </w:pPr>
      <w:hyperlink w:anchor="_Toc238836502" w:history="1">
        <w:r w:rsidRPr="005853DA">
          <w:rPr>
            <w:rStyle w:val="Hyperlink"/>
            <w:rFonts w:ascii="Arial" w:hAnsi="Arial"/>
            <w:noProof/>
          </w:rPr>
          <w:t>建议的数据建设优先顺序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A7311DB" w14:textId="204D3A1B" w:rsidR="00713202" w:rsidRDefault="005918C4">
      <w:pPr>
        <w:pStyle w:val="TOC31"/>
        <w:tabs>
          <w:tab w:val="right" w:leader="dot" w:pos="9360"/>
        </w:tabs>
      </w:pPr>
      <w:r>
        <w:fldChar w:fldCharType="end"/>
      </w:r>
    </w:p>
    <w:p w14:paraId="5B80FBC3" w14:textId="77777777" w:rsidR="00713202" w:rsidRDefault="005918C4">
      <w:r>
        <w:br w:type="page"/>
      </w:r>
    </w:p>
    <w:p w14:paraId="7E4755AE" w14:textId="77777777" w:rsidR="00713202" w:rsidRDefault="005918C4">
      <w:pPr>
        <w:pStyle w:val="Heading1"/>
      </w:pPr>
      <w:bookmarkStart w:id="0" w:name="_Toc238836468"/>
      <w:r>
        <w:rPr>
          <w:rFonts w:ascii="Arial" w:eastAsia="Microsoft YaHei" w:hAnsi="Arial" w:cs="Arial"/>
        </w:rPr>
        <w:lastRenderedPageBreak/>
        <w:t>简要说明</w:t>
      </w:r>
      <w:r>
        <w:rPr>
          <w:rFonts w:ascii="Arial" w:eastAsia="Microsoft YaHei" w:hAnsi="Arial" w:cs="Arial"/>
        </w:rPr>
        <w:t>QCFP_MTF</w:t>
      </w:r>
      <w:r>
        <w:rPr>
          <w:rFonts w:ascii="Arial" w:eastAsia="Microsoft YaHei" w:hAnsi="Arial" w:cs="Arial"/>
        </w:rPr>
        <w:t>系统的功能。</w:t>
      </w:r>
      <w:bookmarkEnd w:id="0"/>
    </w:p>
    <w:p w14:paraId="11AEFF5B" w14:textId="77777777" w:rsidR="00713202" w:rsidRDefault="005918C4">
      <w:pPr>
        <w:pStyle w:val="Heading3"/>
      </w:pPr>
      <w:bookmarkStart w:id="1" w:name="_Toc238836469"/>
      <w:r>
        <w:rPr>
          <w:rFonts w:ascii="Arial" w:eastAsia="Microsoft YaHei" w:hAnsi="Arial" w:cs="Arial"/>
        </w:rPr>
        <w:t xml:space="preserve">QCFP_MTF </w:t>
      </w:r>
      <w:r>
        <w:rPr>
          <w:rFonts w:ascii="Arial" w:eastAsia="Microsoft YaHei" w:hAnsi="Arial" w:cs="Arial"/>
        </w:rPr>
        <w:t>系统功能简述</w:t>
      </w:r>
      <w:bookmarkEnd w:id="1"/>
    </w:p>
    <w:p w14:paraId="01870561" w14:textId="77777777" w:rsidR="00713202" w:rsidRDefault="005918C4">
      <w:pPr>
        <w:jc w:val="both"/>
      </w:pPr>
      <w:r>
        <w:rPr>
          <w:rFonts w:cs="Calibri"/>
        </w:rPr>
        <w:t xml:space="preserve">QCFP_MTF </w:t>
      </w:r>
      <w:r>
        <w:rPr>
          <w:rFonts w:cs="Calibri"/>
        </w:rPr>
        <w:t>是一个</w:t>
      </w:r>
      <w:r>
        <w:rPr>
          <w:rFonts w:cs="Calibri"/>
        </w:rPr>
        <w:t xml:space="preserve"> </w:t>
      </w:r>
      <w:r>
        <w:rPr>
          <w:rFonts w:cs="Calibri"/>
          <w:b/>
        </w:rPr>
        <w:t>“</w:t>
      </w:r>
      <w:r>
        <w:rPr>
          <w:rFonts w:cs="Calibri"/>
          <w:b/>
        </w:rPr>
        <w:t>机构行为状态过滤器</w:t>
      </w:r>
      <w:r>
        <w:rPr>
          <w:rFonts w:cs="Calibri"/>
          <w:b/>
        </w:rPr>
        <w:t xml:space="preserve"> + </w:t>
      </w:r>
      <w:r>
        <w:rPr>
          <w:rFonts w:cs="Calibri"/>
          <w:b/>
        </w:rPr>
        <w:t>散户波段交易决策系统</w:t>
      </w:r>
      <w:r>
        <w:rPr>
          <w:rFonts w:cs="Calibri"/>
          <w:b/>
        </w:rPr>
        <w:t>”</w:t>
      </w:r>
      <w:r>
        <w:rPr>
          <w:rFonts w:cs="Calibri"/>
        </w:rPr>
        <w:t>。</w:t>
      </w:r>
    </w:p>
    <w:p w14:paraId="33E5FA02" w14:textId="77777777" w:rsidR="00713202" w:rsidRDefault="005918C4">
      <w:pPr>
        <w:jc w:val="both"/>
      </w:pPr>
      <w:r>
        <w:rPr>
          <w:rFonts w:cs="Calibri"/>
        </w:rPr>
        <w:t>核心功能可以概括为：</w:t>
      </w:r>
    </w:p>
    <w:p w14:paraId="18B4F92B" w14:textId="77777777" w:rsidR="00713202" w:rsidRDefault="005918C4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  <w:b/>
        </w:rPr>
        <w:t>机构行为识别</w:t>
      </w:r>
    </w:p>
    <w:p w14:paraId="71C7AED0" w14:textId="77777777" w:rsidR="00713202" w:rsidRDefault="005918C4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cs="Calibri"/>
        </w:rPr>
        <w:t>从</w:t>
      </w:r>
      <w:r>
        <w:rPr>
          <w:rFonts w:cs="Calibri"/>
        </w:rPr>
        <w:t xml:space="preserve"> Structural / Behavioral / Tactical </w:t>
      </w:r>
      <w:r>
        <w:rPr>
          <w:rFonts w:cs="Calibri"/>
        </w:rPr>
        <w:t>等多时间尺度判断股票所处状态。</w:t>
      </w:r>
    </w:p>
    <w:p w14:paraId="148A4F00" w14:textId="77777777" w:rsidR="00713202" w:rsidRDefault="005918C4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cs="Calibri"/>
        </w:rPr>
        <w:t>判断当前环境是否允许参与交易。</w:t>
      </w:r>
    </w:p>
    <w:p w14:paraId="19055E63" w14:textId="77777777" w:rsidR="00713202" w:rsidRDefault="005918C4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  <w:b/>
        </w:rPr>
        <w:t>机构风险过滤</w:t>
      </w:r>
    </w:p>
    <w:p w14:paraId="7E02B5F5" w14:textId="77777777" w:rsidR="00713202" w:rsidRDefault="005918C4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cs="Calibri"/>
        </w:rPr>
        <w:t>通过</w:t>
      </w:r>
      <w:r>
        <w:rPr>
          <w:rFonts w:cs="Calibri"/>
        </w:rPr>
        <w:t xml:space="preserve"> Permission</w:t>
      </w:r>
      <w:r>
        <w:rPr>
          <w:rFonts w:cs="Calibri"/>
        </w:rPr>
        <w:t>、</w:t>
      </w:r>
      <w:r>
        <w:rPr>
          <w:rFonts w:cs="Calibri"/>
        </w:rPr>
        <w:t>Risk Gate</w:t>
      </w:r>
      <w:r>
        <w:rPr>
          <w:rFonts w:cs="Calibri"/>
        </w:rPr>
        <w:t>、</w:t>
      </w:r>
      <w:r>
        <w:rPr>
          <w:rFonts w:cs="Calibri"/>
        </w:rPr>
        <w:t xml:space="preserve">Participation Budget </w:t>
      </w:r>
      <w:r>
        <w:rPr>
          <w:rFonts w:cs="Calibri"/>
        </w:rPr>
        <w:t>等机制限制风险。</w:t>
      </w:r>
    </w:p>
    <w:p w14:paraId="490B6879" w14:textId="77777777" w:rsidR="00713202" w:rsidRDefault="005918C4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cs="Calibri"/>
        </w:rPr>
        <w:t>上层机构权限对下层交易决策形成</w:t>
      </w:r>
      <w:r>
        <w:rPr>
          <w:rFonts w:cs="Calibri"/>
          <w:b/>
        </w:rPr>
        <w:t>硬约束，不能越权</w:t>
      </w:r>
      <w:r>
        <w:rPr>
          <w:rFonts w:cs="Calibri"/>
        </w:rPr>
        <w:t>。</w:t>
      </w:r>
    </w:p>
    <w:p w14:paraId="55B3B628" w14:textId="77777777" w:rsidR="00713202" w:rsidRDefault="005918C4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  <w:b/>
        </w:rPr>
        <w:t>牛散波段识别</w:t>
      </w:r>
    </w:p>
    <w:p w14:paraId="6A601251" w14:textId="77777777" w:rsidR="00713202" w:rsidRDefault="005918C4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cs="Calibri"/>
        </w:rPr>
        <w:t>通过</w:t>
      </w:r>
      <w:r>
        <w:rPr>
          <w:rFonts w:cs="Calibri"/>
        </w:rPr>
        <w:t xml:space="preserve"> Wave</w:t>
      </w:r>
      <w:r>
        <w:rPr>
          <w:rFonts w:cs="Calibri"/>
        </w:rPr>
        <w:t>、</w:t>
      </w:r>
      <w:r>
        <w:rPr>
          <w:rFonts w:cs="Calibri"/>
        </w:rPr>
        <w:t>Setup</w:t>
      </w:r>
      <w:r>
        <w:rPr>
          <w:rFonts w:cs="Calibri"/>
        </w:rPr>
        <w:t>、</w:t>
      </w:r>
      <w:r>
        <w:rPr>
          <w:rFonts w:cs="Calibri"/>
        </w:rPr>
        <w:t xml:space="preserve">Trigger </w:t>
      </w:r>
      <w:r>
        <w:rPr>
          <w:rFonts w:cs="Calibri"/>
        </w:rPr>
        <w:t>和</w:t>
      </w:r>
      <w:r>
        <w:rPr>
          <w:rFonts w:cs="Calibri"/>
        </w:rPr>
        <w:t xml:space="preserve"> Swing FSM </w:t>
      </w:r>
      <w:r>
        <w:rPr>
          <w:rFonts w:cs="Calibri"/>
        </w:rPr>
        <w:t>识别波段机会。</w:t>
      </w:r>
    </w:p>
    <w:p w14:paraId="02AB9BF3" w14:textId="77777777" w:rsidR="00713202" w:rsidRDefault="005918C4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cs="Calibri"/>
        </w:rPr>
        <w:t>支持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TEST → BUILD → HOLD → REDUCE → EXIT</w:t>
      </w:r>
      <w:r>
        <w:rPr>
          <w:rFonts w:cs="Calibri"/>
        </w:rPr>
        <w:t xml:space="preserve"> </w:t>
      </w:r>
      <w:r>
        <w:rPr>
          <w:rFonts w:cs="Calibri"/>
        </w:rPr>
        <w:t>的动态交易过程。</w:t>
      </w:r>
    </w:p>
    <w:p w14:paraId="0C8A69AF" w14:textId="77777777" w:rsidR="00713202" w:rsidRDefault="005918C4">
      <w:pPr>
        <w:spacing w:after="60"/>
        <w:ind w:left="283" w:hanging="283"/>
      </w:pPr>
      <w:r>
        <w:rPr>
          <w:rFonts w:cs="Calibri"/>
        </w:rPr>
        <w:t xml:space="preserve">4. </w:t>
      </w:r>
      <w:r>
        <w:rPr>
          <w:rFonts w:cs="Calibri"/>
          <w:b/>
        </w:rPr>
        <w:t>仓位与风险管理</w:t>
      </w:r>
    </w:p>
    <w:p w14:paraId="35051F17" w14:textId="77777777" w:rsidR="00713202" w:rsidRDefault="005918C4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cs="Calibri"/>
        </w:rPr>
        <w:t>根据机会质量、机构权限、风险状态和资金预算计算最终仓位。</w:t>
      </w:r>
    </w:p>
    <w:p w14:paraId="20868EE3" w14:textId="77777777" w:rsidR="00713202" w:rsidRDefault="005918C4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Hard Exit</w:t>
      </w:r>
      <w:r>
        <w:rPr>
          <w:rFonts w:cs="Calibri"/>
        </w:rPr>
        <w:t>、</w:t>
      </w:r>
      <w:r>
        <w:rPr>
          <w:rFonts w:cs="Calibri"/>
        </w:rPr>
        <w:t xml:space="preserve">Risk Cap </w:t>
      </w:r>
      <w:r>
        <w:rPr>
          <w:rFonts w:cs="Calibri"/>
        </w:rPr>
        <w:t>等规则可以强制降低或清零仓位。</w:t>
      </w:r>
    </w:p>
    <w:p w14:paraId="65246760" w14:textId="77777777" w:rsidR="00713202" w:rsidRDefault="005918C4">
      <w:pPr>
        <w:spacing w:after="60"/>
        <w:ind w:left="283" w:hanging="283"/>
      </w:pPr>
      <w:r>
        <w:rPr>
          <w:rFonts w:cs="Calibri"/>
        </w:rPr>
        <w:t xml:space="preserve">5. </w:t>
      </w:r>
      <w:r>
        <w:rPr>
          <w:rFonts w:cs="Calibri"/>
          <w:b/>
        </w:rPr>
        <w:t>统一决策与审计</w:t>
      </w:r>
    </w:p>
    <w:p w14:paraId="409ECC51" w14:textId="77777777" w:rsidR="00713202" w:rsidRDefault="005918C4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cs="Calibri"/>
        </w:rPr>
        <w:t>所有最终决策由统一</w:t>
      </w:r>
      <w:r>
        <w:rPr>
          <w:rFonts w:cs="Calibri"/>
        </w:rPr>
        <w:t xml:space="preserve"> Decision Engine </w:t>
      </w:r>
      <w:r>
        <w:rPr>
          <w:rFonts w:cs="Calibri"/>
        </w:rPr>
        <w:t>产生。</w:t>
      </w:r>
    </w:p>
    <w:p w14:paraId="271119F1" w14:textId="77777777" w:rsidR="00713202" w:rsidRDefault="005918C4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Decision Snapshot / Certificate / Ledger </w:t>
      </w:r>
      <w:r>
        <w:rPr>
          <w:rFonts w:cs="Calibri"/>
        </w:rPr>
        <w:t>保存完整决策链，可以追溯</w:t>
      </w:r>
      <w:r>
        <w:rPr>
          <w:rFonts w:cs="Calibri"/>
        </w:rPr>
        <w:t>“</w:t>
      </w:r>
      <w:r>
        <w:rPr>
          <w:rFonts w:cs="Calibri"/>
        </w:rPr>
        <w:t>为什么买、为什么卖、为什么这个仓位</w:t>
      </w:r>
      <w:r>
        <w:rPr>
          <w:rFonts w:cs="Calibri"/>
        </w:rPr>
        <w:t>”</w:t>
      </w:r>
      <w:r>
        <w:rPr>
          <w:rFonts w:cs="Calibri"/>
        </w:rPr>
        <w:t>。</w:t>
      </w:r>
    </w:p>
    <w:p w14:paraId="561CF636" w14:textId="77777777" w:rsidR="00713202" w:rsidRDefault="005918C4">
      <w:pPr>
        <w:spacing w:after="60"/>
        <w:ind w:left="283" w:hanging="283"/>
      </w:pPr>
      <w:r>
        <w:rPr>
          <w:rFonts w:cs="Calibri"/>
        </w:rPr>
        <w:t xml:space="preserve">6. </w:t>
      </w:r>
      <w:r>
        <w:rPr>
          <w:rFonts w:cs="Calibri"/>
          <w:b/>
        </w:rPr>
        <w:t>回测与研究验证</w:t>
      </w:r>
    </w:p>
    <w:p w14:paraId="301E5048" w14:textId="77777777" w:rsidR="00713202" w:rsidRDefault="005918C4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cs="Calibri"/>
        </w:rPr>
        <w:t>支持</w:t>
      </w:r>
      <w:r>
        <w:rPr>
          <w:rFonts w:cs="Calibri"/>
        </w:rPr>
        <w:t xml:space="preserve"> PIT</w:t>
      </w:r>
      <w:r>
        <w:rPr>
          <w:rFonts w:cs="Calibri"/>
        </w:rPr>
        <w:t>、</w:t>
      </w:r>
      <w:r>
        <w:rPr>
          <w:rFonts w:cs="Calibri"/>
        </w:rPr>
        <w:t>OOS</w:t>
      </w:r>
      <w:r>
        <w:rPr>
          <w:rFonts w:cs="Calibri"/>
        </w:rPr>
        <w:t>、</w:t>
      </w:r>
      <w:r>
        <w:rPr>
          <w:rFonts w:cs="Calibri"/>
        </w:rPr>
        <w:t>Walk-forward</w:t>
      </w:r>
      <w:r>
        <w:rPr>
          <w:rFonts w:cs="Calibri"/>
        </w:rPr>
        <w:t>、交易成本等研究框架。</w:t>
      </w:r>
    </w:p>
    <w:p w14:paraId="15FAABC2" w14:textId="77777777" w:rsidR="00713202" w:rsidRDefault="005918C4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cs="Calibri"/>
        </w:rPr>
        <w:t>可以评估收益、回撤、波段捕获率、</w:t>
      </w:r>
      <w:r>
        <w:rPr>
          <w:rFonts w:cs="Calibri"/>
        </w:rPr>
        <w:t>MFE/MAE</w:t>
      </w:r>
      <w:r>
        <w:rPr>
          <w:rFonts w:cs="Calibri"/>
        </w:rPr>
        <w:t>、进入延迟等。</w:t>
      </w:r>
    </w:p>
    <w:p w14:paraId="4C9BDD89" w14:textId="77777777" w:rsidR="00713202" w:rsidRDefault="005918C4">
      <w:pPr>
        <w:spacing w:after="60"/>
        <w:ind w:left="283" w:hanging="283"/>
      </w:pPr>
      <w:r>
        <w:rPr>
          <w:rFonts w:cs="Calibri"/>
        </w:rPr>
        <w:t xml:space="preserve">7. </w:t>
      </w:r>
      <w:r>
        <w:rPr>
          <w:rFonts w:cs="Calibri"/>
          <w:b/>
        </w:rPr>
        <w:t xml:space="preserve">Ablation </w:t>
      </w:r>
      <w:r>
        <w:rPr>
          <w:rFonts w:cs="Calibri"/>
          <w:b/>
        </w:rPr>
        <w:t>实验</w:t>
      </w:r>
    </w:p>
    <w:p w14:paraId="128EA31E" w14:textId="77777777" w:rsidR="00713202" w:rsidRDefault="005918C4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cs="Calibri"/>
        </w:rPr>
        <w:t>可以关闭</w:t>
      </w:r>
      <w:r>
        <w:rPr>
          <w:rFonts w:cs="Calibri"/>
        </w:rPr>
        <w:t xml:space="preserve"> Permission</w:t>
      </w:r>
      <w:r>
        <w:rPr>
          <w:rFonts w:cs="Calibri"/>
        </w:rPr>
        <w:t>、</w:t>
      </w:r>
      <w:r>
        <w:rPr>
          <w:rFonts w:cs="Calibri"/>
        </w:rPr>
        <w:t>Wave</w:t>
      </w:r>
      <w:r>
        <w:rPr>
          <w:rFonts w:cs="Calibri"/>
        </w:rPr>
        <w:t>、</w:t>
      </w:r>
      <w:r>
        <w:rPr>
          <w:rFonts w:cs="Calibri"/>
        </w:rPr>
        <w:t>Daily</w:t>
      </w:r>
      <w:r>
        <w:rPr>
          <w:rFonts w:cs="Calibri"/>
        </w:rPr>
        <w:t>、</w:t>
      </w:r>
      <w:r>
        <w:rPr>
          <w:rFonts w:cs="Calibri"/>
        </w:rPr>
        <w:t>Risk</w:t>
      </w:r>
      <w:r>
        <w:rPr>
          <w:rFonts w:cs="Calibri"/>
        </w:rPr>
        <w:t>、</w:t>
      </w:r>
      <w:r>
        <w:rPr>
          <w:rFonts w:cs="Calibri"/>
        </w:rPr>
        <w:t xml:space="preserve">Budget </w:t>
      </w:r>
      <w:r>
        <w:rPr>
          <w:rFonts w:cs="Calibri"/>
        </w:rPr>
        <w:t>等模块，比较各模块的独立贡献。</w:t>
      </w:r>
    </w:p>
    <w:p w14:paraId="05148148" w14:textId="77777777" w:rsidR="00713202" w:rsidRDefault="005918C4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cs="Calibri"/>
        </w:rPr>
        <w:t>用于判断哪些模块真正有效，避免</w:t>
      </w:r>
      <w:r>
        <w:rPr>
          <w:rFonts w:cs="Calibri"/>
        </w:rPr>
        <w:t>“</w:t>
      </w:r>
      <w:r>
        <w:rPr>
          <w:rFonts w:cs="Calibri"/>
        </w:rPr>
        <w:t>复杂但无增益</w:t>
      </w:r>
      <w:r>
        <w:rPr>
          <w:rFonts w:cs="Calibri"/>
        </w:rPr>
        <w:t>”</w:t>
      </w:r>
      <w:r>
        <w:rPr>
          <w:rFonts w:cs="Calibri"/>
        </w:rPr>
        <w:t>。</w:t>
      </w:r>
    </w:p>
    <w:p w14:paraId="7EB0504A" w14:textId="77777777" w:rsidR="00713202" w:rsidRDefault="005918C4">
      <w:pPr>
        <w:pStyle w:val="Heading3"/>
      </w:pPr>
      <w:bookmarkStart w:id="2" w:name="_Toc238836470"/>
      <w:r>
        <w:rPr>
          <w:rFonts w:ascii="Arial" w:eastAsia="Microsoft YaHei" w:hAnsi="Arial" w:cs="Arial"/>
        </w:rPr>
        <w:t>一句话</w:t>
      </w:r>
      <w:bookmarkEnd w:id="2"/>
    </w:p>
    <w:p w14:paraId="4D051C5F" w14:textId="77777777" w:rsidR="00713202" w:rsidRDefault="005918C4">
      <w:pPr>
        <w:ind w:left="567"/>
        <w:jc w:val="both"/>
      </w:pPr>
      <w:r>
        <w:rPr>
          <w:rFonts w:cs="Calibri"/>
          <w:b/>
          <w:i/>
        </w:rPr>
        <w:t xml:space="preserve">QCFP_MTF </w:t>
      </w:r>
      <w:r>
        <w:rPr>
          <w:rFonts w:cs="Calibri"/>
          <w:b/>
          <w:i/>
        </w:rPr>
        <w:t>不是单纯预测股票涨跌，而是先判断</w:t>
      </w:r>
      <w:r>
        <w:rPr>
          <w:rFonts w:cs="Calibri"/>
          <w:b/>
          <w:i/>
        </w:rPr>
        <w:t>“</w:t>
      </w:r>
      <w:r>
        <w:rPr>
          <w:rFonts w:cs="Calibri"/>
          <w:b/>
          <w:i/>
        </w:rPr>
        <w:t>机构环境允不允许做</w:t>
      </w:r>
      <w:r>
        <w:rPr>
          <w:rFonts w:cs="Calibri"/>
          <w:b/>
          <w:i/>
        </w:rPr>
        <w:t>”</w:t>
      </w:r>
      <w:r>
        <w:rPr>
          <w:rFonts w:cs="Calibri"/>
          <w:b/>
          <w:i/>
        </w:rPr>
        <w:t>，再判断</w:t>
      </w:r>
      <w:r>
        <w:rPr>
          <w:rFonts w:cs="Calibri"/>
          <w:b/>
          <w:i/>
        </w:rPr>
        <w:t>“</w:t>
      </w:r>
      <w:r>
        <w:rPr>
          <w:rFonts w:cs="Calibri"/>
          <w:b/>
          <w:i/>
        </w:rPr>
        <w:t>有没有值得做的牛散波段</w:t>
      </w:r>
      <w:r>
        <w:rPr>
          <w:rFonts w:cs="Calibri"/>
          <w:b/>
          <w:i/>
        </w:rPr>
        <w:t>”</w:t>
      </w:r>
      <w:r>
        <w:rPr>
          <w:rFonts w:cs="Calibri"/>
          <w:b/>
          <w:i/>
        </w:rPr>
        <w:t>，最后在权限、风险和资金约束下决定</w:t>
      </w:r>
      <w:r>
        <w:rPr>
          <w:rFonts w:cs="Calibri"/>
          <w:b/>
          <w:i/>
        </w:rPr>
        <w:t>“</w:t>
      </w:r>
      <w:r>
        <w:rPr>
          <w:rFonts w:cs="Calibri"/>
          <w:b/>
          <w:i/>
        </w:rPr>
        <w:t>做不做、做多少、什么时候退出</w:t>
      </w:r>
      <w:r>
        <w:rPr>
          <w:rFonts w:cs="Calibri"/>
          <w:b/>
          <w:i/>
        </w:rPr>
        <w:t>”</w:t>
      </w:r>
      <w:r>
        <w:rPr>
          <w:rFonts w:cs="Calibri"/>
          <w:b/>
          <w:i/>
        </w:rPr>
        <w:t>，并让整个过程可审计、可回测、可</w:t>
      </w:r>
      <w:r>
        <w:rPr>
          <w:rFonts w:cs="Calibri"/>
          <w:b/>
          <w:i/>
        </w:rPr>
        <w:t xml:space="preserve"> Ablation</w:t>
      </w:r>
      <w:r>
        <w:rPr>
          <w:rFonts w:cs="Calibri"/>
          <w:b/>
          <w:i/>
        </w:rPr>
        <w:t>。</w:t>
      </w:r>
    </w:p>
    <w:p w14:paraId="581E3B28" w14:textId="77777777" w:rsidR="00713202" w:rsidRDefault="00713202">
      <w:pPr>
        <w:pBdr>
          <w:bottom w:val="single" w:sz="6" w:space="1" w:color="auto"/>
        </w:pBdr>
      </w:pPr>
    </w:p>
    <w:p w14:paraId="1AD054C9" w14:textId="77777777" w:rsidR="00713202" w:rsidRDefault="005918C4">
      <w:pPr>
        <w:pStyle w:val="Heading1"/>
      </w:pPr>
      <w:bookmarkStart w:id="3" w:name="_Toc238836471"/>
      <w:r>
        <w:rPr>
          <w:rFonts w:ascii="Arial" w:eastAsia="Microsoft YaHei" w:hAnsi="Arial" w:cs="Arial"/>
        </w:rPr>
        <w:t>简要说明系统的目标</w:t>
      </w:r>
      <w:bookmarkEnd w:id="3"/>
    </w:p>
    <w:p w14:paraId="45516209" w14:textId="77777777" w:rsidR="00713202" w:rsidRDefault="005918C4">
      <w:pPr>
        <w:pStyle w:val="Heading3"/>
      </w:pPr>
      <w:bookmarkStart w:id="4" w:name="_Toc238836472"/>
      <w:r>
        <w:rPr>
          <w:rFonts w:ascii="Arial" w:eastAsia="Microsoft YaHei" w:hAnsi="Arial" w:cs="Arial"/>
        </w:rPr>
        <w:t>系统目标</w:t>
      </w:r>
      <w:bookmarkEnd w:id="4"/>
    </w:p>
    <w:p w14:paraId="5E2AC3E4" w14:textId="77777777" w:rsidR="00713202" w:rsidRDefault="005918C4">
      <w:pPr>
        <w:jc w:val="both"/>
      </w:pPr>
      <w:r>
        <w:rPr>
          <w:rFonts w:cs="Calibri"/>
        </w:rPr>
        <w:t xml:space="preserve">QCFP_MTF </w:t>
      </w:r>
      <w:r>
        <w:rPr>
          <w:rFonts w:cs="Calibri"/>
        </w:rPr>
        <w:t>的核心目标是：</w:t>
      </w:r>
    </w:p>
    <w:p w14:paraId="29A9ECC1" w14:textId="77777777" w:rsidR="00713202" w:rsidRDefault="005918C4">
      <w:pPr>
        <w:ind w:left="567"/>
        <w:jc w:val="both"/>
      </w:pPr>
      <w:r>
        <w:rPr>
          <w:rFonts w:cs="Calibri"/>
          <w:b/>
          <w:i/>
        </w:rPr>
        <w:t>构建一个</w:t>
      </w:r>
      <w:r>
        <w:rPr>
          <w:rFonts w:cs="Calibri"/>
          <w:b/>
          <w:i/>
        </w:rPr>
        <w:t>“</w:t>
      </w:r>
      <w:r>
        <w:rPr>
          <w:rFonts w:cs="Calibri"/>
          <w:b/>
          <w:i/>
        </w:rPr>
        <w:t>机构行为状态过滤器</w:t>
      </w:r>
      <w:r>
        <w:rPr>
          <w:rFonts w:cs="Calibri"/>
          <w:b/>
          <w:i/>
        </w:rPr>
        <w:t xml:space="preserve"> + </w:t>
      </w:r>
      <w:r>
        <w:rPr>
          <w:rFonts w:cs="Calibri"/>
          <w:b/>
          <w:i/>
        </w:rPr>
        <w:t>散户波段交易决策系统</w:t>
      </w:r>
      <w:r>
        <w:rPr>
          <w:rFonts w:cs="Calibri"/>
          <w:b/>
          <w:i/>
        </w:rPr>
        <w:t>”</w:t>
      </w:r>
      <w:r>
        <w:rPr>
          <w:rFonts w:cs="Calibri"/>
          <w:b/>
          <w:i/>
        </w:rPr>
        <w:t>，在严格风险约束下提高牛散波段交易的实战参考价值。</w:t>
      </w:r>
    </w:p>
    <w:p w14:paraId="76EC634E" w14:textId="77777777" w:rsidR="00713202" w:rsidRDefault="005918C4">
      <w:pPr>
        <w:jc w:val="both"/>
      </w:pPr>
      <w:r>
        <w:rPr>
          <w:rFonts w:cs="Calibri"/>
        </w:rPr>
        <w:t>具体实现五个目标：</w:t>
      </w:r>
    </w:p>
    <w:p w14:paraId="65AA9434" w14:textId="77777777" w:rsidR="00713202" w:rsidRDefault="005918C4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  <w:b/>
        </w:rPr>
        <w:t>不可越权</w:t>
      </w:r>
      <w:r>
        <w:rPr>
          <w:rFonts w:cs="Calibri"/>
        </w:rPr>
        <w:t xml:space="preserve"> —— </w:t>
      </w:r>
      <w:r>
        <w:rPr>
          <w:rFonts w:cs="Calibri"/>
        </w:rPr>
        <w:t>机构权限、风险和资金约束高于交易信号。</w:t>
      </w:r>
    </w:p>
    <w:p w14:paraId="5C048C3F" w14:textId="77777777" w:rsidR="00713202" w:rsidRDefault="005918C4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  <w:b/>
        </w:rPr>
        <w:t>可审计</w:t>
      </w:r>
      <w:r>
        <w:rPr>
          <w:rFonts w:cs="Calibri"/>
        </w:rPr>
        <w:t xml:space="preserve"> —— </w:t>
      </w:r>
      <w:r>
        <w:rPr>
          <w:rFonts w:cs="Calibri"/>
        </w:rPr>
        <w:t>每个决策都有完整、可追溯的决策链。</w:t>
      </w:r>
    </w:p>
    <w:p w14:paraId="3585224E" w14:textId="77777777" w:rsidR="00713202" w:rsidRDefault="005918C4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  <w:b/>
        </w:rPr>
        <w:t>可回测</w:t>
      </w:r>
      <w:r>
        <w:rPr>
          <w:rFonts w:cs="Calibri"/>
        </w:rPr>
        <w:t xml:space="preserve"> —— </w:t>
      </w:r>
      <w:r>
        <w:rPr>
          <w:rFonts w:cs="Calibri"/>
        </w:rPr>
        <w:t>支持</w:t>
      </w:r>
      <w:r>
        <w:rPr>
          <w:rFonts w:cs="Calibri"/>
        </w:rPr>
        <w:t xml:space="preserve"> PIT</w:t>
      </w:r>
      <w:r>
        <w:rPr>
          <w:rFonts w:cs="Calibri"/>
        </w:rPr>
        <w:t>、</w:t>
      </w:r>
      <w:r>
        <w:rPr>
          <w:rFonts w:cs="Calibri"/>
        </w:rPr>
        <w:t>OOS</w:t>
      </w:r>
      <w:r>
        <w:rPr>
          <w:rFonts w:cs="Calibri"/>
        </w:rPr>
        <w:t>、成本和风险等规范化验证。</w:t>
      </w:r>
    </w:p>
    <w:p w14:paraId="4F81E6DF" w14:textId="77777777" w:rsidR="00713202" w:rsidRDefault="005918C4">
      <w:pPr>
        <w:spacing w:after="60"/>
        <w:ind w:left="283" w:hanging="283"/>
      </w:pPr>
      <w:r>
        <w:rPr>
          <w:rFonts w:cs="Calibri"/>
        </w:rPr>
        <w:t xml:space="preserve">4. </w:t>
      </w:r>
      <w:r>
        <w:rPr>
          <w:rFonts w:cs="Calibri"/>
          <w:b/>
        </w:rPr>
        <w:t>可</w:t>
      </w:r>
      <w:r>
        <w:rPr>
          <w:rFonts w:cs="Calibri"/>
          <w:b/>
        </w:rPr>
        <w:t xml:space="preserve"> Ablation</w:t>
      </w:r>
      <w:r>
        <w:rPr>
          <w:rFonts w:cs="Calibri"/>
        </w:rPr>
        <w:t xml:space="preserve"> —— </w:t>
      </w:r>
      <w:r>
        <w:rPr>
          <w:rFonts w:cs="Calibri"/>
        </w:rPr>
        <w:t>能独立验证各模块是否真正产生增量价值。</w:t>
      </w:r>
    </w:p>
    <w:p w14:paraId="4582DF5D" w14:textId="77777777" w:rsidR="00713202" w:rsidRDefault="005918C4">
      <w:pPr>
        <w:spacing w:after="60"/>
        <w:ind w:left="283" w:hanging="283"/>
      </w:pPr>
      <w:r>
        <w:rPr>
          <w:rFonts w:cs="Calibri"/>
        </w:rPr>
        <w:t xml:space="preserve">5. </w:t>
      </w:r>
      <w:r>
        <w:rPr>
          <w:rFonts w:cs="Calibri"/>
          <w:b/>
        </w:rPr>
        <w:t>牛散实战</w:t>
      </w:r>
      <w:r>
        <w:rPr>
          <w:rFonts w:cs="Calibri"/>
        </w:rPr>
        <w:t xml:space="preserve"> —— </w:t>
      </w:r>
      <w:r>
        <w:rPr>
          <w:rFonts w:cs="Calibri"/>
        </w:rPr>
        <w:t>重点提升波段机会捕获、进出场时机、风险控制和资金效率。</w:t>
      </w:r>
    </w:p>
    <w:p w14:paraId="48BFD145" w14:textId="77777777" w:rsidR="00713202" w:rsidRDefault="005918C4">
      <w:pPr>
        <w:jc w:val="both"/>
      </w:pPr>
      <w:r>
        <w:rPr>
          <w:rFonts w:cs="Calibri"/>
          <w:b/>
        </w:rPr>
        <w:t>最终不是追求</w:t>
      </w:r>
      <w:r>
        <w:rPr>
          <w:rFonts w:cs="Calibri"/>
          <w:b/>
        </w:rPr>
        <w:t>“</w:t>
      </w:r>
      <w:r>
        <w:rPr>
          <w:rFonts w:cs="Calibri"/>
          <w:b/>
        </w:rPr>
        <w:t>预测最准</w:t>
      </w:r>
      <w:r>
        <w:rPr>
          <w:rFonts w:cs="Calibri"/>
          <w:b/>
        </w:rPr>
        <w:t>”</w:t>
      </w:r>
      <w:r>
        <w:rPr>
          <w:rFonts w:cs="Calibri"/>
          <w:b/>
        </w:rPr>
        <w:t>，而是追求：在可控风险下，少做错误交易、抓住有价值的波段，并且每个决策都能解释和验证。</w:t>
      </w:r>
    </w:p>
    <w:p w14:paraId="01CC1FC8" w14:textId="77777777" w:rsidR="00713202" w:rsidRDefault="00713202">
      <w:pPr>
        <w:pBdr>
          <w:bottom w:val="single" w:sz="6" w:space="1" w:color="auto"/>
        </w:pBdr>
      </w:pPr>
    </w:p>
    <w:p w14:paraId="0EEBFBB9" w14:textId="77777777" w:rsidR="00713202" w:rsidRDefault="005918C4">
      <w:pPr>
        <w:pStyle w:val="Heading1"/>
      </w:pPr>
      <w:bookmarkStart w:id="5" w:name="_Toc238836473"/>
      <w:r>
        <w:rPr>
          <w:rFonts w:ascii="Arial" w:eastAsia="Microsoft YaHei" w:hAnsi="Arial" w:cs="Arial"/>
        </w:rPr>
        <w:t>如何评价系统的效用？</w:t>
      </w:r>
      <w:bookmarkEnd w:id="5"/>
    </w:p>
    <w:p w14:paraId="0E24A74D" w14:textId="77777777" w:rsidR="00713202" w:rsidRDefault="005918C4">
      <w:pPr>
        <w:jc w:val="both"/>
      </w:pPr>
      <w:r>
        <w:rPr>
          <w:rFonts w:cs="Calibri"/>
        </w:rPr>
        <w:t>评价</w:t>
      </w:r>
      <w:r>
        <w:rPr>
          <w:rFonts w:cs="Calibri"/>
        </w:rPr>
        <w:t xml:space="preserve"> QCFP_MTF </w:t>
      </w:r>
      <w:r>
        <w:rPr>
          <w:rFonts w:cs="Calibri"/>
        </w:rPr>
        <w:t>的</w:t>
      </w:r>
      <w:r>
        <w:rPr>
          <w:rFonts w:cs="Calibri"/>
          <w:b/>
        </w:rPr>
        <w:t>系统效用</w:t>
      </w:r>
      <w:r>
        <w:rPr>
          <w:rFonts w:cs="Calibri"/>
        </w:rPr>
        <w:t>，不能只看收益率或</w:t>
      </w:r>
      <w:r>
        <w:rPr>
          <w:rFonts w:cs="Calibri"/>
        </w:rPr>
        <w:t xml:space="preserve"> Sharpe</w:t>
      </w:r>
      <w:r>
        <w:rPr>
          <w:rFonts w:cs="Calibri"/>
        </w:rPr>
        <w:t>。按照你设定的目标，建议采用</w:t>
      </w:r>
      <w:r>
        <w:rPr>
          <w:rFonts w:cs="Calibri"/>
        </w:rPr>
        <w:t xml:space="preserve"> </w:t>
      </w:r>
      <w:r>
        <w:rPr>
          <w:rFonts w:cs="Calibri"/>
          <w:b/>
        </w:rPr>
        <w:t>“</w:t>
      </w:r>
      <w:r>
        <w:rPr>
          <w:rFonts w:cs="Calibri"/>
          <w:b/>
        </w:rPr>
        <w:t>五层效用评价体系</w:t>
      </w:r>
      <w:r>
        <w:rPr>
          <w:rFonts w:cs="Calibri"/>
          <w:b/>
        </w:rPr>
        <w:t>”</w:t>
      </w:r>
      <w:r>
        <w:rPr>
          <w:rFonts w:cs="Calibri"/>
        </w:rPr>
        <w:t>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13202" w14:paraId="14216604" w14:textId="77777777">
        <w:trPr>
          <w:tblHeader/>
        </w:trPr>
        <w:tc>
          <w:tcPr>
            <w:tcW w:w="3120" w:type="dxa"/>
            <w:shd w:val="clear" w:color="auto" w:fill="2F5496"/>
          </w:tcPr>
          <w:p w14:paraId="2F32FD34" w14:textId="77777777" w:rsidR="00713202" w:rsidRDefault="005918C4">
            <w:r>
              <w:rPr>
                <w:rFonts w:cs="Calibri"/>
                <w:b/>
                <w:color w:val="FFFFFF"/>
                <w:sz w:val="19"/>
              </w:rPr>
              <w:t>层级</w:t>
            </w:r>
          </w:p>
        </w:tc>
        <w:tc>
          <w:tcPr>
            <w:tcW w:w="3120" w:type="dxa"/>
            <w:shd w:val="clear" w:color="auto" w:fill="2F5496"/>
          </w:tcPr>
          <w:p w14:paraId="522891A0" w14:textId="77777777" w:rsidR="00713202" w:rsidRDefault="005918C4">
            <w:r>
              <w:rPr>
                <w:rFonts w:cs="Calibri"/>
                <w:b/>
                <w:color w:val="FFFFFF"/>
                <w:sz w:val="19"/>
              </w:rPr>
              <w:t>评价什么</w:t>
            </w:r>
          </w:p>
        </w:tc>
        <w:tc>
          <w:tcPr>
            <w:tcW w:w="3120" w:type="dxa"/>
            <w:shd w:val="clear" w:color="auto" w:fill="2F5496"/>
          </w:tcPr>
          <w:p w14:paraId="796789E1" w14:textId="77777777" w:rsidR="00713202" w:rsidRDefault="005918C4">
            <w:r>
              <w:rPr>
                <w:rFonts w:cs="Calibri"/>
                <w:b/>
                <w:color w:val="FFFFFF"/>
                <w:sz w:val="19"/>
              </w:rPr>
              <w:t>核心指标</w:t>
            </w:r>
          </w:p>
        </w:tc>
      </w:tr>
      <w:tr w:rsidR="00713202" w14:paraId="4E9B27D1" w14:textId="77777777">
        <w:tc>
          <w:tcPr>
            <w:tcW w:w="3120" w:type="dxa"/>
          </w:tcPr>
          <w:p w14:paraId="605362DF" w14:textId="77777777" w:rsidR="00713202" w:rsidRDefault="005918C4">
            <w:r>
              <w:rPr>
                <w:rFonts w:cs="Calibri"/>
                <w:b/>
                <w:sz w:val="19"/>
              </w:rPr>
              <w:t xml:space="preserve">1. </w:t>
            </w:r>
            <w:r>
              <w:rPr>
                <w:rFonts w:cs="Calibri"/>
                <w:b/>
                <w:sz w:val="19"/>
              </w:rPr>
              <w:t>治理效用</w:t>
            </w:r>
          </w:p>
        </w:tc>
        <w:tc>
          <w:tcPr>
            <w:tcW w:w="3120" w:type="dxa"/>
          </w:tcPr>
          <w:p w14:paraId="7A04E06C" w14:textId="77777777" w:rsidR="00713202" w:rsidRDefault="005918C4">
            <w:r>
              <w:rPr>
                <w:rFonts w:cs="Calibri"/>
                <w:sz w:val="19"/>
              </w:rPr>
              <w:t>是否真正不可越权</w:t>
            </w:r>
          </w:p>
        </w:tc>
        <w:tc>
          <w:tcPr>
            <w:tcW w:w="3120" w:type="dxa"/>
          </w:tcPr>
          <w:p w14:paraId="28228027" w14:textId="77777777" w:rsidR="00713202" w:rsidRDefault="005918C4">
            <w:r>
              <w:rPr>
                <w:rFonts w:cs="Calibri"/>
                <w:sz w:val="19"/>
              </w:rPr>
              <w:t>越权率、</w:t>
            </w:r>
            <w:r>
              <w:rPr>
                <w:rFonts w:cs="Calibri"/>
                <w:sz w:val="19"/>
              </w:rPr>
              <w:t xml:space="preserve">Invariant </w:t>
            </w:r>
            <w:r>
              <w:rPr>
                <w:rFonts w:cs="Calibri"/>
                <w:sz w:val="19"/>
              </w:rPr>
              <w:t>通过率、</w:t>
            </w:r>
            <w:r>
              <w:rPr>
                <w:rFonts w:cs="Calibri"/>
                <w:sz w:val="19"/>
              </w:rPr>
              <w:t xml:space="preserve">Hard Exit </w:t>
            </w:r>
            <w:r>
              <w:rPr>
                <w:rFonts w:cs="Calibri"/>
                <w:sz w:val="19"/>
              </w:rPr>
              <w:t>执行率</w:t>
            </w:r>
          </w:p>
        </w:tc>
      </w:tr>
      <w:tr w:rsidR="00713202" w14:paraId="29F48626" w14:textId="77777777">
        <w:tc>
          <w:tcPr>
            <w:tcW w:w="3120" w:type="dxa"/>
          </w:tcPr>
          <w:p w14:paraId="315359FD" w14:textId="77777777" w:rsidR="00713202" w:rsidRDefault="005918C4">
            <w:r>
              <w:rPr>
                <w:rFonts w:cs="Calibri"/>
                <w:b/>
                <w:sz w:val="19"/>
              </w:rPr>
              <w:t xml:space="preserve">2. </w:t>
            </w:r>
            <w:r>
              <w:rPr>
                <w:rFonts w:cs="Calibri"/>
                <w:b/>
                <w:sz w:val="19"/>
              </w:rPr>
              <w:t>风险效用</w:t>
            </w:r>
          </w:p>
        </w:tc>
        <w:tc>
          <w:tcPr>
            <w:tcW w:w="3120" w:type="dxa"/>
          </w:tcPr>
          <w:p w14:paraId="65B00950" w14:textId="77777777" w:rsidR="00713202" w:rsidRDefault="005918C4">
            <w:r>
              <w:rPr>
                <w:rFonts w:cs="Calibri"/>
                <w:sz w:val="19"/>
              </w:rPr>
              <w:t>是否减少错误风险</w:t>
            </w:r>
          </w:p>
        </w:tc>
        <w:tc>
          <w:tcPr>
            <w:tcW w:w="3120" w:type="dxa"/>
          </w:tcPr>
          <w:p w14:paraId="2D622A10" w14:textId="77777777" w:rsidR="00713202" w:rsidRDefault="005918C4">
            <w:r>
              <w:rPr>
                <w:rFonts w:cs="Calibri"/>
                <w:sz w:val="19"/>
              </w:rPr>
              <w:t>MDD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MAE</w:t>
            </w:r>
            <w:r>
              <w:rPr>
                <w:rFonts w:cs="Calibri"/>
                <w:sz w:val="19"/>
              </w:rPr>
              <w:t>、尾部损失、</w:t>
            </w:r>
            <w:r>
              <w:rPr>
                <w:rFonts w:cs="Calibri"/>
                <w:sz w:val="19"/>
              </w:rPr>
              <w:t>False Entry</w:t>
            </w:r>
          </w:p>
        </w:tc>
      </w:tr>
      <w:tr w:rsidR="00713202" w14:paraId="7F2ED32D" w14:textId="77777777">
        <w:tc>
          <w:tcPr>
            <w:tcW w:w="3120" w:type="dxa"/>
          </w:tcPr>
          <w:p w14:paraId="24CB2D95" w14:textId="77777777" w:rsidR="00713202" w:rsidRDefault="005918C4">
            <w:r>
              <w:rPr>
                <w:rFonts w:cs="Calibri"/>
                <w:b/>
                <w:sz w:val="19"/>
              </w:rPr>
              <w:t xml:space="preserve">3. </w:t>
            </w:r>
            <w:r>
              <w:rPr>
                <w:rFonts w:cs="Calibri"/>
                <w:b/>
                <w:sz w:val="19"/>
              </w:rPr>
              <w:t>波段效用</w:t>
            </w:r>
          </w:p>
        </w:tc>
        <w:tc>
          <w:tcPr>
            <w:tcW w:w="3120" w:type="dxa"/>
          </w:tcPr>
          <w:p w14:paraId="21A07570" w14:textId="77777777" w:rsidR="00713202" w:rsidRDefault="005918C4">
            <w:r>
              <w:rPr>
                <w:rFonts w:cs="Calibri"/>
                <w:sz w:val="19"/>
              </w:rPr>
              <w:t>是否抓住牛散真正关心的行情</w:t>
            </w:r>
          </w:p>
        </w:tc>
        <w:tc>
          <w:tcPr>
            <w:tcW w:w="3120" w:type="dxa"/>
          </w:tcPr>
          <w:p w14:paraId="23C60808" w14:textId="77777777" w:rsidR="00713202" w:rsidRDefault="005918C4">
            <w:r>
              <w:rPr>
                <w:rFonts w:cs="Calibri"/>
                <w:sz w:val="19"/>
              </w:rPr>
              <w:t>Wave Capture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MFE Capture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Entry Delay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Missed Wave</w:t>
            </w:r>
          </w:p>
        </w:tc>
      </w:tr>
      <w:tr w:rsidR="00713202" w14:paraId="7C96E619" w14:textId="77777777">
        <w:tc>
          <w:tcPr>
            <w:tcW w:w="3120" w:type="dxa"/>
          </w:tcPr>
          <w:p w14:paraId="42684EFF" w14:textId="77777777" w:rsidR="00713202" w:rsidRDefault="005918C4">
            <w:r>
              <w:rPr>
                <w:rFonts w:cs="Calibri"/>
                <w:b/>
                <w:sz w:val="19"/>
              </w:rPr>
              <w:t xml:space="preserve">4. </w:t>
            </w:r>
            <w:r>
              <w:rPr>
                <w:rFonts w:cs="Calibri"/>
                <w:b/>
                <w:sz w:val="19"/>
              </w:rPr>
              <w:t>资金效用</w:t>
            </w:r>
          </w:p>
        </w:tc>
        <w:tc>
          <w:tcPr>
            <w:tcW w:w="3120" w:type="dxa"/>
          </w:tcPr>
          <w:p w14:paraId="36AB6AF9" w14:textId="77777777" w:rsidR="00713202" w:rsidRDefault="005918C4">
            <w:r>
              <w:rPr>
                <w:rFonts w:cs="Calibri"/>
                <w:sz w:val="19"/>
              </w:rPr>
              <w:t>是否有效利用资金</w:t>
            </w:r>
          </w:p>
        </w:tc>
        <w:tc>
          <w:tcPr>
            <w:tcW w:w="3120" w:type="dxa"/>
          </w:tcPr>
          <w:p w14:paraId="6933A03B" w14:textId="77777777" w:rsidR="00713202" w:rsidRDefault="005918C4">
            <w:r>
              <w:rPr>
                <w:rFonts w:cs="Calibri"/>
                <w:sz w:val="19"/>
              </w:rPr>
              <w:t>Capital Efficiency</w:t>
            </w:r>
            <w:r>
              <w:rPr>
                <w:rFonts w:cs="Calibri"/>
                <w:sz w:val="19"/>
              </w:rPr>
              <w:t>、平均暴露、持仓时间、</w:t>
            </w:r>
            <w:r>
              <w:rPr>
                <w:rFonts w:cs="Calibri"/>
                <w:sz w:val="19"/>
              </w:rPr>
              <w:t>Turnover</w:t>
            </w:r>
          </w:p>
        </w:tc>
      </w:tr>
      <w:tr w:rsidR="00713202" w14:paraId="1412336E" w14:textId="77777777">
        <w:tc>
          <w:tcPr>
            <w:tcW w:w="3120" w:type="dxa"/>
          </w:tcPr>
          <w:p w14:paraId="44065826" w14:textId="77777777" w:rsidR="00713202" w:rsidRDefault="005918C4">
            <w:r>
              <w:rPr>
                <w:rFonts w:cs="Calibri"/>
                <w:b/>
                <w:sz w:val="19"/>
              </w:rPr>
              <w:t xml:space="preserve">5. </w:t>
            </w:r>
            <w:r>
              <w:rPr>
                <w:rFonts w:cs="Calibri"/>
                <w:b/>
                <w:sz w:val="19"/>
              </w:rPr>
              <w:t>研究效用</w:t>
            </w:r>
          </w:p>
        </w:tc>
        <w:tc>
          <w:tcPr>
            <w:tcW w:w="3120" w:type="dxa"/>
          </w:tcPr>
          <w:p w14:paraId="42708870" w14:textId="77777777" w:rsidR="00713202" w:rsidRDefault="005918C4">
            <w:r>
              <w:rPr>
                <w:rFonts w:cs="Calibri"/>
                <w:sz w:val="19"/>
              </w:rPr>
              <w:t>结论是否可信</w:t>
            </w:r>
          </w:p>
        </w:tc>
        <w:tc>
          <w:tcPr>
            <w:tcW w:w="3120" w:type="dxa"/>
          </w:tcPr>
          <w:p w14:paraId="722F1A55" w14:textId="77777777" w:rsidR="00713202" w:rsidRDefault="005918C4">
            <w:r>
              <w:rPr>
                <w:rFonts w:cs="Calibri"/>
                <w:sz w:val="19"/>
              </w:rPr>
              <w:t>OOS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PIT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Ablation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 xml:space="preserve">Replay </w:t>
            </w:r>
            <w:r>
              <w:rPr>
                <w:rFonts w:cs="Calibri"/>
                <w:sz w:val="19"/>
              </w:rPr>
              <w:t>一致性</w:t>
            </w:r>
          </w:p>
        </w:tc>
      </w:tr>
    </w:tbl>
    <w:p w14:paraId="194BC2E1" w14:textId="77777777" w:rsidR="00713202" w:rsidRDefault="005918C4">
      <w:pPr>
        <w:pStyle w:val="Heading3"/>
      </w:pPr>
      <w:bookmarkStart w:id="6" w:name="_Toc238836474"/>
      <w:r>
        <w:rPr>
          <w:rFonts w:ascii="Arial" w:eastAsia="Microsoft YaHei" w:hAnsi="Arial" w:cs="Arial"/>
        </w:rPr>
        <w:lastRenderedPageBreak/>
        <w:t>最重要的是做</w:t>
      </w:r>
      <w:r>
        <w:rPr>
          <w:rFonts w:ascii="Arial" w:eastAsia="Microsoft YaHei" w:hAnsi="Arial" w:cs="Arial"/>
        </w:rPr>
        <w:t>“</w:t>
      </w:r>
      <w:r>
        <w:rPr>
          <w:rFonts w:ascii="Arial" w:eastAsia="Microsoft YaHei" w:hAnsi="Arial" w:cs="Arial"/>
        </w:rPr>
        <w:t>对照实验</w:t>
      </w:r>
      <w:r>
        <w:rPr>
          <w:rFonts w:ascii="Arial" w:eastAsia="Microsoft YaHei" w:hAnsi="Arial" w:cs="Arial"/>
        </w:rPr>
        <w:t>”</w:t>
      </w:r>
      <w:bookmarkEnd w:id="6"/>
    </w:p>
    <w:p w14:paraId="0A7FE2E5" w14:textId="77777777" w:rsidR="00713202" w:rsidRDefault="005918C4">
      <w:pPr>
        <w:jc w:val="both"/>
      </w:pPr>
      <w:r>
        <w:rPr>
          <w:rFonts w:cs="Calibri"/>
        </w:rPr>
        <w:t>不能只评价：</w:t>
      </w:r>
    </w:p>
    <w:p w14:paraId="673024A9" w14:textId="77777777" w:rsidR="00713202" w:rsidRDefault="005918C4">
      <w:pPr>
        <w:ind w:left="567"/>
        <w:jc w:val="both"/>
      </w:pPr>
      <w:r>
        <w:rPr>
          <w:rFonts w:cs="Calibri"/>
          <w:b/>
          <w:i/>
        </w:rPr>
        <w:t xml:space="preserve">QCFP_MTF </w:t>
      </w:r>
      <w:r>
        <w:rPr>
          <w:rFonts w:cs="Calibri"/>
          <w:b/>
          <w:i/>
        </w:rPr>
        <w:t>好不好？</w:t>
      </w:r>
    </w:p>
    <w:p w14:paraId="3CFB4D73" w14:textId="77777777" w:rsidR="00713202" w:rsidRDefault="005918C4">
      <w:pPr>
        <w:jc w:val="both"/>
      </w:pPr>
      <w:r>
        <w:rPr>
          <w:rFonts w:cs="Calibri"/>
        </w:rPr>
        <w:t>而要评价：</w:t>
      </w:r>
    </w:p>
    <w:p w14:paraId="0FD6F764" w14:textId="77777777" w:rsidR="00713202" w:rsidRDefault="005918C4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A</w:t>
      </w:r>
      <w:r>
        <w:rPr>
          <w:rFonts w:ascii="Consolas" w:eastAsia="Consolas" w:hAnsi="Consolas" w:cs="Consolas"/>
          <w:sz w:val="20"/>
        </w:rPr>
        <w:t>：无系统</w:t>
      </w:r>
      <w:r>
        <w:rPr>
          <w:rFonts w:ascii="Consolas" w:eastAsia="Consolas" w:hAnsi="Consolas" w:cs="Consolas"/>
          <w:sz w:val="20"/>
        </w:rPr>
        <w:t xml:space="preserve"> / </w:t>
      </w:r>
      <w:r>
        <w:rPr>
          <w:rFonts w:ascii="Consolas" w:eastAsia="Consolas" w:hAnsi="Consolas" w:cs="Consolas"/>
          <w:sz w:val="20"/>
        </w:rPr>
        <w:t>基准策略</w:t>
      </w:r>
      <w:r>
        <w:rPr>
          <w:rFonts w:ascii="Consolas" w:eastAsia="Consolas" w:hAnsi="Consolas" w:cs="Consolas"/>
          <w:sz w:val="20"/>
        </w:rPr>
        <w:br/>
        <w:t xml:space="preserve">        ↓</w:t>
      </w:r>
      <w:r>
        <w:rPr>
          <w:rFonts w:ascii="Consolas" w:eastAsia="Consolas" w:hAnsi="Consolas" w:cs="Consolas"/>
          <w:sz w:val="20"/>
        </w:rPr>
        <w:br/>
        <w:t>B</w:t>
      </w:r>
      <w:r>
        <w:rPr>
          <w:rFonts w:ascii="Consolas" w:eastAsia="Consolas" w:hAnsi="Consolas" w:cs="Consolas"/>
          <w:sz w:val="20"/>
        </w:rPr>
        <w:t>：只有散户波段系统</w:t>
      </w:r>
      <w:r>
        <w:rPr>
          <w:rFonts w:ascii="Consolas" w:eastAsia="Consolas" w:hAnsi="Consolas" w:cs="Consolas"/>
          <w:sz w:val="20"/>
        </w:rPr>
        <w:br/>
        <w:t xml:space="preserve">        ↓</w:t>
      </w:r>
      <w:r>
        <w:rPr>
          <w:rFonts w:ascii="Consolas" w:eastAsia="Consolas" w:hAnsi="Consolas" w:cs="Consolas"/>
          <w:sz w:val="20"/>
        </w:rPr>
        <w:br/>
        <w:t>C</w:t>
      </w:r>
      <w:r>
        <w:rPr>
          <w:rFonts w:ascii="Consolas" w:eastAsia="Consolas" w:hAnsi="Consolas" w:cs="Consolas"/>
          <w:sz w:val="20"/>
        </w:rPr>
        <w:t>：机构过滤器</w:t>
      </w:r>
      <w:r>
        <w:rPr>
          <w:rFonts w:ascii="Consolas" w:eastAsia="Consolas" w:hAnsi="Consolas" w:cs="Consolas"/>
          <w:sz w:val="20"/>
        </w:rPr>
        <w:t xml:space="preserve"> + </w:t>
      </w:r>
      <w:r>
        <w:rPr>
          <w:rFonts w:ascii="Consolas" w:eastAsia="Consolas" w:hAnsi="Consolas" w:cs="Consolas"/>
          <w:sz w:val="20"/>
        </w:rPr>
        <w:t>波段系统</w:t>
      </w:r>
      <w:r>
        <w:rPr>
          <w:rFonts w:ascii="Consolas" w:eastAsia="Consolas" w:hAnsi="Consolas" w:cs="Consolas"/>
          <w:sz w:val="20"/>
        </w:rPr>
        <w:br/>
        <w:t xml:space="preserve">        ↓</w:t>
      </w:r>
      <w:r>
        <w:rPr>
          <w:rFonts w:ascii="Consolas" w:eastAsia="Consolas" w:hAnsi="Consolas" w:cs="Consolas"/>
          <w:sz w:val="20"/>
        </w:rPr>
        <w:br/>
        <w:t>D</w:t>
      </w:r>
      <w:r>
        <w:rPr>
          <w:rFonts w:ascii="Consolas" w:eastAsia="Consolas" w:hAnsi="Consolas" w:cs="Consolas"/>
          <w:sz w:val="20"/>
        </w:rPr>
        <w:t>：完整</w:t>
      </w:r>
      <w:r>
        <w:rPr>
          <w:rFonts w:ascii="Consolas" w:eastAsia="Consolas" w:hAnsi="Consolas" w:cs="Consolas"/>
          <w:sz w:val="20"/>
        </w:rPr>
        <w:t xml:space="preserve"> QCFP_MTF + Risk Governance</w:t>
      </w:r>
      <w:r>
        <w:rPr>
          <w:rFonts w:ascii="Consolas" w:eastAsia="Consolas" w:hAnsi="Consolas" w:cs="Consolas"/>
          <w:sz w:val="20"/>
        </w:rPr>
        <w:br/>
      </w:r>
    </w:p>
    <w:p w14:paraId="44DD7D29" w14:textId="77777777" w:rsidR="00713202" w:rsidRDefault="005918C4">
      <w:pPr>
        <w:jc w:val="both"/>
      </w:pPr>
      <w:r>
        <w:rPr>
          <w:rFonts w:cs="Calibri"/>
        </w:rPr>
        <w:t>然后比较每增加一层带来的</w:t>
      </w:r>
      <w:r>
        <w:rPr>
          <w:rFonts w:cs="Calibri"/>
          <w:b/>
        </w:rPr>
        <w:t>增量价值</w:t>
      </w:r>
      <w:r>
        <w:rPr>
          <w:rFonts w:cs="Calibri"/>
        </w:rPr>
        <w:t>。</w:t>
      </w:r>
    </w:p>
    <w:p w14:paraId="001772D4" w14:textId="77777777" w:rsidR="00713202" w:rsidRDefault="005918C4">
      <w:pPr>
        <w:jc w:val="both"/>
      </w:pPr>
      <w:r>
        <w:rPr>
          <w:rFonts w:cs="Calibri"/>
        </w:rPr>
        <w:t>例如：</w:t>
      </w:r>
    </w:p>
    <w:p w14:paraId="1E9CD5D5" w14:textId="77777777" w:rsidR="00713202" w:rsidRDefault="005918C4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Institutional Filter</w:t>
      </w:r>
      <w:r>
        <w:rPr>
          <w:rFonts w:ascii="Consolas" w:eastAsia="Consolas" w:hAnsi="Consolas" w:cs="Consolas"/>
          <w:sz w:val="20"/>
        </w:rPr>
        <w:br/>
        <w:t>→ MDD ↓ 30%</w:t>
      </w:r>
      <w:r>
        <w:rPr>
          <w:rFonts w:ascii="Consolas" w:eastAsia="Consolas" w:hAnsi="Consolas" w:cs="Consolas"/>
          <w:sz w:val="20"/>
        </w:rPr>
        <w:br/>
        <w:t>→ False Entry ↓ 25%</w:t>
      </w:r>
      <w:r>
        <w:rPr>
          <w:rFonts w:ascii="Consolas" w:eastAsia="Consolas" w:hAnsi="Consolas" w:cs="Consolas"/>
          <w:sz w:val="20"/>
        </w:rPr>
        <w:br/>
        <w:t>→ Missed Wave ↑ 5%</w:t>
      </w:r>
      <w:r>
        <w:rPr>
          <w:rFonts w:ascii="Consolas" w:eastAsia="Consolas" w:hAnsi="Consolas" w:cs="Consolas"/>
          <w:sz w:val="20"/>
        </w:rPr>
        <w:br/>
      </w:r>
    </w:p>
    <w:p w14:paraId="01C4034F" w14:textId="77777777" w:rsidR="00713202" w:rsidRDefault="005918C4">
      <w:pPr>
        <w:jc w:val="both"/>
      </w:pPr>
      <w:r>
        <w:rPr>
          <w:rFonts w:cs="Calibri"/>
        </w:rPr>
        <w:t>说明它的价值是</w:t>
      </w:r>
      <w:r>
        <w:rPr>
          <w:rFonts w:cs="Calibri"/>
          <w:b/>
        </w:rPr>
        <w:t>降低错误参与，而不是提高收益</w:t>
      </w:r>
      <w:r>
        <w:rPr>
          <w:rFonts w:cs="Calibri"/>
        </w:rPr>
        <w:t>。</w:t>
      </w:r>
    </w:p>
    <w:p w14:paraId="57BF8DEB" w14:textId="77777777" w:rsidR="00713202" w:rsidRDefault="005918C4">
      <w:pPr>
        <w:jc w:val="both"/>
      </w:pPr>
      <w:r>
        <w:rPr>
          <w:rFonts w:cs="Calibri"/>
        </w:rPr>
        <w:t>而：</w:t>
      </w:r>
    </w:p>
    <w:p w14:paraId="6AB44E42" w14:textId="77777777" w:rsidR="00713202" w:rsidRDefault="005918C4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Wave Engine</w:t>
      </w:r>
      <w:r>
        <w:rPr>
          <w:rFonts w:ascii="Consolas" w:eastAsia="Consolas" w:hAnsi="Consolas" w:cs="Consolas"/>
          <w:sz w:val="20"/>
        </w:rPr>
        <w:br/>
        <w:t>→ Wave Capture ↑ 18%</w:t>
      </w:r>
      <w:r>
        <w:rPr>
          <w:rFonts w:ascii="Consolas" w:eastAsia="Consolas" w:hAnsi="Consolas" w:cs="Consolas"/>
          <w:sz w:val="20"/>
        </w:rPr>
        <w:br/>
        <w:t>→ Entry Delay ↓ 20%</w:t>
      </w:r>
      <w:r>
        <w:rPr>
          <w:rFonts w:ascii="Consolas" w:eastAsia="Consolas" w:hAnsi="Consolas" w:cs="Consolas"/>
          <w:sz w:val="20"/>
        </w:rPr>
        <w:br/>
        <w:t>→ Turnover ↑ 8%</w:t>
      </w:r>
      <w:r>
        <w:rPr>
          <w:rFonts w:ascii="Consolas" w:eastAsia="Consolas" w:hAnsi="Consolas" w:cs="Consolas"/>
          <w:sz w:val="20"/>
        </w:rPr>
        <w:br/>
      </w:r>
    </w:p>
    <w:p w14:paraId="222B1B50" w14:textId="77777777" w:rsidR="00713202" w:rsidRDefault="005918C4">
      <w:pPr>
        <w:jc w:val="both"/>
      </w:pPr>
      <w:r>
        <w:rPr>
          <w:rFonts w:cs="Calibri"/>
        </w:rPr>
        <w:t>说明</w:t>
      </w:r>
      <w:r>
        <w:rPr>
          <w:rFonts w:cs="Calibri"/>
        </w:rPr>
        <w:t xml:space="preserve"> Wave </w:t>
      </w:r>
      <w:r>
        <w:rPr>
          <w:rFonts w:cs="Calibri"/>
        </w:rPr>
        <w:t>的价值是</w:t>
      </w:r>
      <w:r>
        <w:rPr>
          <w:rFonts w:cs="Calibri"/>
          <w:b/>
        </w:rPr>
        <w:t>提高波段捕获和时机</w:t>
      </w:r>
      <w:r>
        <w:rPr>
          <w:rFonts w:cs="Calibri"/>
        </w:rPr>
        <w:t>。</w:t>
      </w:r>
    </w:p>
    <w:p w14:paraId="6AC37DAA" w14:textId="77777777" w:rsidR="00713202" w:rsidRDefault="00713202">
      <w:pPr>
        <w:pBdr>
          <w:bottom w:val="single" w:sz="6" w:space="1" w:color="auto"/>
        </w:pBdr>
      </w:pPr>
    </w:p>
    <w:p w14:paraId="68B8C609" w14:textId="77777777" w:rsidR="00713202" w:rsidRDefault="005918C4">
      <w:pPr>
        <w:pStyle w:val="Heading3"/>
      </w:pPr>
      <w:bookmarkStart w:id="7" w:name="_Toc238836475"/>
      <w:r>
        <w:rPr>
          <w:rFonts w:ascii="Arial" w:eastAsia="Microsoft YaHei" w:hAnsi="Arial" w:cs="Arial"/>
        </w:rPr>
        <w:t>最终可以形成一个</w:t>
      </w:r>
      <w:r>
        <w:rPr>
          <w:rFonts w:ascii="Arial" w:eastAsia="Microsoft YaHei" w:hAnsi="Arial" w:cs="Arial"/>
        </w:rPr>
        <w:t>“</w:t>
      </w:r>
      <w:r>
        <w:rPr>
          <w:rFonts w:ascii="Arial" w:eastAsia="Microsoft YaHei" w:hAnsi="Arial" w:cs="Arial"/>
        </w:rPr>
        <w:t>效用矩阵</w:t>
      </w:r>
      <w:r>
        <w:rPr>
          <w:rFonts w:ascii="Arial" w:eastAsia="Microsoft YaHei" w:hAnsi="Arial" w:cs="Arial"/>
        </w:rPr>
        <w:t>”</w:t>
      </w:r>
      <w:bookmarkEnd w:id="7"/>
    </w:p>
    <w:p w14:paraId="13923AF6" w14:textId="77777777" w:rsidR="00713202" w:rsidRDefault="00713202"/>
    <w:p w14:paraId="6BECB439" w14:textId="77777777" w:rsidR="00713202" w:rsidRDefault="005918C4">
      <w:pPr>
        <w:keepLines/>
        <w:jc w:val="center"/>
      </w:pPr>
      <w:r>
        <w:rPr>
          <w:noProof/>
        </w:rPr>
        <w:lastRenderedPageBreak/>
        <w:drawing>
          <wp:inline distT="0" distB="0" distL="0" distR="0" wp14:anchorId="231FAA23" wp14:editId="10CEBC49">
            <wp:extent cx="4572000" cy="21007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lnckcrp7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AEC22" w14:textId="77777777" w:rsidR="00713202" w:rsidRDefault="005918C4">
      <w:pPr>
        <w:jc w:val="both"/>
      </w:pPr>
      <w:r>
        <w:rPr>
          <w:rFonts w:cs="Calibri"/>
        </w:rPr>
        <w:t>因此，我建议</w:t>
      </w:r>
      <w:r>
        <w:rPr>
          <w:rFonts w:cs="Calibri"/>
        </w:rPr>
        <w:t xml:space="preserve"> QCFP_MTF </w:t>
      </w:r>
      <w:r>
        <w:rPr>
          <w:rFonts w:cs="Calibri"/>
        </w:rPr>
        <w:t>的最终评价不是单一的</w:t>
      </w:r>
      <w:r>
        <w:rPr>
          <w:rFonts w:cs="Calibri"/>
        </w:rPr>
        <w:t xml:space="preserve"> </w:t>
      </w:r>
      <w:r>
        <w:rPr>
          <w:rFonts w:cs="Calibri"/>
          <w:b/>
        </w:rPr>
        <w:t>Utility Score</w:t>
      </w:r>
      <w:r>
        <w:rPr>
          <w:rFonts w:cs="Calibri"/>
        </w:rPr>
        <w:t>，而是：</w:t>
      </w:r>
    </w:p>
    <w:p w14:paraId="6DD1D740" w14:textId="77777777" w:rsidR="00713202" w:rsidRDefault="005918C4">
      <w:pPr>
        <w:ind w:left="567"/>
        <w:jc w:val="both"/>
      </w:pPr>
      <w:r>
        <w:rPr>
          <w:rFonts w:cs="Calibri"/>
          <w:b/>
          <w:i/>
        </w:rPr>
        <w:t>治理效用</w:t>
      </w:r>
      <w:r>
        <w:rPr>
          <w:rFonts w:cs="Calibri"/>
          <w:b/>
          <w:i/>
        </w:rPr>
        <w:t xml:space="preserve"> + </w:t>
      </w:r>
      <w:r>
        <w:rPr>
          <w:rFonts w:cs="Calibri"/>
          <w:b/>
          <w:i/>
        </w:rPr>
        <w:t>风险效用</w:t>
      </w:r>
      <w:r>
        <w:rPr>
          <w:rFonts w:cs="Calibri"/>
          <w:b/>
          <w:i/>
        </w:rPr>
        <w:t xml:space="preserve"> + </w:t>
      </w:r>
      <w:r>
        <w:rPr>
          <w:rFonts w:cs="Calibri"/>
          <w:b/>
          <w:i/>
        </w:rPr>
        <w:t>波段效用</w:t>
      </w:r>
      <w:r>
        <w:rPr>
          <w:rFonts w:cs="Calibri"/>
          <w:b/>
          <w:i/>
        </w:rPr>
        <w:t xml:space="preserve"> + </w:t>
      </w:r>
      <w:r>
        <w:rPr>
          <w:rFonts w:cs="Calibri"/>
          <w:b/>
          <w:i/>
        </w:rPr>
        <w:t>资金效用</w:t>
      </w:r>
      <w:r>
        <w:rPr>
          <w:rFonts w:cs="Calibri"/>
          <w:b/>
          <w:i/>
        </w:rPr>
        <w:t xml:space="preserve"> + </w:t>
      </w:r>
      <w:r>
        <w:rPr>
          <w:rFonts w:cs="Calibri"/>
          <w:b/>
          <w:i/>
        </w:rPr>
        <w:t>研究可信度</w:t>
      </w:r>
    </w:p>
    <w:p w14:paraId="263B98AE" w14:textId="77777777" w:rsidR="00713202" w:rsidRDefault="005918C4">
      <w:pPr>
        <w:jc w:val="both"/>
      </w:pPr>
      <w:r>
        <w:rPr>
          <w:rFonts w:cs="Calibri"/>
        </w:rPr>
        <w:t>其中最核心的判断是：</w:t>
      </w:r>
    </w:p>
    <w:p w14:paraId="575D0A60" w14:textId="77777777" w:rsidR="00713202" w:rsidRDefault="005918C4">
      <w:pPr>
        <w:ind w:left="567"/>
        <w:jc w:val="both"/>
      </w:pPr>
      <w:r>
        <w:rPr>
          <w:rFonts w:cs="Calibri"/>
          <w:b/>
          <w:i/>
        </w:rPr>
        <w:t>系统是否在不增加不可接受风险的前提下，帮助交易者更少犯错、更早识别有效波段、更有效地配置资金。</w:t>
      </w:r>
    </w:p>
    <w:p w14:paraId="2763E370" w14:textId="77777777" w:rsidR="00713202" w:rsidRDefault="005918C4">
      <w:pPr>
        <w:jc w:val="both"/>
      </w:pPr>
      <w:r>
        <w:rPr>
          <w:rFonts w:cs="Calibri"/>
          <w:b/>
        </w:rPr>
        <w:t>只有当这些效用在</w:t>
      </w:r>
      <w:r>
        <w:rPr>
          <w:rFonts w:cs="Calibri"/>
          <w:b/>
        </w:rPr>
        <w:t xml:space="preserve"> OOS</w:t>
      </w:r>
      <w:r>
        <w:rPr>
          <w:rFonts w:cs="Calibri"/>
          <w:b/>
        </w:rPr>
        <w:t>、</w:t>
      </w:r>
      <w:r>
        <w:rPr>
          <w:rFonts w:cs="Calibri"/>
          <w:b/>
        </w:rPr>
        <w:t xml:space="preserve">PIT </w:t>
      </w:r>
      <w:r>
        <w:rPr>
          <w:rFonts w:cs="Calibri"/>
          <w:b/>
        </w:rPr>
        <w:t>和</w:t>
      </w:r>
      <w:r>
        <w:rPr>
          <w:rFonts w:cs="Calibri"/>
          <w:b/>
        </w:rPr>
        <w:t xml:space="preserve"> Ablation </w:t>
      </w:r>
      <w:r>
        <w:rPr>
          <w:rFonts w:cs="Calibri"/>
          <w:b/>
        </w:rPr>
        <w:t>中都能够稳定体现，才能认为</w:t>
      </w:r>
      <w:r>
        <w:rPr>
          <w:rFonts w:cs="Calibri"/>
          <w:b/>
        </w:rPr>
        <w:t xml:space="preserve"> QCFP_MTF </w:t>
      </w:r>
      <w:r>
        <w:rPr>
          <w:rFonts w:cs="Calibri"/>
          <w:b/>
        </w:rPr>
        <w:t>具有真正的实战效用。</w:t>
      </w:r>
    </w:p>
    <w:p w14:paraId="3E18FC01" w14:textId="77777777" w:rsidR="00713202" w:rsidRDefault="00713202">
      <w:pPr>
        <w:pBdr>
          <w:bottom w:val="single" w:sz="6" w:space="1" w:color="auto"/>
        </w:pBdr>
      </w:pPr>
    </w:p>
    <w:p w14:paraId="5F8894AB" w14:textId="77777777" w:rsidR="00713202" w:rsidRDefault="005918C4">
      <w:pPr>
        <w:pStyle w:val="Heading1"/>
      </w:pPr>
      <w:bookmarkStart w:id="8" w:name="_Toc238836476"/>
      <w:r>
        <w:rPr>
          <w:rFonts w:ascii="Arial" w:eastAsia="Microsoft YaHei" w:hAnsi="Arial" w:cs="Arial"/>
        </w:rPr>
        <w:t>提供系统架构图</w:t>
      </w:r>
      <w:bookmarkEnd w:id="8"/>
    </w:p>
    <w:p w14:paraId="15BC49F4" w14:textId="77777777" w:rsidR="00713202" w:rsidRDefault="005918C4">
      <w:pPr>
        <w:jc w:val="both"/>
      </w:pPr>
      <w:r>
        <w:rPr>
          <w:rFonts w:cs="Calibri"/>
        </w:rPr>
        <w:t>下面给出一版适合作为</w:t>
      </w:r>
      <w:r>
        <w:rPr>
          <w:rFonts w:cs="Calibri"/>
          <w:b/>
        </w:rPr>
        <w:t>系统设计文档</w:t>
      </w:r>
      <w:r>
        <w:rPr>
          <w:rFonts w:cs="Calibri"/>
          <w:b/>
        </w:rPr>
        <w:t>/</w:t>
      </w:r>
      <w:r>
        <w:rPr>
          <w:rFonts w:cs="Calibri"/>
          <w:b/>
        </w:rPr>
        <w:t>汇报材料</w:t>
      </w:r>
      <w:r>
        <w:rPr>
          <w:rFonts w:cs="Calibri"/>
        </w:rPr>
        <w:t>的</w:t>
      </w:r>
      <w:r>
        <w:rPr>
          <w:rFonts w:cs="Calibri"/>
        </w:rPr>
        <w:t xml:space="preserve"> QCFP_MTF </w:t>
      </w:r>
      <w:r>
        <w:rPr>
          <w:rFonts w:cs="Calibri"/>
        </w:rPr>
        <w:t>总体架构图：</w:t>
      </w:r>
    </w:p>
    <w:p w14:paraId="736DC358" w14:textId="77777777" w:rsidR="00713202" w:rsidRDefault="00713202"/>
    <w:p w14:paraId="54EBFF87" w14:textId="77777777" w:rsidR="00713202" w:rsidRDefault="005918C4">
      <w:pPr>
        <w:keepLines/>
        <w:jc w:val="center"/>
      </w:pPr>
      <w:r>
        <w:rPr>
          <w:noProof/>
        </w:rPr>
        <w:drawing>
          <wp:inline distT="0" distB="0" distL="0" distR="0" wp14:anchorId="6619FF81" wp14:editId="0E6BE08B">
            <wp:extent cx="4572000" cy="258160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71x1xzu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81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6C1EB" w14:textId="77777777" w:rsidR="00713202" w:rsidRDefault="005918C4">
      <w:pPr>
        <w:pStyle w:val="Heading3"/>
      </w:pPr>
      <w:bookmarkStart w:id="9" w:name="_Toc238836477"/>
      <w:r>
        <w:rPr>
          <w:rFonts w:ascii="Arial" w:eastAsia="Microsoft YaHei" w:hAnsi="Arial" w:cs="Arial"/>
        </w:rPr>
        <w:lastRenderedPageBreak/>
        <w:t>核心控制关系</w:t>
      </w:r>
      <w:bookmarkEnd w:id="9"/>
    </w:p>
    <w:p w14:paraId="0A3A5973" w14:textId="77777777" w:rsidR="00713202" w:rsidRDefault="005918C4">
      <w:pPr>
        <w:jc w:val="both"/>
      </w:pPr>
      <w:r>
        <w:rPr>
          <w:rFonts w:cs="Calibri"/>
        </w:rPr>
        <w:t>整个系统最重要的不是模块数量，而是这条</w:t>
      </w:r>
      <w:r>
        <w:rPr>
          <w:rFonts w:cs="Calibri"/>
          <w:b/>
        </w:rPr>
        <w:t>单向、不可逆的决策链</w:t>
      </w:r>
      <w:r>
        <w:rPr>
          <w:rFonts w:cs="Calibri"/>
        </w:rPr>
        <w:t>：</w:t>
      </w:r>
    </w:p>
    <w:p w14:paraId="7B8634AA" w14:textId="77777777" w:rsidR="00713202" w:rsidRDefault="005918C4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数据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多周期状态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机构</w:t>
      </w:r>
      <w:r>
        <w:rPr>
          <w:rFonts w:ascii="Consolas" w:eastAsia="Consolas" w:hAnsi="Consolas" w:cs="Consolas"/>
          <w:sz w:val="20"/>
        </w:rPr>
        <w:t xml:space="preserve"> Permission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  <w:t>Wave / Swing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  <w:t>Risk Governance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  <w:t>Final Position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  <w:t>Decision Ledger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  <w:t>Backtest / Ablation / Audit</w:t>
      </w:r>
      <w:r>
        <w:rPr>
          <w:rFonts w:ascii="Consolas" w:eastAsia="Consolas" w:hAnsi="Consolas" w:cs="Consolas"/>
          <w:sz w:val="20"/>
        </w:rPr>
        <w:br/>
      </w:r>
    </w:p>
    <w:p w14:paraId="669F5E2F" w14:textId="77777777" w:rsidR="00713202" w:rsidRDefault="005918C4">
      <w:pPr>
        <w:jc w:val="both"/>
      </w:pPr>
      <w:r>
        <w:rPr>
          <w:rFonts w:cs="Calibri"/>
        </w:rPr>
        <w:t>其中必须满足：</w:t>
      </w:r>
    </w:p>
    <w:p w14:paraId="0AED17CE" w14:textId="77777777" w:rsidR="00713202" w:rsidRDefault="005918C4">
      <w:pPr>
        <w:ind w:left="567"/>
        <w:jc w:val="both"/>
      </w:pPr>
      <w:r>
        <w:rPr>
          <w:rFonts w:cs="Calibri"/>
          <w:b/>
          <w:i/>
        </w:rPr>
        <w:t>上层可以限制下层，下层不能突破上层。</w:t>
      </w:r>
    </w:p>
    <w:p w14:paraId="44B6EE70" w14:textId="77777777" w:rsidR="00713202" w:rsidRDefault="005918C4">
      <w:pPr>
        <w:jc w:val="both"/>
      </w:pPr>
      <w:r>
        <w:rPr>
          <w:rFonts w:cs="Calibri"/>
        </w:rPr>
        <w:t>因此最终仓位可以抽象为：</w:t>
      </w:r>
    </w:p>
    <w:p w14:paraId="38E605CC" w14:textId="77777777" w:rsidR="00713202" w:rsidRDefault="005918C4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Final Position</w:t>
      </w:r>
      <w:r>
        <w:rPr>
          <w:rFonts w:ascii="Consolas" w:eastAsia="Consolas" w:hAnsi="Consolas" w:cs="Consolas"/>
          <w:sz w:val="20"/>
        </w:rPr>
        <w:br/>
        <w:t>=</w:t>
      </w:r>
      <w:r>
        <w:rPr>
          <w:rFonts w:ascii="Consolas" w:eastAsia="Consolas" w:hAnsi="Consolas" w:cs="Consolas"/>
          <w:sz w:val="20"/>
        </w:rPr>
        <w:br/>
        <w:t>min(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 xml:space="preserve">    Retail Raw Target,</w:t>
      </w:r>
      <w:r>
        <w:rPr>
          <w:rFonts w:ascii="Consolas" w:eastAsia="Consolas" w:hAnsi="Consolas" w:cs="Consolas"/>
          <w:sz w:val="20"/>
        </w:rPr>
        <w:br/>
        <w:t xml:space="preserve">    Institutional Permission Cap,</w:t>
      </w:r>
      <w:r>
        <w:rPr>
          <w:rFonts w:ascii="Consolas" w:eastAsia="Consolas" w:hAnsi="Consolas" w:cs="Consolas"/>
          <w:sz w:val="20"/>
        </w:rPr>
        <w:br/>
        <w:t xml:space="preserve">    Risk Cap,</w:t>
      </w:r>
      <w:r>
        <w:rPr>
          <w:rFonts w:ascii="Consolas" w:eastAsia="Consolas" w:hAnsi="Consolas" w:cs="Consolas"/>
          <w:sz w:val="20"/>
        </w:rPr>
        <w:br/>
        <w:t xml:space="preserve">    Participation Budget</w:t>
      </w:r>
      <w:r>
        <w:rPr>
          <w:rFonts w:ascii="Consolas" w:eastAsia="Consolas" w:hAnsi="Consolas" w:cs="Consolas"/>
          <w:sz w:val="20"/>
        </w:rPr>
        <w:br/>
        <w:t>)</w:t>
      </w:r>
      <w:r>
        <w:rPr>
          <w:rFonts w:ascii="Consolas" w:eastAsia="Consolas" w:hAnsi="Consolas" w:cs="Consolas"/>
          <w:sz w:val="20"/>
        </w:rPr>
        <w:br/>
      </w:r>
    </w:p>
    <w:p w14:paraId="6B79250B" w14:textId="77777777" w:rsidR="00713202" w:rsidRDefault="005918C4">
      <w:pPr>
        <w:jc w:val="both"/>
      </w:pPr>
      <w:r>
        <w:rPr>
          <w:rFonts w:cs="Calibri"/>
        </w:rPr>
        <w:t>而：</w:t>
      </w:r>
    </w:p>
    <w:p w14:paraId="218F1135" w14:textId="77777777" w:rsidR="00713202" w:rsidRDefault="005918C4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Hard Exit → Final Position = 0</w:t>
      </w:r>
      <w:r>
        <w:rPr>
          <w:rFonts w:ascii="Consolas" w:eastAsia="Consolas" w:hAnsi="Consolas" w:cs="Consolas"/>
          <w:sz w:val="20"/>
        </w:rPr>
        <w:br/>
      </w:r>
    </w:p>
    <w:p w14:paraId="0893DBA0" w14:textId="77777777" w:rsidR="00713202" w:rsidRDefault="005918C4">
      <w:pPr>
        <w:jc w:val="both"/>
      </w:pPr>
      <w:r>
        <w:rPr>
          <w:rFonts w:cs="Calibri"/>
        </w:rPr>
        <w:t>这就是</w:t>
      </w:r>
      <w:r>
        <w:rPr>
          <w:rFonts w:cs="Calibri"/>
        </w:rPr>
        <w:t xml:space="preserve"> QCFP_MTF </w:t>
      </w:r>
      <w:r>
        <w:rPr>
          <w:rFonts w:cs="Calibri"/>
        </w:rPr>
        <w:t>实现</w:t>
      </w:r>
      <w:r>
        <w:rPr>
          <w:rFonts w:cs="Calibri"/>
          <w:b/>
        </w:rPr>
        <w:t>“</w:t>
      </w:r>
      <w:r>
        <w:rPr>
          <w:rFonts w:cs="Calibri"/>
          <w:b/>
        </w:rPr>
        <w:t>不可越权</w:t>
      </w:r>
      <w:r>
        <w:rPr>
          <w:rFonts w:cs="Calibri"/>
          <w:b/>
        </w:rPr>
        <w:t xml:space="preserve"> + </w:t>
      </w:r>
      <w:r>
        <w:rPr>
          <w:rFonts w:cs="Calibri"/>
          <w:b/>
        </w:rPr>
        <w:t>可审计</w:t>
      </w:r>
      <w:r>
        <w:rPr>
          <w:rFonts w:cs="Calibri"/>
          <w:b/>
        </w:rPr>
        <w:t xml:space="preserve"> + </w:t>
      </w:r>
      <w:r>
        <w:rPr>
          <w:rFonts w:cs="Calibri"/>
          <w:b/>
        </w:rPr>
        <w:t>可回测</w:t>
      </w:r>
      <w:r>
        <w:rPr>
          <w:rFonts w:cs="Calibri"/>
          <w:b/>
        </w:rPr>
        <w:t xml:space="preserve"> + </w:t>
      </w:r>
      <w:r>
        <w:rPr>
          <w:rFonts w:cs="Calibri"/>
          <w:b/>
        </w:rPr>
        <w:t>可</w:t>
      </w:r>
      <w:r>
        <w:rPr>
          <w:rFonts w:cs="Calibri"/>
          <w:b/>
        </w:rPr>
        <w:t xml:space="preserve"> Ablation + </w:t>
      </w:r>
      <w:r>
        <w:rPr>
          <w:rFonts w:cs="Calibri"/>
          <w:b/>
        </w:rPr>
        <w:t>牛散实战</w:t>
      </w:r>
      <w:r>
        <w:rPr>
          <w:rFonts w:cs="Calibri"/>
          <w:b/>
        </w:rPr>
        <w:t>”</w:t>
      </w:r>
      <w:r>
        <w:rPr>
          <w:rFonts w:cs="Calibri"/>
        </w:rPr>
        <w:t>的核心架构。</w:t>
      </w:r>
    </w:p>
    <w:p w14:paraId="2B5D3389" w14:textId="77777777" w:rsidR="00713202" w:rsidRDefault="00713202">
      <w:pPr>
        <w:pBdr>
          <w:bottom w:val="single" w:sz="6" w:space="1" w:color="auto"/>
        </w:pBdr>
      </w:pPr>
    </w:p>
    <w:p w14:paraId="318EE144" w14:textId="77777777" w:rsidR="00713202" w:rsidRDefault="005918C4">
      <w:pPr>
        <w:pStyle w:val="Heading1"/>
      </w:pPr>
      <w:bookmarkStart w:id="10" w:name="_Toc238836478"/>
      <w:r>
        <w:rPr>
          <w:rFonts w:ascii="Arial" w:eastAsia="Microsoft YaHei" w:hAnsi="Arial" w:cs="Arial"/>
        </w:rPr>
        <w:t>提供数据流程图</w:t>
      </w:r>
      <w:bookmarkEnd w:id="10"/>
    </w:p>
    <w:p w14:paraId="5164C704" w14:textId="77777777" w:rsidR="00713202" w:rsidRDefault="005918C4">
      <w:pPr>
        <w:jc w:val="both"/>
      </w:pPr>
      <w:r>
        <w:rPr>
          <w:rFonts w:cs="Calibri"/>
        </w:rPr>
        <w:t>下面是</w:t>
      </w:r>
      <w:r>
        <w:rPr>
          <w:rFonts w:cs="Calibri"/>
        </w:rPr>
        <w:t xml:space="preserve"> QCFP_MTF </w:t>
      </w:r>
      <w:r>
        <w:rPr>
          <w:rFonts w:cs="Calibri"/>
        </w:rPr>
        <w:t>的</w:t>
      </w:r>
      <w:r>
        <w:rPr>
          <w:rFonts w:cs="Calibri"/>
          <w:b/>
        </w:rPr>
        <w:t>数据流程图（</w:t>
      </w:r>
      <w:r>
        <w:rPr>
          <w:rFonts w:cs="Calibri"/>
          <w:b/>
        </w:rPr>
        <w:t>Data Flow Diagram</w:t>
      </w:r>
      <w:r>
        <w:rPr>
          <w:rFonts w:cs="Calibri"/>
          <w:b/>
        </w:rPr>
        <w:t>）</w:t>
      </w:r>
      <w:r>
        <w:rPr>
          <w:rFonts w:cs="Calibri"/>
        </w:rPr>
        <w:t>，重点展示数据从原始输入到最终交易决策、回测和审计的完整流转。</w:t>
      </w:r>
    </w:p>
    <w:p w14:paraId="2233D213" w14:textId="77777777" w:rsidR="00713202" w:rsidRDefault="00713202"/>
    <w:p w14:paraId="390EF2C7" w14:textId="77777777" w:rsidR="00713202" w:rsidRDefault="005918C4">
      <w:pPr>
        <w:keepLines/>
        <w:jc w:val="center"/>
      </w:pPr>
      <w:r>
        <w:rPr>
          <w:noProof/>
        </w:rPr>
        <w:lastRenderedPageBreak/>
        <w:drawing>
          <wp:inline distT="0" distB="0" distL="0" distR="0" wp14:anchorId="5B91DE74" wp14:editId="060FFD8F">
            <wp:extent cx="4572000" cy="7725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67c1qz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487E6" w14:textId="77777777" w:rsidR="00713202" w:rsidRDefault="005918C4">
      <w:pPr>
        <w:pStyle w:val="Heading3"/>
      </w:pPr>
      <w:bookmarkStart w:id="11" w:name="_Toc238836479"/>
      <w:r>
        <w:rPr>
          <w:rFonts w:ascii="Arial" w:eastAsia="Microsoft YaHei" w:hAnsi="Arial" w:cs="Arial"/>
        </w:rPr>
        <w:t>数据流的核心原则</w:t>
      </w:r>
      <w:bookmarkEnd w:id="11"/>
    </w:p>
    <w:p w14:paraId="305E4099" w14:textId="77777777" w:rsidR="00713202" w:rsidRDefault="005918C4">
      <w:pPr>
        <w:jc w:val="both"/>
      </w:pPr>
      <w:r>
        <w:rPr>
          <w:rFonts w:cs="Calibri"/>
        </w:rPr>
        <w:t>整个系统实际上可以浓缩成一条主数据链：</w:t>
      </w:r>
    </w:p>
    <w:p w14:paraId="2AE0F058" w14:textId="77777777" w:rsidR="00713202" w:rsidRDefault="00713202"/>
    <w:p w14:paraId="127133BE" w14:textId="77777777" w:rsidR="00713202" w:rsidRDefault="005918C4">
      <w:pPr>
        <w:keepLines/>
        <w:jc w:val="center"/>
      </w:pPr>
      <w:r>
        <w:rPr>
          <w:noProof/>
        </w:rPr>
        <w:drawing>
          <wp:inline distT="0" distB="0" distL="0" distR="0" wp14:anchorId="2E7EFC44" wp14:editId="58A081B6">
            <wp:extent cx="4572000" cy="39807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kwhdu3_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8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AB659" w14:textId="77777777" w:rsidR="00713202" w:rsidRDefault="005918C4">
      <w:pPr>
        <w:jc w:val="both"/>
      </w:pPr>
      <w:r>
        <w:rPr>
          <w:rFonts w:cs="Calibri"/>
        </w:rPr>
        <w:t>其中有两个必须严格隔离的数据流：</w:t>
      </w:r>
    </w:p>
    <w:p w14:paraId="30924242" w14:textId="77777777" w:rsidR="00713202" w:rsidRDefault="00713202"/>
    <w:p w14:paraId="7604B437" w14:textId="77777777" w:rsidR="00713202" w:rsidRDefault="005918C4">
      <w:pPr>
        <w:keepLines/>
        <w:jc w:val="center"/>
      </w:pPr>
      <w:r>
        <w:rPr>
          <w:noProof/>
        </w:rPr>
        <w:drawing>
          <wp:inline distT="0" distB="0" distL="0" distR="0" wp14:anchorId="209D081F" wp14:editId="434D6168">
            <wp:extent cx="4572000" cy="91045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8vexu8lq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10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2A4CF" w14:textId="77777777" w:rsidR="00713202" w:rsidRDefault="005918C4">
      <w:pPr>
        <w:jc w:val="both"/>
      </w:pPr>
      <w:r>
        <w:rPr>
          <w:rFonts w:cs="Calibri"/>
        </w:rPr>
        <w:t>而：</w:t>
      </w:r>
    </w:p>
    <w:p w14:paraId="07F95260" w14:textId="77777777" w:rsidR="00713202" w:rsidRDefault="00713202"/>
    <w:p w14:paraId="02D9D0B2" w14:textId="77777777" w:rsidR="00713202" w:rsidRDefault="005918C4">
      <w:pPr>
        <w:keepLines/>
        <w:jc w:val="center"/>
      </w:pPr>
      <w:r>
        <w:rPr>
          <w:noProof/>
        </w:rPr>
        <w:drawing>
          <wp:inline distT="0" distB="0" distL="0" distR="0" wp14:anchorId="0A9EABF3" wp14:editId="0437429A">
            <wp:extent cx="4572000" cy="91045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mgl9kj1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10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7E965" w14:textId="77777777" w:rsidR="00713202" w:rsidRDefault="005918C4">
      <w:pPr>
        <w:jc w:val="both"/>
      </w:pPr>
      <w:r>
        <w:rPr>
          <w:rFonts w:cs="Calibri"/>
        </w:rPr>
        <w:t>这条边界是</w:t>
      </w:r>
      <w:r>
        <w:rPr>
          <w:rFonts w:cs="Calibri"/>
          <w:b/>
        </w:rPr>
        <w:t>防止</w:t>
      </w:r>
      <w:r>
        <w:rPr>
          <w:rFonts w:cs="Calibri"/>
          <w:b/>
        </w:rPr>
        <w:t xml:space="preserve"> Look-ahead Bias</w:t>
      </w:r>
      <w:r>
        <w:rPr>
          <w:rFonts w:cs="Calibri"/>
          <w:b/>
        </w:rPr>
        <w:t>、保证可回测性</w:t>
      </w:r>
      <w:r>
        <w:rPr>
          <w:rFonts w:cs="Calibri"/>
        </w:rPr>
        <w:t>的关键。</w:t>
      </w:r>
    </w:p>
    <w:p w14:paraId="0B31B265" w14:textId="77777777" w:rsidR="00713202" w:rsidRDefault="005918C4">
      <w:pPr>
        <w:jc w:val="both"/>
      </w:pPr>
      <w:r>
        <w:rPr>
          <w:rFonts w:cs="Calibri"/>
        </w:rPr>
        <w:t>最终可以把整个数据流概括为：</w:t>
      </w:r>
    </w:p>
    <w:p w14:paraId="0C958A10" w14:textId="77777777" w:rsidR="00713202" w:rsidRDefault="005918C4">
      <w:pPr>
        <w:ind w:left="567"/>
        <w:jc w:val="both"/>
      </w:pPr>
      <w:r>
        <w:rPr>
          <w:rFonts w:cs="Calibri"/>
          <w:b/>
          <w:i/>
        </w:rPr>
        <w:t>数据</w:t>
      </w:r>
      <w:r>
        <w:rPr>
          <w:rFonts w:cs="Calibri"/>
          <w:b/>
          <w:i/>
        </w:rPr>
        <w:t xml:space="preserve"> → </w:t>
      </w:r>
      <w:r>
        <w:rPr>
          <w:rFonts w:cs="Calibri"/>
          <w:b/>
          <w:i/>
        </w:rPr>
        <w:t>状态</w:t>
      </w:r>
      <w:r>
        <w:rPr>
          <w:rFonts w:cs="Calibri"/>
          <w:b/>
          <w:i/>
        </w:rPr>
        <w:t xml:space="preserve"> → </w:t>
      </w:r>
      <w:r>
        <w:rPr>
          <w:rFonts w:cs="Calibri"/>
          <w:b/>
          <w:i/>
        </w:rPr>
        <w:t>权限</w:t>
      </w:r>
      <w:r>
        <w:rPr>
          <w:rFonts w:cs="Calibri"/>
          <w:b/>
          <w:i/>
        </w:rPr>
        <w:t xml:space="preserve"> → </w:t>
      </w:r>
      <w:r>
        <w:rPr>
          <w:rFonts w:cs="Calibri"/>
          <w:b/>
          <w:i/>
        </w:rPr>
        <w:t>波段</w:t>
      </w:r>
      <w:r>
        <w:rPr>
          <w:rFonts w:cs="Calibri"/>
          <w:b/>
          <w:i/>
        </w:rPr>
        <w:t xml:space="preserve"> → </w:t>
      </w:r>
      <w:r>
        <w:rPr>
          <w:rFonts w:cs="Calibri"/>
          <w:b/>
          <w:i/>
        </w:rPr>
        <w:t>风险</w:t>
      </w:r>
      <w:r>
        <w:rPr>
          <w:rFonts w:cs="Calibri"/>
          <w:b/>
          <w:i/>
        </w:rPr>
        <w:t xml:space="preserve"> → </w:t>
      </w:r>
      <w:r>
        <w:rPr>
          <w:rFonts w:cs="Calibri"/>
          <w:b/>
          <w:i/>
        </w:rPr>
        <w:t>决策</w:t>
      </w:r>
      <w:r>
        <w:rPr>
          <w:rFonts w:cs="Calibri"/>
          <w:b/>
          <w:i/>
        </w:rPr>
        <w:t xml:space="preserve"> → </w:t>
      </w:r>
      <w:r>
        <w:rPr>
          <w:rFonts w:cs="Calibri"/>
          <w:b/>
          <w:i/>
        </w:rPr>
        <w:t>事实记录</w:t>
      </w:r>
      <w:r>
        <w:rPr>
          <w:rFonts w:cs="Calibri"/>
          <w:b/>
          <w:i/>
        </w:rPr>
        <w:t xml:space="preserve"> → </w:t>
      </w:r>
      <w:r>
        <w:rPr>
          <w:rFonts w:cs="Calibri"/>
          <w:b/>
          <w:i/>
        </w:rPr>
        <w:t>验证</w:t>
      </w:r>
      <w:r>
        <w:rPr>
          <w:rFonts w:cs="Calibri"/>
          <w:b/>
          <w:i/>
        </w:rPr>
        <w:t xml:space="preserve"> → </w:t>
      </w:r>
      <w:r>
        <w:rPr>
          <w:rFonts w:cs="Calibri"/>
          <w:b/>
          <w:i/>
        </w:rPr>
        <w:t>效用评价。</w:t>
      </w:r>
    </w:p>
    <w:p w14:paraId="5FDE3238" w14:textId="77777777" w:rsidR="00713202" w:rsidRDefault="00713202">
      <w:pPr>
        <w:pBdr>
          <w:bottom w:val="single" w:sz="6" w:space="1" w:color="auto"/>
        </w:pBdr>
      </w:pPr>
    </w:p>
    <w:p w14:paraId="6A398733" w14:textId="77777777" w:rsidR="00713202" w:rsidRDefault="005918C4">
      <w:pPr>
        <w:pStyle w:val="Heading1"/>
      </w:pPr>
      <w:bookmarkStart w:id="12" w:name="_Toc238836480"/>
      <w:r>
        <w:rPr>
          <w:rFonts w:ascii="Arial" w:eastAsia="Microsoft YaHei" w:hAnsi="Arial" w:cs="Arial"/>
        </w:rPr>
        <w:t>分析当前的数据完整性、数据质量及尚未提供的重要数据。</w:t>
      </w:r>
      <w:bookmarkEnd w:id="12"/>
    </w:p>
    <w:p w14:paraId="3C04AF35" w14:textId="77777777" w:rsidR="00713202" w:rsidRDefault="005918C4">
      <w:pPr>
        <w:jc w:val="both"/>
      </w:pPr>
      <w:r>
        <w:rPr>
          <w:rFonts w:cs="Calibri"/>
        </w:rPr>
        <w:t>基于目前提供的</w:t>
      </w:r>
      <w:r>
        <w:rPr>
          <w:rFonts w:cs="Calibri"/>
        </w:rPr>
        <w:t xml:space="preserve"> </w:t>
      </w:r>
      <w:r>
        <w:rPr>
          <w:rFonts w:cs="Calibri"/>
          <w:b/>
        </w:rPr>
        <w:t xml:space="preserve">QCFP_MTF </w:t>
      </w:r>
      <w:r>
        <w:rPr>
          <w:rFonts w:cs="Calibri"/>
          <w:b/>
        </w:rPr>
        <w:t>代码、报告和研究输出</w:t>
      </w:r>
      <w:r>
        <w:rPr>
          <w:rFonts w:cs="Calibri"/>
        </w:rPr>
        <w:t>，我对数据状况的判断是：</w:t>
      </w:r>
    </w:p>
    <w:p w14:paraId="1AC24B83" w14:textId="77777777" w:rsidR="00713202" w:rsidRDefault="005918C4">
      <w:pPr>
        <w:ind w:left="567"/>
        <w:jc w:val="both"/>
      </w:pPr>
      <w:r>
        <w:rPr>
          <w:rFonts w:cs="Calibri"/>
          <w:b/>
          <w:i/>
        </w:rPr>
        <w:lastRenderedPageBreak/>
        <w:t>数据结构已经基本能够支撑</w:t>
      </w:r>
      <w:r>
        <w:rPr>
          <w:rFonts w:cs="Calibri"/>
          <w:b/>
          <w:i/>
        </w:rPr>
        <w:t>“</w:t>
      </w:r>
      <w:r>
        <w:rPr>
          <w:rFonts w:cs="Calibri"/>
          <w:b/>
          <w:i/>
        </w:rPr>
        <w:t>研究原型</w:t>
      </w:r>
      <w:r>
        <w:rPr>
          <w:rFonts w:cs="Calibri"/>
          <w:b/>
          <w:i/>
        </w:rPr>
        <w:t>”</w:t>
      </w:r>
      <w:r>
        <w:rPr>
          <w:rFonts w:cs="Calibri"/>
          <w:b/>
          <w:i/>
        </w:rPr>
        <w:t>，但还没有达到</w:t>
      </w:r>
      <w:r>
        <w:rPr>
          <w:rFonts w:cs="Calibri"/>
          <w:b/>
          <w:i/>
        </w:rPr>
        <w:t>“</w:t>
      </w:r>
      <w:r>
        <w:rPr>
          <w:rFonts w:cs="Calibri"/>
          <w:b/>
          <w:i/>
        </w:rPr>
        <w:t>严格</w:t>
      </w:r>
      <w:r>
        <w:rPr>
          <w:rFonts w:cs="Calibri"/>
          <w:b/>
          <w:i/>
        </w:rPr>
        <w:t xml:space="preserve"> OOS / PIT </w:t>
      </w:r>
      <w:r>
        <w:rPr>
          <w:rFonts w:cs="Calibri"/>
          <w:b/>
          <w:i/>
        </w:rPr>
        <w:t>回测</w:t>
      </w:r>
      <w:r>
        <w:rPr>
          <w:rFonts w:cs="Calibri"/>
          <w:b/>
          <w:i/>
        </w:rPr>
        <w:t xml:space="preserve"> + </w:t>
      </w:r>
      <w:r>
        <w:rPr>
          <w:rFonts w:cs="Calibri"/>
          <w:b/>
          <w:i/>
        </w:rPr>
        <w:t>牛散实战验证</w:t>
      </w:r>
      <w:r>
        <w:rPr>
          <w:rFonts w:cs="Calibri"/>
          <w:b/>
          <w:i/>
        </w:rPr>
        <w:t>”</w:t>
      </w:r>
      <w:r>
        <w:rPr>
          <w:rFonts w:cs="Calibri"/>
          <w:b/>
          <w:i/>
        </w:rPr>
        <w:t>的数据完整度。</w:t>
      </w:r>
    </w:p>
    <w:p w14:paraId="2AD7B077" w14:textId="77777777" w:rsidR="00713202" w:rsidRDefault="005918C4">
      <w:pPr>
        <w:ind w:left="567"/>
        <w:jc w:val="both"/>
      </w:pPr>
      <w:r>
        <w:rPr>
          <w:rFonts w:cs="Calibri"/>
          <w:i/>
        </w:rPr>
        <w:t>最大问题不是</w:t>
      </w:r>
      <w:r>
        <w:rPr>
          <w:rFonts w:cs="Calibri"/>
          <w:i/>
        </w:rPr>
        <w:t>“</w:t>
      </w:r>
      <w:r>
        <w:rPr>
          <w:rFonts w:cs="Calibri"/>
          <w:i/>
        </w:rPr>
        <w:t>没有数据</w:t>
      </w:r>
      <w:r>
        <w:rPr>
          <w:rFonts w:cs="Calibri"/>
          <w:i/>
        </w:rPr>
        <w:t>”</w:t>
      </w:r>
      <w:r>
        <w:rPr>
          <w:rFonts w:cs="Calibri"/>
          <w:i/>
        </w:rPr>
        <w:t>，而是</w:t>
      </w:r>
      <w:r>
        <w:rPr>
          <w:rFonts w:cs="Calibri"/>
          <w:b/>
          <w:i/>
        </w:rPr>
        <w:t>数据的时间可用性、股票池完整性、历史覆盖和部分核心行为数据的真实性</w:t>
      </w:r>
      <w:r>
        <w:rPr>
          <w:rFonts w:cs="Calibri"/>
          <w:b/>
          <w:i/>
        </w:rPr>
        <w:t>/</w:t>
      </w:r>
      <w:r>
        <w:rPr>
          <w:rFonts w:cs="Calibri"/>
          <w:b/>
          <w:i/>
        </w:rPr>
        <w:t>可追溯性</w:t>
      </w:r>
      <w:r>
        <w:rPr>
          <w:rFonts w:cs="Calibri"/>
          <w:i/>
        </w:rPr>
        <w:t>。</w:t>
      </w:r>
    </w:p>
    <w:p w14:paraId="2F9990D6" w14:textId="77777777" w:rsidR="00713202" w:rsidRDefault="005918C4">
      <w:pPr>
        <w:pStyle w:val="Heading2"/>
      </w:pPr>
      <w:bookmarkStart w:id="13" w:name="_Toc238836481"/>
      <w:r>
        <w:rPr>
          <w:rFonts w:ascii="Arial" w:eastAsia="Microsoft YaHei" w:hAnsi="Arial" w:cs="Arial"/>
        </w:rPr>
        <w:t xml:space="preserve">1. </w:t>
      </w:r>
      <w:r>
        <w:rPr>
          <w:rFonts w:ascii="Arial" w:eastAsia="Microsoft YaHei" w:hAnsi="Arial" w:cs="Arial"/>
        </w:rPr>
        <w:t>当前数据完整性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13202" w14:paraId="7B9F9248" w14:textId="77777777">
        <w:trPr>
          <w:tblHeader/>
        </w:trPr>
        <w:tc>
          <w:tcPr>
            <w:tcW w:w="3120" w:type="dxa"/>
            <w:shd w:val="clear" w:color="auto" w:fill="2F5496"/>
          </w:tcPr>
          <w:p w14:paraId="31561FC9" w14:textId="77777777" w:rsidR="00713202" w:rsidRDefault="005918C4">
            <w:r>
              <w:rPr>
                <w:rFonts w:cs="Calibri"/>
                <w:b/>
                <w:color w:val="FFFFFF"/>
                <w:sz w:val="19"/>
              </w:rPr>
              <w:t>数据类别</w:t>
            </w:r>
          </w:p>
        </w:tc>
        <w:tc>
          <w:tcPr>
            <w:tcW w:w="3120" w:type="dxa"/>
            <w:shd w:val="clear" w:color="auto" w:fill="2F5496"/>
          </w:tcPr>
          <w:p w14:paraId="500E24C8" w14:textId="77777777" w:rsidR="00713202" w:rsidRDefault="005918C4">
            <w:r>
              <w:rPr>
                <w:rFonts w:cs="Calibri"/>
                <w:b/>
                <w:color w:val="FFFFFF"/>
                <w:sz w:val="19"/>
              </w:rPr>
              <w:t>当前状态</w:t>
            </w:r>
          </w:p>
        </w:tc>
        <w:tc>
          <w:tcPr>
            <w:tcW w:w="3120" w:type="dxa"/>
            <w:shd w:val="clear" w:color="auto" w:fill="2F5496"/>
          </w:tcPr>
          <w:p w14:paraId="49A5E06D" w14:textId="77777777" w:rsidR="00713202" w:rsidRDefault="005918C4">
            <w:r>
              <w:rPr>
                <w:rFonts w:cs="Calibri"/>
                <w:b/>
                <w:color w:val="FFFFFF"/>
                <w:sz w:val="19"/>
              </w:rPr>
              <w:t>评价</w:t>
            </w:r>
          </w:p>
        </w:tc>
      </w:tr>
      <w:tr w:rsidR="00713202" w14:paraId="622E7128" w14:textId="77777777">
        <w:tc>
          <w:tcPr>
            <w:tcW w:w="3120" w:type="dxa"/>
          </w:tcPr>
          <w:p w14:paraId="33BBC872" w14:textId="77777777" w:rsidR="00713202" w:rsidRDefault="005918C4">
            <w:r>
              <w:rPr>
                <w:rFonts w:cs="Calibri"/>
                <w:sz w:val="19"/>
              </w:rPr>
              <w:t>日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周行情</w:t>
            </w:r>
            <w:r>
              <w:rPr>
                <w:rFonts w:cs="Calibri"/>
                <w:sz w:val="19"/>
              </w:rPr>
              <w:t xml:space="preserve"> OHLC</w:t>
            </w:r>
          </w:p>
        </w:tc>
        <w:tc>
          <w:tcPr>
            <w:tcW w:w="3120" w:type="dxa"/>
          </w:tcPr>
          <w:p w14:paraId="460593A8" w14:textId="77777777" w:rsidR="00713202" w:rsidRDefault="005918C4">
            <w:r>
              <w:rPr>
                <w:rFonts w:cs="Calibri"/>
                <w:sz w:val="19"/>
              </w:rPr>
              <w:t>已有</w:t>
            </w:r>
          </w:p>
        </w:tc>
        <w:tc>
          <w:tcPr>
            <w:tcW w:w="3120" w:type="dxa"/>
          </w:tcPr>
          <w:p w14:paraId="5EFE707E" w14:textId="77777777" w:rsidR="00713202" w:rsidRDefault="005918C4">
            <w:r>
              <w:rPr>
                <w:rFonts w:cs="Calibri"/>
                <w:sz w:val="19"/>
              </w:rPr>
              <w:t>🟢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基本可用</w:t>
            </w:r>
          </w:p>
        </w:tc>
      </w:tr>
      <w:tr w:rsidR="00713202" w14:paraId="5A249654" w14:textId="77777777">
        <w:tc>
          <w:tcPr>
            <w:tcW w:w="3120" w:type="dxa"/>
          </w:tcPr>
          <w:p w14:paraId="2AB7EE23" w14:textId="77777777" w:rsidR="00713202" w:rsidRDefault="005918C4">
            <w:r>
              <w:rPr>
                <w:rFonts w:cs="Calibri"/>
                <w:sz w:val="19"/>
              </w:rPr>
              <w:t>高低价</w:t>
            </w:r>
            <w:r>
              <w:rPr>
                <w:rFonts w:cs="Calibri"/>
                <w:sz w:val="19"/>
              </w:rPr>
              <w:t xml:space="preserve"> / Close</w:t>
            </w:r>
          </w:p>
        </w:tc>
        <w:tc>
          <w:tcPr>
            <w:tcW w:w="3120" w:type="dxa"/>
          </w:tcPr>
          <w:p w14:paraId="6D37900D" w14:textId="77777777" w:rsidR="00713202" w:rsidRDefault="005918C4">
            <w:r>
              <w:rPr>
                <w:rFonts w:cs="Calibri"/>
                <w:sz w:val="19"/>
              </w:rPr>
              <w:t>已有</w:t>
            </w:r>
          </w:p>
        </w:tc>
        <w:tc>
          <w:tcPr>
            <w:tcW w:w="3120" w:type="dxa"/>
          </w:tcPr>
          <w:p w14:paraId="079E2CAD" w14:textId="77777777" w:rsidR="00713202" w:rsidRDefault="005918C4">
            <w:r>
              <w:rPr>
                <w:rFonts w:cs="Calibri"/>
                <w:sz w:val="19"/>
              </w:rPr>
              <w:t>🟢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可用于</w:t>
            </w:r>
            <w:r>
              <w:rPr>
                <w:rFonts w:cs="Calibri"/>
                <w:sz w:val="19"/>
              </w:rPr>
              <w:t xml:space="preserve"> MFE/MAE</w:t>
            </w:r>
          </w:p>
        </w:tc>
      </w:tr>
      <w:tr w:rsidR="00713202" w14:paraId="5CBA05F0" w14:textId="77777777">
        <w:tc>
          <w:tcPr>
            <w:tcW w:w="3120" w:type="dxa"/>
          </w:tcPr>
          <w:p w14:paraId="48A7F82C" w14:textId="77777777" w:rsidR="00713202" w:rsidRDefault="005918C4">
            <w:r>
              <w:rPr>
                <w:rFonts w:cs="Calibri"/>
                <w:sz w:val="19"/>
              </w:rPr>
              <w:t>多周期行情</w:t>
            </w:r>
          </w:p>
        </w:tc>
        <w:tc>
          <w:tcPr>
            <w:tcW w:w="3120" w:type="dxa"/>
          </w:tcPr>
          <w:p w14:paraId="6EE879C9" w14:textId="77777777" w:rsidR="00713202" w:rsidRDefault="005918C4">
            <w:r>
              <w:rPr>
                <w:rFonts w:cs="Calibri"/>
                <w:sz w:val="19"/>
              </w:rPr>
              <w:t>已有</w:t>
            </w:r>
          </w:p>
        </w:tc>
        <w:tc>
          <w:tcPr>
            <w:tcW w:w="3120" w:type="dxa"/>
          </w:tcPr>
          <w:p w14:paraId="679510FF" w14:textId="77777777" w:rsidR="00713202" w:rsidRDefault="005918C4">
            <w:r>
              <w:rPr>
                <w:rFonts w:cs="Calibri"/>
                <w:sz w:val="19"/>
              </w:rPr>
              <w:t>🟢</w:t>
            </w:r>
            <w:r>
              <w:rPr>
                <w:rFonts w:cs="Calibri"/>
                <w:sz w:val="19"/>
              </w:rPr>
              <w:t xml:space="preserve"> Q/M/W/D </w:t>
            </w:r>
            <w:r>
              <w:rPr>
                <w:rFonts w:cs="Calibri"/>
                <w:sz w:val="19"/>
              </w:rPr>
              <w:t>框架已形成</w:t>
            </w:r>
          </w:p>
        </w:tc>
      </w:tr>
      <w:tr w:rsidR="00713202" w14:paraId="4BCA4CCC" w14:textId="77777777">
        <w:tc>
          <w:tcPr>
            <w:tcW w:w="3120" w:type="dxa"/>
          </w:tcPr>
          <w:p w14:paraId="6782B954" w14:textId="77777777" w:rsidR="00713202" w:rsidRDefault="005918C4">
            <w:r>
              <w:rPr>
                <w:rFonts w:cs="Calibri"/>
                <w:sz w:val="19"/>
              </w:rPr>
              <w:t>财务</w:t>
            </w:r>
            <w:r>
              <w:rPr>
                <w:rFonts w:cs="Calibri"/>
                <w:sz w:val="19"/>
              </w:rPr>
              <w:t xml:space="preserve"> C/F/P</w:t>
            </w:r>
          </w:p>
        </w:tc>
        <w:tc>
          <w:tcPr>
            <w:tcW w:w="3120" w:type="dxa"/>
          </w:tcPr>
          <w:p w14:paraId="1D0CAFFF" w14:textId="77777777" w:rsidR="00713202" w:rsidRDefault="005918C4">
            <w:r>
              <w:rPr>
                <w:rFonts w:cs="Calibri"/>
                <w:sz w:val="19"/>
              </w:rPr>
              <w:t>已有派生数据</w:t>
            </w:r>
          </w:p>
        </w:tc>
        <w:tc>
          <w:tcPr>
            <w:tcW w:w="3120" w:type="dxa"/>
          </w:tcPr>
          <w:p w14:paraId="0AC8935F" w14:textId="77777777" w:rsidR="00713202" w:rsidRDefault="005918C4">
            <w:r>
              <w:rPr>
                <w:rFonts w:cs="Calibri"/>
                <w:sz w:val="19"/>
              </w:rPr>
              <w:t>🟡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需要进一步验证历史</w:t>
            </w:r>
            <w:r>
              <w:rPr>
                <w:rFonts w:cs="Calibri"/>
                <w:sz w:val="19"/>
              </w:rPr>
              <w:t xml:space="preserve"> PIT</w:t>
            </w:r>
          </w:p>
        </w:tc>
      </w:tr>
      <w:tr w:rsidR="00713202" w14:paraId="7A32B410" w14:textId="77777777">
        <w:tc>
          <w:tcPr>
            <w:tcW w:w="3120" w:type="dxa"/>
          </w:tcPr>
          <w:p w14:paraId="2AF10B2C" w14:textId="77777777" w:rsidR="00713202" w:rsidRDefault="005918C4">
            <w:r>
              <w:rPr>
                <w:rFonts w:cs="Calibri"/>
                <w:sz w:val="19"/>
              </w:rPr>
              <w:t>月度行为</w:t>
            </w:r>
          </w:p>
        </w:tc>
        <w:tc>
          <w:tcPr>
            <w:tcW w:w="3120" w:type="dxa"/>
          </w:tcPr>
          <w:p w14:paraId="7C466163" w14:textId="77777777" w:rsidR="00713202" w:rsidRDefault="005918C4">
            <w:r>
              <w:rPr>
                <w:rFonts w:cs="Calibri"/>
                <w:sz w:val="19"/>
              </w:rPr>
              <w:t>有</w:t>
            </w:r>
          </w:p>
        </w:tc>
        <w:tc>
          <w:tcPr>
            <w:tcW w:w="3120" w:type="dxa"/>
          </w:tcPr>
          <w:p w14:paraId="3312FAF7" w14:textId="77777777" w:rsidR="00713202" w:rsidRDefault="005918C4">
            <w:r>
              <w:rPr>
                <w:rFonts w:cs="Calibri"/>
                <w:sz w:val="19"/>
              </w:rPr>
              <w:t>🟡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属于行为代理</w:t>
            </w:r>
          </w:p>
        </w:tc>
      </w:tr>
      <w:tr w:rsidR="00713202" w14:paraId="1DD8B0D1" w14:textId="77777777">
        <w:tc>
          <w:tcPr>
            <w:tcW w:w="3120" w:type="dxa"/>
          </w:tcPr>
          <w:p w14:paraId="0632BDF5" w14:textId="77777777" w:rsidR="00713202" w:rsidRDefault="005918C4">
            <w:r>
              <w:rPr>
                <w:rFonts w:cs="Calibri"/>
                <w:sz w:val="19"/>
              </w:rPr>
              <w:t>周期</w:t>
            </w:r>
            <w:r>
              <w:rPr>
                <w:rFonts w:cs="Calibri"/>
                <w:sz w:val="19"/>
              </w:rPr>
              <w:t xml:space="preserve"> Tactical </w:t>
            </w:r>
            <w:r>
              <w:rPr>
                <w:rFonts w:cs="Calibri"/>
                <w:sz w:val="19"/>
              </w:rPr>
              <w:t>信号</w:t>
            </w:r>
          </w:p>
        </w:tc>
        <w:tc>
          <w:tcPr>
            <w:tcW w:w="3120" w:type="dxa"/>
          </w:tcPr>
          <w:p w14:paraId="63AE0218" w14:textId="77777777" w:rsidR="00713202" w:rsidRDefault="005918C4">
            <w:r>
              <w:rPr>
                <w:rFonts w:cs="Calibri"/>
                <w:sz w:val="19"/>
              </w:rPr>
              <w:t>有</w:t>
            </w:r>
          </w:p>
        </w:tc>
        <w:tc>
          <w:tcPr>
            <w:tcW w:w="3120" w:type="dxa"/>
          </w:tcPr>
          <w:p w14:paraId="2593455C" w14:textId="77777777" w:rsidR="00713202" w:rsidRDefault="005918C4">
            <w:r>
              <w:rPr>
                <w:rFonts w:cs="Calibri"/>
                <w:sz w:val="19"/>
              </w:rPr>
              <w:t>🟡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可研究，但历史完整性需确认</w:t>
            </w:r>
          </w:p>
        </w:tc>
      </w:tr>
      <w:tr w:rsidR="00713202" w14:paraId="6FBFBB6C" w14:textId="77777777">
        <w:tc>
          <w:tcPr>
            <w:tcW w:w="3120" w:type="dxa"/>
          </w:tcPr>
          <w:p w14:paraId="1D0405F7" w14:textId="77777777" w:rsidR="00713202" w:rsidRDefault="005918C4">
            <w:r>
              <w:rPr>
                <w:rFonts w:cs="Calibri"/>
                <w:sz w:val="19"/>
              </w:rPr>
              <w:t>成交量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换手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流动性</w:t>
            </w:r>
          </w:p>
        </w:tc>
        <w:tc>
          <w:tcPr>
            <w:tcW w:w="3120" w:type="dxa"/>
          </w:tcPr>
          <w:p w14:paraId="3E658582" w14:textId="77777777" w:rsidR="00713202" w:rsidRDefault="005918C4">
            <w:r>
              <w:rPr>
                <w:rFonts w:cs="Calibri"/>
                <w:sz w:val="19"/>
              </w:rPr>
              <w:t>有</w:t>
            </w:r>
          </w:p>
        </w:tc>
        <w:tc>
          <w:tcPr>
            <w:tcW w:w="3120" w:type="dxa"/>
          </w:tcPr>
          <w:p w14:paraId="57BFAF95" w14:textId="77777777" w:rsidR="00713202" w:rsidRDefault="005918C4">
            <w:r>
              <w:rPr>
                <w:rFonts w:cs="Calibri"/>
                <w:sz w:val="19"/>
              </w:rPr>
              <w:t>🟡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基本具备</w:t>
            </w:r>
          </w:p>
        </w:tc>
      </w:tr>
      <w:tr w:rsidR="00713202" w14:paraId="73065FDC" w14:textId="77777777">
        <w:tc>
          <w:tcPr>
            <w:tcW w:w="3120" w:type="dxa"/>
          </w:tcPr>
          <w:p w14:paraId="29860556" w14:textId="77777777" w:rsidR="00713202" w:rsidRDefault="005918C4">
            <w:r>
              <w:rPr>
                <w:rFonts w:cs="Calibri"/>
                <w:sz w:val="19"/>
              </w:rPr>
              <w:t>Wave / MFE / MAE</w:t>
            </w:r>
          </w:p>
        </w:tc>
        <w:tc>
          <w:tcPr>
            <w:tcW w:w="3120" w:type="dxa"/>
          </w:tcPr>
          <w:p w14:paraId="15878BB0" w14:textId="77777777" w:rsidR="00713202" w:rsidRDefault="005918C4">
            <w:r>
              <w:rPr>
                <w:rFonts w:cs="Calibri"/>
                <w:sz w:val="19"/>
              </w:rPr>
              <w:t>已实现</w:t>
            </w:r>
          </w:p>
        </w:tc>
        <w:tc>
          <w:tcPr>
            <w:tcW w:w="3120" w:type="dxa"/>
          </w:tcPr>
          <w:p w14:paraId="0C069171" w14:textId="77777777" w:rsidR="00713202" w:rsidRDefault="005918C4">
            <w:r>
              <w:rPr>
                <w:rFonts w:cs="Calibri"/>
                <w:sz w:val="19"/>
              </w:rPr>
              <w:t>🟢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评价体系完整</w:t>
            </w:r>
          </w:p>
        </w:tc>
      </w:tr>
      <w:tr w:rsidR="00713202" w14:paraId="13D1F35B" w14:textId="77777777">
        <w:tc>
          <w:tcPr>
            <w:tcW w:w="3120" w:type="dxa"/>
          </w:tcPr>
          <w:p w14:paraId="56986385" w14:textId="77777777" w:rsidR="00713202" w:rsidRDefault="005918C4">
            <w:r>
              <w:rPr>
                <w:rFonts w:cs="Calibri"/>
                <w:sz w:val="19"/>
              </w:rPr>
              <w:t>Decision Ledger</w:t>
            </w:r>
          </w:p>
        </w:tc>
        <w:tc>
          <w:tcPr>
            <w:tcW w:w="3120" w:type="dxa"/>
          </w:tcPr>
          <w:p w14:paraId="2F2ED509" w14:textId="77777777" w:rsidR="00713202" w:rsidRDefault="005918C4">
            <w:r>
              <w:rPr>
                <w:rFonts w:cs="Calibri"/>
                <w:sz w:val="19"/>
              </w:rPr>
              <w:t>有</w:t>
            </w:r>
          </w:p>
        </w:tc>
        <w:tc>
          <w:tcPr>
            <w:tcW w:w="3120" w:type="dxa"/>
          </w:tcPr>
          <w:p w14:paraId="32AF8D71" w14:textId="77777777" w:rsidR="00713202" w:rsidRDefault="005918C4">
            <w:r>
              <w:rPr>
                <w:rFonts w:cs="Calibri"/>
                <w:sz w:val="19"/>
              </w:rPr>
              <w:t>🟢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审计基础较好</w:t>
            </w:r>
          </w:p>
        </w:tc>
      </w:tr>
      <w:tr w:rsidR="00713202" w14:paraId="562A401F" w14:textId="77777777">
        <w:tc>
          <w:tcPr>
            <w:tcW w:w="3120" w:type="dxa"/>
          </w:tcPr>
          <w:p w14:paraId="7871B296" w14:textId="77777777" w:rsidR="00713202" w:rsidRDefault="005918C4">
            <w:r>
              <w:rPr>
                <w:rFonts w:cs="Calibri"/>
                <w:sz w:val="19"/>
              </w:rPr>
              <w:t>PIT Available Date</w:t>
            </w:r>
          </w:p>
        </w:tc>
        <w:tc>
          <w:tcPr>
            <w:tcW w:w="3120" w:type="dxa"/>
          </w:tcPr>
          <w:p w14:paraId="3CDD1E1A" w14:textId="77777777" w:rsidR="00713202" w:rsidRDefault="005918C4">
            <w:r>
              <w:rPr>
                <w:rFonts w:cs="Calibri"/>
                <w:sz w:val="19"/>
              </w:rPr>
              <w:t>有机制</w:t>
            </w:r>
          </w:p>
        </w:tc>
        <w:tc>
          <w:tcPr>
            <w:tcW w:w="3120" w:type="dxa"/>
          </w:tcPr>
          <w:p w14:paraId="09D89DCC" w14:textId="77777777" w:rsidR="00713202" w:rsidRDefault="005918C4">
            <w:r>
              <w:rPr>
                <w:rFonts w:cs="Calibri"/>
                <w:sz w:val="19"/>
              </w:rPr>
              <w:t>🟡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数据本身仍不完整</w:t>
            </w:r>
          </w:p>
        </w:tc>
      </w:tr>
      <w:tr w:rsidR="00713202" w14:paraId="2CFA72F2" w14:textId="77777777">
        <w:tc>
          <w:tcPr>
            <w:tcW w:w="3120" w:type="dxa"/>
          </w:tcPr>
          <w:p w14:paraId="2DEADB20" w14:textId="77777777" w:rsidR="00713202" w:rsidRDefault="005918C4">
            <w:r>
              <w:rPr>
                <w:rFonts w:cs="Calibri"/>
                <w:sz w:val="19"/>
              </w:rPr>
              <w:t>PIT Universe</w:t>
            </w:r>
          </w:p>
        </w:tc>
        <w:tc>
          <w:tcPr>
            <w:tcW w:w="3120" w:type="dxa"/>
          </w:tcPr>
          <w:p w14:paraId="25E529C0" w14:textId="77777777" w:rsidR="00713202" w:rsidRDefault="005918C4">
            <w:r>
              <w:rPr>
                <w:rFonts w:cs="Calibri"/>
                <w:b/>
                <w:sz w:val="19"/>
              </w:rPr>
              <w:t>缺失</w:t>
            </w:r>
            <w:r>
              <w:rPr>
                <w:rFonts w:cs="Calibri"/>
                <w:b/>
                <w:sz w:val="19"/>
              </w:rPr>
              <w:t>/</w:t>
            </w:r>
            <w:r>
              <w:rPr>
                <w:rFonts w:cs="Calibri"/>
                <w:b/>
                <w:sz w:val="19"/>
              </w:rPr>
              <w:t>不足</w:t>
            </w:r>
          </w:p>
        </w:tc>
        <w:tc>
          <w:tcPr>
            <w:tcW w:w="3120" w:type="dxa"/>
          </w:tcPr>
          <w:p w14:paraId="637F7D65" w14:textId="77777777" w:rsidR="00713202" w:rsidRDefault="005918C4">
            <w:r>
              <w:rPr>
                <w:rFonts w:cs="Calibri"/>
                <w:sz w:val="19"/>
              </w:rPr>
              <w:t>🔴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关键缺口</w:t>
            </w:r>
          </w:p>
        </w:tc>
      </w:tr>
      <w:tr w:rsidR="00713202" w14:paraId="6F1181C7" w14:textId="77777777">
        <w:tc>
          <w:tcPr>
            <w:tcW w:w="3120" w:type="dxa"/>
          </w:tcPr>
          <w:p w14:paraId="1F186CEE" w14:textId="77777777" w:rsidR="00713202" w:rsidRDefault="005918C4">
            <w:r>
              <w:rPr>
                <w:rFonts w:cs="Calibri"/>
                <w:sz w:val="19"/>
              </w:rPr>
              <w:t>历史退市股票</w:t>
            </w:r>
          </w:p>
        </w:tc>
        <w:tc>
          <w:tcPr>
            <w:tcW w:w="3120" w:type="dxa"/>
          </w:tcPr>
          <w:p w14:paraId="0717B716" w14:textId="77777777" w:rsidR="00713202" w:rsidRDefault="005918C4">
            <w:r>
              <w:rPr>
                <w:rFonts w:cs="Calibri"/>
                <w:sz w:val="19"/>
              </w:rPr>
              <w:t>未充分证明</w:t>
            </w:r>
          </w:p>
        </w:tc>
        <w:tc>
          <w:tcPr>
            <w:tcW w:w="3120" w:type="dxa"/>
          </w:tcPr>
          <w:p w14:paraId="33D78B8D" w14:textId="77777777" w:rsidR="00713202" w:rsidRDefault="005918C4">
            <w:r>
              <w:rPr>
                <w:rFonts w:cs="Calibri"/>
                <w:sz w:val="19"/>
              </w:rPr>
              <w:t>🔴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 xml:space="preserve">Survivorship Bias </w:t>
            </w:r>
            <w:r>
              <w:rPr>
                <w:rFonts w:cs="Calibri"/>
                <w:sz w:val="19"/>
              </w:rPr>
              <w:t>风险</w:t>
            </w:r>
          </w:p>
        </w:tc>
      </w:tr>
      <w:tr w:rsidR="00713202" w14:paraId="38B276A9" w14:textId="77777777">
        <w:tc>
          <w:tcPr>
            <w:tcW w:w="3120" w:type="dxa"/>
          </w:tcPr>
          <w:p w14:paraId="0DAC9C2B" w14:textId="77777777" w:rsidR="00713202" w:rsidRDefault="005918C4">
            <w:r>
              <w:rPr>
                <w:rFonts w:cs="Calibri"/>
                <w:sz w:val="19"/>
              </w:rPr>
              <w:t>历史复权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公司行动</w:t>
            </w:r>
          </w:p>
        </w:tc>
        <w:tc>
          <w:tcPr>
            <w:tcW w:w="3120" w:type="dxa"/>
          </w:tcPr>
          <w:p w14:paraId="31EFCE40" w14:textId="77777777" w:rsidR="00713202" w:rsidRDefault="005918C4">
            <w:r>
              <w:rPr>
                <w:rFonts w:cs="Calibri"/>
                <w:sz w:val="19"/>
              </w:rPr>
              <w:t>未充分证明</w:t>
            </w:r>
          </w:p>
        </w:tc>
        <w:tc>
          <w:tcPr>
            <w:tcW w:w="3120" w:type="dxa"/>
          </w:tcPr>
          <w:p w14:paraId="57C842AB" w14:textId="77777777" w:rsidR="00713202" w:rsidRDefault="005918C4">
            <w:r>
              <w:rPr>
                <w:rFonts w:cs="Calibri"/>
                <w:sz w:val="19"/>
              </w:rPr>
              <w:t>🟡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需要核验</w:t>
            </w:r>
          </w:p>
        </w:tc>
      </w:tr>
      <w:tr w:rsidR="00713202" w14:paraId="2F0B3DD2" w14:textId="77777777">
        <w:tc>
          <w:tcPr>
            <w:tcW w:w="3120" w:type="dxa"/>
          </w:tcPr>
          <w:p w14:paraId="317EF162" w14:textId="77777777" w:rsidR="00713202" w:rsidRDefault="005918C4">
            <w:r>
              <w:rPr>
                <w:rFonts w:cs="Calibri"/>
                <w:sz w:val="19"/>
              </w:rPr>
              <w:t>真实交易成本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滑点</w:t>
            </w:r>
          </w:p>
        </w:tc>
        <w:tc>
          <w:tcPr>
            <w:tcW w:w="3120" w:type="dxa"/>
          </w:tcPr>
          <w:p w14:paraId="6DFF1B15" w14:textId="77777777" w:rsidR="00713202" w:rsidRDefault="005918C4">
            <w:r>
              <w:rPr>
                <w:rFonts w:cs="Calibri"/>
                <w:sz w:val="19"/>
              </w:rPr>
              <w:t>有模型</w:t>
            </w:r>
          </w:p>
        </w:tc>
        <w:tc>
          <w:tcPr>
            <w:tcW w:w="3120" w:type="dxa"/>
          </w:tcPr>
          <w:p w14:paraId="6EBEF6B4" w14:textId="77777777" w:rsidR="00713202" w:rsidRDefault="005918C4">
            <w:r>
              <w:rPr>
                <w:rFonts w:cs="Calibri"/>
                <w:sz w:val="19"/>
              </w:rPr>
              <w:t>🟡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仍需真实数据校准</w:t>
            </w:r>
          </w:p>
        </w:tc>
      </w:tr>
      <w:tr w:rsidR="00713202" w14:paraId="32FFE310" w14:textId="77777777">
        <w:tc>
          <w:tcPr>
            <w:tcW w:w="3120" w:type="dxa"/>
          </w:tcPr>
          <w:p w14:paraId="5D4F6074" w14:textId="77777777" w:rsidR="00713202" w:rsidRDefault="005918C4">
            <w:r>
              <w:rPr>
                <w:rFonts w:cs="Calibri"/>
                <w:sz w:val="19"/>
              </w:rPr>
              <w:t>机构真实持仓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资金流</w:t>
            </w:r>
          </w:p>
        </w:tc>
        <w:tc>
          <w:tcPr>
            <w:tcW w:w="3120" w:type="dxa"/>
          </w:tcPr>
          <w:p w14:paraId="493420B3" w14:textId="77777777" w:rsidR="00713202" w:rsidRDefault="005918C4">
            <w:r>
              <w:rPr>
                <w:rFonts w:cs="Calibri"/>
                <w:sz w:val="19"/>
              </w:rPr>
              <w:t>主要为代理变量</w:t>
            </w:r>
          </w:p>
        </w:tc>
        <w:tc>
          <w:tcPr>
            <w:tcW w:w="3120" w:type="dxa"/>
          </w:tcPr>
          <w:p w14:paraId="6FD755B5" w14:textId="77777777" w:rsidR="00713202" w:rsidRDefault="005918C4">
            <w:r>
              <w:rPr>
                <w:rFonts w:cs="Calibri"/>
                <w:sz w:val="19"/>
              </w:rPr>
              <w:t>🔴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机构行为真实性不足</w:t>
            </w:r>
          </w:p>
        </w:tc>
      </w:tr>
      <w:tr w:rsidR="00713202" w14:paraId="0027FD7E" w14:textId="77777777">
        <w:tc>
          <w:tcPr>
            <w:tcW w:w="3120" w:type="dxa"/>
          </w:tcPr>
          <w:p w14:paraId="1DB69C47" w14:textId="77777777" w:rsidR="00713202" w:rsidRDefault="005918C4">
            <w:r>
              <w:rPr>
                <w:rFonts w:cs="Calibri"/>
                <w:sz w:val="19"/>
              </w:rPr>
              <w:t>Level-2 / Tick</w:t>
            </w:r>
          </w:p>
        </w:tc>
        <w:tc>
          <w:tcPr>
            <w:tcW w:w="3120" w:type="dxa"/>
          </w:tcPr>
          <w:p w14:paraId="019623DE" w14:textId="77777777" w:rsidR="00713202" w:rsidRDefault="005918C4">
            <w:r>
              <w:rPr>
                <w:rFonts w:cs="Calibri"/>
                <w:sz w:val="19"/>
              </w:rPr>
              <w:t>未见完整数据</w:t>
            </w:r>
          </w:p>
        </w:tc>
        <w:tc>
          <w:tcPr>
            <w:tcW w:w="3120" w:type="dxa"/>
          </w:tcPr>
          <w:p w14:paraId="77EAA77A" w14:textId="77777777" w:rsidR="00713202" w:rsidRDefault="005918C4">
            <w:r>
              <w:rPr>
                <w:rFonts w:cs="Calibri"/>
                <w:sz w:val="19"/>
              </w:rPr>
              <w:t>🔴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尚缺</w:t>
            </w:r>
          </w:p>
        </w:tc>
      </w:tr>
      <w:tr w:rsidR="00713202" w14:paraId="074C5B9B" w14:textId="77777777">
        <w:tc>
          <w:tcPr>
            <w:tcW w:w="3120" w:type="dxa"/>
          </w:tcPr>
          <w:p w14:paraId="193487B1" w14:textId="77777777" w:rsidR="00713202" w:rsidRDefault="005918C4">
            <w:r>
              <w:rPr>
                <w:rFonts w:cs="Calibri"/>
                <w:sz w:val="19"/>
              </w:rPr>
              <w:t>Corporate Actions</w:t>
            </w:r>
          </w:p>
        </w:tc>
        <w:tc>
          <w:tcPr>
            <w:tcW w:w="3120" w:type="dxa"/>
          </w:tcPr>
          <w:p w14:paraId="0F465EA2" w14:textId="77777777" w:rsidR="00713202" w:rsidRDefault="005918C4">
            <w:r>
              <w:rPr>
                <w:rFonts w:cs="Calibri"/>
                <w:sz w:val="19"/>
              </w:rPr>
              <w:t>未见完整</w:t>
            </w:r>
            <w:r>
              <w:rPr>
                <w:rFonts w:cs="Calibri"/>
                <w:sz w:val="19"/>
              </w:rPr>
              <w:t xml:space="preserve"> PIT </w:t>
            </w:r>
            <w:r>
              <w:rPr>
                <w:rFonts w:cs="Calibri"/>
                <w:sz w:val="19"/>
              </w:rPr>
              <w:t>数据链</w:t>
            </w:r>
          </w:p>
        </w:tc>
        <w:tc>
          <w:tcPr>
            <w:tcW w:w="3120" w:type="dxa"/>
          </w:tcPr>
          <w:p w14:paraId="19A919B8" w14:textId="77777777" w:rsidR="00713202" w:rsidRDefault="005918C4">
            <w:r>
              <w:rPr>
                <w:rFonts w:cs="Calibri"/>
                <w:sz w:val="19"/>
              </w:rPr>
              <w:t>🔴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需要补齐</w:t>
            </w:r>
          </w:p>
        </w:tc>
      </w:tr>
    </w:tbl>
    <w:p w14:paraId="1762F1FB" w14:textId="77777777" w:rsidR="00713202" w:rsidRDefault="005918C4">
      <w:pPr>
        <w:jc w:val="both"/>
      </w:pPr>
      <w:r>
        <w:rPr>
          <w:rFonts w:cs="Calibri"/>
        </w:rPr>
        <w:t>代码已经明确区分</w:t>
      </w:r>
      <w:r>
        <w:rPr>
          <w:rFonts w:cs="Calibri"/>
          <w:b/>
        </w:rPr>
        <w:t>证据等级</w:t>
      </w:r>
      <w:r>
        <w:rPr>
          <w:rFonts w:cs="Calibri"/>
        </w:rPr>
        <w:t>和</w:t>
      </w:r>
      <w:r>
        <w:rPr>
          <w:rFonts w:cs="Calibri"/>
          <w:b/>
        </w:rPr>
        <w:t>数据质量</w:t>
      </w:r>
      <w:r>
        <w:rPr>
          <w:rFonts w:cs="Calibri"/>
        </w:rPr>
        <w:t>：季度结构是</w:t>
      </w:r>
      <w:r>
        <w:rPr>
          <w:rFonts w:cs="Calibri"/>
        </w:rPr>
        <w:t xml:space="preserve"> A-</w:t>
      </w:r>
      <w:r>
        <w:rPr>
          <w:rFonts w:cs="Calibri"/>
        </w:rPr>
        <w:t>、月线</w:t>
      </w:r>
      <w:r>
        <w:rPr>
          <w:rFonts w:cs="Calibri"/>
        </w:rPr>
        <w:t xml:space="preserve"> B</w:t>
      </w:r>
      <w:r>
        <w:rPr>
          <w:rFonts w:cs="Calibri"/>
        </w:rPr>
        <w:t>、周线</w:t>
      </w:r>
      <w:r>
        <w:rPr>
          <w:rFonts w:cs="Calibri"/>
        </w:rPr>
        <w:t xml:space="preserve"> C</w:t>
      </w:r>
      <w:r>
        <w:rPr>
          <w:rFonts w:cs="Calibri"/>
        </w:rPr>
        <w:t>、</w:t>
      </w:r>
      <w:r>
        <w:rPr>
          <w:rFonts w:cs="Calibri"/>
        </w:rPr>
        <w:t xml:space="preserve">MTF </w:t>
      </w:r>
      <w:r>
        <w:rPr>
          <w:rFonts w:cs="Calibri"/>
        </w:rPr>
        <w:t>结果</w:t>
      </w:r>
      <w:r>
        <w:rPr>
          <w:rFonts w:cs="Calibri"/>
        </w:rPr>
        <w:t xml:space="preserve"> D</w:t>
      </w:r>
      <w:r>
        <w:rPr>
          <w:rFonts w:cs="Calibri"/>
        </w:rPr>
        <w:t>；同时数据质量是另一套独立维度。</w:t>
      </w:r>
    </w:p>
    <w:p w14:paraId="49E9D759" w14:textId="77777777" w:rsidR="00713202" w:rsidRDefault="00713202">
      <w:pPr>
        <w:pBdr>
          <w:bottom w:val="single" w:sz="6" w:space="1" w:color="auto"/>
        </w:pBdr>
      </w:pPr>
    </w:p>
    <w:p w14:paraId="2AF740F7" w14:textId="77777777" w:rsidR="00713202" w:rsidRDefault="005918C4">
      <w:pPr>
        <w:pStyle w:val="Heading1"/>
      </w:pPr>
      <w:bookmarkStart w:id="14" w:name="_Toc238836482"/>
      <w:r>
        <w:rPr>
          <w:rFonts w:ascii="Arial" w:eastAsia="Microsoft YaHei" w:hAnsi="Arial" w:cs="Arial"/>
        </w:rPr>
        <w:lastRenderedPageBreak/>
        <w:t xml:space="preserve">2. </w:t>
      </w:r>
      <w:r>
        <w:rPr>
          <w:rFonts w:ascii="Arial" w:eastAsia="Microsoft YaHei" w:hAnsi="Arial" w:cs="Arial"/>
        </w:rPr>
        <w:t>当前最严重的问题：</w:t>
      </w:r>
      <w:r>
        <w:rPr>
          <w:rFonts w:ascii="Arial" w:eastAsia="Microsoft YaHei" w:hAnsi="Arial" w:cs="Arial"/>
        </w:rPr>
        <w:t>PIT Universe</w:t>
      </w:r>
      <w:bookmarkEnd w:id="14"/>
    </w:p>
    <w:p w14:paraId="6A84024B" w14:textId="77777777" w:rsidR="00713202" w:rsidRDefault="005918C4">
      <w:pPr>
        <w:jc w:val="both"/>
      </w:pPr>
      <w:r>
        <w:rPr>
          <w:rFonts w:cs="Calibri"/>
        </w:rPr>
        <w:t>这是目前最重要的数据缺口。</w:t>
      </w:r>
    </w:p>
    <w:p w14:paraId="6558EAC9" w14:textId="77777777" w:rsidR="00713202" w:rsidRDefault="005918C4">
      <w:pPr>
        <w:jc w:val="both"/>
      </w:pPr>
      <w:r>
        <w:rPr>
          <w:rFonts w:cs="Calibri"/>
        </w:rPr>
        <w:t>系统虽然已经考虑：</w:t>
      </w:r>
    </w:p>
    <w:p w14:paraId="1F33FE4F" w14:textId="77777777" w:rsidR="00713202" w:rsidRDefault="005918C4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Available Date</w:t>
      </w:r>
      <w:r>
        <w:rPr>
          <w:rFonts w:ascii="Consolas" w:eastAsia="Consolas" w:hAnsi="Consolas" w:cs="Consolas"/>
          <w:sz w:val="20"/>
        </w:rPr>
        <w:br/>
        <w:t>Disclosure Date</w:t>
      </w:r>
      <w:r>
        <w:rPr>
          <w:rFonts w:ascii="Consolas" w:eastAsia="Consolas" w:hAnsi="Consolas" w:cs="Consolas"/>
          <w:sz w:val="20"/>
        </w:rPr>
        <w:br/>
        <w:t>PIT</w:t>
      </w:r>
      <w:r>
        <w:rPr>
          <w:rFonts w:ascii="Consolas" w:eastAsia="Consolas" w:hAnsi="Consolas" w:cs="Consolas"/>
          <w:sz w:val="20"/>
        </w:rPr>
        <w:br/>
      </w:r>
    </w:p>
    <w:p w14:paraId="28AFD5A5" w14:textId="77777777" w:rsidR="00713202" w:rsidRDefault="005918C4">
      <w:pPr>
        <w:jc w:val="both"/>
      </w:pPr>
      <w:r>
        <w:rPr>
          <w:rFonts w:cs="Calibri"/>
        </w:rPr>
        <w:t>但目前</w:t>
      </w:r>
      <w:r>
        <w:rPr>
          <w:rFonts w:cs="Calibri"/>
          <w:b/>
        </w:rPr>
        <w:t>没有充分证明历史每一个决策日所使用的股票池，是当时真正存在且可交易的股票集合</w:t>
      </w:r>
      <w:r>
        <w:rPr>
          <w:rFonts w:cs="Calibri"/>
        </w:rPr>
        <w:t>。</w:t>
      </w:r>
    </w:p>
    <w:p w14:paraId="7CA3F693" w14:textId="77777777" w:rsidR="00713202" w:rsidRDefault="005918C4">
      <w:pPr>
        <w:jc w:val="both"/>
      </w:pPr>
      <w:r>
        <w:rPr>
          <w:rFonts w:cs="Calibri"/>
        </w:rPr>
        <w:t>这会产生：</w:t>
      </w:r>
    </w:p>
    <w:p w14:paraId="39376B3A" w14:textId="77777777" w:rsidR="00713202" w:rsidRDefault="005918C4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今天的股票池</w:t>
      </w:r>
      <w:r>
        <w:rPr>
          <w:rFonts w:ascii="Consolas" w:eastAsia="Consolas" w:hAnsi="Consolas" w:cs="Consolas"/>
          <w:sz w:val="20"/>
        </w:rPr>
        <w:br/>
        <w:t xml:space="preserve">        ↓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回看过去</w:t>
      </w:r>
      <w:r>
        <w:rPr>
          <w:rFonts w:ascii="Consolas" w:eastAsia="Consolas" w:hAnsi="Consolas" w:cs="Consolas"/>
          <w:sz w:val="20"/>
        </w:rPr>
        <w:br/>
        <w:t xml:space="preserve">        ↓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历史上已经知道哪些股票最终存活</w:t>
      </w:r>
      <w:r>
        <w:rPr>
          <w:rFonts w:ascii="Consolas" w:eastAsia="Consolas" w:hAnsi="Consolas" w:cs="Consolas"/>
          <w:sz w:val="20"/>
        </w:rPr>
        <w:br/>
        <w:t xml:space="preserve">        ↓</w:t>
      </w:r>
      <w:r>
        <w:rPr>
          <w:rFonts w:ascii="Consolas" w:eastAsia="Consolas" w:hAnsi="Consolas" w:cs="Consolas"/>
          <w:sz w:val="20"/>
        </w:rPr>
        <w:br/>
        <w:t>Survivorship Bias</w:t>
      </w:r>
      <w:r>
        <w:rPr>
          <w:rFonts w:ascii="Consolas" w:eastAsia="Consolas" w:hAnsi="Consolas" w:cs="Consolas"/>
          <w:sz w:val="20"/>
        </w:rPr>
        <w:br/>
      </w:r>
    </w:p>
    <w:p w14:paraId="1E19536F" w14:textId="77777777" w:rsidR="00713202" w:rsidRDefault="005918C4">
      <w:pPr>
        <w:jc w:val="both"/>
      </w:pPr>
      <w:r>
        <w:rPr>
          <w:rFonts w:cs="Calibri"/>
        </w:rPr>
        <w:t>对于牛散系统尤其危险。</w:t>
      </w:r>
    </w:p>
    <w:p w14:paraId="4CA2881D" w14:textId="77777777" w:rsidR="00713202" w:rsidRDefault="005918C4">
      <w:pPr>
        <w:jc w:val="both"/>
      </w:pPr>
      <w:r>
        <w:rPr>
          <w:rFonts w:cs="Calibri"/>
        </w:rPr>
        <w:t>因为它可能造成：</w:t>
      </w:r>
    </w:p>
    <w:p w14:paraId="124CA29F" w14:textId="77777777" w:rsidR="00713202" w:rsidRDefault="005918C4">
      <w:pPr>
        <w:ind w:left="567"/>
        <w:jc w:val="both"/>
      </w:pPr>
      <w:r>
        <w:rPr>
          <w:rFonts w:cs="Calibri"/>
          <w:b/>
          <w:i/>
        </w:rPr>
        <w:t>回测结果看起来知道</w:t>
      </w:r>
      <w:r>
        <w:rPr>
          <w:rFonts w:cs="Calibri"/>
          <w:b/>
          <w:i/>
        </w:rPr>
        <w:t>“</w:t>
      </w:r>
      <w:r>
        <w:rPr>
          <w:rFonts w:cs="Calibri"/>
          <w:b/>
          <w:i/>
        </w:rPr>
        <w:t>哪些股票后来成为牛股</w:t>
      </w:r>
      <w:r>
        <w:rPr>
          <w:rFonts w:cs="Calibri"/>
          <w:b/>
          <w:i/>
        </w:rPr>
        <w:t>”</w:t>
      </w:r>
      <w:r>
        <w:rPr>
          <w:rFonts w:cs="Calibri"/>
          <w:b/>
          <w:i/>
        </w:rPr>
        <w:t>，而真实交易者当时并不知道。</w:t>
      </w:r>
    </w:p>
    <w:p w14:paraId="21075853" w14:textId="77777777" w:rsidR="00713202" w:rsidRDefault="005918C4">
      <w:pPr>
        <w:jc w:val="both"/>
      </w:pPr>
      <w:r>
        <w:rPr>
          <w:rFonts w:cs="Calibri"/>
        </w:rPr>
        <w:t>因此</w:t>
      </w:r>
      <w:r>
        <w:rPr>
          <w:rFonts w:cs="Calibri"/>
        </w:rPr>
        <w:t xml:space="preserve"> PIT Universe </w:t>
      </w:r>
      <w:r>
        <w:rPr>
          <w:rFonts w:cs="Calibri"/>
        </w:rPr>
        <w:t>是当前最优先需要补的数据。</w:t>
      </w:r>
    </w:p>
    <w:p w14:paraId="31D42239" w14:textId="77777777" w:rsidR="00713202" w:rsidRDefault="00713202">
      <w:pPr>
        <w:pBdr>
          <w:bottom w:val="single" w:sz="6" w:space="1" w:color="auto"/>
        </w:pBdr>
      </w:pPr>
    </w:p>
    <w:p w14:paraId="3231B5C8" w14:textId="77777777" w:rsidR="00713202" w:rsidRDefault="005918C4">
      <w:pPr>
        <w:pStyle w:val="Heading1"/>
      </w:pPr>
      <w:bookmarkStart w:id="15" w:name="_Toc238836483"/>
      <w:r>
        <w:rPr>
          <w:rFonts w:ascii="Arial" w:eastAsia="Microsoft YaHei" w:hAnsi="Arial" w:cs="Arial"/>
        </w:rPr>
        <w:t xml:space="preserve">3. </w:t>
      </w:r>
      <w:r>
        <w:rPr>
          <w:rFonts w:ascii="Arial" w:eastAsia="Microsoft YaHei" w:hAnsi="Arial" w:cs="Arial"/>
        </w:rPr>
        <w:t>财务数据：有，但还不能直接认为</w:t>
      </w:r>
      <w:r>
        <w:rPr>
          <w:rFonts w:ascii="Arial" w:eastAsia="Microsoft YaHei" w:hAnsi="Arial" w:cs="Arial"/>
        </w:rPr>
        <w:t xml:space="preserve">“PIT </w:t>
      </w:r>
      <w:r>
        <w:rPr>
          <w:rFonts w:ascii="Arial" w:eastAsia="Microsoft YaHei" w:hAnsi="Arial" w:cs="Arial"/>
        </w:rPr>
        <w:t>完整</w:t>
      </w:r>
      <w:r>
        <w:rPr>
          <w:rFonts w:ascii="Arial" w:eastAsia="Microsoft YaHei" w:hAnsi="Arial" w:cs="Arial"/>
        </w:rPr>
        <w:t>”</w:t>
      </w:r>
      <w:bookmarkEnd w:id="15"/>
    </w:p>
    <w:p w14:paraId="381781AA" w14:textId="77777777" w:rsidR="00713202" w:rsidRDefault="005918C4">
      <w:pPr>
        <w:jc w:val="both"/>
      </w:pPr>
      <w:r>
        <w:rPr>
          <w:rFonts w:cs="Calibri"/>
        </w:rPr>
        <w:t>目前</w:t>
      </w:r>
      <w:r>
        <w:rPr>
          <w:rFonts w:cs="Calibri"/>
        </w:rPr>
        <w:t xml:space="preserve"> C/F/P </w:t>
      </w:r>
      <w:r>
        <w:rPr>
          <w:rFonts w:cs="Calibri"/>
        </w:rPr>
        <w:t>已经进入季度结构：</w:t>
      </w:r>
    </w:p>
    <w:p w14:paraId="78D61F96" w14:textId="77777777" w:rsidR="00713202" w:rsidRDefault="005918C4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C / F / P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  <w:t>Structural State</w:t>
      </w:r>
      <w:r>
        <w:rPr>
          <w:rFonts w:ascii="Consolas" w:eastAsia="Consolas" w:hAnsi="Consolas" w:cs="Consolas"/>
          <w:sz w:val="20"/>
        </w:rPr>
        <w:br/>
      </w:r>
    </w:p>
    <w:p w14:paraId="4986AC9C" w14:textId="77777777" w:rsidR="00713202" w:rsidRDefault="005918C4">
      <w:pPr>
        <w:jc w:val="both"/>
      </w:pPr>
      <w:r>
        <w:rPr>
          <w:rFonts w:cs="Calibri"/>
        </w:rPr>
        <w:t>并且系统把季度结构标记为</w:t>
      </w:r>
      <w:r>
        <w:rPr>
          <w:rFonts w:cs="Calibri"/>
        </w:rPr>
        <w:t xml:space="preserve"> </w:t>
      </w:r>
      <w:r>
        <w:rPr>
          <w:rFonts w:cs="Calibri"/>
          <w:b/>
        </w:rPr>
        <w:t>A-</w:t>
      </w:r>
      <w:r>
        <w:rPr>
          <w:rFonts w:cs="Calibri"/>
          <w:b/>
        </w:rPr>
        <w:t>（派生事实）</w:t>
      </w:r>
      <w:r>
        <w:rPr>
          <w:rFonts w:cs="Calibri"/>
        </w:rPr>
        <w:t>。</w:t>
      </w:r>
    </w:p>
    <w:p w14:paraId="4E98C4E6" w14:textId="77777777" w:rsidR="00713202" w:rsidRDefault="005918C4">
      <w:pPr>
        <w:jc w:val="both"/>
      </w:pPr>
      <w:r>
        <w:rPr>
          <w:rFonts w:cs="Calibri"/>
        </w:rPr>
        <w:t>问题在于：</w:t>
      </w:r>
    </w:p>
    <w:p w14:paraId="55C6786E" w14:textId="77777777" w:rsidR="00713202" w:rsidRDefault="005918C4">
      <w:pPr>
        <w:pStyle w:val="Heading3"/>
      </w:pPr>
      <w:bookmarkStart w:id="16" w:name="_Toc238836484"/>
      <w:r>
        <w:rPr>
          <w:rFonts w:ascii="Arial" w:eastAsia="Microsoft YaHei" w:hAnsi="Arial" w:cs="Arial"/>
        </w:rPr>
        <w:lastRenderedPageBreak/>
        <w:t>必须同时有三个时间：</w:t>
      </w:r>
      <w:bookmarkEnd w:id="16"/>
    </w:p>
    <w:p w14:paraId="3A06FBBD" w14:textId="77777777" w:rsidR="00713202" w:rsidRDefault="005918C4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period_end</w:t>
      </w:r>
      <w:r>
        <w:rPr>
          <w:rFonts w:ascii="Consolas" w:eastAsia="Consolas" w:hAnsi="Consolas" w:cs="Consolas"/>
          <w:sz w:val="20"/>
        </w:rPr>
        <w:br/>
        <w:t>filing_date</w:t>
      </w:r>
      <w:r>
        <w:rPr>
          <w:rFonts w:ascii="Consolas" w:eastAsia="Consolas" w:hAnsi="Consolas" w:cs="Consolas"/>
          <w:sz w:val="20"/>
        </w:rPr>
        <w:br/>
        <w:t>available_date</w:t>
      </w:r>
      <w:r>
        <w:rPr>
          <w:rFonts w:ascii="Consolas" w:eastAsia="Consolas" w:hAnsi="Consolas" w:cs="Consolas"/>
          <w:sz w:val="20"/>
        </w:rPr>
        <w:br/>
      </w:r>
    </w:p>
    <w:p w14:paraId="38F44B17" w14:textId="77777777" w:rsidR="00713202" w:rsidRDefault="005918C4">
      <w:pPr>
        <w:jc w:val="both"/>
      </w:pPr>
      <w:r>
        <w:rPr>
          <w:rFonts w:cs="Calibri"/>
        </w:rPr>
        <w:t>例如：</w:t>
      </w:r>
    </w:p>
    <w:p w14:paraId="0EF18B7F" w14:textId="77777777" w:rsidR="00713202" w:rsidRDefault="005918C4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2025-12-31</w:t>
      </w:r>
      <w:r>
        <w:rPr>
          <w:rFonts w:ascii="Consolas" w:eastAsia="Consolas" w:hAnsi="Consolas" w:cs="Consolas"/>
          <w:sz w:val="20"/>
        </w:rPr>
        <w:br/>
        <w:t xml:space="preserve">     ↓</w:t>
      </w:r>
      <w:r>
        <w:rPr>
          <w:rFonts w:ascii="Consolas" w:eastAsia="Consolas" w:hAnsi="Consolas" w:cs="Consolas"/>
          <w:sz w:val="20"/>
        </w:rPr>
        <w:br/>
        <w:t xml:space="preserve">2026-03-15 </w:t>
      </w:r>
      <w:r>
        <w:rPr>
          <w:rFonts w:ascii="Consolas" w:eastAsia="Consolas" w:hAnsi="Consolas" w:cs="Consolas"/>
          <w:sz w:val="20"/>
        </w:rPr>
        <w:t>发布</w:t>
      </w:r>
      <w:r>
        <w:rPr>
          <w:rFonts w:ascii="Consolas" w:eastAsia="Consolas" w:hAnsi="Consolas" w:cs="Consolas"/>
          <w:sz w:val="20"/>
        </w:rPr>
        <w:br/>
        <w:t xml:space="preserve">     ↓</w:t>
      </w:r>
      <w:r>
        <w:rPr>
          <w:rFonts w:ascii="Consolas" w:eastAsia="Consolas" w:hAnsi="Consolas" w:cs="Consolas"/>
          <w:sz w:val="20"/>
        </w:rPr>
        <w:br/>
        <w:t xml:space="preserve">2026-03-16 </w:t>
      </w:r>
      <w:r>
        <w:rPr>
          <w:rFonts w:ascii="Consolas" w:eastAsia="Consolas" w:hAnsi="Consolas" w:cs="Consolas"/>
          <w:sz w:val="20"/>
        </w:rPr>
        <w:t>才允许模型使用</w:t>
      </w:r>
      <w:r>
        <w:rPr>
          <w:rFonts w:ascii="Consolas" w:eastAsia="Consolas" w:hAnsi="Consolas" w:cs="Consolas"/>
          <w:sz w:val="20"/>
        </w:rPr>
        <w:br/>
      </w:r>
    </w:p>
    <w:p w14:paraId="63814E51" w14:textId="77777777" w:rsidR="00713202" w:rsidRDefault="005918C4">
      <w:pPr>
        <w:jc w:val="both"/>
      </w:pPr>
      <w:r>
        <w:rPr>
          <w:rFonts w:cs="Calibri"/>
        </w:rPr>
        <w:t>不能仅仅记录：</w:t>
      </w:r>
    </w:p>
    <w:p w14:paraId="72A668B1" w14:textId="77777777" w:rsidR="00713202" w:rsidRDefault="005918C4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2025Q4 Revenue</w:t>
      </w:r>
      <w:r>
        <w:rPr>
          <w:rFonts w:ascii="Consolas" w:eastAsia="Consolas" w:hAnsi="Consolas" w:cs="Consolas"/>
          <w:sz w:val="20"/>
        </w:rPr>
        <w:br/>
      </w:r>
    </w:p>
    <w:p w14:paraId="750B4463" w14:textId="77777777" w:rsidR="00713202" w:rsidRDefault="005918C4">
      <w:pPr>
        <w:jc w:val="both"/>
      </w:pPr>
      <w:r>
        <w:rPr>
          <w:rFonts w:cs="Calibri"/>
        </w:rPr>
        <w:t>否则回测可能在</w:t>
      </w:r>
      <w:r>
        <w:rPr>
          <w:rFonts w:cs="Calibri"/>
        </w:rPr>
        <w:t xml:space="preserve"> 2025-12-31 </w:t>
      </w:r>
      <w:r>
        <w:rPr>
          <w:rFonts w:cs="Calibri"/>
        </w:rPr>
        <w:t>就使用了</w:t>
      </w:r>
      <w:r>
        <w:rPr>
          <w:rFonts w:cs="Calibri"/>
        </w:rPr>
        <w:t xml:space="preserve"> 2026-03 </w:t>
      </w:r>
      <w:r>
        <w:rPr>
          <w:rFonts w:cs="Calibri"/>
        </w:rPr>
        <w:t>月份才披露的数据。</w:t>
      </w:r>
    </w:p>
    <w:p w14:paraId="4C4B6DFE" w14:textId="77777777" w:rsidR="00713202" w:rsidRDefault="005918C4">
      <w:pPr>
        <w:jc w:val="both"/>
      </w:pPr>
      <w:r>
        <w:rPr>
          <w:rFonts w:cs="Calibri"/>
          <w:b/>
        </w:rPr>
        <w:t>建议把所有财务字段强制变成：</w:t>
      </w:r>
    </w:p>
    <w:p w14:paraId="04C79600" w14:textId="77777777" w:rsidR="00713202" w:rsidRDefault="005918C4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value</w:t>
      </w:r>
      <w:r>
        <w:rPr>
          <w:rFonts w:ascii="Consolas" w:eastAsia="Consolas" w:hAnsi="Consolas" w:cs="Consolas"/>
          <w:sz w:val="20"/>
        </w:rPr>
        <w:br/>
        <w:t>period_end</w:t>
      </w:r>
      <w:r>
        <w:rPr>
          <w:rFonts w:ascii="Consolas" w:eastAsia="Consolas" w:hAnsi="Consolas" w:cs="Consolas"/>
          <w:sz w:val="20"/>
        </w:rPr>
        <w:br/>
        <w:t>filing_date</w:t>
      </w:r>
      <w:r>
        <w:rPr>
          <w:rFonts w:ascii="Consolas" w:eastAsia="Consolas" w:hAnsi="Consolas" w:cs="Consolas"/>
          <w:sz w:val="20"/>
        </w:rPr>
        <w:br/>
        <w:t>available_date</w:t>
      </w:r>
      <w:r>
        <w:rPr>
          <w:rFonts w:ascii="Consolas" w:eastAsia="Consolas" w:hAnsi="Consolas" w:cs="Consolas"/>
          <w:sz w:val="20"/>
        </w:rPr>
        <w:br/>
        <w:t>source</w:t>
      </w:r>
      <w:r>
        <w:rPr>
          <w:rFonts w:ascii="Consolas" w:eastAsia="Consolas" w:hAnsi="Consolas" w:cs="Consolas"/>
          <w:sz w:val="20"/>
        </w:rPr>
        <w:br/>
        <w:t>revision_id</w:t>
      </w:r>
      <w:r>
        <w:rPr>
          <w:rFonts w:ascii="Consolas" w:eastAsia="Consolas" w:hAnsi="Consolas" w:cs="Consolas"/>
          <w:sz w:val="20"/>
        </w:rPr>
        <w:br/>
      </w:r>
    </w:p>
    <w:p w14:paraId="77D2209D" w14:textId="77777777" w:rsidR="00713202" w:rsidRDefault="00713202">
      <w:pPr>
        <w:pBdr>
          <w:bottom w:val="single" w:sz="6" w:space="1" w:color="auto"/>
        </w:pBdr>
      </w:pPr>
    </w:p>
    <w:p w14:paraId="533A2417" w14:textId="77777777" w:rsidR="00713202" w:rsidRDefault="005918C4">
      <w:pPr>
        <w:pStyle w:val="Heading1"/>
      </w:pPr>
      <w:bookmarkStart w:id="17" w:name="_Toc238836485"/>
      <w:r>
        <w:rPr>
          <w:rFonts w:ascii="Arial" w:eastAsia="Microsoft YaHei" w:hAnsi="Arial" w:cs="Arial"/>
        </w:rPr>
        <w:t xml:space="preserve">4. </w:t>
      </w:r>
      <w:r>
        <w:rPr>
          <w:rFonts w:ascii="Arial" w:eastAsia="Microsoft YaHei" w:hAnsi="Arial" w:cs="Arial"/>
        </w:rPr>
        <w:t>机构行为数据目前更像</w:t>
      </w:r>
      <w:r>
        <w:rPr>
          <w:rFonts w:ascii="Arial" w:eastAsia="Microsoft YaHei" w:hAnsi="Arial" w:cs="Arial"/>
        </w:rPr>
        <w:t>“</w:t>
      </w:r>
      <w:r>
        <w:rPr>
          <w:rFonts w:ascii="Arial" w:eastAsia="Microsoft YaHei" w:hAnsi="Arial" w:cs="Arial"/>
        </w:rPr>
        <w:t>代理变量</w:t>
      </w:r>
      <w:r>
        <w:rPr>
          <w:rFonts w:ascii="Arial" w:eastAsia="Microsoft YaHei" w:hAnsi="Arial" w:cs="Arial"/>
        </w:rPr>
        <w:t>”</w:t>
      </w:r>
      <w:bookmarkEnd w:id="17"/>
    </w:p>
    <w:p w14:paraId="78876656" w14:textId="77777777" w:rsidR="00713202" w:rsidRDefault="005918C4">
      <w:pPr>
        <w:jc w:val="both"/>
      </w:pPr>
      <w:r>
        <w:rPr>
          <w:rFonts w:cs="Calibri"/>
        </w:rPr>
        <w:t>这是第二个重要问题。</w:t>
      </w:r>
    </w:p>
    <w:p w14:paraId="7D6DE53A" w14:textId="77777777" w:rsidR="00713202" w:rsidRDefault="005918C4">
      <w:pPr>
        <w:jc w:val="both"/>
      </w:pPr>
      <w:r>
        <w:rPr>
          <w:rFonts w:cs="Calibri"/>
        </w:rPr>
        <w:t>系统目标是：</w:t>
      </w:r>
    </w:p>
    <w:p w14:paraId="7BFFE92A" w14:textId="77777777" w:rsidR="00713202" w:rsidRDefault="005918C4">
      <w:pPr>
        <w:ind w:left="567"/>
        <w:jc w:val="both"/>
      </w:pPr>
      <w:r>
        <w:rPr>
          <w:rFonts w:cs="Calibri"/>
          <w:b/>
          <w:i/>
        </w:rPr>
        <w:t>机构行为状态过滤器</w:t>
      </w:r>
    </w:p>
    <w:p w14:paraId="23A0DD48" w14:textId="77777777" w:rsidR="00713202" w:rsidRDefault="005918C4">
      <w:pPr>
        <w:jc w:val="both"/>
      </w:pPr>
      <w:r>
        <w:rPr>
          <w:rFonts w:cs="Calibri"/>
        </w:rPr>
        <w:t>但从当前代码能看到的主要是：</w:t>
      </w:r>
    </w:p>
    <w:p w14:paraId="6D55D1B8" w14:textId="77777777" w:rsidR="00713202" w:rsidRDefault="005918C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成本位置</w:t>
      </w:r>
    </w:p>
    <w:p w14:paraId="105B7363" w14:textId="77777777" w:rsidR="00713202" w:rsidRDefault="005918C4">
      <w:pPr>
        <w:spacing w:after="60"/>
        <w:ind w:left="283" w:hanging="283"/>
      </w:pPr>
      <w:r>
        <w:rPr>
          <w:rFonts w:cs="Calibri"/>
        </w:rPr>
        <w:t>• VWAP</w:t>
      </w:r>
    </w:p>
    <w:p w14:paraId="1F66540A" w14:textId="77777777" w:rsidR="00713202" w:rsidRDefault="005918C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换手</w:t>
      </w:r>
    </w:p>
    <w:p w14:paraId="33B2CA84" w14:textId="77777777" w:rsidR="00713202" w:rsidRDefault="005918C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成交量</w:t>
      </w:r>
    </w:p>
    <w:p w14:paraId="6D0FFD59" w14:textId="77777777" w:rsidR="00713202" w:rsidRDefault="005918C4">
      <w:pPr>
        <w:spacing w:after="60"/>
        <w:ind w:left="283" w:hanging="283"/>
      </w:pPr>
      <w:r>
        <w:rPr>
          <w:rFonts w:cs="Calibri"/>
        </w:rPr>
        <w:t>• CBI</w:t>
      </w:r>
    </w:p>
    <w:p w14:paraId="19771F8B" w14:textId="77777777" w:rsidR="00713202" w:rsidRDefault="005918C4">
      <w:pPr>
        <w:spacing w:after="60"/>
        <w:ind w:left="283" w:hanging="283"/>
      </w:pPr>
      <w:r>
        <w:rPr>
          <w:rFonts w:cs="Calibri"/>
        </w:rPr>
        <w:t>• VP Regime</w:t>
      </w:r>
    </w:p>
    <w:p w14:paraId="0A01D3AB" w14:textId="77777777" w:rsidR="00713202" w:rsidRDefault="005918C4">
      <w:pPr>
        <w:spacing w:after="60"/>
        <w:ind w:left="283" w:hanging="283"/>
      </w:pPr>
      <w:r>
        <w:rPr>
          <w:rFonts w:cs="Calibri"/>
        </w:rPr>
        <w:lastRenderedPageBreak/>
        <w:t>• Chip Stability</w:t>
      </w:r>
    </w:p>
    <w:p w14:paraId="0321F522" w14:textId="77777777" w:rsidR="00713202" w:rsidRDefault="005918C4">
      <w:pPr>
        <w:spacing w:after="60"/>
        <w:ind w:left="283" w:hanging="283"/>
      </w:pPr>
      <w:r>
        <w:rPr>
          <w:rFonts w:cs="Calibri"/>
        </w:rPr>
        <w:t>• Structure/Behavior Alignment</w:t>
      </w:r>
    </w:p>
    <w:p w14:paraId="48C5BAB2" w14:textId="77777777" w:rsidR="00713202" w:rsidRDefault="005918C4">
      <w:pPr>
        <w:jc w:val="both"/>
      </w:pPr>
      <w:r>
        <w:rPr>
          <w:rFonts w:cs="Calibri"/>
        </w:rPr>
        <w:t>例如当前</w:t>
      </w:r>
      <w:r>
        <w:rPr>
          <w:rFonts w:cs="Calibri"/>
        </w:rPr>
        <w:t xml:space="preserve"> DSS </w:t>
      </w:r>
      <w:r>
        <w:rPr>
          <w:rFonts w:cs="Calibri"/>
        </w:rPr>
        <w:t>输出包含：</w:t>
      </w:r>
    </w:p>
    <w:p w14:paraId="649811FC" w14:textId="77777777" w:rsidR="00713202" w:rsidRDefault="005918C4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turnover_liquidity_regime</w:t>
      </w:r>
      <w:r>
        <w:rPr>
          <w:rFonts w:ascii="Consolas" w:eastAsia="Consolas" w:hAnsi="Consolas" w:cs="Consolas"/>
          <w:sz w:val="20"/>
        </w:rPr>
        <w:br/>
        <w:t>m_vp_regime</w:t>
      </w:r>
      <w:r>
        <w:rPr>
          <w:rFonts w:ascii="Consolas" w:eastAsia="Consolas" w:hAnsi="Consolas" w:cs="Consolas"/>
          <w:sz w:val="20"/>
        </w:rPr>
        <w:br/>
        <w:t>cbi_score</w:t>
      </w:r>
      <w:r>
        <w:rPr>
          <w:rFonts w:ascii="Consolas" w:eastAsia="Consolas" w:hAnsi="Consolas" w:cs="Consolas"/>
          <w:sz w:val="20"/>
        </w:rPr>
        <w:br/>
        <w:t>cost_position</w:t>
      </w:r>
      <w:r>
        <w:rPr>
          <w:rFonts w:ascii="Consolas" w:eastAsia="Consolas" w:hAnsi="Consolas" w:cs="Consolas"/>
          <w:sz w:val="20"/>
        </w:rPr>
        <w:br/>
        <w:t>cost_vs_weekly_vwap</w:t>
      </w:r>
      <w:r>
        <w:rPr>
          <w:rFonts w:ascii="Consolas" w:eastAsia="Consolas" w:hAnsi="Consolas" w:cs="Consolas"/>
          <w:sz w:val="20"/>
        </w:rPr>
        <w:br/>
        <w:t>cost_vs_monthly_vwap</w:t>
      </w:r>
      <w:r>
        <w:rPr>
          <w:rFonts w:ascii="Consolas" w:eastAsia="Consolas" w:hAnsi="Consolas" w:cs="Consolas"/>
          <w:sz w:val="20"/>
        </w:rPr>
        <w:br/>
        <w:t>cost_vs_quarterly_vwap</w:t>
      </w:r>
      <w:r>
        <w:rPr>
          <w:rFonts w:ascii="Consolas" w:eastAsia="Consolas" w:hAnsi="Consolas" w:cs="Consolas"/>
          <w:sz w:val="20"/>
        </w:rPr>
        <w:br/>
        <w:t>chip_stability_confidence</w:t>
      </w:r>
      <w:r>
        <w:rPr>
          <w:rFonts w:ascii="Consolas" w:eastAsia="Consolas" w:hAnsi="Consolas" w:cs="Consolas"/>
          <w:sz w:val="20"/>
        </w:rPr>
        <w:br/>
      </w:r>
    </w:p>
    <w:p w14:paraId="38F6E0CA" w14:textId="77777777" w:rsidR="00713202" w:rsidRDefault="005918C4">
      <w:pPr>
        <w:jc w:val="both"/>
      </w:pPr>
      <w:r>
        <w:rPr>
          <w:rFonts w:cs="Calibri"/>
        </w:rPr>
        <w:t>这些对于研究</w:t>
      </w:r>
      <w:r>
        <w:rPr>
          <w:rFonts w:cs="Calibri"/>
          <w:b/>
        </w:rPr>
        <w:t>机构行为代理</w:t>
      </w:r>
      <w:r>
        <w:rPr>
          <w:rFonts w:cs="Calibri"/>
        </w:rPr>
        <w:t>是有价值的。</w:t>
      </w:r>
    </w:p>
    <w:p w14:paraId="721A82F7" w14:textId="77777777" w:rsidR="00713202" w:rsidRDefault="005918C4">
      <w:pPr>
        <w:jc w:val="both"/>
      </w:pPr>
      <w:r>
        <w:rPr>
          <w:rFonts w:cs="Calibri"/>
        </w:rPr>
        <w:t>但需要明确：</w:t>
      </w:r>
    </w:p>
    <w:p w14:paraId="7E1F38E9" w14:textId="77777777" w:rsidR="00713202" w:rsidRDefault="005918C4">
      <w:pPr>
        <w:ind w:left="567"/>
        <w:jc w:val="both"/>
      </w:pPr>
      <w:r>
        <w:rPr>
          <w:rFonts w:cs="Calibri"/>
          <w:b/>
          <w:i/>
        </w:rPr>
        <w:t>它们不是机构真实交易行为本身。</w:t>
      </w:r>
    </w:p>
    <w:p w14:paraId="0ED7342A" w14:textId="77777777" w:rsidR="00713202" w:rsidRDefault="005918C4">
      <w:pPr>
        <w:jc w:val="both"/>
      </w:pPr>
      <w:r>
        <w:rPr>
          <w:rFonts w:cs="Calibri"/>
        </w:rPr>
        <w:t>如果希望系统真正提高</w:t>
      </w:r>
      <w:r>
        <w:rPr>
          <w:rFonts w:cs="Calibri"/>
        </w:rPr>
        <w:t>“</w:t>
      </w:r>
      <w:r>
        <w:rPr>
          <w:rFonts w:cs="Calibri"/>
        </w:rPr>
        <w:t>牛散参考价值</w:t>
      </w:r>
      <w:r>
        <w:rPr>
          <w:rFonts w:cs="Calibri"/>
        </w:rPr>
        <w:t>”</w:t>
      </w:r>
      <w:r>
        <w:rPr>
          <w:rFonts w:cs="Calibri"/>
        </w:rPr>
        <w:t>，建议增加真实机构行为数据，例如：</w:t>
      </w:r>
    </w:p>
    <w:p w14:paraId="70F8E9ED" w14:textId="77777777" w:rsidR="00713202" w:rsidRDefault="005918C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机构持仓变化</w:t>
      </w:r>
    </w:p>
    <w:p w14:paraId="18330B8E" w14:textId="77777777" w:rsidR="00713202" w:rsidRDefault="005918C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基金季度持仓</w:t>
      </w:r>
    </w:p>
    <w:p w14:paraId="794F1422" w14:textId="77777777" w:rsidR="00713202" w:rsidRDefault="005918C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北向</w:t>
      </w:r>
      <w:r>
        <w:rPr>
          <w:rFonts w:cs="Calibri"/>
        </w:rPr>
        <w:t>/</w:t>
      </w:r>
      <w:r>
        <w:rPr>
          <w:rFonts w:cs="Calibri"/>
        </w:rPr>
        <w:t>南向资金（适用市场）</w:t>
      </w:r>
    </w:p>
    <w:p w14:paraId="69C45C7A" w14:textId="77777777" w:rsidR="00713202" w:rsidRDefault="005918C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大宗交易</w:t>
      </w:r>
    </w:p>
    <w:p w14:paraId="2D1CA58A" w14:textId="77777777" w:rsidR="00713202" w:rsidRDefault="005918C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龙虎榜机构席位</w:t>
      </w:r>
    </w:p>
    <w:p w14:paraId="3F076438" w14:textId="77777777" w:rsidR="00713202" w:rsidRDefault="005918C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公司回购</w:t>
      </w:r>
    </w:p>
    <w:p w14:paraId="199C7DF4" w14:textId="77777777" w:rsidR="00713202" w:rsidRDefault="005918C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增减持</w:t>
      </w:r>
    </w:p>
    <w:p w14:paraId="2398C9AB" w14:textId="77777777" w:rsidR="00713202" w:rsidRDefault="005918C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融资融券</w:t>
      </w:r>
    </w:p>
    <w:p w14:paraId="377D584C" w14:textId="77777777" w:rsidR="00713202" w:rsidRDefault="005918C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重要股东持股变化</w:t>
      </w:r>
    </w:p>
    <w:p w14:paraId="5EB137C5" w14:textId="77777777" w:rsidR="00713202" w:rsidRDefault="005918C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机构调研</w:t>
      </w:r>
    </w:p>
    <w:p w14:paraId="4FB56A70" w14:textId="77777777" w:rsidR="00713202" w:rsidRDefault="005918C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大额成交</w:t>
      </w:r>
      <w:r>
        <w:rPr>
          <w:rFonts w:cs="Calibri"/>
        </w:rPr>
        <w:t>/Block Trade</w:t>
      </w:r>
    </w:p>
    <w:p w14:paraId="7DC13DC6" w14:textId="77777777" w:rsidR="00713202" w:rsidRDefault="005918C4">
      <w:pPr>
        <w:jc w:val="both"/>
      </w:pPr>
      <w:r>
        <w:rPr>
          <w:rFonts w:cs="Calibri"/>
        </w:rPr>
        <w:t>并且全部必须带：</w:t>
      </w:r>
    </w:p>
    <w:p w14:paraId="796BD521" w14:textId="77777777" w:rsidR="00713202" w:rsidRDefault="005918C4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event_date</w:t>
      </w:r>
      <w:r>
        <w:rPr>
          <w:rFonts w:ascii="Consolas" w:eastAsia="Consolas" w:hAnsi="Consolas" w:cs="Consolas"/>
          <w:sz w:val="20"/>
        </w:rPr>
        <w:br/>
        <w:t>announcement_date</w:t>
      </w:r>
      <w:r>
        <w:rPr>
          <w:rFonts w:ascii="Consolas" w:eastAsia="Consolas" w:hAnsi="Consolas" w:cs="Consolas"/>
          <w:sz w:val="20"/>
        </w:rPr>
        <w:br/>
        <w:t>available_date</w:t>
      </w:r>
      <w:r>
        <w:rPr>
          <w:rFonts w:ascii="Consolas" w:eastAsia="Consolas" w:hAnsi="Consolas" w:cs="Consolas"/>
          <w:sz w:val="20"/>
        </w:rPr>
        <w:br/>
      </w:r>
    </w:p>
    <w:p w14:paraId="38DC4B19" w14:textId="77777777" w:rsidR="00713202" w:rsidRDefault="00713202">
      <w:pPr>
        <w:pBdr>
          <w:bottom w:val="single" w:sz="6" w:space="1" w:color="auto"/>
        </w:pBdr>
      </w:pPr>
    </w:p>
    <w:p w14:paraId="7639DE83" w14:textId="77777777" w:rsidR="00713202" w:rsidRDefault="005918C4">
      <w:pPr>
        <w:pStyle w:val="Heading1"/>
      </w:pPr>
      <w:bookmarkStart w:id="18" w:name="_Toc238836486"/>
      <w:r>
        <w:rPr>
          <w:rFonts w:ascii="Arial" w:eastAsia="Microsoft YaHei" w:hAnsi="Arial" w:cs="Arial"/>
        </w:rPr>
        <w:t xml:space="preserve">5. Wave </w:t>
      </w:r>
      <w:r>
        <w:rPr>
          <w:rFonts w:ascii="Arial" w:eastAsia="Microsoft YaHei" w:hAnsi="Arial" w:cs="Arial"/>
        </w:rPr>
        <w:t>数据：评价数据已经比较完整</w:t>
      </w:r>
      <w:bookmarkEnd w:id="18"/>
    </w:p>
    <w:p w14:paraId="251A3F07" w14:textId="77777777" w:rsidR="00713202" w:rsidRDefault="005918C4">
      <w:pPr>
        <w:jc w:val="both"/>
      </w:pPr>
      <w:r>
        <w:rPr>
          <w:rFonts w:cs="Calibri"/>
        </w:rPr>
        <w:t>这一块反而是当前系统比较成熟的部分。</w:t>
      </w:r>
    </w:p>
    <w:p w14:paraId="7AF0B7B2" w14:textId="77777777" w:rsidR="00713202" w:rsidRDefault="005918C4">
      <w:pPr>
        <w:jc w:val="both"/>
      </w:pPr>
      <w:r>
        <w:rPr>
          <w:rFonts w:cs="Calibri"/>
        </w:rPr>
        <w:lastRenderedPageBreak/>
        <w:t>回测已经能够计算：</w:t>
      </w:r>
    </w:p>
    <w:p w14:paraId="7FC424CA" w14:textId="77777777" w:rsidR="00713202" w:rsidRDefault="005918C4">
      <w:pPr>
        <w:spacing w:after="60"/>
        <w:ind w:left="283" w:hanging="283"/>
      </w:pPr>
      <w:r>
        <w:rPr>
          <w:rFonts w:cs="Calibri"/>
        </w:rPr>
        <w:t>• MFE</w:t>
      </w:r>
    </w:p>
    <w:p w14:paraId="22C466C6" w14:textId="77777777" w:rsidR="00713202" w:rsidRDefault="005918C4">
      <w:pPr>
        <w:spacing w:after="60"/>
        <w:ind w:left="283" w:hanging="283"/>
      </w:pPr>
      <w:r>
        <w:rPr>
          <w:rFonts w:cs="Calibri"/>
        </w:rPr>
        <w:t>• MAE</w:t>
      </w:r>
    </w:p>
    <w:p w14:paraId="63A78A7A" w14:textId="77777777" w:rsidR="00713202" w:rsidRDefault="005918C4">
      <w:pPr>
        <w:spacing w:after="60"/>
        <w:ind w:left="283" w:hanging="283"/>
      </w:pPr>
      <w:r>
        <w:rPr>
          <w:rFonts w:cs="Calibri"/>
        </w:rPr>
        <w:t>• realized return</w:t>
      </w:r>
    </w:p>
    <w:p w14:paraId="2D784E47" w14:textId="77777777" w:rsidR="00713202" w:rsidRDefault="005918C4">
      <w:pPr>
        <w:spacing w:after="60"/>
        <w:ind w:left="283" w:hanging="283"/>
      </w:pPr>
      <w:r>
        <w:rPr>
          <w:rFonts w:cs="Calibri"/>
        </w:rPr>
        <w:t>• capture</w:t>
      </w:r>
    </w:p>
    <w:p w14:paraId="7B5FB91B" w14:textId="77777777" w:rsidR="00713202" w:rsidRDefault="005918C4">
      <w:pPr>
        <w:spacing w:after="60"/>
        <w:ind w:left="283" w:hanging="283"/>
      </w:pPr>
      <w:r>
        <w:rPr>
          <w:rFonts w:cs="Calibri"/>
        </w:rPr>
        <w:t>• holding weeks</w:t>
      </w:r>
    </w:p>
    <w:p w14:paraId="224D2D4F" w14:textId="77777777" w:rsidR="00713202" w:rsidRDefault="005918C4">
      <w:pPr>
        <w:spacing w:after="60"/>
        <w:ind w:left="283" w:hanging="283"/>
      </w:pPr>
      <w:r>
        <w:rPr>
          <w:rFonts w:cs="Calibri"/>
        </w:rPr>
        <w:t>• win rate</w:t>
      </w:r>
    </w:p>
    <w:p w14:paraId="05CFE3C7" w14:textId="77777777" w:rsidR="00713202" w:rsidRDefault="005918C4">
      <w:pPr>
        <w:jc w:val="both"/>
      </w:pPr>
      <w:r>
        <w:rPr>
          <w:rFonts w:cs="Calibri"/>
        </w:rPr>
        <w:t>同时还有：</w:t>
      </w:r>
    </w:p>
    <w:p w14:paraId="136205FD" w14:textId="77777777" w:rsidR="00713202" w:rsidRDefault="005918C4">
      <w:pPr>
        <w:spacing w:after="60"/>
        <w:ind w:left="283" w:hanging="283"/>
      </w:pPr>
      <w:r>
        <w:rPr>
          <w:rFonts w:cs="Calibri"/>
        </w:rPr>
        <w:t>• Wave Capture Ratio</w:t>
      </w:r>
    </w:p>
    <w:p w14:paraId="328C7355" w14:textId="77777777" w:rsidR="00713202" w:rsidRDefault="005918C4">
      <w:pPr>
        <w:spacing w:after="60"/>
        <w:ind w:left="283" w:hanging="283"/>
      </w:pPr>
      <w:r>
        <w:rPr>
          <w:rFonts w:cs="Calibri"/>
        </w:rPr>
        <w:t>• Entry Delay</w:t>
      </w:r>
    </w:p>
    <w:p w14:paraId="5131551A" w14:textId="77777777" w:rsidR="00713202" w:rsidRDefault="005918C4">
      <w:pPr>
        <w:spacing w:after="60"/>
        <w:ind w:left="283" w:hanging="283"/>
      </w:pPr>
      <w:r>
        <w:rPr>
          <w:rFonts w:cs="Calibri"/>
        </w:rPr>
        <w:t>• Missed Wave Rate</w:t>
      </w:r>
    </w:p>
    <w:p w14:paraId="6C9A9C63" w14:textId="77777777" w:rsidR="00713202" w:rsidRDefault="005918C4">
      <w:pPr>
        <w:spacing w:after="60"/>
        <w:ind w:left="283" w:hanging="283"/>
      </w:pPr>
      <w:r>
        <w:rPr>
          <w:rFonts w:cs="Calibri"/>
        </w:rPr>
        <w:t>• False Entry Rate</w:t>
      </w:r>
    </w:p>
    <w:p w14:paraId="026E68EC" w14:textId="77777777" w:rsidR="00713202" w:rsidRDefault="005918C4">
      <w:pPr>
        <w:jc w:val="both"/>
      </w:pPr>
      <w:r>
        <w:rPr>
          <w:rFonts w:cs="Calibri"/>
        </w:rPr>
        <w:t>所以：</w:t>
      </w:r>
    </w:p>
    <w:p w14:paraId="60BBC906" w14:textId="77777777" w:rsidR="00713202" w:rsidRDefault="005918C4">
      <w:pPr>
        <w:ind w:left="567"/>
        <w:jc w:val="both"/>
      </w:pPr>
      <w:r>
        <w:rPr>
          <w:rFonts w:cs="Calibri"/>
          <w:b/>
          <w:i/>
        </w:rPr>
        <w:t xml:space="preserve">Wave Evaluation </w:t>
      </w:r>
      <w:r>
        <w:rPr>
          <w:rFonts w:cs="Calibri"/>
          <w:b/>
          <w:i/>
        </w:rPr>
        <w:t>数据框架已经基本成型。</w:t>
      </w:r>
    </w:p>
    <w:p w14:paraId="1F1BDA3A" w14:textId="77777777" w:rsidR="00713202" w:rsidRDefault="005918C4">
      <w:pPr>
        <w:jc w:val="both"/>
      </w:pPr>
      <w:r>
        <w:rPr>
          <w:rFonts w:cs="Calibri"/>
        </w:rPr>
        <w:t>但仍需要补：</w:t>
      </w:r>
    </w:p>
    <w:p w14:paraId="0A8FB4E5" w14:textId="77777777" w:rsidR="00713202" w:rsidRDefault="005918C4">
      <w:pPr>
        <w:pStyle w:val="Heading3"/>
      </w:pPr>
      <w:bookmarkStart w:id="19" w:name="_Toc238836487"/>
      <w:r>
        <w:rPr>
          <w:rFonts w:ascii="Arial" w:eastAsia="Microsoft YaHei" w:hAnsi="Arial" w:cs="Arial"/>
        </w:rPr>
        <w:t xml:space="preserve">Wave </w:t>
      </w:r>
      <w:r>
        <w:rPr>
          <w:rFonts w:ascii="Arial" w:eastAsia="Microsoft YaHei" w:hAnsi="Arial" w:cs="Arial"/>
        </w:rPr>
        <w:t>的真实历史样本库</w:t>
      </w:r>
      <w:bookmarkEnd w:id="19"/>
    </w:p>
    <w:p w14:paraId="461B7627" w14:textId="77777777" w:rsidR="00713202" w:rsidRDefault="005918C4">
      <w:pPr>
        <w:jc w:val="both"/>
      </w:pPr>
      <w:r>
        <w:rPr>
          <w:rFonts w:cs="Calibri"/>
        </w:rPr>
        <w:t>至少需要：</w:t>
      </w:r>
    </w:p>
    <w:p w14:paraId="2690A284" w14:textId="77777777" w:rsidR="00713202" w:rsidRDefault="005918C4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股票</w:t>
      </w:r>
      <w:r>
        <w:rPr>
          <w:rFonts w:ascii="Consolas" w:eastAsia="Consolas" w:hAnsi="Consolas" w:cs="Consolas"/>
          <w:sz w:val="20"/>
        </w:rPr>
        <w:br/>
        <w:t>Wave ID</w:t>
      </w:r>
      <w:r>
        <w:rPr>
          <w:rFonts w:ascii="Consolas" w:eastAsia="Consolas" w:hAnsi="Consolas" w:cs="Consolas"/>
          <w:sz w:val="20"/>
        </w:rPr>
        <w:br/>
        <w:t>Wave Start</w:t>
      </w:r>
      <w:r>
        <w:rPr>
          <w:rFonts w:ascii="Consolas" w:eastAsia="Consolas" w:hAnsi="Consolas" w:cs="Consolas"/>
          <w:sz w:val="20"/>
        </w:rPr>
        <w:br/>
        <w:t>Wave End</w:t>
      </w:r>
      <w:r>
        <w:rPr>
          <w:rFonts w:ascii="Consolas" w:eastAsia="Consolas" w:hAnsi="Consolas" w:cs="Consolas"/>
          <w:sz w:val="20"/>
        </w:rPr>
        <w:br/>
        <w:t>Peak</w:t>
      </w:r>
      <w:r>
        <w:rPr>
          <w:rFonts w:ascii="Consolas" w:eastAsia="Consolas" w:hAnsi="Consolas" w:cs="Consolas"/>
          <w:sz w:val="20"/>
        </w:rPr>
        <w:br/>
        <w:t>Trough</w:t>
      </w:r>
      <w:r>
        <w:rPr>
          <w:rFonts w:ascii="Consolas" w:eastAsia="Consolas" w:hAnsi="Consolas" w:cs="Consolas"/>
          <w:sz w:val="20"/>
        </w:rPr>
        <w:br/>
        <w:t>Peak Gain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持续时间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最大回撤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行业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市场环境</w:t>
      </w:r>
      <w:r>
        <w:rPr>
          <w:rFonts w:ascii="Consolas" w:eastAsia="Consolas" w:hAnsi="Consolas" w:cs="Consolas"/>
          <w:sz w:val="20"/>
        </w:rPr>
        <w:br/>
      </w:r>
    </w:p>
    <w:p w14:paraId="15B76E75" w14:textId="77777777" w:rsidR="00713202" w:rsidRDefault="005918C4">
      <w:pPr>
        <w:jc w:val="both"/>
      </w:pPr>
      <w:r>
        <w:rPr>
          <w:rFonts w:cs="Calibri"/>
        </w:rPr>
        <w:t>最好覆盖完整牛熊周期，而不是只验证某一个年份</w:t>
      </w:r>
      <w:r>
        <w:rPr>
          <w:rFonts w:cs="Calibri"/>
        </w:rPr>
        <w:t>/</w:t>
      </w:r>
      <w:r>
        <w:rPr>
          <w:rFonts w:cs="Calibri"/>
        </w:rPr>
        <w:t>阶段。</w:t>
      </w:r>
    </w:p>
    <w:p w14:paraId="39154370" w14:textId="77777777" w:rsidR="00713202" w:rsidRDefault="00713202">
      <w:pPr>
        <w:pBdr>
          <w:bottom w:val="single" w:sz="6" w:space="1" w:color="auto"/>
        </w:pBdr>
      </w:pPr>
    </w:p>
    <w:p w14:paraId="7FC8FDB8" w14:textId="77777777" w:rsidR="00713202" w:rsidRDefault="005918C4">
      <w:pPr>
        <w:pStyle w:val="Heading1"/>
      </w:pPr>
      <w:bookmarkStart w:id="20" w:name="_Toc238836488"/>
      <w:r>
        <w:rPr>
          <w:rFonts w:ascii="Arial" w:eastAsia="Microsoft YaHei" w:hAnsi="Arial" w:cs="Arial"/>
        </w:rPr>
        <w:t xml:space="preserve">6. </w:t>
      </w:r>
      <w:r>
        <w:rPr>
          <w:rFonts w:ascii="Arial" w:eastAsia="Microsoft YaHei" w:hAnsi="Arial" w:cs="Arial"/>
        </w:rPr>
        <w:t>行情数据还需要补</w:t>
      </w:r>
      <w:r>
        <w:rPr>
          <w:rFonts w:ascii="Arial" w:eastAsia="Microsoft YaHei" w:hAnsi="Arial" w:cs="Arial"/>
        </w:rPr>
        <w:t>“</w:t>
      </w:r>
      <w:r>
        <w:rPr>
          <w:rFonts w:ascii="Arial" w:eastAsia="Microsoft YaHei" w:hAnsi="Arial" w:cs="Arial"/>
        </w:rPr>
        <w:t>公司行为调整链</w:t>
      </w:r>
      <w:r>
        <w:rPr>
          <w:rFonts w:ascii="Arial" w:eastAsia="Microsoft YaHei" w:hAnsi="Arial" w:cs="Arial"/>
        </w:rPr>
        <w:t>”</w:t>
      </w:r>
      <w:bookmarkEnd w:id="20"/>
    </w:p>
    <w:p w14:paraId="5CBA7A79" w14:textId="77777777" w:rsidR="00713202" w:rsidRDefault="005918C4">
      <w:pPr>
        <w:jc w:val="both"/>
      </w:pPr>
      <w:r>
        <w:rPr>
          <w:rFonts w:cs="Calibri"/>
        </w:rPr>
        <w:t>虽然目前已经有：</w:t>
      </w:r>
    </w:p>
    <w:p w14:paraId="78F94CE5" w14:textId="77777777" w:rsidR="00713202" w:rsidRDefault="005918C4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lastRenderedPageBreak/>
        <w:t>date</w:t>
      </w:r>
      <w:r>
        <w:rPr>
          <w:rFonts w:ascii="Consolas" w:eastAsia="Consolas" w:hAnsi="Consolas" w:cs="Consolas"/>
          <w:sz w:val="20"/>
        </w:rPr>
        <w:br/>
        <w:t>high</w:t>
      </w:r>
      <w:r>
        <w:rPr>
          <w:rFonts w:ascii="Consolas" w:eastAsia="Consolas" w:hAnsi="Consolas" w:cs="Consolas"/>
          <w:sz w:val="20"/>
        </w:rPr>
        <w:br/>
        <w:t>low</w:t>
      </w:r>
      <w:r>
        <w:rPr>
          <w:rFonts w:ascii="Consolas" w:eastAsia="Consolas" w:hAnsi="Consolas" w:cs="Consolas"/>
          <w:sz w:val="20"/>
        </w:rPr>
        <w:br/>
        <w:t>close</w:t>
      </w:r>
      <w:r>
        <w:rPr>
          <w:rFonts w:ascii="Consolas" w:eastAsia="Consolas" w:hAnsi="Consolas" w:cs="Consolas"/>
          <w:sz w:val="20"/>
        </w:rPr>
        <w:br/>
      </w:r>
    </w:p>
    <w:p w14:paraId="0F07DE56" w14:textId="77777777" w:rsidR="00713202" w:rsidRDefault="005918C4">
      <w:pPr>
        <w:jc w:val="both"/>
      </w:pPr>
      <w:r>
        <w:rPr>
          <w:rFonts w:cs="Calibri"/>
        </w:rPr>
        <w:t>并能够用于</w:t>
      </w:r>
      <w:r>
        <w:rPr>
          <w:rFonts w:cs="Calibri"/>
        </w:rPr>
        <w:t xml:space="preserve"> MFE/MAE</w:t>
      </w:r>
      <w:r>
        <w:rPr>
          <w:rFonts w:cs="Calibri"/>
        </w:rPr>
        <w:t>。</w:t>
      </w:r>
    </w:p>
    <w:p w14:paraId="3BE94782" w14:textId="77777777" w:rsidR="00713202" w:rsidRDefault="005918C4">
      <w:pPr>
        <w:jc w:val="both"/>
      </w:pPr>
      <w:r>
        <w:rPr>
          <w:rFonts w:cs="Calibri"/>
        </w:rPr>
        <w:t>但正式回测必须进一步确认：</w:t>
      </w:r>
    </w:p>
    <w:p w14:paraId="7F691DE4" w14:textId="77777777" w:rsidR="00713202" w:rsidRDefault="005918C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拆股</w:t>
      </w:r>
    </w:p>
    <w:p w14:paraId="7EACA198" w14:textId="77777777" w:rsidR="00713202" w:rsidRDefault="005918C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合股</w:t>
      </w:r>
    </w:p>
    <w:p w14:paraId="3FC04878" w14:textId="77777777" w:rsidR="00713202" w:rsidRDefault="005918C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配股</w:t>
      </w:r>
    </w:p>
    <w:p w14:paraId="4EA8EDFF" w14:textId="77777777" w:rsidR="00713202" w:rsidRDefault="005918C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分红</w:t>
      </w:r>
    </w:p>
    <w:p w14:paraId="41BF37A3" w14:textId="77777777" w:rsidR="00713202" w:rsidRDefault="005918C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配送</w:t>
      </w:r>
    </w:p>
    <w:p w14:paraId="5FC6468C" w14:textId="77777777" w:rsidR="00713202" w:rsidRDefault="005918C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增发</w:t>
      </w:r>
    </w:p>
    <w:p w14:paraId="548D5CFF" w14:textId="77777777" w:rsidR="00713202" w:rsidRDefault="005918C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停牌</w:t>
      </w:r>
    </w:p>
    <w:p w14:paraId="4E35914E" w14:textId="77777777" w:rsidR="00713202" w:rsidRDefault="005918C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复牌</w:t>
      </w:r>
    </w:p>
    <w:p w14:paraId="78144209" w14:textId="77777777" w:rsidR="00713202" w:rsidRDefault="005918C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特殊除权</w:t>
      </w:r>
    </w:p>
    <w:p w14:paraId="3C365845" w14:textId="77777777" w:rsidR="00713202" w:rsidRDefault="005918C4">
      <w:pPr>
        <w:jc w:val="both"/>
      </w:pPr>
      <w:r>
        <w:rPr>
          <w:rFonts w:cs="Calibri"/>
        </w:rPr>
        <w:t>否则可能出现：</w:t>
      </w:r>
    </w:p>
    <w:p w14:paraId="0BE5126E" w14:textId="77777777" w:rsidR="00713202" w:rsidRDefault="005918C4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公司行为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价格突然变化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模型误认为巨大波动</w:t>
      </w:r>
      <w:r>
        <w:rPr>
          <w:rFonts w:ascii="Consolas" w:eastAsia="Consolas" w:hAnsi="Consolas" w:cs="Consolas"/>
          <w:sz w:val="20"/>
        </w:rPr>
        <w:br/>
      </w:r>
    </w:p>
    <w:p w14:paraId="6E00C4C0" w14:textId="77777777" w:rsidR="00713202" w:rsidRDefault="005918C4">
      <w:pPr>
        <w:jc w:val="both"/>
      </w:pPr>
      <w:r>
        <w:rPr>
          <w:rFonts w:cs="Calibri"/>
        </w:rPr>
        <w:t>因此需要一个独立的：</w:t>
      </w:r>
    </w:p>
    <w:p w14:paraId="2E88DBD5" w14:textId="77777777" w:rsidR="00713202" w:rsidRDefault="005918C4">
      <w:pPr>
        <w:ind w:left="567"/>
      </w:pPr>
      <w:r>
        <w:rPr>
          <w:rFonts w:cs="Calibri"/>
          <w:b/>
          <w:i/>
        </w:rPr>
        <w:t>Corporate Action PIT Dataset</w:t>
      </w:r>
    </w:p>
    <w:p w14:paraId="53664B60" w14:textId="77777777" w:rsidR="00713202" w:rsidRDefault="00713202">
      <w:pPr>
        <w:pBdr>
          <w:bottom w:val="single" w:sz="6" w:space="1" w:color="auto"/>
        </w:pBdr>
      </w:pPr>
    </w:p>
    <w:p w14:paraId="16668947" w14:textId="77777777" w:rsidR="00713202" w:rsidRDefault="005918C4">
      <w:pPr>
        <w:pStyle w:val="Heading1"/>
      </w:pPr>
      <w:bookmarkStart w:id="21" w:name="_Toc238836489"/>
      <w:r>
        <w:rPr>
          <w:rFonts w:ascii="Arial" w:eastAsia="Microsoft YaHei" w:hAnsi="Arial" w:cs="Arial"/>
        </w:rPr>
        <w:t xml:space="preserve">7. </w:t>
      </w:r>
      <w:r>
        <w:rPr>
          <w:rFonts w:ascii="Arial" w:eastAsia="Microsoft YaHei" w:hAnsi="Arial" w:cs="Arial"/>
        </w:rPr>
        <w:t>流动性数据还不够支持</w:t>
      </w:r>
      <w:r>
        <w:rPr>
          <w:rFonts w:ascii="Arial" w:eastAsia="Microsoft YaHei" w:hAnsi="Arial" w:cs="Arial"/>
        </w:rPr>
        <w:t>“</w:t>
      </w:r>
      <w:r>
        <w:rPr>
          <w:rFonts w:ascii="Arial" w:eastAsia="Microsoft YaHei" w:hAnsi="Arial" w:cs="Arial"/>
        </w:rPr>
        <w:t>真实可交易性</w:t>
      </w:r>
      <w:r>
        <w:rPr>
          <w:rFonts w:ascii="Arial" w:eastAsia="Microsoft YaHei" w:hAnsi="Arial" w:cs="Arial"/>
        </w:rPr>
        <w:t>”</w:t>
      </w:r>
      <w:bookmarkEnd w:id="21"/>
    </w:p>
    <w:p w14:paraId="76AD35BE" w14:textId="77777777" w:rsidR="00713202" w:rsidRDefault="005918C4">
      <w:pPr>
        <w:jc w:val="both"/>
      </w:pPr>
      <w:r>
        <w:rPr>
          <w:rFonts w:cs="Calibri"/>
        </w:rPr>
        <w:t>当前系统已经考虑：</w:t>
      </w:r>
    </w:p>
    <w:p w14:paraId="6DF3A8C4" w14:textId="77777777" w:rsidR="00713202" w:rsidRDefault="005918C4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turnover</w:t>
      </w:r>
      <w:r>
        <w:rPr>
          <w:rFonts w:ascii="Consolas" w:eastAsia="Consolas" w:hAnsi="Consolas" w:cs="Consolas"/>
          <w:sz w:val="20"/>
        </w:rPr>
        <w:br/>
        <w:t>liquidity regime</w:t>
      </w:r>
      <w:r>
        <w:rPr>
          <w:rFonts w:ascii="Consolas" w:eastAsia="Consolas" w:hAnsi="Consolas" w:cs="Consolas"/>
          <w:sz w:val="20"/>
        </w:rPr>
        <w:br/>
        <w:t>transaction cost</w:t>
      </w:r>
      <w:r>
        <w:rPr>
          <w:rFonts w:ascii="Consolas" w:eastAsia="Consolas" w:hAnsi="Consolas" w:cs="Consolas"/>
          <w:sz w:val="20"/>
        </w:rPr>
        <w:br/>
      </w:r>
    </w:p>
    <w:p w14:paraId="379E5307" w14:textId="77777777" w:rsidR="00713202" w:rsidRDefault="005918C4">
      <w:pPr>
        <w:jc w:val="both"/>
      </w:pPr>
      <w:r>
        <w:rPr>
          <w:rFonts w:cs="Calibri"/>
        </w:rPr>
        <w:t>这说明框架正确。</w:t>
      </w:r>
    </w:p>
    <w:p w14:paraId="4FE3F5B4" w14:textId="77777777" w:rsidR="00713202" w:rsidRDefault="005918C4">
      <w:pPr>
        <w:jc w:val="both"/>
      </w:pPr>
      <w:r>
        <w:rPr>
          <w:rFonts w:cs="Calibri"/>
        </w:rPr>
        <w:t>但如果目标是</w:t>
      </w:r>
      <w:r>
        <w:rPr>
          <w:rFonts w:cs="Calibri"/>
          <w:b/>
        </w:rPr>
        <w:t>牛散实战</w:t>
      </w:r>
      <w:r>
        <w:rPr>
          <w:rFonts w:cs="Calibri"/>
        </w:rPr>
        <w:t>，还应该至少有：</w:t>
      </w:r>
    </w:p>
    <w:p w14:paraId="7755E323" w14:textId="77777777" w:rsidR="00713202" w:rsidRDefault="005918C4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lastRenderedPageBreak/>
        <w:t>ADV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成交额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自由流通市值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换手率</w:t>
      </w:r>
      <w:r>
        <w:rPr>
          <w:rFonts w:ascii="Consolas" w:eastAsia="Consolas" w:hAnsi="Consolas" w:cs="Consolas"/>
          <w:sz w:val="20"/>
        </w:rPr>
        <w:br/>
        <w:t>Bid-Ask Spread</w:t>
      </w:r>
      <w:r>
        <w:rPr>
          <w:rFonts w:ascii="Consolas" w:eastAsia="Consolas" w:hAnsi="Consolas" w:cs="Consolas"/>
          <w:sz w:val="20"/>
        </w:rPr>
        <w:br/>
        <w:t>Amihud Illiquidity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涨跌停状态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停牌状态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可交易股数</w:t>
      </w:r>
      <w:r>
        <w:rPr>
          <w:rFonts w:ascii="Consolas" w:eastAsia="Consolas" w:hAnsi="Consolas" w:cs="Consolas"/>
          <w:sz w:val="20"/>
        </w:rPr>
        <w:br/>
      </w:r>
    </w:p>
    <w:p w14:paraId="34F7B35F" w14:textId="77777777" w:rsidR="00713202" w:rsidRDefault="005918C4">
      <w:pPr>
        <w:jc w:val="both"/>
      </w:pPr>
      <w:r>
        <w:rPr>
          <w:rFonts w:cs="Calibri"/>
        </w:rPr>
        <w:t>进一步最好有：</w:t>
      </w:r>
    </w:p>
    <w:p w14:paraId="1DA90E84" w14:textId="77777777" w:rsidR="00713202" w:rsidRDefault="005918C4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盘口</w:t>
      </w:r>
      <w:r>
        <w:rPr>
          <w:rFonts w:ascii="Consolas" w:eastAsia="Consolas" w:hAnsi="Consolas" w:cs="Consolas"/>
          <w:sz w:val="20"/>
        </w:rPr>
        <w:t xml:space="preserve"> / Level-2</w:t>
      </w:r>
      <w:r>
        <w:rPr>
          <w:rFonts w:ascii="Consolas" w:eastAsia="Consolas" w:hAnsi="Consolas" w:cs="Consolas"/>
          <w:sz w:val="20"/>
        </w:rPr>
        <w:br/>
      </w:r>
    </w:p>
    <w:p w14:paraId="799EB0F8" w14:textId="77777777" w:rsidR="00713202" w:rsidRDefault="005918C4">
      <w:pPr>
        <w:jc w:val="both"/>
      </w:pPr>
      <w:r>
        <w:rPr>
          <w:rFonts w:cs="Calibri"/>
        </w:rPr>
        <w:t>尤其是小盘股、波段突破、快速退出时：</w:t>
      </w:r>
    </w:p>
    <w:p w14:paraId="57F8242F" w14:textId="77777777" w:rsidR="00713202" w:rsidRDefault="005918C4">
      <w:pPr>
        <w:ind w:left="567"/>
        <w:jc w:val="both"/>
      </w:pPr>
      <w:r>
        <w:rPr>
          <w:rFonts w:cs="Calibri"/>
          <w:b/>
          <w:i/>
        </w:rPr>
        <w:t xml:space="preserve">Close-to-Close </w:t>
      </w:r>
      <w:r>
        <w:rPr>
          <w:rFonts w:cs="Calibri"/>
          <w:b/>
          <w:i/>
        </w:rPr>
        <w:t>回测可能严重高估实际可成交价格。</w:t>
      </w:r>
    </w:p>
    <w:p w14:paraId="65911648" w14:textId="77777777" w:rsidR="00713202" w:rsidRDefault="00713202">
      <w:pPr>
        <w:pBdr>
          <w:bottom w:val="single" w:sz="6" w:space="1" w:color="auto"/>
        </w:pBdr>
      </w:pPr>
    </w:p>
    <w:p w14:paraId="0A10C7FD" w14:textId="77777777" w:rsidR="00713202" w:rsidRDefault="005918C4">
      <w:pPr>
        <w:pStyle w:val="Heading1"/>
      </w:pPr>
      <w:bookmarkStart w:id="22" w:name="_Toc238836490"/>
      <w:r>
        <w:rPr>
          <w:rFonts w:ascii="Arial" w:eastAsia="Microsoft YaHei" w:hAnsi="Arial" w:cs="Arial"/>
        </w:rPr>
        <w:t xml:space="preserve">8. </w:t>
      </w:r>
      <w:r>
        <w:rPr>
          <w:rFonts w:ascii="Arial" w:eastAsia="Microsoft YaHei" w:hAnsi="Arial" w:cs="Arial"/>
        </w:rPr>
        <w:t>尚未提供的重要数据</w:t>
      </w:r>
      <w:r>
        <w:rPr>
          <w:rFonts w:ascii="Arial" w:eastAsia="Microsoft YaHei" w:hAnsi="Arial" w:cs="Arial"/>
        </w:rPr>
        <w:t>——</w:t>
      </w:r>
      <w:r>
        <w:rPr>
          <w:rFonts w:ascii="Arial" w:eastAsia="Microsoft YaHei" w:hAnsi="Arial" w:cs="Arial"/>
        </w:rPr>
        <w:t>我建议按优先级补</w:t>
      </w:r>
      <w:bookmarkEnd w:id="22"/>
    </w:p>
    <w:p w14:paraId="40D4E3BE" w14:textId="77777777" w:rsidR="00713202" w:rsidRDefault="005918C4">
      <w:pPr>
        <w:pStyle w:val="Heading2"/>
      </w:pPr>
      <w:bookmarkStart w:id="23" w:name="_Toc238836491"/>
      <w:r>
        <w:rPr>
          <w:rFonts w:ascii="Arial" w:eastAsia="Microsoft YaHei" w:hAnsi="Arial" w:cs="Arial"/>
        </w:rPr>
        <w:t>P0</w:t>
      </w:r>
      <w:r>
        <w:rPr>
          <w:rFonts w:ascii="Arial" w:eastAsia="Microsoft YaHei" w:hAnsi="Arial" w:cs="Arial"/>
        </w:rPr>
        <w:t>：必须补</w:t>
      </w:r>
      <w:bookmarkEnd w:id="23"/>
    </w:p>
    <w:p w14:paraId="4231B7A8" w14:textId="77777777" w:rsidR="00713202" w:rsidRDefault="005918C4">
      <w:pPr>
        <w:pStyle w:val="Heading3"/>
      </w:pPr>
      <w:bookmarkStart w:id="24" w:name="_Toc238836492"/>
      <w:r>
        <w:rPr>
          <w:rFonts w:ascii="Arial" w:eastAsia="Microsoft YaHei" w:hAnsi="Arial" w:cs="Arial"/>
        </w:rPr>
        <w:t>① PIT Universe</w:t>
      </w:r>
      <w:bookmarkEnd w:id="24"/>
    </w:p>
    <w:p w14:paraId="085F7463" w14:textId="77777777" w:rsidR="00713202" w:rsidRDefault="005918C4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date</w:t>
      </w:r>
      <w:r>
        <w:rPr>
          <w:rFonts w:ascii="Consolas" w:eastAsia="Consolas" w:hAnsi="Consolas" w:cs="Consolas"/>
          <w:sz w:val="20"/>
        </w:rPr>
        <w:br/>
        <w:t>stock_code</w:t>
      </w:r>
      <w:r>
        <w:rPr>
          <w:rFonts w:ascii="Consolas" w:eastAsia="Consolas" w:hAnsi="Consolas" w:cs="Consolas"/>
          <w:sz w:val="20"/>
        </w:rPr>
        <w:br/>
        <w:t>listed</w:t>
      </w:r>
      <w:r>
        <w:rPr>
          <w:rFonts w:ascii="Consolas" w:eastAsia="Consolas" w:hAnsi="Consolas" w:cs="Consolas"/>
          <w:sz w:val="20"/>
        </w:rPr>
        <w:br/>
        <w:t>tradable</w:t>
      </w:r>
      <w:r>
        <w:rPr>
          <w:rFonts w:ascii="Consolas" w:eastAsia="Consolas" w:hAnsi="Consolas" w:cs="Consolas"/>
          <w:sz w:val="20"/>
        </w:rPr>
        <w:br/>
        <w:t>in_universe</w:t>
      </w:r>
      <w:r>
        <w:rPr>
          <w:rFonts w:ascii="Consolas" w:eastAsia="Consolas" w:hAnsi="Consolas" w:cs="Consolas"/>
          <w:sz w:val="20"/>
        </w:rPr>
        <w:br/>
        <w:t>delisted_date</w:t>
      </w:r>
      <w:r>
        <w:rPr>
          <w:rFonts w:ascii="Consolas" w:eastAsia="Consolas" w:hAnsi="Consolas" w:cs="Consolas"/>
          <w:sz w:val="20"/>
        </w:rPr>
        <w:br/>
        <w:t>suspended</w:t>
      </w:r>
      <w:r>
        <w:rPr>
          <w:rFonts w:ascii="Consolas" w:eastAsia="Consolas" w:hAnsi="Consolas" w:cs="Consolas"/>
          <w:sz w:val="20"/>
        </w:rPr>
        <w:br/>
      </w:r>
    </w:p>
    <w:p w14:paraId="5100B0F6" w14:textId="77777777" w:rsidR="00713202" w:rsidRDefault="005918C4">
      <w:pPr>
        <w:jc w:val="both"/>
      </w:pPr>
      <w:r>
        <w:rPr>
          <w:rFonts w:cs="Calibri"/>
        </w:rPr>
        <w:t>这是正式</w:t>
      </w:r>
      <w:r>
        <w:rPr>
          <w:rFonts w:cs="Calibri"/>
        </w:rPr>
        <w:t xml:space="preserve"> OOS </w:t>
      </w:r>
      <w:r>
        <w:rPr>
          <w:rFonts w:cs="Calibri"/>
        </w:rPr>
        <w:t>验证的基础。</w:t>
      </w:r>
    </w:p>
    <w:p w14:paraId="2291B3A5" w14:textId="77777777" w:rsidR="00713202" w:rsidRDefault="005918C4">
      <w:pPr>
        <w:pStyle w:val="Heading3"/>
      </w:pPr>
      <w:bookmarkStart w:id="25" w:name="_Toc238836493"/>
      <w:r>
        <w:rPr>
          <w:rFonts w:ascii="Arial" w:eastAsia="Microsoft YaHei" w:hAnsi="Arial" w:cs="Arial"/>
        </w:rPr>
        <w:t xml:space="preserve">② </w:t>
      </w:r>
      <w:r>
        <w:rPr>
          <w:rFonts w:ascii="Arial" w:eastAsia="Microsoft YaHei" w:hAnsi="Arial" w:cs="Arial"/>
        </w:rPr>
        <w:t>完整</w:t>
      </w:r>
      <w:r>
        <w:rPr>
          <w:rFonts w:ascii="Arial" w:eastAsia="Microsoft YaHei" w:hAnsi="Arial" w:cs="Arial"/>
        </w:rPr>
        <w:t xml:space="preserve"> Available Date</w:t>
      </w:r>
      <w:bookmarkEnd w:id="25"/>
    </w:p>
    <w:p w14:paraId="4AA59875" w14:textId="77777777" w:rsidR="00713202" w:rsidRDefault="005918C4">
      <w:pPr>
        <w:jc w:val="both"/>
      </w:pPr>
      <w:r>
        <w:rPr>
          <w:rFonts w:cs="Calibri"/>
        </w:rPr>
        <w:t>所有数据统一：</w:t>
      </w:r>
    </w:p>
    <w:p w14:paraId="4DD6A056" w14:textId="77777777" w:rsidR="00713202" w:rsidRDefault="005918C4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value</w:t>
      </w:r>
      <w:r>
        <w:rPr>
          <w:rFonts w:ascii="Consolas" w:eastAsia="Consolas" w:hAnsi="Consolas" w:cs="Consolas"/>
          <w:sz w:val="20"/>
        </w:rPr>
        <w:br/>
        <w:t>event_date</w:t>
      </w:r>
      <w:r>
        <w:rPr>
          <w:rFonts w:ascii="Consolas" w:eastAsia="Consolas" w:hAnsi="Consolas" w:cs="Consolas"/>
          <w:sz w:val="20"/>
        </w:rPr>
        <w:br/>
        <w:t>available_date</w:t>
      </w:r>
      <w:r>
        <w:rPr>
          <w:rFonts w:ascii="Consolas" w:eastAsia="Consolas" w:hAnsi="Consolas" w:cs="Consolas"/>
          <w:sz w:val="20"/>
        </w:rPr>
        <w:br/>
        <w:t>source</w:t>
      </w:r>
      <w:r>
        <w:rPr>
          <w:rFonts w:ascii="Consolas" w:eastAsia="Consolas" w:hAnsi="Consolas" w:cs="Consolas"/>
          <w:sz w:val="20"/>
        </w:rPr>
        <w:br/>
      </w:r>
    </w:p>
    <w:p w14:paraId="3DD1E94C" w14:textId="77777777" w:rsidR="00713202" w:rsidRDefault="005918C4">
      <w:pPr>
        <w:pStyle w:val="Heading3"/>
      </w:pPr>
      <w:bookmarkStart w:id="26" w:name="_Toc238836494"/>
      <w:r>
        <w:rPr>
          <w:rFonts w:ascii="Arial" w:eastAsia="Microsoft YaHei" w:hAnsi="Arial" w:cs="Arial"/>
        </w:rPr>
        <w:lastRenderedPageBreak/>
        <w:t>③ Corporate Actions</w:t>
      </w:r>
      <w:bookmarkEnd w:id="26"/>
    </w:p>
    <w:p w14:paraId="38EFCB39" w14:textId="77777777" w:rsidR="00713202" w:rsidRDefault="005918C4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dividend</w:t>
      </w:r>
      <w:r>
        <w:rPr>
          <w:rFonts w:ascii="Consolas" w:eastAsia="Consolas" w:hAnsi="Consolas" w:cs="Consolas"/>
          <w:sz w:val="20"/>
        </w:rPr>
        <w:br/>
        <w:t>split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rights</w:t>
      </w:r>
      <w:r>
        <w:rPr>
          <w:rFonts w:ascii="Consolas" w:eastAsia="Consolas" w:hAnsi="Consolas" w:cs="Consolas"/>
          <w:sz w:val="20"/>
        </w:rPr>
        <w:br/>
        <w:t>bonus</w:t>
      </w:r>
      <w:r>
        <w:rPr>
          <w:rFonts w:ascii="Consolas" w:eastAsia="Consolas" w:hAnsi="Consolas" w:cs="Consolas"/>
          <w:sz w:val="20"/>
        </w:rPr>
        <w:br/>
        <w:t>suspension</w:t>
      </w:r>
      <w:r>
        <w:rPr>
          <w:rFonts w:ascii="Consolas" w:eastAsia="Consolas" w:hAnsi="Consolas" w:cs="Consolas"/>
          <w:sz w:val="20"/>
        </w:rPr>
        <w:br/>
        <w:t>resumption</w:t>
      </w:r>
      <w:r>
        <w:rPr>
          <w:rFonts w:ascii="Consolas" w:eastAsia="Consolas" w:hAnsi="Consolas" w:cs="Consolas"/>
          <w:sz w:val="20"/>
        </w:rPr>
        <w:br/>
      </w:r>
    </w:p>
    <w:p w14:paraId="62540F8A" w14:textId="77777777" w:rsidR="00713202" w:rsidRDefault="005918C4">
      <w:pPr>
        <w:pStyle w:val="Heading3"/>
      </w:pPr>
      <w:bookmarkStart w:id="27" w:name="_Toc238836495"/>
      <w:r>
        <w:rPr>
          <w:rFonts w:ascii="Arial" w:eastAsia="Microsoft YaHei" w:hAnsi="Arial" w:cs="Arial"/>
        </w:rPr>
        <w:t xml:space="preserve">④ </w:t>
      </w:r>
      <w:r>
        <w:rPr>
          <w:rFonts w:ascii="Arial" w:eastAsia="Microsoft YaHei" w:hAnsi="Arial" w:cs="Arial"/>
        </w:rPr>
        <w:t>退市</w:t>
      </w:r>
      <w:r>
        <w:rPr>
          <w:rFonts w:ascii="Arial" w:eastAsia="Microsoft YaHei" w:hAnsi="Arial" w:cs="Arial"/>
        </w:rPr>
        <w:t>/</w:t>
      </w:r>
      <w:r>
        <w:rPr>
          <w:rFonts w:ascii="Arial" w:eastAsia="Microsoft YaHei" w:hAnsi="Arial" w:cs="Arial"/>
        </w:rPr>
        <w:t>停牌历史</w:t>
      </w:r>
      <w:bookmarkEnd w:id="27"/>
    </w:p>
    <w:p w14:paraId="4DE50610" w14:textId="77777777" w:rsidR="00713202" w:rsidRDefault="005918C4">
      <w:pPr>
        <w:jc w:val="both"/>
      </w:pPr>
      <w:r>
        <w:rPr>
          <w:rFonts w:cs="Calibri"/>
        </w:rPr>
        <w:t>避免</w:t>
      </w:r>
      <w:r>
        <w:rPr>
          <w:rFonts w:cs="Calibri"/>
        </w:rPr>
        <w:t xml:space="preserve"> Survivorship Bias</w:t>
      </w:r>
      <w:r>
        <w:rPr>
          <w:rFonts w:cs="Calibri"/>
        </w:rPr>
        <w:t>。</w:t>
      </w:r>
    </w:p>
    <w:p w14:paraId="662660FD" w14:textId="77777777" w:rsidR="00713202" w:rsidRDefault="00713202">
      <w:pPr>
        <w:pBdr>
          <w:bottom w:val="single" w:sz="6" w:space="1" w:color="auto"/>
        </w:pBdr>
      </w:pPr>
    </w:p>
    <w:p w14:paraId="6963A732" w14:textId="77777777" w:rsidR="00713202" w:rsidRDefault="005918C4">
      <w:pPr>
        <w:pStyle w:val="Heading1"/>
      </w:pPr>
      <w:bookmarkStart w:id="28" w:name="_Toc238836496"/>
      <w:r>
        <w:rPr>
          <w:rFonts w:ascii="Arial" w:eastAsia="Microsoft YaHei" w:hAnsi="Arial" w:cs="Arial"/>
        </w:rPr>
        <w:t>9. P1</w:t>
      </w:r>
      <w:r>
        <w:rPr>
          <w:rFonts w:ascii="Arial" w:eastAsia="Microsoft YaHei" w:hAnsi="Arial" w:cs="Arial"/>
        </w:rPr>
        <w:t>：决定</w:t>
      </w:r>
      <w:r>
        <w:rPr>
          <w:rFonts w:ascii="Arial" w:eastAsia="Microsoft YaHei" w:hAnsi="Arial" w:cs="Arial"/>
        </w:rPr>
        <w:t>“</w:t>
      </w:r>
      <w:r>
        <w:rPr>
          <w:rFonts w:ascii="Arial" w:eastAsia="Microsoft YaHei" w:hAnsi="Arial" w:cs="Arial"/>
        </w:rPr>
        <w:t>机构行为过滤器</w:t>
      </w:r>
      <w:r>
        <w:rPr>
          <w:rFonts w:ascii="Arial" w:eastAsia="Microsoft YaHei" w:hAnsi="Arial" w:cs="Arial"/>
        </w:rPr>
        <w:t>”</w:t>
      </w:r>
      <w:r>
        <w:rPr>
          <w:rFonts w:ascii="Arial" w:eastAsia="Microsoft YaHei" w:hAnsi="Arial" w:cs="Arial"/>
        </w:rPr>
        <w:t>有没有真实价值</w:t>
      </w:r>
      <w:bookmarkEnd w:id="28"/>
    </w:p>
    <w:p w14:paraId="2F120879" w14:textId="77777777" w:rsidR="00713202" w:rsidRDefault="005918C4">
      <w:pPr>
        <w:jc w:val="both"/>
      </w:pPr>
      <w:r>
        <w:rPr>
          <w:rFonts w:cs="Calibri"/>
        </w:rPr>
        <w:t>建议补：</w:t>
      </w:r>
    </w:p>
    <w:p w14:paraId="61DBE598" w14:textId="77777777" w:rsidR="00713202" w:rsidRDefault="005918C4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机构持仓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基金持仓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重要股东增减持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大宗交易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机构席位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融资融券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回购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调研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资金流</w:t>
      </w:r>
      <w:r>
        <w:rPr>
          <w:rFonts w:ascii="Consolas" w:eastAsia="Consolas" w:hAnsi="Consolas" w:cs="Consolas"/>
          <w:sz w:val="20"/>
        </w:rPr>
        <w:br/>
      </w:r>
    </w:p>
    <w:p w14:paraId="4C03D7AD" w14:textId="77777777" w:rsidR="00713202" w:rsidRDefault="005918C4">
      <w:pPr>
        <w:jc w:val="both"/>
      </w:pPr>
      <w:r>
        <w:rPr>
          <w:rFonts w:cs="Calibri"/>
        </w:rPr>
        <w:t>并全部</w:t>
      </w:r>
      <w:r>
        <w:rPr>
          <w:rFonts w:cs="Calibri"/>
        </w:rPr>
        <w:t xml:space="preserve"> PIT </w:t>
      </w:r>
      <w:r>
        <w:rPr>
          <w:rFonts w:cs="Calibri"/>
        </w:rPr>
        <w:t>化。</w:t>
      </w:r>
    </w:p>
    <w:p w14:paraId="4A75F16C" w14:textId="77777777" w:rsidR="00713202" w:rsidRDefault="005918C4">
      <w:pPr>
        <w:jc w:val="both"/>
      </w:pPr>
      <w:r>
        <w:rPr>
          <w:rFonts w:cs="Calibri"/>
        </w:rPr>
        <w:t>否则系统更准确的名称应该是：</w:t>
      </w:r>
    </w:p>
    <w:p w14:paraId="29BB9374" w14:textId="77777777" w:rsidR="00713202" w:rsidRDefault="005918C4">
      <w:pPr>
        <w:ind w:left="567"/>
        <w:jc w:val="both"/>
      </w:pPr>
      <w:r>
        <w:rPr>
          <w:rFonts w:cs="Calibri"/>
          <w:b/>
          <w:i/>
        </w:rPr>
        <w:t>“</w:t>
      </w:r>
      <w:r>
        <w:rPr>
          <w:rFonts w:cs="Calibri"/>
          <w:b/>
          <w:i/>
        </w:rPr>
        <w:t>机构行为代理过滤器</w:t>
      </w:r>
      <w:r>
        <w:rPr>
          <w:rFonts w:cs="Calibri"/>
          <w:b/>
          <w:i/>
        </w:rPr>
        <w:t>”</w:t>
      </w:r>
    </w:p>
    <w:p w14:paraId="1C148D1A" w14:textId="77777777" w:rsidR="00713202" w:rsidRDefault="005918C4">
      <w:pPr>
        <w:jc w:val="both"/>
      </w:pPr>
      <w:r>
        <w:rPr>
          <w:rFonts w:cs="Calibri"/>
        </w:rPr>
        <w:t>而不是严格意义上的：</w:t>
      </w:r>
    </w:p>
    <w:p w14:paraId="5B75EE9E" w14:textId="77777777" w:rsidR="00713202" w:rsidRDefault="005918C4">
      <w:pPr>
        <w:ind w:left="567"/>
        <w:jc w:val="both"/>
      </w:pPr>
      <w:r>
        <w:rPr>
          <w:rFonts w:cs="Calibri"/>
          <w:b/>
          <w:i/>
        </w:rPr>
        <w:t>“</w:t>
      </w:r>
      <w:r>
        <w:rPr>
          <w:rFonts w:cs="Calibri"/>
          <w:b/>
          <w:i/>
        </w:rPr>
        <w:t>机构行为过滤器</w:t>
      </w:r>
      <w:r>
        <w:rPr>
          <w:rFonts w:cs="Calibri"/>
          <w:b/>
          <w:i/>
        </w:rPr>
        <w:t>”</w:t>
      </w:r>
      <w:r>
        <w:rPr>
          <w:rFonts w:cs="Calibri"/>
          <w:b/>
          <w:i/>
        </w:rPr>
        <w:t>。</w:t>
      </w:r>
    </w:p>
    <w:p w14:paraId="56500AE0" w14:textId="77777777" w:rsidR="00713202" w:rsidRDefault="00713202">
      <w:pPr>
        <w:pBdr>
          <w:bottom w:val="single" w:sz="6" w:space="1" w:color="auto"/>
        </w:pBdr>
      </w:pPr>
    </w:p>
    <w:p w14:paraId="57BE074B" w14:textId="77777777" w:rsidR="00713202" w:rsidRDefault="005918C4">
      <w:pPr>
        <w:pStyle w:val="Heading1"/>
      </w:pPr>
      <w:bookmarkStart w:id="29" w:name="_Toc238836497"/>
      <w:r>
        <w:rPr>
          <w:rFonts w:ascii="Arial" w:eastAsia="Microsoft YaHei" w:hAnsi="Arial" w:cs="Arial"/>
        </w:rPr>
        <w:t>10. P1</w:t>
      </w:r>
      <w:r>
        <w:rPr>
          <w:rFonts w:ascii="Arial" w:eastAsia="Microsoft YaHei" w:hAnsi="Arial" w:cs="Arial"/>
        </w:rPr>
        <w:t>：决定</w:t>
      </w:r>
      <w:r>
        <w:rPr>
          <w:rFonts w:ascii="Arial" w:eastAsia="Microsoft YaHei" w:hAnsi="Arial" w:cs="Arial"/>
        </w:rPr>
        <w:t>“</w:t>
      </w:r>
      <w:r>
        <w:rPr>
          <w:rFonts w:ascii="Arial" w:eastAsia="Microsoft YaHei" w:hAnsi="Arial" w:cs="Arial"/>
        </w:rPr>
        <w:t>牛散实战</w:t>
      </w:r>
      <w:r>
        <w:rPr>
          <w:rFonts w:ascii="Arial" w:eastAsia="Microsoft YaHei" w:hAnsi="Arial" w:cs="Arial"/>
        </w:rPr>
        <w:t>”</w:t>
      </w:r>
      <w:r>
        <w:rPr>
          <w:rFonts w:ascii="Arial" w:eastAsia="Microsoft YaHei" w:hAnsi="Arial" w:cs="Arial"/>
        </w:rPr>
        <w:t>是否可信</w:t>
      </w:r>
      <w:bookmarkEnd w:id="29"/>
    </w:p>
    <w:p w14:paraId="302AB2DF" w14:textId="77777777" w:rsidR="00713202" w:rsidRDefault="005918C4">
      <w:pPr>
        <w:jc w:val="both"/>
      </w:pPr>
      <w:r>
        <w:rPr>
          <w:rFonts w:cs="Calibri"/>
        </w:rPr>
        <w:t>建议补：</w:t>
      </w:r>
    </w:p>
    <w:p w14:paraId="711CDAB1" w14:textId="77777777" w:rsidR="00713202" w:rsidRDefault="005918C4">
      <w:pPr>
        <w:pStyle w:val="Heading3"/>
      </w:pPr>
      <w:bookmarkStart w:id="30" w:name="_Toc238836498"/>
      <w:r>
        <w:rPr>
          <w:rFonts w:ascii="Arial" w:eastAsia="Microsoft YaHei" w:hAnsi="Arial" w:cs="Arial"/>
        </w:rPr>
        <w:lastRenderedPageBreak/>
        <w:t>交易层数据</w:t>
      </w:r>
      <w:bookmarkEnd w:id="30"/>
    </w:p>
    <w:p w14:paraId="7AFEB5A7" w14:textId="77777777" w:rsidR="00713202" w:rsidRDefault="005918C4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Bid</w:t>
      </w:r>
      <w:r>
        <w:rPr>
          <w:rFonts w:ascii="Consolas" w:eastAsia="Consolas" w:hAnsi="Consolas" w:cs="Consolas"/>
          <w:sz w:val="20"/>
        </w:rPr>
        <w:br/>
        <w:t>Ask</w:t>
      </w:r>
      <w:r>
        <w:rPr>
          <w:rFonts w:ascii="Consolas" w:eastAsia="Consolas" w:hAnsi="Consolas" w:cs="Consolas"/>
          <w:sz w:val="20"/>
        </w:rPr>
        <w:br/>
        <w:t>Spread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成交额</w:t>
      </w:r>
      <w:r>
        <w:rPr>
          <w:rFonts w:ascii="Consolas" w:eastAsia="Consolas" w:hAnsi="Consolas" w:cs="Consolas"/>
          <w:sz w:val="20"/>
        </w:rPr>
        <w:br/>
        <w:t>ADV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盘口深度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滑点</w:t>
      </w:r>
      <w:r>
        <w:rPr>
          <w:rFonts w:ascii="Consolas" w:eastAsia="Consolas" w:hAnsi="Consolas" w:cs="Consolas"/>
          <w:sz w:val="20"/>
        </w:rPr>
        <w:br/>
      </w:r>
    </w:p>
    <w:p w14:paraId="188BC387" w14:textId="77777777" w:rsidR="00713202" w:rsidRDefault="005918C4">
      <w:pPr>
        <w:pStyle w:val="Heading3"/>
      </w:pPr>
      <w:bookmarkStart w:id="31" w:name="_Toc238836499"/>
      <w:r>
        <w:rPr>
          <w:rFonts w:ascii="Arial" w:eastAsia="Microsoft YaHei" w:hAnsi="Arial" w:cs="Arial"/>
        </w:rPr>
        <w:t>执行层数据</w:t>
      </w:r>
      <w:bookmarkEnd w:id="31"/>
    </w:p>
    <w:p w14:paraId="44D8CF42" w14:textId="77777777" w:rsidR="00713202" w:rsidRDefault="005918C4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开盘价</w:t>
      </w:r>
      <w:r>
        <w:rPr>
          <w:rFonts w:ascii="Consolas" w:eastAsia="Consolas" w:hAnsi="Consolas" w:cs="Consolas"/>
          <w:sz w:val="20"/>
        </w:rPr>
        <w:br/>
        <w:t>VWAP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收盘价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下一交易日价格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执行延迟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部分成交</w:t>
      </w:r>
      <w:r>
        <w:rPr>
          <w:rFonts w:ascii="Consolas" w:eastAsia="Consolas" w:hAnsi="Consolas" w:cs="Consolas"/>
          <w:sz w:val="20"/>
        </w:rPr>
        <w:br/>
      </w:r>
    </w:p>
    <w:p w14:paraId="4C94002D" w14:textId="77777777" w:rsidR="00713202" w:rsidRDefault="005918C4">
      <w:pPr>
        <w:jc w:val="both"/>
      </w:pPr>
      <w:r>
        <w:rPr>
          <w:rFonts w:cs="Calibri"/>
        </w:rPr>
        <w:t>因为系统最终不是只判断：</w:t>
      </w:r>
    </w:p>
    <w:p w14:paraId="64D79915" w14:textId="77777777" w:rsidR="00713202" w:rsidRDefault="005918C4">
      <w:pPr>
        <w:ind w:left="567"/>
        <w:jc w:val="both"/>
      </w:pPr>
      <w:r>
        <w:rPr>
          <w:rFonts w:cs="Calibri"/>
          <w:i/>
        </w:rPr>
        <w:t>“</w:t>
      </w:r>
      <w:r>
        <w:rPr>
          <w:rFonts w:cs="Calibri"/>
          <w:i/>
        </w:rPr>
        <w:t>这只股票会不会涨。</w:t>
      </w:r>
      <w:r>
        <w:rPr>
          <w:rFonts w:cs="Calibri"/>
          <w:i/>
        </w:rPr>
        <w:t>”</w:t>
      </w:r>
    </w:p>
    <w:p w14:paraId="3E18B98F" w14:textId="77777777" w:rsidR="00713202" w:rsidRDefault="005918C4">
      <w:pPr>
        <w:jc w:val="both"/>
      </w:pPr>
      <w:r>
        <w:rPr>
          <w:rFonts w:cs="Calibri"/>
        </w:rPr>
        <w:t>而是判断：</w:t>
      </w:r>
    </w:p>
    <w:p w14:paraId="55937140" w14:textId="77777777" w:rsidR="00713202" w:rsidRDefault="005918C4">
      <w:pPr>
        <w:ind w:left="567"/>
        <w:jc w:val="both"/>
      </w:pPr>
      <w:r>
        <w:rPr>
          <w:rFonts w:cs="Calibri"/>
          <w:b/>
          <w:i/>
        </w:rPr>
        <w:t>“</w:t>
      </w:r>
      <w:r>
        <w:rPr>
          <w:rFonts w:cs="Calibri"/>
          <w:b/>
          <w:i/>
        </w:rPr>
        <w:t>现在能不能买、买多少、什么时候减、什么时候退出。</w:t>
      </w:r>
      <w:r>
        <w:rPr>
          <w:rFonts w:cs="Calibri"/>
          <w:b/>
          <w:i/>
        </w:rPr>
        <w:t>”</w:t>
      </w:r>
    </w:p>
    <w:p w14:paraId="146C76F9" w14:textId="77777777" w:rsidR="00713202" w:rsidRDefault="005918C4">
      <w:pPr>
        <w:jc w:val="both"/>
      </w:pPr>
      <w:r>
        <w:rPr>
          <w:rFonts w:cs="Calibri"/>
        </w:rPr>
        <w:t>这必须有执行数据才能验证。</w:t>
      </w:r>
    </w:p>
    <w:p w14:paraId="201CF651" w14:textId="77777777" w:rsidR="00713202" w:rsidRDefault="00713202">
      <w:pPr>
        <w:pBdr>
          <w:bottom w:val="single" w:sz="6" w:space="1" w:color="auto"/>
        </w:pBdr>
      </w:pPr>
    </w:p>
    <w:p w14:paraId="12223C53" w14:textId="77777777" w:rsidR="00713202" w:rsidRDefault="005918C4">
      <w:pPr>
        <w:pStyle w:val="Heading1"/>
      </w:pPr>
      <w:bookmarkStart w:id="32" w:name="_Toc238836500"/>
      <w:r>
        <w:rPr>
          <w:rFonts w:ascii="Arial" w:eastAsia="Microsoft YaHei" w:hAnsi="Arial" w:cs="Arial"/>
        </w:rPr>
        <w:t xml:space="preserve">11. </w:t>
      </w:r>
      <w:r>
        <w:rPr>
          <w:rFonts w:ascii="Arial" w:eastAsia="Microsoft YaHei" w:hAnsi="Arial" w:cs="Arial"/>
        </w:rPr>
        <w:t>当前数据质量的总体评级</w:t>
      </w:r>
      <w:bookmarkEnd w:id="32"/>
    </w:p>
    <w:p w14:paraId="4670E6C9" w14:textId="77777777" w:rsidR="00713202" w:rsidRDefault="005918C4">
      <w:pPr>
        <w:jc w:val="both"/>
      </w:pPr>
      <w:r>
        <w:rPr>
          <w:rFonts w:cs="Calibri"/>
        </w:rPr>
        <w:t>如果按你自己的</w:t>
      </w:r>
      <w:r>
        <w:rPr>
          <w:rFonts w:cs="Calibri"/>
        </w:rPr>
        <w:t xml:space="preserve"> </w:t>
      </w:r>
      <w:r>
        <w:rPr>
          <w:rFonts w:cs="Calibri"/>
          <w:b/>
        </w:rPr>
        <w:t xml:space="preserve">A~D </w:t>
      </w:r>
      <w:r>
        <w:rPr>
          <w:rFonts w:cs="Calibri"/>
          <w:b/>
        </w:rPr>
        <w:t>数据质量体系</w:t>
      </w:r>
      <w:r>
        <w:rPr>
          <w:rFonts w:cs="Calibri"/>
        </w:rPr>
        <w:t>来评价，我会给：</w:t>
      </w:r>
    </w:p>
    <w:p w14:paraId="7452946B" w14:textId="77777777" w:rsidR="00713202" w:rsidRDefault="005918C4">
      <w:pPr>
        <w:keepLines/>
        <w:spacing w:before="120" w:line="240" w:lineRule="auto"/>
      </w:pPr>
      <w:r>
        <w:rPr>
          <w:rFonts w:ascii="Consolas" w:eastAsia="Consolas" w:hAnsi="Consolas" w:cs="Consolas"/>
          <w:sz w:val="17"/>
        </w:rPr>
        <w:t xml:space="preserve">                 </w:t>
      </w:r>
      <w:r>
        <w:rPr>
          <w:rFonts w:ascii="Consolas" w:eastAsia="Consolas" w:hAnsi="Consolas" w:cs="Consolas"/>
          <w:sz w:val="17"/>
        </w:rPr>
        <w:t>当前</w:t>
      </w:r>
      <w:r>
        <w:rPr>
          <w:rFonts w:ascii="Consolas" w:eastAsia="Consolas" w:hAnsi="Consolas" w:cs="Consolas"/>
          <w:sz w:val="17"/>
        </w:rPr>
        <w:t xml:space="preserve">        </w:t>
      </w:r>
      <w:r>
        <w:rPr>
          <w:rFonts w:ascii="Consolas" w:eastAsia="Consolas" w:hAnsi="Consolas" w:cs="Consolas"/>
          <w:sz w:val="17"/>
        </w:rPr>
        <w:t>目标</w:t>
      </w:r>
      <w:r>
        <w:br/>
      </w:r>
      <w:r>
        <w:rPr>
          <w:rFonts w:ascii="Consolas" w:eastAsia="Consolas" w:hAnsi="Consolas" w:cs="Consolas"/>
          <w:sz w:val="17"/>
        </w:rPr>
        <w:t>──────────────────────────────────</w:t>
      </w:r>
      <w:r>
        <w:br/>
      </w:r>
      <w:r>
        <w:rPr>
          <w:rFonts w:ascii="Consolas" w:eastAsia="Consolas" w:hAnsi="Consolas" w:cs="Consolas"/>
          <w:sz w:val="17"/>
        </w:rPr>
        <w:t>行情</w:t>
      </w:r>
      <w:r>
        <w:rPr>
          <w:rFonts w:ascii="Consolas" w:eastAsia="Consolas" w:hAnsi="Consolas" w:cs="Consolas"/>
          <w:sz w:val="17"/>
        </w:rPr>
        <w:t xml:space="preserve">              A/B         A</w:t>
      </w:r>
      <w:r>
        <w:br/>
      </w:r>
      <w:r>
        <w:rPr>
          <w:rFonts w:ascii="Consolas" w:eastAsia="Consolas" w:hAnsi="Consolas" w:cs="Consolas"/>
          <w:sz w:val="17"/>
        </w:rPr>
        <w:t>财务</w:t>
      </w:r>
      <w:r>
        <w:rPr>
          <w:rFonts w:ascii="Consolas" w:eastAsia="Consolas" w:hAnsi="Consolas" w:cs="Consolas"/>
          <w:sz w:val="17"/>
        </w:rPr>
        <w:t xml:space="preserve">              B           A</w:t>
      </w:r>
      <w:r>
        <w:br/>
      </w:r>
      <w:r>
        <w:rPr>
          <w:rFonts w:ascii="Consolas" w:eastAsia="Consolas" w:hAnsi="Consolas" w:cs="Consolas"/>
          <w:sz w:val="17"/>
        </w:rPr>
        <w:t>PIT               B/C         A</w:t>
      </w:r>
      <w:r>
        <w:br/>
      </w:r>
      <w:r>
        <w:rPr>
          <w:rFonts w:ascii="Consolas" w:eastAsia="Consolas" w:hAnsi="Consolas" w:cs="Consolas"/>
          <w:sz w:val="17"/>
        </w:rPr>
        <w:t>PIT Universe      D           A</w:t>
      </w:r>
      <w:r>
        <w:br/>
      </w:r>
      <w:r>
        <w:rPr>
          <w:rFonts w:ascii="Consolas" w:eastAsia="Consolas" w:hAnsi="Consolas" w:cs="Consolas"/>
          <w:sz w:val="17"/>
        </w:rPr>
        <w:t>机构行为</w:t>
      </w:r>
      <w:r>
        <w:rPr>
          <w:rFonts w:ascii="Consolas" w:eastAsia="Consolas" w:hAnsi="Consolas" w:cs="Consolas"/>
          <w:sz w:val="17"/>
        </w:rPr>
        <w:t xml:space="preserve">          B/C         A/B</w:t>
      </w:r>
      <w:r>
        <w:br/>
      </w:r>
      <w:r>
        <w:rPr>
          <w:rFonts w:ascii="Consolas" w:eastAsia="Consolas" w:hAnsi="Consolas" w:cs="Consolas"/>
          <w:sz w:val="17"/>
        </w:rPr>
        <w:t>Wave Label        A/B         A</w:t>
      </w:r>
      <w:r>
        <w:br/>
      </w:r>
      <w:r>
        <w:rPr>
          <w:rFonts w:ascii="Consolas" w:eastAsia="Consolas" w:hAnsi="Consolas" w:cs="Consolas"/>
          <w:sz w:val="17"/>
        </w:rPr>
        <w:t>交易执行</w:t>
      </w:r>
      <w:r>
        <w:rPr>
          <w:rFonts w:ascii="Consolas" w:eastAsia="Consolas" w:hAnsi="Consolas" w:cs="Consolas"/>
          <w:sz w:val="17"/>
        </w:rPr>
        <w:t xml:space="preserve">          C           A/B</w:t>
      </w:r>
      <w:r>
        <w:br/>
      </w:r>
      <w:r>
        <w:rPr>
          <w:rFonts w:ascii="Consolas" w:eastAsia="Consolas" w:hAnsi="Consolas" w:cs="Consolas"/>
          <w:sz w:val="17"/>
        </w:rPr>
        <w:t>公司行为</w:t>
      </w:r>
      <w:r>
        <w:rPr>
          <w:rFonts w:ascii="Consolas" w:eastAsia="Consolas" w:hAnsi="Consolas" w:cs="Consolas"/>
          <w:sz w:val="17"/>
        </w:rPr>
        <w:t xml:space="preserve">          B/C         A</w:t>
      </w:r>
      <w:r>
        <w:br/>
      </w:r>
      <w:r>
        <w:rPr>
          <w:rFonts w:ascii="Consolas" w:eastAsia="Consolas" w:hAnsi="Consolas" w:cs="Consolas"/>
          <w:sz w:val="17"/>
        </w:rPr>
        <w:t>退市</w:t>
      </w:r>
      <w:r>
        <w:rPr>
          <w:rFonts w:ascii="Consolas" w:eastAsia="Consolas" w:hAnsi="Consolas" w:cs="Consolas"/>
          <w:sz w:val="17"/>
        </w:rPr>
        <w:t>/</w:t>
      </w:r>
      <w:r>
        <w:rPr>
          <w:rFonts w:ascii="Consolas" w:eastAsia="Consolas" w:hAnsi="Consolas" w:cs="Consolas"/>
          <w:sz w:val="17"/>
        </w:rPr>
        <w:t>停牌</w:t>
      </w:r>
      <w:r>
        <w:rPr>
          <w:rFonts w:ascii="Consolas" w:eastAsia="Consolas" w:hAnsi="Consolas" w:cs="Consolas"/>
          <w:sz w:val="17"/>
        </w:rPr>
        <w:t xml:space="preserve">         C/D         A</w:t>
      </w:r>
      <w:r>
        <w:br/>
      </w:r>
    </w:p>
    <w:p w14:paraId="1F14C030" w14:textId="77777777" w:rsidR="00713202" w:rsidRDefault="005918C4">
      <w:pPr>
        <w:jc w:val="both"/>
      </w:pPr>
      <w:r>
        <w:rPr>
          <w:rFonts w:cs="Calibri"/>
        </w:rPr>
        <w:t>所以整体不是：</w:t>
      </w:r>
    </w:p>
    <w:p w14:paraId="7A1DB9E4" w14:textId="77777777" w:rsidR="00713202" w:rsidRDefault="005918C4">
      <w:pPr>
        <w:ind w:left="567"/>
        <w:jc w:val="both"/>
      </w:pPr>
      <w:r>
        <w:rPr>
          <w:rFonts w:cs="Calibri"/>
          <w:b/>
          <w:i/>
        </w:rPr>
        <w:lastRenderedPageBreak/>
        <w:t>“</w:t>
      </w:r>
      <w:r>
        <w:rPr>
          <w:rFonts w:cs="Calibri"/>
          <w:b/>
          <w:i/>
        </w:rPr>
        <w:t>数据很差。</w:t>
      </w:r>
      <w:r>
        <w:rPr>
          <w:rFonts w:cs="Calibri"/>
          <w:b/>
          <w:i/>
        </w:rPr>
        <w:t>”</w:t>
      </w:r>
    </w:p>
    <w:p w14:paraId="61715277" w14:textId="77777777" w:rsidR="00713202" w:rsidRDefault="005918C4">
      <w:pPr>
        <w:jc w:val="both"/>
      </w:pPr>
      <w:r>
        <w:rPr>
          <w:rFonts w:cs="Calibri"/>
        </w:rPr>
        <w:t>而是：</w:t>
      </w:r>
    </w:p>
    <w:p w14:paraId="53759C23" w14:textId="77777777" w:rsidR="00713202" w:rsidRDefault="005918C4">
      <w:pPr>
        <w:ind w:left="567"/>
        <w:jc w:val="both"/>
      </w:pPr>
      <w:r>
        <w:rPr>
          <w:rFonts w:cs="Calibri"/>
          <w:b/>
          <w:i/>
        </w:rPr>
        <w:t>“</w:t>
      </w:r>
      <w:r>
        <w:rPr>
          <w:rFonts w:cs="Calibri"/>
          <w:b/>
          <w:i/>
        </w:rPr>
        <w:t>研究数据框架已经搭起来，但关键的历史可用性数据还没有完全闭环。</w:t>
      </w:r>
      <w:r>
        <w:rPr>
          <w:rFonts w:cs="Calibri"/>
          <w:b/>
          <w:i/>
        </w:rPr>
        <w:t>”</w:t>
      </w:r>
    </w:p>
    <w:p w14:paraId="61F3BCAF" w14:textId="77777777" w:rsidR="00713202" w:rsidRDefault="00713202">
      <w:pPr>
        <w:pBdr>
          <w:bottom w:val="single" w:sz="6" w:space="1" w:color="auto"/>
        </w:pBdr>
      </w:pPr>
    </w:p>
    <w:p w14:paraId="5E9A7AD6" w14:textId="77777777" w:rsidR="00713202" w:rsidRDefault="005918C4">
      <w:pPr>
        <w:pStyle w:val="Heading1"/>
      </w:pPr>
      <w:bookmarkStart w:id="33" w:name="_Toc238836501"/>
      <w:r>
        <w:rPr>
          <w:rFonts w:ascii="Arial" w:eastAsia="Microsoft YaHei" w:hAnsi="Arial" w:cs="Arial"/>
        </w:rPr>
        <w:t xml:space="preserve">12. </w:t>
      </w:r>
      <w:r>
        <w:rPr>
          <w:rFonts w:ascii="Arial" w:eastAsia="Microsoft YaHei" w:hAnsi="Arial" w:cs="Arial"/>
        </w:rPr>
        <w:t>对当前系统最重要的结论</w:t>
      </w:r>
      <w:bookmarkEnd w:id="33"/>
    </w:p>
    <w:p w14:paraId="676747D8" w14:textId="77777777" w:rsidR="00713202" w:rsidRDefault="005918C4">
      <w:pPr>
        <w:jc w:val="both"/>
      </w:pPr>
      <w:r>
        <w:rPr>
          <w:rFonts w:cs="Calibri"/>
        </w:rPr>
        <w:t>目前最值得警惕的不是：</w:t>
      </w:r>
    </w:p>
    <w:p w14:paraId="003C1D16" w14:textId="77777777" w:rsidR="00713202" w:rsidRDefault="005918C4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Sharpe </w:t>
      </w:r>
      <w:r>
        <w:rPr>
          <w:rFonts w:ascii="Consolas" w:eastAsia="Consolas" w:hAnsi="Consolas" w:cs="Consolas"/>
          <w:sz w:val="20"/>
        </w:rPr>
        <w:t>不高</w:t>
      </w:r>
      <w:r>
        <w:rPr>
          <w:rFonts w:ascii="Consolas" w:eastAsia="Consolas" w:hAnsi="Consolas" w:cs="Consolas"/>
          <w:sz w:val="20"/>
        </w:rPr>
        <w:br/>
      </w:r>
    </w:p>
    <w:p w14:paraId="1D3492E3" w14:textId="77777777" w:rsidR="00713202" w:rsidRDefault="005918C4">
      <w:pPr>
        <w:jc w:val="both"/>
      </w:pPr>
      <w:r>
        <w:rPr>
          <w:rFonts w:cs="Calibri"/>
        </w:rPr>
        <w:t>而是：</w:t>
      </w:r>
    </w:p>
    <w:p w14:paraId="04F3C34B" w14:textId="77777777" w:rsidR="00713202" w:rsidRDefault="005918C4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数据</w:t>
      </w:r>
      <w:r>
        <w:rPr>
          <w:rFonts w:ascii="Consolas" w:eastAsia="Consolas" w:hAnsi="Consolas" w:cs="Consolas"/>
          <w:sz w:val="20"/>
        </w:rPr>
        <w:t xml:space="preserve"> → PIT → Universe → </w:t>
      </w:r>
      <w:r>
        <w:rPr>
          <w:rFonts w:ascii="Consolas" w:eastAsia="Consolas" w:hAnsi="Consolas" w:cs="Consolas"/>
          <w:sz w:val="20"/>
        </w:rPr>
        <w:t>决策</w:t>
      </w:r>
      <w:r>
        <w:rPr>
          <w:rFonts w:ascii="Consolas" w:eastAsia="Consolas" w:hAnsi="Consolas" w:cs="Consolas"/>
          <w:sz w:val="20"/>
        </w:rPr>
        <w:br/>
      </w:r>
    </w:p>
    <w:p w14:paraId="1697D849" w14:textId="77777777" w:rsidR="00713202" w:rsidRDefault="005918C4">
      <w:pPr>
        <w:jc w:val="both"/>
      </w:pPr>
      <w:r>
        <w:rPr>
          <w:rFonts w:cs="Calibri"/>
        </w:rPr>
        <w:t>这条链还没有完全达到生产级闭环。</w:t>
      </w:r>
    </w:p>
    <w:p w14:paraId="5A51194C" w14:textId="77777777" w:rsidR="00713202" w:rsidRDefault="005918C4">
      <w:pPr>
        <w:jc w:val="both"/>
      </w:pPr>
      <w:r>
        <w:rPr>
          <w:rFonts w:cs="Calibri"/>
        </w:rPr>
        <w:t>特别是：</w:t>
      </w:r>
    </w:p>
    <w:p w14:paraId="74445BF6" w14:textId="77777777" w:rsidR="00713202" w:rsidRDefault="005918C4">
      <w:pPr>
        <w:ind w:left="567"/>
        <w:jc w:val="both"/>
      </w:pPr>
      <w:r>
        <w:rPr>
          <w:rFonts w:cs="Calibri"/>
          <w:b/>
          <w:i/>
        </w:rPr>
        <w:t xml:space="preserve">PIT Universe + </w:t>
      </w:r>
      <w:r>
        <w:rPr>
          <w:rFonts w:cs="Calibri"/>
          <w:b/>
          <w:i/>
        </w:rPr>
        <w:t>退市股票</w:t>
      </w:r>
      <w:r>
        <w:rPr>
          <w:rFonts w:cs="Calibri"/>
          <w:b/>
          <w:i/>
        </w:rPr>
        <w:t xml:space="preserve"> + Available Date + Corporate Actions</w:t>
      </w:r>
    </w:p>
    <w:p w14:paraId="7D88E705" w14:textId="77777777" w:rsidR="00713202" w:rsidRDefault="005918C4">
      <w:pPr>
        <w:jc w:val="both"/>
      </w:pPr>
      <w:r>
        <w:rPr>
          <w:rFonts w:cs="Calibri"/>
        </w:rPr>
        <w:t>这四项没有彻底补齐之前，</w:t>
      </w:r>
      <w:r>
        <w:rPr>
          <w:rFonts w:cs="Calibri"/>
          <w:b/>
        </w:rPr>
        <w:t>不应该把回测结果作为</w:t>
      </w:r>
      <w:r>
        <w:rPr>
          <w:rFonts w:cs="Calibri"/>
          <w:b/>
        </w:rPr>
        <w:t xml:space="preserve">“QCFP_MTF </w:t>
      </w:r>
      <w:r>
        <w:rPr>
          <w:rFonts w:cs="Calibri"/>
          <w:b/>
        </w:rPr>
        <w:t>已被验证具有牛散实战效用</w:t>
      </w:r>
      <w:r>
        <w:rPr>
          <w:rFonts w:cs="Calibri"/>
          <w:b/>
        </w:rPr>
        <w:t>”</w:t>
      </w:r>
      <w:r>
        <w:rPr>
          <w:rFonts w:cs="Calibri"/>
          <w:b/>
        </w:rPr>
        <w:t>的证据。</w:t>
      </w:r>
    </w:p>
    <w:p w14:paraId="0813B85C" w14:textId="77777777" w:rsidR="00713202" w:rsidRDefault="005918C4">
      <w:pPr>
        <w:jc w:val="both"/>
      </w:pPr>
      <w:r>
        <w:rPr>
          <w:rFonts w:cs="Calibri"/>
        </w:rPr>
        <w:t>另一方面，</w:t>
      </w:r>
      <w:r>
        <w:rPr>
          <w:rFonts w:cs="Calibri"/>
        </w:rPr>
        <w:t xml:space="preserve">Wave </w:t>
      </w:r>
      <w:r>
        <w:rPr>
          <w:rFonts w:cs="Calibri"/>
        </w:rPr>
        <w:t>层的</w:t>
      </w:r>
      <w:r>
        <w:rPr>
          <w:rFonts w:cs="Calibri"/>
        </w:rPr>
        <w:t xml:space="preserve"> MFE/MAE/Capture </w:t>
      </w:r>
      <w:r>
        <w:rPr>
          <w:rFonts w:cs="Calibri"/>
        </w:rPr>
        <w:t>等评价框架已经相对成熟，当前更适合继续作为</w:t>
      </w:r>
      <w:r>
        <w:rPr>
          <w:rFonts w:cs="Calibri"/>
          <w:b/>
        </w:rPr>
        <w:t>研究评价体系</w:t>
      </w:r>
      <w:r>
        <w:rPr>
          <w:rFonts w:cs="Calibri"/>
        </w:rPr>
        <w:t>使用。</w:t>
      </w:r>
    </w:p>
    <w:p w14:paraId="7794598A" w14:textId="77777777" w:rsidR="00713202" w:rsidRDefault="005918C4">
      <w:pPr>
        <w:pStyle w:val="Heading3"/>
      </w:pPr>
      <w:bookmarkStart w:id="34" w:name="_Toc238836502"/>
      <w:r>
        <w:rPr>
          <w:rFonts w:ascii="Arial" w:eastAsia="Microsoft YaHei" w:hAnsi="Arial" w:cs="Arial"/>
        </w:rPr>
        <w:lastRenderedPageBreak/>
        <w:t>建议的数据建设优先顺序</w:t>
      </w:r>
      <w:bookmarkEnd w:id="34"/>
    </w:p>
    <w:p w14:paraId="113C0536" w14:textId="77777777" w:rsidR="00713202" w:rsidRDefault="005918C4">
      <w:pPr>
        <w:keepLines/>
        <w:spacing w:before="120" w:line="240" w:lineRule="auto"/>
      </w:pPr>
      <w:r>
        <w:rPr>
          <w:rFonts w:ascii="Consolas" w:eastAsia="Consolas" w:hAnsi="Consolas" w:cs="Consolas"/>
          <w:sz w:val="17"/>
        </w:rPr>
        <w:t>P0</w:t>
      </w:r>
      <w:r>
        <w:br/>
      </w:r>
      <w:r>
        <w:rPr>
          <w:rFonts w:ascii="Consolas" w:eastAsia="Consolas" w:hAnsi="Consolas" w:cs="Consolas"/>
          <w:sz w:val="17"/>
        </w:rPr>
        <w:t>PIT Universe</w:t>
      </w:r>
      <w:r>
        <w:br/>
      </w:r>
      <w:r>
        <w:rPr>
          <w:rFonts w:ascii="Consolas" w:eastAsia="Consolas" w:hAnsi="Consolas" w:cs="Consolas"/>
          <w:sz w:val="17"/>
        </w:rPr>
        <w:t xml:space="preserve">   ↓</w:t>
      </w:r>
      <w:r>
        <w:br/>
      </w:r>
      <w:r>
        <w:rPr>
          <w:rFonts w:ascii="Consolas" w:eastAsia="Consolas" w:hAnsi="Consolas" w:cs="Consolas"/>
          <w:sz w:val="17"/>
        </w:rPr>
        <w:t xml:space="preserve">Available Date </w:t>
      </w:r>
      <w:r>
        <w:rPr>
          <w:rFonts w:ascii="Consolas" w:eastAsia="Consolas" w:hAnsi="Consolas" w:cs="Consolas"/>
          <w:sz w:val="17"/>
        </w:rPr>
        <w:t>全覆盖</w:t>
      </w:r>
      <w:r>
        <w:br/>
      </w:r>
      <w:r>
        <w:rPr>
          <w:rFonts w:ascii="Consolas" w:eastAsia="Consolas" w:hAnsi="Consolas" w:cs="Consolas"/>
          <w:sz w:val="17"/>
        </w:rPr>
        <w:t xml:space="preserve">   ↓</w:t>
      </w:r>
      <w:r>
        <w:br/>
      </w:r>
      <w:r>
        <w:rPr>
          <w:rFonts w:ascii="Consolas" w:eastAsia="Consolas" w:hAnsi="Consolas" w:cs="Consolas"/>
          <w:sz w:val="17"/>
        </w:rPr>
        <w:t>Corporate Actions</w:t>
      </w:r>
      <w:r>
        <w:br/>
      </w:r>
      <w:r>
        <w:rPr>
          <w:rFonts w:ascii="Consolas" w:eastAsia="Consolas" w:hAnsi="Consolas" w:cs="Consolas"/>
          <w:sz w:val="17"/>
        </w:rPr>
        <w:t xml:space="preserve">   ↓</w:t>
      </w:r>
      <w:r>
        <w:br/>
      </w:r>
      <w:r>
        <w:rPr>
          <w:rFonts w:ascii="Consolas" w:eastAsia="Consolas" w:hAnsi="Consolas" w:cs="Consolas"/>
          <w:sz w:val="17"/>
        </w:rPr>
        <w:t>Delisting / Suspension</w:t>
      </w:r>
      <w:r>
        <w:br/>
      </w:r>
      <w:r>
        <w:rPr>
          <w:rFonts w:ascii="Consolas" w:eastAsia="Consolas" w:hAnsi="Consolas" w:cs="Consolas"/>
          <w:sz w:val="17"/>
        </w:rPr>
        <w:t xml:space="preserve">   ↓</w:t>
      </w:r>
      <w:r>
        <w:br/>
      </w:r>
      <w:r>
        <w:rPr>
          <w:rFonts w:ascii="Consolas" w:eastAsia="Consolas" w:hAnsi="Consolas" w:cs="Consolas"/>
          <w:sz w:val="17"/>
        </w:rPr>
        <w:t>正式</w:t>
      </w:r>
      <w:r>
        <w:rPr>
          <w:rFonts w:ascii="Consolas" w:eastAsia="Consolas" w:hAnsi="Consolas" w:cs="Consolas"/>
          <w:sz w:val="17"/>
        </w:rPr>
        <w:t xml:space="preserve"> OOS </w:t>
      </w:r>
      <w:r>
        <w:rPr>
          <w:rFonts w:ascii="Consolas" w:eastAsia="Consolas" w:hAnsi="Consolas" w:cs="Consolas"/>
          <w:sz w:val="17"/>
        </w:rPr>
        <w:t>回测</w:t>
      </w:r>
      <w:r>
        <w:br/>
      </w:r>
      <w:r>
        <w:rPr>
          <w:rFonts w:ascii="Consolas" w:eastAsia="Consolas" w:hAnsi="Consolas" w:cs="Consolas"/>
          <w:sz w:val="17"/>
        </w:rPr>
        <w:t xml:space="preserve">        │</w:t>
      </w:r>
      <w:r>
        <w:br/>
      </w:r>
      <w:r>
        <w:rPr>
          <w:rFonts w:ascii="Consolas" w:eastAsia="Consolas" w:hAnsi="Consolas" w:cs="Consolas"/>
          <w:sz w:val="17"/>
        </w:rPr>
        <w:t xml:space="preserve">        ▼</w:t>
      </w:r>
      <w:r>
        <w:br/>
      </w:r>
      <w:r>
        <w:rPr>
          <w:rFonts w:ascii="Consolas" w:eastAsia="Consolas" w:hAnsi="Consolas" w:cs="Consolas"/>
          <w:sz w:val="17"/>
        </w:rPr>
        <w:t>P1</w:t>
      </w:r>
      <w:r>
        <w:br/>
      </w:r>
      <w:r>
        <w:rPr>
          <w:rFonts w:ascii="Consolas" w:eastAsia="Consolas" w:hAnsi="Consolas" w:cs="Consolas"/>
          <w:sz w:val="17"/>
        </w:rPr>
        <w:t>真实机构行为数据</w:t>
      </w:r>
      <w:r>
        <w:br/>
      </w:r>
      <w:r>
        <w:rPr>
          <w:rFonts w:ascii="Consolas" w:eastAsia="Consolas" w:hAnsi="Consolas" w:cs="Consolas"/>
          <w:sz w:val="17"/>
        </w:rPr>
        <w:t xml:space="preserve">   ↓</w:t>
      </w:r>
      <w:r>
        <w:br/>
      </w:r>
      <w:r>
        <w:rPr>
          <w:rFonts w:ascii="Consolas" w:eastAsia="Consolas" w:hAnsi="Consolas" w:cs="Consolas"/>
          <w:sz w:val="17"/>
        </w:rPr>
        <w:t>真实流动性</w:t>
      </w:r>
      <w:r>
        <w:rPr>
          <w:rFonts w:ascii="Consolas" w:eastAsia="Consolas" w:hAnsi="Consolas" w:cs="Consolas"/>
          <w:sz w:val="17"/>
        </w:rPr>
        <w:t xml:space="preserve"> / Spread / Execution</w:t>
      </w:r>
      <w:r>
        <w:br/>
      </w:r>
      <w:r>
        <w:rPr>
          <w:rFonts w:ascii="Consolas" w:eastAsia="Consolas" w:hAnsi="Consolas" w:cs="Consolas"/>
          <w:sz w:val="17"/>
        </w:rPr>
        <w:t xml:space="preserve">   ↓</w:t>
      </w:r>
      <w:r>
        <w:br/>
      </w:r>
      <w:r>
        <w:rPr>
          <w:rFonts w:ascii="Consolas" w:eastAsia="Consolas" w:hAnsi="Consolas" w:cs="Consolas"/>
          <w:sz w:val="17"/>
        </w:rPr>
        <w:t>牛散交易级回测</w:t>
      </w:r>
      <w:r>
        <w:br/>
      </w:r>
      <w:r>
        <w:rPr>
          <w:rFonts w:ascii="Consolas" w:eastAsia="Consolas" w:hAnsi="Consolas" w:cs="Consolas"/>
          <w:sz w:val="17"/>
        </w:rPr>
        <w:t xml:space="preserve">        │</w:t>
      </w:r>
      <w:r>
        <w:br/>
      </w:r>
      <w:r>
        <w:rPr>
          <w:rFonts w:ascii="Consolas" w:eastAsia="Consolas" w:hAnsi="Consolas" w:cs="Consolas"/>
          <w:sz w:val="17"/>
        </w:rPr>
        <w:t xml:space="preserve">        ▼</w:t>
      </w:r>
      <w:r>
        <w:br/>
      </w:r>
      <w:r>
        <w:rPr>
          <w:rFonts w:ascii="Consolas" w:eastAsia="Consolas" w:hAnsi="Consolas" w:cs="Consolas"/>
          <w:sz w:val="17"/>
        </w:rPr>
        <w:t>P2</w:t>
      </w:r>
      <w:r>
        <w:br/>
      </w:r>
      <w:r>
        <w:rPr>
          <w:rFonts w:ascii="Consolas" w:eastAsia="Consolas" w:hAnsi="Consolas" w:cs="Consolas"/>
          <w:sz w:val="17"/>
        </w:rPr>
        <w:t>Level-2 / Tick</w:t>
      </w:r>
      <w:r>
        <w:br/>
      </w:r>
      <w:r>
        <w:rPr>
          <w:rFonts w:ascii="Consolas" w:eastAsia="Consolas" w:hAnsi="Consolas" w:cs="Consolas"/>
          <w:sz w:val="17"/>
        </w:rPr>
        <w:t xml:space="preserve">   ↓</w:t>
      </w:r>
      <w:r>
        <w:br/>
      </w:r>
      <w:r>
        <w:rPr>
          <w:rFonts w:ascii="Consolas" w:eastAsia="Consolas" w:hAnsi="Consolas" w:cs="Consolas"/>
          <w:sz w:val="17"/>
        </w:rPr>
        <w:t>精细执行模型</w:t>
      </w:r>
      <w:r>
        <w:br/>
      </w:r>
    </w:p>
    <w:p w14:paraId="46A0A8AE" w14:textId="77777777" w:rsidR="00713202" w:rsidRDefault="005918C4">
      <w:pPr>
        <w:jc w:val="both"/>
      </w:pPr>
      <w:r>
        <w:rPr>
          <w:rFonts w:cs="Calibri"/>
          <w:b/>
        </w:rPr>
        <w:t>一句话总结：</w:t>
      </w:r>
    </w:p>
    <w:p w14:paraId="1C7400AB" w14:textId="77777777" w:rsidR="00713202" w:rsidRDefault="005918C4">
      <w:pPr>
        <w:ind w:left="567"/>
        <w:jc w:val="both"/>
      </w:pPr>
      <w:r>
        <w:rPr>
          <w:rFonts w:cs="Calibri"/>
          <w:b/>
          <w:i/>
        </w:rPr>
        <w:t>当前系统</w:t>
      </w:r>
      <w:r>
        <w:rPr>
          <w:rFonts w:cs="Calibri"/>
          <w:b/>
          <w:i/>
        </w:rPr>
        <w:t>“</w:t>
      </w:r>
      <w:r>
        <w:rPr>
          <w:rFonts w:cs="Calibri"/>
          <w:b/>
          <w:i/>
        </w:rPr>
        <w:t>计算数据</w:t>
      </w:r>
      <w:r>
        <w:rPr>
          <w:rFonts w:cs="Calibri"/>
          <w:b/>
          <w:i/>
        </w:rPr>
        <w:t>”</w:t>
      </w:r>
      <w:r>
        <w:rPr>
          <w:rFonts w:cs="Calibri"/>
          <w:b/>
          <w:i/>
        </w:rPr>
        <w:t>基本够用，</w:t>
      </w:r>
      <w:r>
        <w:rPr>
          <w:rFonts w:cs="Calibri"/>
          <w:b/>
          <w:i/>
        </w:rPr>
        <w:t>“</w:t>
      </w:r>
      <w:r>
        <w:rPr>
          <w:rFonts w:cs="Calibri"/>
          <w:b/>
          <w:i/>
        </w:rPr>
        <w:t>验证数据</w:t>
      </w:r>
      <w:r>
        <w:rPr>
          <w:rFonts w:cs="Calibri"/>
          <w:b/>
          <w:i/>
        </w:rPr>
        <w:t>”</w:t>
      </w:r>
      <w:r>
        <w:rPr>
          <w:rFonts w:cs="Calibri"/>
          <w:b/>
          <w:i/>
        </w:rPr>
        <w:t>还不够完整；最大的短板不是因子，而是</w:t>
      </w:r>
      <w:r>
        <w:rPr>
          <w:rFonts w:cs="Calibri"/>
          <w:b/>
          <w:i/>
        </w:rPr>
        <w:t xml:space="preserve"> PIT Universe</w:t>
      </w:r>
      <w:r>
        <w:rPr>
          <w:rFonts w:cs="Calibri"/>
          <w:b/>
          <w:i/>
        </w:rPr>
        <w:t>、历史可用性、退市</w:t>
      </w:r>
      <w:r>
        <w:rPr>
          <w:rFonts w:cs="Calibri"/>
          <w:b/>
          <w:i/>
        </w:rPr>
        <w:t>/</w:t>
      </w:r>
      <w:r>
        <w:rPr>
          <w:rFonts w:cs="Calibri"/>
          <w:b/>
          <w:i/>
        </w:rPr>
        <w:t>公司行为和真实机构</w:t>
      </w:r>
      <w:r>
        <w:rPr>
          <w:rFonts w:cs="Calibri"/>
          <w:b/>
          <w:i/>
        </w:rPr>
        <w:t>/</w:t>
      </w:r>
      <w:r>
        <w:rPr>
          <w:rFonts w:cs="Calibri"/>
          <w:b/>
          <w:i/>
        </w:rPr>
        <w:t>执行数据。</w:t>
      </w:r>
    </w:p>
    <w:p w14:paraId="294A515A" w14:textId="77777777" w:rsidR="00713202" w:rsidRDefault="00713202">
      <w:pPr>
        <w:pBdr>
          <w:bottom w:val="single" w:sz="6" w:space="1" w:color="auto"/>
        </w:pBdr>
      </w:pPr>
    </w:p>
    <w:sectPr w:rsidR="0071320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BA738" w14:textId="77777777" w:rsidR="005918C4" w:rsidRDefault="005918C4" w:rsidP="009F06C5">
      <w:pPr>
        <w:spacing w:after="0" w:line="240" w:lineRule="auto"/>
      </w:pPr>
      <w:r>
        <w:separator/>
      </w:r>
    </w:p>
  </w:endnote>
  <w:endnote w:type="continuationSeparator" w:id="0">
    <w:p w14:paraId="343E948F" w14:textId="77777777" w:rsidR="005918C4" w:rsidRDefault="005918C4" w:rsidP="009F06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CF643" w14:textId="77777777" w:rsidR="005918C4" w:rsidRDefault="005918C4" w:rsidP="009F06C5">
      <w:pPr>
        <w:spacing w:after="0" w:line="240" w:lineRule="auto"/>
      </w:pPr>
      <w:r>
        <w:separator/>
      </w:r>
    </w:p>
  </w:footnote>
  <w:footnote w:type="continuationSeparator" w:id="0">
    <w:p w14:paraId="3686A1D5" w14:textId="77777777" w:rsidR="005918C4" w:rsidRDefault="005918C4" w:rsidP="009F06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576420">
    <w:abstractNumId w:val="8"/>
  </w:num>
  <w:num w:numId="2" w16cid:durableId="2084907128">
    <w:abstractNumId w:val="6"/>
  </w:num>
  <w:num w:numId="3" w16cid:durableId="1246064562">
    <w:abstractNumId w:val="5"/>
  </w:num>
  <w:num w:numId="4" w16cid:durableId="580532234">
    <w:abstractNumId w:val="4"/>
  </w:num>
  <w:num w:numId="5" w16cid:durableId="1882129688">
    <w:abstractNumId w:val="7"/>
  </w:num>
  <w:num w:numId="6" w16cid:durableId="1732386884">
    <w:abstractNumId w:val="3"/>
  </w:num>
  <w:num w:numId="7" w16cid:durableId="2003239640">
    <w:abstractNumId w:val="2"/>
  </w:num>
  <w:num w:numId="8" w16cid:durableId="1104303433">
    <w:abstractNumId w:val="1"/>
  </w:num>
  <w:num w:numId="9" w16cid:durableId="2077971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18C4"/>
    <w:rsid w:val="006861D0"/>
    <w:rsid w:val="00713202"/>
    <w:rsid w:val="009F06C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4E13B68"/>
  <w14:defaultImageDpi w14:val="300"/>
  <w15:docId w15:val="{85FEFC68-9BAC-4B67-B758-3FB8229B0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DengXian" w:hAnsi="Calibri" w:cs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/>
      <w:outlineLvl w:val="4"/>
    </w:pPr>
    <w:rPr>
      <w:rFonts w:asciiTheme="majorHAnsi" w:eastAsiaTheme="majorEastAsia" w:hAnsiTheme="majorHAnsi" w:cstheme="majorBidi"/>
      <w:b/>
      <w:i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/>
      <w:outlineLvl w:val="5"/>
    </w:pPr>
    <w:rPr>
      <w:rFonts w:asciiTheme="majorHAnsi" w:eastAsiaTheme="majorEastAsia" w:hAnsiTheme="majorHAnsi" w:cstheme="majorBidi"/>
      <w:b/>
      <w:i/>
      <w:iCs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eastAsia="Microsoft YaHei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eastAsia="Microsoft YaHei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eastAsia="Microsoft YaHei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eastAsia="Microsoft YaHe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</w:style>
  <w:style w:type="paragraph" w:customStyle="1" w:styleId="TOC21">
    <w:name w:val="TOC 21"/>
    <w:basedOn w:val="Normal"/>
    <w:rPr>
      <w:sz w:val="20"/>
    </w:rPr>
  </w:style>
  <w:style w:type="paragraph" w:customStyle="1" w:styleId="TOC31">
    <w:name w:val="TOC 31"/>
    <w:basedOn w:val="Normal"/>
    <w:rPr>
      <w:sz w:val="19"/>
    </w:rPr>
  </w:style>
  <w:style w:type="paragraph" w:styleId="TOC1">
    <w:name w:val="toc 1"/>
    <w:basedOn w:val="Normal"/>
    <w:next w:val="Normal"/>
    <w:autoRedefine/>
    <w:uiPriority w:val="39"/>
    <w:unhideWhenUsed/>
    <w:rsid w:val="009F06C5"/>
    <w:pPr>
      <w:spacing w:after="100"/>
    </w:pPr>
    <w:rPr>
      <w:rFonts w:ascii="Microsoft YaHei" w:eastAsia="Microsoft YaHei" w:hAnsi="Microsoft YaHei"/>
    </w:rPr>
  </w:style>
  <w:style w:type="paragraph" w:styleId="TOC3">
    <w:name w:val="toc 3"/>
    <w:basedOn w:val="Normal"/>
    <w:next w:val="Normal"/>
    <w:autoRedefine/>
    <w:uiPriority w:val="39"/>
    <w:unhideWhenUsed/>
    <w:rsid w:val="009F06C5"/>
    <w:pPr>
      <w:spacing w:after="100"/>
      <w:ind w:left="420"/>
    </w:pPr>
    <w:rPr>
      <w:rFonts w:ascii="Microsoft YaHei" w:eastAsia="Microsoft YaHei" w:hAnsi="Microsoft YaHei"/>
    </w:rPr>
  </w:style>
  <w:style w:type="paragraph" w:styleId="TOC2">
    <w:name w:val="toc 2"/>
    <w:basedOn w:val="Normal"/>
    <w:next w:val="Normal"/>
    <w:autoRedefine/>
    <w:uiPriority w:val="39"/>
    <w:unhideWhenUsed/>
    <w:rsid w:val="009F06C5"/>
    <w:pPr>
      <w:spacing w:after="100"/>
      <w:ind w:left="210"/>
    </w:pPr>
    <w:rPr>
      <w:rFonts w:ascii="Microsoft YaHei" w:eastAsia="Microsoft YaHei" w:hAnsi="Microsoft YaHei"/>
    </w:rPr>
  </w:style>
  <w:style w:type="character" w:styleId="Hyperlink">
    <w:name w:val="Hyperlink"/>
    <w:basedOn w:val="DefaultParagraphFont"/>
    <w:uiPriority w:val="99"/>
    <w:unhideWhenUsed/>
    <w:rsid w:val="009F06C5"/>
    <w:rPr>
      <w:color w:val="0000FF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9F06C5"/>
    <w:pPr>
      <w:spacing w:after="100"/>
      <w:ind w:left="630"/>
    </w:pPr>
    <w:rPr>
      <w:rFonts w:ascii="Microsoft YaHei" w:eastAsia="Microsoft YaHei" w:hAnsi="Microsoft YaHe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9F06C5"/>
    <w:pPr>
      <w:spacing w:after="100"/>
      <w:ind w:left="840"/>
    </w:pPr>
    <w:rPr>
      <w:rFonts w:ascii="Microsoft YaHei" w:eastAsia="Microsoft YaHei" w:hAnsi="Microsoft YaHe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9F06C5"/>
    <w:pPr>
      <w:spacing w:after="100"/>
      <w:ind w:left="1050"/>
    </w:pPr>
    <w:rPr>
      <w:rFonts w:ascii="Microsoft YaHei" w:eastAsia="Microsoft YaHei" w:hAnsi="Microsoft YaHe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9F06C5"/>
    <w:pPr>
      <w:spacing w:after="100"/>
      <w:ind w:left="1260"/>
    </w:pPr>
    <w:rPr>
      <w:rFonts w:ascii="Microsoft YaHei" w:eastAsia="Microsoft YaHei" w:hAnsi="Microsoft YaHe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9F06C5"/>
    <w:pPr>
      <w:spacing w:after="100"/>
      <w:ind w:left="1470"/>
    </w:pPr>
    <w:rPr>
      <w:rFonts w:ascii="Microsoft YaHei" w:eastAsia="Microsoft YaHei" w:hAnsi="Microsoft YaHe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9F06C5"/>
    <w:pPr>
      <w:spacing w:after="100"/>
      <w:ind w:left="1680"/>
    </w:pPr>
    <w:rPr>
      <w:rFonts w:ascii="Microsoft YaHei" w:eastAsia="Microsoft YaHei" w:hAnsi="Microsoft YaHe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1518</Words>
  <Characters>8655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ubert Zong</cp:lastModifiedBy>
  <cp:revision>2</cp:revision>
  <dcterms:created xsi:type="dcterms:W3CDTF">2013-12-23T23:15:00Z</dcterms:created>
  <dcterms:modified xsi:type="dcterms:W3CDTF">2026-08-28T11:07:00Z</dcterms:modified>
  <cp:category/>
</cp:coreProperties>
</file>