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56"/>
        </w:rPr>
        <w:t>Professional Output Profiles - Representative Document</w:t>
      </w:r>
    </w:p>
    <w:p>
      <w:pPr>
        <w:jc w:val="center"/>
      </w:pPr>
      <w:r>
        <w:rPr>
          <w:rFonts w:ascii="Microsoft YaHei" w:hAnsi="Microsoft YaHei"/>
          <w:sz w:val="32"/>
        </w:rPr>
        <w:t>2026-09-29</w:t>
      </w:r>
    </w:p>
    <w:p>
      <w:r>
        <w:br w:type="page"/>
      </w:r>
    </w:p>
    <w:p>
      <w:pPr>
        <w:pStyle w:val="TOCHeading"/>
        <w:jc w:val="center"/>
      </w:pPr>
      <w:r>
        <w:rPr>
          <w:rFonts w:ascii="Microsoft YaHei" w:hAnsi="Microsoft YaHei" w:eastAsia="Microsoft YaHei" w:cs="Microsoft YaHei"/>
          <w:b/>
          <w:sz w:val="36"/>
        </w:rP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2"/>
        <w:tabs>
          <w:tab w:pos="9638" w:val="right" w:leader="dot"/>
        </w:tabs>
      </w:pPr>
      <w:hyperlink w:anchor="_Toc_1">
        <w:r>
          <w:t xml:space="preserve">title: Professional Output Profiles - Representative Documentauthor: MD Converterdate: 2026-09-29tags: [profile, review]</w:t>
        </w:r>
      </w:hyperlink>
      <w:r>
        <w:tab/>
      </w:r>
    </w:p>
    <w:p>
      <w:pPr>
        <w:pStyle w:val="TOC1"/>
        <w:tabs>
          <w:tab w:pos="9638" w:val="right" w:leader="dot"/>
        </w:tabs>
      </w:pPr>
      <w:hyperlink w:anchor="_Toc_2">
        <w:r>
          <w:t xml:space="preserve">Section One</w:t>
        </w:r>
      </w:hyperlink>
      <w:r>
        <w:tab/>
      </w:r>
    </w:p>
    <w:p>
      <w:pPr>
        <w:pStyle w:val="TOC2"/>
        <w:tabs>
          <w:tab w:pos="9638" w:val="right" w:leader="dot"/>
        </w:tabs>
      </w:pPr>
      <w:hyperlink w:anchor="_Toc_3">
        <w:r>
          <w:t xml:space="preserve">Section Two</w:t>
        </w:r>
      </w:hyperlink>
      <w:r>
        <w:tab/>
      </w:r>
    </w:p>
    <w:p>
      <w:pPr>
        <w:pStyle w:val="TOC3"/>
        <w:tabs>
          <w:tab w:pos="9638" w:val="right" w:leader="dot"/>
        </w:tabs>
      </w:pPr>
      <w:hyperlink w:anchor="_Toc_4">
        <w:r>
          <w:t xml:space="preserve">Section Three</w:t>
        </w:r>
      </w:hyperlink>
      <w:r>
        <w:tab/>
      </w:r>
      <w:r>
        <w:fldChar w:fldCharType="end"/>
      </w:r>
    </w:p>
    <w:p>
      <w:r>
        <w:br w:type="page"/>
      </w:r>
    </w:p>
    <w:p>
      <w:pPr>
        <w:pBdr>
          <w:bottom w:val="single" w:sz="6" w:space="1" w:color="auto"/>
        </w:pBdr>
      </w:pPr>
    </w:p>
    <w:p>
      <w:pPr>
        <w:pStyle w:val="Heading2"/>
        <w:keepNext/>
        <w:keepLines/>
      </w:pPr>
      <w:bookmarkStart w:id="1" w:name="_Toc_1"/>
      <w:r>
        <w:rPr>
          <w:rFonts w:ascii="Calibri" w:hAnsi="Calibri" w:eastAsia="Microsoft YaHei" w:cs="Calibri"/>
          <w:b/>
        </w:rPr>
        <w:t>title: Professional Output Profiles - Representative Documentauthor: MD Converterdate: 2026-09-29tags: [profile, review]</w:t>
      </w:r>
      <w:bookmarkEnd w:id="1"/>
    </w:p>
    <w:p>
      <w:pPr>
        <w:pStyle w:val="Heading1"/>
        <w:keepNext/>
        <w:keepLines/>
      </w:pPr>
      <w:bookmarkStart w:id="2" w:name="_Toc_2"/>
      <w:r>
        <w:rPr>
          <w:rFonts w:ascii="Calibri" w:hAnsi="Calibri" w:eastAsia="Microsoft YaHei" w:cs="Calibri"/>
          <w:b/>
        </w:rPr>
        <w:t>Section One</w:t>
      </w:r>
      <w:bookmarkEnd w:id="2"/>
    </w:p>
    <w:p>
      <w:pPr>
        <w:widowControl/>
        <w:spacing w:after="80" w:line="259" w:lineRule="auto"/>
        <w:jc w:val="left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>Plain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matrix.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It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carries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no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formatting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so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the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body</w:t>
      </w:r>
      <w:r>
        <w:br/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typography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of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each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profile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stays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visible.</w:t>
      </w:r>
    </w:p>
    <w:p>
      <w:pPr>
        <w:widowControl/>
        <w:spacing w:after="80" w:line="259" w:lineRule="auto"/>
        <w:jc w:val="left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>Body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text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with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/>
          <w:i w:val="0"/>
          <w:sz w:val="20"/>
          <w:u w:val="none"/>
        </w:rPr>
        <w:t>bold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, </w:t>
      </w:r>
      <w:r>
        <w:rPr>
          <w:rFonts w:ascii="Calibri" w:hAnsi="Calibri" w:eastAsia="DengXian" w:cs="Calibri"/>
          <w:b w:val="0"/>
          <w:i/>
          <w:sz w:val="20"/>
          <w:u w:val="none"/>
        </w:rPr>
        <w:t>italic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and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800000"/>
          <w:sz w:val="18"/>
          <w:u w:val="none"/>
        </w:rPr>
        <w:t>inline code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for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a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mixed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document.</w:t>
      </w:r>
    </w:p>
    <w:p>
      <w:pPr>
        <w:pStyle w:val="Heading2"/>
        <w:keepNext/>
        <w:keepLines/>
      </w:pPr>
      <w:bookmarkStart w:id="3" w:name="_Toc_3"/>
      <w:r>
        <w:rPr>
          <w:rFonts w:ascii="Calibri" w:hAnsi="Calibri" w:eastAsia="Microsoft YaHei" w:cs="Calibri"/>
          <w:b/>
        </w:rPr>
        <w:t>Section Two</w:t>
      </w:r>
      <w:bookmarkEnd w:id="3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•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bullet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item</w:t>
      </w:r>
    </w:p>
    <w:p>
      <w:pPr>
        <w:pStyle w:val="Heading3"/>
        <w:keepNext/>
        <w:keepLines/>
      </w:pPr>
      <w:bookmarkStart w:id="4" w:name="_Toc_4"/>
      <w:r>
        <w:rPr>
          <w:rFonts w:ascii="Calibri" w:hAnsi="Calibri" w:eastAsia="Microsoft YaHei" w:cs="Calibri"/>
          <w:b/>
        </w:rPr>
        <w:t>Section Three</w:t>
      </w:r>
      <w:bookmarkEnd w:id="4"/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1.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First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item</w:t>
      </w:r>
    </w:p>
    <w:p>
      <w:pPr>
        <w:spacing w:after="60"/>
        <w:ind w:left="283" w:hanging="283"/>
      </w:pP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2.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Second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ordered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 xml:space="preserve"> </w:t>
      </w:r>
      <w:r>
        <w:rPr>
          <w:rFonts w:ascii="Calibri" w:hAnsi="Calibri" w:eastAsia="DengXian" w:cs="Calibri"/>
          <w:b w:val="0"/>
          <w:i w:val="0"/>
          <w:sz w:val="20"/>
          <w:u w:val="none"/>
        </w:rPr>
        <w:t>item</w:t>
      </w:r>
    </w:p>
    <w:tbl>
      <w:tblPr>
        <w:tblStyle w:val="Light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Metric</w:t>
            </w:r>
          </w:p>
        </w:tc>
        <w:tc>
          <w:tcPr>
            <w:tcW w:type="dxa" w:w="4819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8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Alpha</w:t>
            </w:r>
          </w:p>
        </w:tc>
        <w:tc>
          <w:tcPr>
            <w:tcW w:type="dxa" w:w="4819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12.5</w:t>
            </w:r>
          </w:p>
        </w:tc>
      </w:tr>
      <w:tr>
        <w:tc>
          <w:tcPr>
            <w:tcW w:type="dxa" w:w="48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Beta</w:t>
            </w:r>
          </w:p>
        </w:tc>
        <w:tc>
          <w:tcPr>
            <w:tcW w:type="dxa" w:w="4819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8.25</w:t>
            </w:r>
          </w:p>
        </w:tc>
      </w:tr>
      <w:tr>
        <w:tc>
          <w:tcPr>
            <w:tcW w:type="dxa" w:w="4819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Gamma</w:t>
            </w:r>
          </w:p>
        </w:tc>
        <w:tc>
          <w:tcPr>
            <w:tcW w:type="dxa" w:w="4819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8"/>
                <w:u w:val="none"/>
              </w:rPr>
              <w:t>3.10</w:t>
            </w:r>
          </w:p>
        </w:tc>
      </w:tr>
    </w:tbl>
    <w:p>
      <w:pPr>
        <w:spacing w:before="120" w:after="120" w:line="240" w:lineRule="auto"/>
        <w:ind w:left="283"/>
        <w:jc w:val="left"/>
        <w:keepLines/>
        <w:shd w:val="clear" w:color="auto" w:fill="F0F0F0"/>
      </w:pPr>
      <w:r>
        <w:rPr>
          <w:rFonts w:ascii="Consolas" w:hAnsi="Consolas" w:eastAsia="Consolas" w:cs="Consolas"/>
          <w:b w:val="0"/>
          <w:i w:val="0"/>
          <w:sz w:val="18"/>
          <w:u w:val="none"/>
        </w:rPr>
        <w:t>def hello():</w:t>
        <w:br/>
        <w:t xml:space="preserve">    return "world"</w:t>
        <w:br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DengXian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Microsoft YaHei" w:cs="Arial"/>
      <w:b/>
      <w:bCs/>
      <w:i w:val="0"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 w:eastAsia="Microsoft YaHei" w:cs="Arial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 w:ascii="Calibri" w:hAnsi="Calibri" w:eastAsia="Microsoft YaHei" w:cs="Arial"/>
      <w:b/>
      <w:i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/>
      <w:outlineLvl w:val="5"/>
    </w:pPr>
    <w:rPr>
      <w:rFonts w:asciiTheme="majorHAnsi" w:eastAsiaTheme="majorEastAsia" w:hAnsiTheme="majorHAnsi" w:cstheme="majorBidi" w:ascii="Calibri" w:hAnsi="Calibri" w:eastAsia="Microsoft YaHei" w:cs="Arial"/>
      <w:b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rPr>
      <w:sz w:val="21"/>
    </w:rPr>
  </w:style>
  <w:style w:type="paragraph" w:customStyle="1" w:styleId="TOC2">
    <w:name w:val="TOC 2"/>
    <w:basedOn w:val="Normal"/>
    <w:rPr>
      <w:sz w:val="20"/>
    </w:rPr>
  </w:style>
  <w:style w:type="paragraph" w:customStyle="1" w:styleId="TOC3">
    <w:name w:val="TOC 3"/>
    <w:basedOn w:val="Normal"/>
    <w:rPr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