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FDF8" w14:textId="77777777" w:rsidR="007011E0" w:rsidRDefault="00612BC1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使用手册</w:t>
      </w:r>
    </w:p>
    <w:p w14:paraId="001BED9D" w14:textId="77777777" w:rsidR="007011E0" w:rsidRDefault="00612BC1">
      <w:r>
        <w:br w:type="page"/>
      </w:r>
    </w:p>
    <w:p w14:paraId="4A773D55" w14:textId="77777777" w:rsidR="007011E0" w:rsidRPr="00E834C3" w:rsidRDefault="00612BC1" w:rsidP="00E834C3">
      <w:pPr>
        <w:pStyle w:val="TOCHeading"/>
        <w:jc w:val="center"/>
        <w:rPr>
          <w:rFonts w:ascii="Microsoft YaHei" w:hAnsi="Microsoft YaHei"/>
          <w:sz w:val="36"/>
        </w:rPr>
      </w:pPr>
      <w:r w:rsidRPr="00E834C3">
        <w:rPr>
          <w:rFonts w:ascii="Microsoft YaHei" w:hAnsi="Microsoft YaHei" w:cs="Microsoft YaHei"/>
          <w:sz w:val="36"/>
        </w:rPr>
        <w:lastRenderedPageBreak/>
        <w:t>目录</w:t>
      </w:r>
    </w:p>
    <w:p w14:paraId="18FB83AB" w14:textId="56375827" w:rsidR="00E834C3" w:rsidRDefault="00612BC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39" w:history="1">
        <w:r w:rsidR="00E834C3" w:rsidRPr="009E7AB8">
          <w:rPr>
            <w:rStyle w:val="Hyperlink"/>
            <w:rFonts w:ascii="Arial" w:hAnsi="Arial"/>
            <w:noProof/>
          </w:rPr>
          <w:t xml:space="preserve">QCFP-MTF P2 </w:t>
        </w:r>
        <w:r w:rsidR="00E834C3" w:rsidRPr="009E7AB8">
          <w:rPr>
            <w:rStyle w:val="Hyperlink"/>
            <w:rFonts w:ascii="Arial" w:hAnsi="Arial"/>
            <w:noProof/>
          </w:rPr>
          <w:t>用户使用手册（含实例）</w:t>
        </w:r>
        <w:r w:rsidR="00E834C3">
          <w:rPr>
            <w:noProof/>
            <w:webHidden/>
          </w:rPr>
          <w:tab/>
        </w:r>
        <w:r w:rsidR="00E834C3">
          <w:rPr>
            <w:noProof/>
            <w:webHidden/>
          </w:rPr>
          <w:fldChar w:fldCharType="begin"/>
        </w:r>
        <w:r w:rsidR="00E834C3">
          <w:rPr>
            <w:noProof/>
            <w:webHidden/>
          </w:rPr>
          <w:instrText xml:space="preserve"> PAGEREF _Toc238125439 \h </w:instrText>
        </w:r>
        <w:r w:rsidR="00E834C3">
          <w:rPr>
            <w:noProof/>
            <w:webHidden/>
          </w:rPr>
        </w:r>
        <w:r w:rsidR="00E834C3">
          <w:rPr>
            <w:noProof/>
            <w:webHidden/>
          </w:rPr>
          <w:fldChar w:fldCharType="separate"/>
        </w:r>
        <w:r w:rsidR="00E834C3">
          <w:rPr>
            <w:noProof/>
            <w:webHidden/>
          </w:rPr>
          <w:t>3</w:t>
        </w:r>
        <w:r w:rsidR="00E834C3">
          <w:rPr>
            <w:noProof/>
            <w:webHidden/>
          </w:rPr>
          <w:fldChar w:fldCharType="end"/>
        </w:r>
      </w:hyperlink>
    </w:p>
    <w:p w14:paraId="03F6F730" w14:textId="6E704C39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0" w:history="1">
        <w:r w:rsidRPr="009E7AB8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75AB87" w14:textId="7259FD58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1" w:history="1">
        <w:r w:rsidRPr="009E7AB8">
          <w:rPr>
            <w:rStyle w:val="Hyperlink"/>
            <w:rFonts w:ascii="Arial" w:hAnsi="Arial"/>
            <w:noProof/>
          </w:rPr>
          <w:t>二、实例</w:t>
        </w:r>
        <w:r w:rsidRPr="009E7AB8">
          <w:rPr>
            <w:rStyle w:val="Hyperlink"/>
            <w:rFonts w:ascii="Arial" w:hAnsi="Arial"/>
            <w:noProof/>
          </w:rPr>
          <w:t xml:space="preserve"> 1</w:t>
        </w:r>
        <w:r w:rsidRPr="009E7AB8">
          <w:rPr>
            <w:rStyle w:val="Hyperlink"/>
            <w:rFonts w:ascii="Arial" w:hAnsi="Arial"/>
            <w:noProof/>
          </w:rPr>
          <w:t>：完整跑一遍（含</w:t>
        </w:r>
        <w:r w:rsidRPr="009E7AB8">
          <w:rPr>
            <w:rStyle w:val="Hyperlink"/>
            <w:rFonts w:ascii="Arial" w:hAnsi="Arial"/>
            <w:noProof/>
          </w:rPr>
          <w:t xml:space="preserve"> P2 </w:t>
        </w:r>
        <w:r w:rsidRPr="009E7AB8">
          <w:rPr>
            <w:rStyle w:val="Hyperlink"/>
            <w:rFonts w:ascii="Arial" w:hAnsi="Arial"/>
            <w:noProof/>
          </w:rPr>
          <w:t>月线引擎）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4231A3" w14:textId="4F3F0027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2" w:history="1">
        <w:r w:rsidRPr="009E7AB8">
          <w:rPr>
            <w:rStyle w:val="Hyperlink"/>
            <w:rFonts w:ascii="Arial" w:hAnsi="Arial"/>
            <w:noProof/>
          </w:rPr>
          <w:t>三、实例</w:t>
        </w:r>
        <w:r w:rsidRPr="009E7AB8">
          <w:rPr>
            <w:rStyle w:val="Hyperlink"/>
            <w:rFonts w:ascii="Arial" w:hAnsi="Arial"/>
            <w:noProof/>
          </w:rPr>
          <w:t xml:space="preserve"> 2</w:t>
        </w:r>
        <w:r w:rsidRPr="009E7AB8">
          <w:rPr>
            <w:rStyle w:val="Hyperlink"/>
            <w:rFonts w:ascii="Arial" w:hAnsi="Arial"/>
            <w:noProof/>
          </w:rPr>
          <w:t>：只跑月线行为引擎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76FAA8" w14:textId="71A40068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3" w:history="1">
        <w:r w:rsidRPr="009E7AB8">
          <w:rPr>
            <w:rStyle w:val="Hyperlink"/>
            <w:rFonts w:ascii="Arial" w:hAnsi="Arial"/>
            <w:noProof/>
          </w:rPr>
          <w:t>四、实例</w:t>
        </w:r>
        <w:r w:rsidRPr="009E7AB8">
          <w:rPr>
            <w:rStyle w:val="Hyperlink"/>
            <w:rFonts w:ascii="Arial" w:hAnsi="Arial"/>
            <w:noProof/>
          </w:rPr>
          <w:t xml:space="preserve"> 3</w:t>
        </w:r>
        <w:r w:rsidRPr="009E7AB8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7ABA9A" w14:textId="7BDC2B50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4" w:history="1">
        <w:r w:rsidRPr="009E7AB8">
          <w:rPr>
            <w:rStyle w:val="Hyperlink"/>
            <w:rFonts w:ascii="Arial" w:hAnsi="Arial"/>
            <w:noProof/>
          </w:rPr>
          <w:t>五、实例</w:t>
        </w:r>
        <w:r w:rsidRPr="009E7AB8">
          <w:rPr>
            <w:rStyle w:val="Hyperlink"/>
            <w:rFonts w:ascii="Arial" w:hAnsi="Arial"/>
            <w:noProof/>
          </w:rPr>
          <w:t xml:space="preserve"> 4</w:t>
        </w:r>
        <w:r w:rsidRPr="009E7AB8">
          <w:rPr>
            <w:rStyle w:val="Hyperlink"/>
            <w:rFonts w:ascii="Arial" w:hAnsi="Arial"/>
            <w:noProof/>
          </w:rPr>
          <w:t>：解读状态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568EF" w14:textId="0A8F0048" w:rsidR="00E834C3" w:rsidRDefault="00E834C3">
      <w:pPr>
        <w:pStyle w:val="TOC3"/>
        <w:tabs>
          <w:tab w:val="right" w:leader="dot" w:pos="9350"/>
        </w:tabs>
        <w:rPr>
          <w:noProof/>
        </w:rPr>
      </w:pPr>
      <w:hyperlink w:anchor="_Toc238125445" w:history="1">
        <w:r w:rsidRPr="009E7AB8">
          <w:rPr>
            <w:rStyle w:val="Hyperlink"/>
            <w:rFonts w:ascii="Arial" w:hAnsi="Arial"/>
            <w:noProof/>
          </w:rPr>
          <w:t>T1~T5</w:t>
        </w:r>
        <w:r w:rsidRPr="009E7AB8">
          <w:rPr>
            <w:rStyle w:val="Hyperlink"/>
            <w:rFonts w:ascii="Arial" w:hAnsi="Arial"/>
            <w:noProof/>
          </w:rPr>
          <w:t>（换手</w:t>
        </w:r>
        <w:r w:rsidRPr="009E7AB8">
          <w:rPr>
            <w:rStyle w:val="Hyperlink"/>
            <w:rFonts w:ascii="Arial" w:hAnsi="Arial"/>
            <w:noProof/>
          </w:rPr>
          <w:t>-</w:t>
        </w:r>
        <w:r w:rsidRPr="009E7AB8">
          <w:rPr>
            <w:rStyle w:val="Hyperlink"/>
            <w:rFonts w:ascii="Arial" w:hAnsi="Arial"/>
            <w:noProof/>
          </w:rPr>
          <w:t>流动性）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75B23" w14:textId="4E1D8F07" w:rsidR="00E834C3" w:rsidRDefault="00E834C3">
      <w:pPr>
        <w:pStyle w:val="TOC3"/>
        <w:tabs>
          <w:tab w:val="right" w:leader="dot" w:pos="9350"/>
        </w:tabs>
        <w:rPr>
          <w:noProof/>
        </w:rPr>
      </w:pPr>
      <w:hyperlink w:anchor="_Toc238125446" w:history="1">
        <w:r w:rsidRPr="009E7AB8">
          <w:rPr>
            <w:rStyle w:val="Hyperlink"/>
            <w:rFonts w:ascii="Arial" w:hAnsi="Arial"/>
            <w:noProof/>
          </w:rPr>
          <w:t>VP_Regime</w:t>
        </w:r>
        <w:r w:rsidRPr="009E7AB8">
          <w:rPr>
            <w:rStyle w:val="Hyperlink"/>
            <w:rFonts w:ascii="Arial" w:hAnsi="Arial"/>
            <w:noProof/>
          </w:rPr>
          <w:t>（</w:t>
        </w:r>
        <w:r w:rsidRPr="009E7AB8">
          <w:rPr>
            <w:rStyle w:val="Hyperlink"/>
            <w:rFonts w:ascii="Arial" w:hAnsi="Arial"/>
            <w:noProof/>
          </w:rPr>
          <w:t xml:space="preserve">9 </w:t>
        </w:r>
        <w:r w:rsidRPr="009E7AB8">
          <w:rPr>
            <w:rStyle w:val="Hyperlink"/>
            <w:rFonts w:ascii="Arial" w:hAnsi="Arial"/>
            <w:noProof/>
          </w:rPr>
          <w:t>种</w:t>
        </w:r>
        <w:r w:rsidRPr="009E7AB8">
          <w:rPr>
            <w:rStyle w:val="Hyperlink"/>
            <w:rFonts w:ascii="Arial" w:hAnsi="Arial"/>
            <w:noProof/>
          </w:rPr>
          <w:t xml:space="preserve"> + </w:t>
        </w:r>
        <w:r w:rsidRPr="009E7AB8">
          <w:rPr>
            <w:rStyle w:val="Hyperlink"/>
            <w:rFonts w:ascii="Arial" w:hAnsi="Arial"/>
            <w:noProof/>
          </w:rPr>
          <w:t>中性）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601E09" w14:textId="5BAF0CC2" w:rsidR="00E834C3" w:rsidRDefault="00E834C3">
      <w:pPr>
        <w:pStyle w:val="TOC3"/>
        <w:tabs>
          <w:tab w:val="right" w:leader="dot" w:pos="9350"/>
        </w:tabs>
        <w:rPr>
          <w:noProof/>
        </w:rPr>
      </w:pPr>
      <w:hyperlink w:anchor="_Toc238125447" w:history="1">
        <w:r w:rsidRPr="009E7AB8">
          <w:rPr>
            <w:rStyle w:val="Hyperlink"/>
            <w:rFonts w:ascii="Arial" w:hAnsi="Arial"/>
            <w:noProof/>
          </w:rPr>
          <w:t>CBI</w:t>
        </w:r>
        <w:r w:rsidRPr="009E7AB8">
          <w:rPr>
            <w:rStyle w:val="Hyperlink"/>
            <w:rFonts w:ascii="Arial" w:hAnsi="Arial"/>
            <w:noProof/>
          </w:rPr>
          <w:t>（</w:t>
        </w:r>
        <w:r w:rsidRPr="009E7AB8">
          <w:rPr>
            <w:rStyle w:val="Hyperlink"/>
            <w:rFonts w:ascii="Arial" w:hAnsi="Arial"/>
            <w:noProof/>
          </w:rPr>
          <w:t>0~100</w:t>
        </w:r>
        <w:r w:rsidRPr="009E7AB8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6D34AE" w14:textId="61909B9A" w:rsidR="00E834C3" w:rsidRDefault="00E834C3">
      <w:pPr>
        <w:pStyle w:val="TOC3"/>
        <w:tabs>
          <w:tab w:val="right" w:leader="dot" w:pos="9350"/>
        </w:tabs>
        <w:rPr>
          <w:noProof/>
        </w:rPr>
      </w:pPr>
      <w:hyperlink w:anchor="_Toc238125448" w:history="1">
        <w:r w:rsidRPr="009E7AB8">
          <w:rPr>
            <w:rStyle w:val="Hyperlink"/>
            <w:rFonts w:ascii="Arial" w:hAnsi="Arial"/>
            <w:noProof/>
          </w:rPr>
          <w:t xml:space="preserve">Cost Position </w:t>
        </w:r>
        <w:r w:rsidRPr="009E7AB8">
          <w:rPr>
            <w:rStyle w:val="Hyperlink"/>
            <w:rFonts w:ascii="Arial" w:hAnsi="Arial"/>
            <w:noProof/>
          </w:rPr>
          <w:t>与</w:t>
        </w:r>
        <w:r w:rsidRPr="009E7AB8">
          <w:rPr>
            <w:rStyle w:val="Hyperlink"/>
            <w:rFonts w:ascii="Arial" w:hAnsi="Arial"/>
            <w:noProof/>
          </w:rPr>
          <w:t xml:space="preserve"> Stage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8AE953" w14:textId="4F5311B3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49" w:history="1">
        <w:r w:rsidRPr="009E7AB8">
          <w:rPr>
            <w:rStyle w:val="Hyperlink"/>
            <w:rFonts w:ascii="Arial" w:hAnsi="Arial"/>
            <w:noProof/>
          </w:rPr>
          <w:t>六、实例</w:t>
        </w:r>
        <w:r w:rsidRPr="009E7AB8">
          <w:rPr>
            <w:rStyle w:val="Hyperlink"/>
            <w:rFonts w:ascii="Arial" w:hAnsi="Arial"/>
            <w:noProof/>
          </w:rPr>
          <w:t xml:space="preserve"> 5</w:t>
        </w:r>
        <w:r w:rsidRPr="009E7AB8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6077E" w14:textId="261314C3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50" w:history="1">
        <w:r w:rsidRPr="009E7AB8">
          <w:rPr>
            <w:rStyle w:val="Hyperlink"/>
            <w:rFonts w:ascii="Arial" w:hAnsi="Arial"/>
            <w:noProof/>
          </w:rPr>
          <w:t>七、实例</w:t>
        </w:r>
        <w:r w:rsidRPr="009E7AB8">
          <w:rPr>
            <w:rStyle w:val="Hyperlink"/>
            <w:rFonts w:ascii="Arial" w:hAnsi="Arial"/>
            <w:noProof/>
          </w:rPr>
          <w:t xml:space="preserve"> 6</w:t>
        </w:r>
        <w:r w:rsidRPr="009E7AB8">
          <w:rPr>
            <w:rStyle w:val="Hyperlink"/>
            <w:rFonts w:ascii="Arial" w:hAnsi="Arial"/>
            <w:noProof/>
          </w:rPr>
          <w:t>：</w:t>
        </w:r>
        <w:r w:rsidRPr="009E7AB8">
          <w:rPr>
            <w:rStyle w:val="Hyperlink"/>
            <w:rFonts w:ascii="Arial" w:hAnsi="Arial"/>
            <w:noProof/>
          </w:rPr>
          <w:t xml:space="preserve">Python </w:t>
        </w:r>
        <w:r w:rsidRPr="009E7AB8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FA4DA7" w14:textId="1DE00E23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51" w:history="1">
        <w:r w:rsidRPr="009E7AB8">
          <w:rPr>
            <w:rStyle w:val="Hyperlink"/>
            <w:rFonts w:ascii="Arial" w:hAnsi="Arial"/>
            <w:noProof/>
          </w:rPr>
          <w:t>八、实例</w:t>
        </w:r>
        <w:r w:rsidRPr="009E7AB8">
          <w:rPr>
            <w:rStyle w:val="Hyperlink"/>
            <w:rFonts w:ascii="Arial" w:hAnsi="Arial"/>
            <w:noProof/>
          </w:rPr>
          <w:t xml:space="preserve"> 7</w:t>
        </w:r>
        <w:r w:rsidRPr="009E7AB8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81FA8D" w14:textId="6DB19B5B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52" w:history="1">
        <w:r w:rsidRPr="009E7AB8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75C8DD" w14:textId="4AA73F3B" w:rsidR="00E834C3" w:rsidRDefault="00E834C3">
      <w:pPr>
        <w:pStyle w:val="TOC2"/>
        <w:tabs>
          <w:tab w:val="right" w:leader="dot" w:pos="9350"/>
        </w:tabs>
        <w:rPr>
          <w:noProof/>
        </w:rPr>
      </w:pPr>
      <w:hyperlink w:anchor="_Toc238125453" w:history="1">
        <w:r w:rsidRPr="009E7AB8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0A87EB" w14:textId="39A7B7BA" w:rsidR="007011E0" w:rsidRDefault="00612BC1">
      <w:pPr>
        <w:pStyle w:val="TOC21"/>
        <w:tabs>
          <w:tab w:val="right" w:leader="dot" w:pos="9360"/>
        </w:tabs>
      </w:pPr>
      <w:r>
        <w:fldChar w:fldCharType="end"/>
      </w:r>
    </w:p>
    <w:p w14:paraId="580D1DB5" w14:textId="77777777" w:rsidR="007011E0" w:rsidRDefault="00612BC1">
      <w:r>
        <w:br w:type="page"/>
      </w:r>
    </w:p>
    <w:p w14:paraId="0A3992B5" w14:textId="77777777" w:rsidR="007011E0" w:rsidRDefault="00612BC1">
      <w:pPr>
        <w:pStyle w:val="Heading1"/>
      </w:pPr>
      <w:bookmarkStart w:id="0" w:name="_Toc238125439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5DBDD716" w14:textId="77777777" w:rsidR="007011E0" w:rsidRDefault="00612BC1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P2 </w:t>
      </w:r>
      <w:r>
        <w:rPr>
          <w:rFonts w:cs="Calibri"/>
          <w:i/>
        </w:rPr>
        <w:t>月线行为引擎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56F13CB6" w14:textId="77777777" w:rsidR="007011E0" w:rsidRDefault="00612BC1">
      <w:pPr>
        <w:pStyle w:val="Heading2"/>
      </w:pPr>
      <w:bookmarkStart w:id="1" w:name="_Toc238125440"/>
      <w:r>
        <w:rPr>
          <w:rFonts w:ascii="Arial" w:eastAsia="Microsoft YaHei" w:hAnsi="Arial" w:cs="Arial"/>
        </w:rPr>
        <w:t>一、环境准备</w:t>
      </w:r>
      <w:bookmarkEnd w:id="1"/>
    </w:p>
    <w:p w14:paraId="7FB2E429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0CE7F521" w14:textId="77777777" w:rsidR="007011E0" w:rsidRDefault="00612BC1">
      <w:pPr>
        <w:pStyle w:val="Heading2"/>
      </w:pPr>
      <w:bookmarkStart w:id="2" w:name="_Toc238125441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P2 </w:t>
      </w:r>
      <w:r>
        <w:rPr>
          <w:rFonts w:ascii="Arial" w:eastAsia="Microsoft YaHei" w:hAnsi="Arial" w:cs="Arial"/>
        </w:rPr>
        <w:t>月线引擎）</w:t>
      </w:r>
      <w:bookmarkEnd w:id="2"/>
    </w:p>
    <w:p w14:paraId="39B3ACC2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3CF76A0A" w14:textId="77777777" w:rsidR="007011E0" w:rsidRDefault="00612BC1">
      <w:r>
        <w:rPr>
          <w:rFonts w:cs="Calibri"/>
        </w:rPr>
        <w:t xml:space="preserve">6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audit_coverage → check_data_quality → structural_engine → </w:t>
      </w:r>
      <w:r>
        <w:rPr>
          <w:rFonts w:cs="Calibri"/>
          <w:b/>
        </w:rPr>
        <w:t>monthly_behavior_engine</w:t>
      </w:r>
      <w:r>
        <w:rPr>
          <w:rFonts w:cs="Calibri"/>
        </w:rPr>
        <w:t xml:space="preserve"> → validate_structural</w:t>
      </w:r>
      <w:r>
        <w:rPr>
          <w:rFonts w:cs="Calibri"/>
        </w:rPr>
        <w:t>。</w:t>
      </w:r>
    </w:p>
    <w:p w14:paraId="7AABDA1F" w14:textId="77777777" w:rsidR="007011E0" w:rsidRDefault="00612BC1">
      <w:pPr>
        <w:pStyle w:val="Heading2"/>
      </w:pPr>
      <w:bookmarkStart w:id="3" w:name="_Toc238125442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：只跑月线行为引擎</w:t>
      </w:r>
      <w:bookmarkEnd w:id="3"/>
    </w:p>
    <w:p w14:paraId="2DDBC4F5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只股票）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Core\QCFP_MTF\scripts\monthly_behavior_engine.py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只算指定月份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Core\QCFP_MTF\scripts\monthly_behavior_engine.py --month-end 2026-07-31</w:t>
      </w:r>
      <w:r>
        <w:rPr>
          <w:rFonts w:ascii="Consolas" w:eastAsia="Consolas" w:hAnsi="Consolas" w:cs="Consolas"/>
          <w:sz w:val="20"/>
        </w:rPr>
        <w:br/>
      </w:r>
    </w:p>
    <w:p w14:paraId="631FC1D8" w14:textId="77777777" w:rsidR="007011E0" w:rsidRDefault="00612BC1">
      <w:pPr>
        <w:jc w:val="both"/>
      </w:pPr>
      <w:r>
        <w:rPr>
          <w:rFonts w:cs="Calibri"/>
        </w:rPr>
        <w:t>预期输出（全量）：</w:t>
      </w:r>
    </w:p>
    <w:p w14:paraId="545C6950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2026-07-31: Stable (T=T5, VP=VP_EXPANSION, CBI=19.5 CBI_TURBULENT, cost=COST_ADVANTAGE, dq=A)</w:t>
      </w:r>
      <w:r>
        <w:rPr>
          <w:rFonts w:ascii="Consolas" w:eastAsia="Consolas" w:hAnsi="Consolas" w:cs="Consolas"/>
          <w:sz w:val="20"/>
        </w:rPr>
        <w:br/>
        <w:t>00354 2026-07-31: Deteriorating (T=T5, VP=VP_OVERHEAT, ...)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2267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qcfp_monthly_behavior</w:t>
      </w:r>
      <w:r>
        <w:rPr>
          <w:rFonts w:ascii="Consolas" w:eastAsia="Consolas" w:hAnsi="Consolas" w:cs="Consolas"/>
          <w:sz w:val="20"/>
        </w:rPr>
        <w:br/>
      </w:r>
    </w:p>
    <w:p w14:paraId="784106D7" w14:textId="77777777" w:rsidR="007011E0" w:rsidRDefault="00612BC1">
      <w:pPr>
        <w:pStyle w:val="Heading2"/>
      </w:pPr>
      <w:bookmarkStart w:id="4" w:name="_Toc238125443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71B04BB5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Report\QCFP_MTF\monthly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Invoke-Item (Get-ChildItem Report\QCFP_MTF\monthly\monthly_behavior_*.csv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个月</w:t>
      </w:r>
      <w:r>
        <w:rPr>
          <w:rFonts w:ascii="Consolas" w:eastAsia="Consolas" w:hAnsi="Consolas" w:cs="Consolas"/>
          <w:sz w:val="20"/>
        </w:rPr>
        <w:br/>
        <w:t>sqlite3 SQLiteDB\HK_Stock.db "SELECT month_end, m_turnover_zscore, m_turnover_pctl, m_vp_regime, turnover_liquidity_regime, monthly_behavior_state, cbi_score, cost_position FROM qcfp_monthly_behavior WHERE stock_code='00700' ORDER BY month_end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阶段分布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monthly_behavior_state, COUNT(*) FROM qcfp_monthly_behavior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VP </w:t>
      </w:r>
      <w:r>
        <w:rPr>
          <w:rFonts w:ascii="Consolas" w:eastAsia="Consolas" w:hAnsi="Consolas" w:cs="Consolas"/>
          <w:sz w:val="20"/>
        </w:rPr>
        <w:t>分布</w:t>
      </w:r>
      <w:r>
        <w:rPr>
          <w:rFonts w:ascii="Consolas" w:eastAsia="Consolas" w:hAnsi="Consolas" w:cs="Consolas"/>
          <w:sz w:val="20"/>
        </w:rPr>
        <w:br/>
        <w:t>sqlite3 SQLiteDB\HK_Stock.db "SELECT m_vp_regime, COUNT(*) FROM qcfp_monthly_behavior GROUP BY 1 ORDER BY 2 DESC;"</w:t>
      </w:r>
      <w:r>
        <w:rPr>
          <w:rFonts w:ascii="Consolas" w:eastAsia="Consolas" w:hAnsi="Consolas" w:cs="Consolas"/>
          <w:sz w:val="20"/>
        </w:rPr>
        <w:br/>
      </w:r>
    </w:p>
    <w:p w14:paraId="13554449" w14:textId="77777777" w:rsidR="007011E0" w:rsidRDefault="00612BC1">
      <w:pPr>
        <w:pStyle w:val="Heading2"/>
      </w:pPr>
      <w:bookmarkStart w:id="5" w:name="_Toc238125444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：解读状态</w:t>
      </w:r>
      <w:bookmarkEnd w:id="5"/>
    </w:p>
    <w:p w14:paraId="49295CCA" w14:textId="77777777" w:rsidR="007011E0" w:rsidRDefault="00612BC1">
      <w:pPr>
        <w:pStyle w:val="Heading3"/>
      </w:pPr>
      <w:bookmarkStart w:id="6" w:name="_Toc238125445"/>
      <w:r>
        <w:rPr>
          <w:rFonts w:ascii="Arial" w:eastAsia="Microsoft YaHei" w:hAnsi="Arial" w:cs="Arial"/>
        </w:rPr>
        <w:t>T1~T5</w:t>
      </w:r>
      <w:r>
        <w:rPr>
          <w:rFonts w:ascii="Arial" w:eastAsia="Microsoft YaHei" w:hAnsi="Arial" w:cs="Arial"/>
        </w:rPr>
        <w:t>（换手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流动性）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1E0" w14:paraId="0D129680" w14:textId="77777777">
        <w:trPr>
          <w:tblHeader/>
        </w:trPr>
        <w:tc>
          <w:tcPr>
            <w:tcW w:w="3120" w:type="dxa"/>
            <w:shd w:val="clear" w:color="auto" w:fill="2F5496"/>
          </w:tcPr>
          <w:p w14:paraId="52D99B08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11D6018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 xml:space="preserve">Z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5EFC388E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011E0" w14:paraId="5BC6A5E1" w14:textId="77777777">
        <w:tc>
          <w:tcPr>
            <w:tcW w:w="3120" w:type="dxa"/>
          </w:tcPr>
          <w:p w14:paraId="1D24758F" w14:textId="77777777" w:rsidR="007011E0" w:rsidRDefault="00612BC1">
            <w:r>
              <w:rPr>
                <w:rFonts w:cs="Calibri"/>
                <w:sz w:val="19"/>
              </w:rPr>
              <w:t>T1</w:t>
            </w:r>
          </w:p>
        </w:tc>
        <w:tc>
          <w:tcPr>
            <w:tcW w:w="3120" w:type="dxa"/>
          </w:tcPr>
          <w:p w14:paraId="1ABEA640" w14:textId="77777777" w:rsidR="007011E0" w:rsidRDefault="00612BC1">
            <w:r>
              <w:rPr>
                <w:rFonts w:cs="Calibri"/>
                <w:sz w:val="19"/>
              </w:rPr>
              <w:t>&lt; -1.5</w:t>
            </w:r>
          </w:p>
        </w:tc>
        <w:tc>
          <w:tcPr>
            <w:tcW w:w="3120" w:type="dxa"/>
          </w:tcPr>
          <w:p w14:paraId="1EFC9AAD" w14:textId="77777777" w:rsidR="007011E0" w:rsidRDefault="00612BC1">
            <w:r>
              <w:rPr>
                <w:rFonts w:cs="Calibri"/>
                <w:sz w:val="19"/>
              </w:rPr>
              <w:t>极低交换（</w:t>
            </w:r>
            <w:r>
              <w:rPr>
                <w:rFonts w:cs="Calibri"/>
                <w:sz w:val="19"/>
              </w:rPr>
              <w:t xml:space="preserve">&lt;10% </w:t>
            </w:r>
            <w:r>
              <w:rPr>
                <w:rFonts w:cs="Calibri"/>
                <w:sz w:val="19"/>
              </w:rPr>
              <w:t>分位）</w:t>
            </w:r>
          </w:p>
        </w:tc>
      </w:tr>
      <w:tr w:rsidR="007011E0" w14:paraId="70327C82" w14:textId="77777777">
        <w:tc>
          <w:tcPr>
            <w:tcW w:w="3120" w:type="dxa"/>
          </w:tcPr>
          <w:p w14:paraId="6ED68A11" w14:textId="77777777" w:rsidR="007011E0" w:rsidRDefault="00612BC1">
            <w:r>
              <w:rPr>
                <w:rFonts w:cs="Calibri"/>
                <w:sz w:val="19"/>
              </w:rPr>
              <w:t>T2</w:t>
            </w:r>
          </w:p>
        </w:tc>
        <w:tc>
          <w:tcPr>
            <w:tcW w:w="3120" w:type="dxa"/>
          </w:tcPr>
          <w:p w14:paraId="377BAC81" w14:textId="77777777" w:rsidR="007011E0" w:rsidRDefault="00612BC1">
            <w:r>
              <w:rPr>
                <w:rFonts w:cs="Calibri"/>
                <w:sz w:val="19"/>
              </w:rPr>
              <w:t>-1.5 ~ -0.5</w:t>
            </w:r>
          </w:p>
        </w:tc>
        <w:tc>
          <w:tcPr>
            <w:tcW w:w="3120" w:type="dxa"/>
          </w:tcPr>
          <w:p w14:paraId="1E95B44C" w14:textId="77777777" w:rsidR="007011E0" w:rsidRDefault="00612BC1">
            <w:r>
              <w:rPr>
                <w:rFonts w:cs="Calibri"/>
                <w:sz w:val="19"/>
              </w:rPr>
              <w:t>低交换</w:t>
            </w:r>
          </w:p>
        </w:tc>
      </w:tr>
      <w:tr w:rsidR="007011E0" w14:paraId="73070B8F" w14:textId="77777777">
        <w:tc>
          <w:tcPr>
            <w:tcW w:w="3120" w:type="dxa"/>
          </w:tcPr>
          <w:p w14:paraId="5BDF6A35" w14:textId="77777777" w:rsidR="007011E0" w:rsidRDefault="00612BC1">
            <w:r>
              <w:rPr>
                <w:rFonts w:cs="Calibri"/>
                <w:sz w:val="19"/>
              </w:rPr>
              <w:t>T3</w:t>
            </w:r>
          </w:p>
        </w:tc>
        <w:tc>
          <w:tcPr>
            <w:tcW w:w="3120" w:type="dxa"/>
          </w:tcPr>
          <w:p w14:paraId="24FA4B26" w14:textId="77777777" w:rsidR="007011E0" w:rsidRDefault="00612BC1">
            <w:r>
              <w:rPr>
                <w:rFonts w:cs="Calibri"/>
                <w:sz w:val="19"/>
              </w:rPr>
              <w:t>-0.5 ~ +0.5</w:t>
            </w:r>
          </w:p>
        </w:tc>
        <w:tc>
          <w:tcPr>
            <w:tcW w:w="3120" w:type="dxa"/>
          </w:tcPr>
          <w:p w14:paraId="3121A6C1" w14:textId="77777777" w:rsidR="007011E0" w:rsidRDefault="00612BC1">
            <w:r>
              <w:rPr>
                <w:rFonts w:cs="Calibri"/>
                <w:sz w:val="19"/>
              </w:rPr>
              <w:t>正常交换</w:t>
            </w:r>
          </w:p>
        </w:tc>
      </w:tr>
      <w:tr w:rsidR="007011E0" w14:paraId="30D43F3A" w14:textId="77777777">
        <w:tc>
          <w:tcPr>
            <w:tcW w:w="3120" w:type="dxa"/>
          </w:tcPr>
          <w:p w14:paraId="705357CB" w14:textId="77777777" w:rsidR="007011E0" w:rsidRDefault="00612BC1">
            <w:r>
              <w:rPr>
                <w:rFonts w:cs="Calibri"/>
                <w:sz w:val="19"/>
              </w:rPr>
              <w:t>T4</w:t>
            </w:r>
          </w:p>
        </w:tc>
        <w:tc>
          <w:tcPr>
            <w:tcW w:w="3120" w:type="dxa"/>
          </w:tcPr>
          <w:p w14:paraId="485C07D9" w14:textId="77777777" w:rsidR="007011E0" w:rsidRDefault="00612BC1">
            <w:r>
              <w:rPr>
                <w:rFonts w:cs="Calibri"/>
                <w:sz w:val="19"/>
              </w:rPr>
              <w:t>+0.5 ~ +1.5</w:t>
            </w:r>
          </w:p>
        </w:tc>
        <w:tc>
          <w:tcPr>
            <w:tcW w:w="3120" w:type="dxa"/>
          </w:tcPr>
          <w:p w14:paraId="0DA5E87A" w14:textId="77777777" w:rsidR="007011E0" w:rsidRDefault="00612BC1">
            <w:r>
              <w:rPr>
                <w:rFonts w:cs="Calibri"/>
                <w:sz w:val="19"/>
              </w:rPr>
              <w:t>高交换</w:t>
            </w:r>
          </w:p>
        </w:tc>
      </w:tr>
      <w:tr w:rsidR="007011E0" w14:paraId="50136ABC" w14:textId="77777777">
        <w:tc>
          <w:tcPr>
            <w:tcW w:w="3120" w:type="dxa"/>
          </w:tcPr>
          <w:p w14:paraId="598A62AB" w14:textId="77777777" w:rsidR="007011E0" w:rsidRDefault="00612BC1">
            <w:r>
              <w:rPr>
                <w:rFonts w:cs="Calibri"/>
                <w:sz w:val="19"/>
              </w:rPr>
              <w:t>T5</w:t>
            </w:r>
          </w:p>
        </w:tc>
        <w:tc>
          <w:tcPr>
            <w:tcW w:w="3120" w:type="dxa"/>
          </w:tcPr>
          <w:p w14:paraId="2CF828B7" w14:textId="77777777" w:rsidR="007011E0" w:rsidRDefault="00612BC1">
            <w:r>
              <w:rPr>
                <w:rFonts w:cs="Calibri"/>
                <w:sz w:val="19"/>
              </w:rPr>
              <w:t>&gt; +1.5</w:t>
            </w:r>
          </w:p>
        </w:tc>
        <w:tc>
          <w:tcPr>
            <w:tcW w:w="3120" w:type="dxa"/>
          </w:tcPr>
          <w:p w14:paraId="473ED237" w14:textId="77777777" w:rsidR="007011E0" w:rsidRDefault="00612BC1">
            <w:r>
              <w:rPr>
                <w:rFonts w:cs="Calibri"/>
                <w:sz w:val="19"/>
              </w:rPr>
              <w:t>极端交换（</w:t>
            </w:r>
            <w:r>
              <w:rPr>
                <w:rFonts w:cs="Calibri"/>
                <w:sz w:val="19"/>
              </w:rPr>
              <w:t xml:space="preserve">&gt;90% </w:t>
            </w:r>
            <w:r>
              <w:rPr>
                <w:rFonts w:cs="Calibri"/>
                <w:sz w:val="19"/>
              </w:rPr>
              <w:t>分位）</w:t>
            </w:r>
          </w:p>
        </w:tc>
      </w:tr>
    </w:tbl>
    <w:p w14:paraId="13F29793" w14:textId="77777777" w:rsidR="007011E0" w:rsidRDefault="00612BC1">
      <w:pPr>
        <w:pStyle w:val="Heading3"/>
      </w:pPr>
      <w:bookmarkStart w:id="7" w:name="_Toc238125446"/>
      <w:r>
        <w:rPr>
          <w:rFonts w:ascii="Arial" w:eastAsia="Microsoft YaHei" w:hAnsi="Arial" w:cs="Arial"/>
        </w:rPr>
        <w:t>VP_Regime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9 </w:t>
      </w:r>
      <w:r>
        <w:rPr>
          <w:rFonts w:ascii="Arial" w:eastAsia="Microsoft YaHei" w:hAnsi="Arial" w:cs="Arial"/>
        </w:rPr>
        <w:t>种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中性）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1E0" w14:paraId="3168D649" w14:textId="77777777">
        <w:trPr>
          <w:tblHeader/>
        </w:trPr>
        <w:tc>
          <w:tcPr>
            <w:tcW w:w="3120" w:type="dxa"/>
            <w:shd w:val="clear" w:color="auto" w:fill="2F5496"/>
          </w:tcPr>
          <w:p w14:paraId="5CAD9DBE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组合（价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量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换手）</w:t>
            </w:r>
          </w:p>
        </w:tc>
        <w:tc>
          <w:tcPr>
            <w:tcW w:w="3120" w:type="dxa"/>
            <w:shd w:val="clear" w:color="auto" w:fill="2F5496"/>
          </w:tcPr>
          <w:p w14:paraId="0B897CD6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3486C60E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011E0" w14:paraId="485BD4CA" w14:textId="77777777">
        <w:tc>
          <w:tcPr>
            <w:tcW w:w="3120" w:type="dxa"/>
          </w:tcPr>
          <w:p w14:paraId="1DF18823" w14:textId="77777777" w:rsidR="007011E0" w:rsidRDefault="00612BC1">
            <w:r>
              <w:rPr>
                <w:rFonts w:cs="Calibri"/>
                <w:sz w:val="19"/>
              </w:rPr>
              <w:t>↑↑↑</w:t>
            </w:r>
          </w:p>
        </w:tc>
        <w:tc>
          <w:tcPr>
            <w:tcW w:w="3120" w:type="dxa"/>
          </w:tcPr>
          <w:p w14:paraId="5600637B" w14:textId="77777777" w:rsidR="007011E0" w:rsidRDefault="00612BC1">
            <w:r>
              <w:rPr>
                <w:rFonts w:cs="Calibri"/>
                <w:sz w:val="19"/>
              </w:rPr>
              <w:t>VP_EXPANSION</w:t>
            </w:r>
          </w:p>
        </w:tc>
        <w:tc>
          <w:tcPr>
            <w:tcW w:w="3120" w:type="dxa"/>
          </w:tcPr>
          <w:p w14:paraId="67F54B6F" w14:textId="77777777" w:rsidR="007011E0" w:rsidRDefault="00612BC1">
            <w:r>
              <w:rPr>
                <w:rFonts w:cs="Calibri"/>
                <w:sz w:val="19"/>
              </w:rPr>
              <w:t>趋势扩张（健康）</w:t>
            </w:r>
          </w:p>
        </w:tc>
      </w:tr>
      <w:tr w:rsidR="007011E0" w14:paraId="60A5BA2F" w14:textId="77777777">
        <w:tc>
          <w:tcPr>
            <w:tcW w:w="3120" w:type="dxa"/>
          </w:tcPr>
          <w:p w14:paraId="05FF1FB4" w14:textId="77777777" w:rsidR="007011E0" w:rsidRDefault="00612BC1">
            <w:r>
              <w:rPr>
                <w:rFonts w:cs="Calibri"/>
                <w:sz w:val="19"/>
              </w:rPr>
              <w:t>↑→→</w:t>
            </w:r>
          </w:p>
        </w:tc>
        <w:tc>
          <w:tcPr>
            <w:tcW w:w="3120" w:type="dxa"/>
          </w:tcPr>
          <w:p w14:paraId="276FF976" w14:textId="77777777" w:rsidR="007011E0" w:rsidRDefault="00612BC1">
            <w:r>
              <w:rPr>
                <w:rFonts w:cs="Calibri"/>
                <w:sz w:val="19"/>
              </w:rPr>
              <w:t>VP_STABLE_ASCENT</w:t>
            </w:r>
          </w:p>
        </w:tc>
        <w:tc>
          <w:tcPr>
            <w:tcW w:w="3120" w:type="dxa"/>
          </w:tcPr>
          <w:p w14:paraId="0DC1D8C5" w14:textId="77777777" w:rsidR="007011E0" w:rsidRDefault="00612BC1">
            <w:r>
              <w:rPr>
                <w:rFonts w:cs="Calibri"/>
                <w:sz w:val="19"/>
              </w:rPr>
              <w:t>稳步上涨</w:t>
            </w:r>
          </w:p>
        </w:tc>
      </w:tr>
      <w:tr w:rsidR="007011E0" w14:paraId="095BE8B3" w14:textId="77777777">
        <w:tc>
          <w:tcPr>
            <w:tcW w:w="3120" w:type="dxa"/>
          </w:tcPr>
          <w:p w14:paraId="50E474E4" w14:textId="77777777" w:rsidR="007011E0" w:rsidRDefault="00612BC1">
            <w:r>
              <w:rPr>
                <w:rFonts w:cs="Calibri"/>
                <w:sz w:val="19"/>
              </w:rPr>
              <w:t>↑↓↓</w:t>
            </w:r>
          </w:p>
        </w:tc>
        <w:tc>
          <w:tcPr>
            <w:tcW w:w="3120" w:type="dxa"/>
          </w:tcPr>
          <w:p w14:paraId="6765242B" w14:textId="77777777" w:rsidR="007011E0" w:rsidRDefault="00612BC1">
            <w:r>
              <w:rPr>
                <w:rFonts w:cs="Calibri"/>
                <w:sz w:val="19"/>
              </w:rPr>
              <w:t>VP_LOCKED_CANDIDATE</w:t>
            </w:r>
          </w:p>
        </w:tc>
        <w:tc>
          <w:tcPr>
            <w:tcW w:w="3120" w:type="dxa"/>
          </w:tcPr>
          <w:p w14:paraId="2E29818E" w14:textId="77777777" w:rsidR="007011E0" w:rsidRDefault="00612BC1">
            <w:r>
              <w:rPr>
                <w:rFonts w:cs="Calibri"/>
                <w:sz w:val="19"/>
              </w:rPr>
              <w:t>缩量上涨（锁定候选）</w:t>
            </w:r>
          </w:p>
        </w:tc>
      </w:tr>
      <w:tr w:rsidR="007011E0" w14:paraId="01B8E7AE" w14:textId="77777777">
        <w:tc>
          <w:tcPr>
            <w:tcW w:w="3120" w:type="dxa"/>
          </w:tcPr>
          <w:p w14:paraId="25FAD2C7" w14:textId="77777777" w:rsidR="007011E0" w:rsidRDefault="00612BC1">
            <w:r>
              <w:rPr>
                <w:rFonts w:cs="Calibri"/>
                <w:sz w:val="19"/>
              </w:rPr>
              <w:t>↑↑↑↑</w:t>
            </w:r>
          </w:p>
        </w:tc>
        <w:tc>
          <w:tcPr>
            <w:tcW w:w="3120" w:type="dxa"/>
          </w:tcPr>
          <w:p w14:paraId="2274D52A" w14:textId="77777777" w:rsidR="007011E0" w:rsidRDefault="00612BC1">
            <w:r>
              <w:rPr>
                <w:rFonts w:cs="Calibri"/>
                <w:sz w:val="19"/>
              </w:rPr>
              <w:t>VP_OVERHEAT</w:t>
            </w:r>
          </w:p>
        </w:tc>
        <w:tc>
          <w:tcPr>
            <w:tcW w:w="3120" w:type="dxa"/>
          </w:tcPr>
          <w:p w14:paraId="772280EC" w14:textId="77777777" w:rsidR="007011E0" w:rsidRDefault="00612BC1">
            <w:r>
              <w:rPr>
                <w:rFonts w:cs="Calibri"/>
                <w:sz w:val="19"/>
              </w:rPr>
              <w:t>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博弈升温</w:t>
            </w:r>
          </w:p>
        </w:tc>
      </w:tr>
      <w:tr w:rsidR="007011E0" w14:paraId="03F93642" w14:textId="77777777">
        <w:tc>
          <w:tcPr>
            <w:tcW w:w="3120" w:type="dxa"/>
          </w:tcPr>
          <w:p w14:paraId="2D9CC120" w14:textId="77777777" w:rsidR="007011E0" w:rsidRDefault="00612BC1">
            <w:r>
              <w:rPr>
                <w:rFonts w:cs="Calibri"/>
                <w:sz w:val="19"/>
              </w:rPr>
              <w:lastRenderedPageBreak/>
              <w:t>→↓↓</w:t>
            </w:r>
          </w:p>
        </w:tc>
        <w:tc>
          <w:tcPr>
            <w:tcW w:w="3120" w:type="dxa"/>
          </w:tcPr>
          <w:p w14:paraId="71A9A3F8" w14:textId="77777777" w:rsidR="007011E0" w:rsidRDefault="00612BC1">
            <w:r>
              <w:rPr>
                <w:rFonts w:cs="Calibri"/>
                <w:sz w:val="19"/>
              </w:rPr>
              <w:t>VP_SHRINK</w:t>
            </w:r>
          </w:p>
        </w:tc>
        <w:tc>
          <w:tcPr>
            <w:tcW w:w="3120" w:type="dxa"/>
          </w:tcPr>
          <w:p w14:paraId="14044C8B" w14:textId="77777777" w:rsidR="007011E0" w:rsidRDefault="00612BC1">
            <w:r>
              <w:rPr>
                <w:rFonts w:cs="Calibri"/>
                <w:sz w:val="19"/>
              </w:rPr>
              <w:t>缩量整理</w:t>
            </w:r>
          </w:p>
        </w:tc>
      </w:tr>
      <w:tr w:rsidR="007011E0" w14:paraId="41212205" w14:textId="77777777">
        <w:tc>
          <w:tcPr>
            <w:tcW w:w="3120" w:type="dxa"/>
          </w:tcPr>
          <w:p w14:paraId="0AA33994" w14:textId="77777777" w:rsidR="007011E0" w:rsidRDefault="00612BC1">
            <w:r>
              <w:rPr>
                <w:rFonts w:cs="Calibri"/>
                <w:sz w:val="19"/>
              </w:rPr>
              <w:t>→↑↑</w:t>
            </w:r>
          </w:p>
        </w:tc>
        <w:tc>
          <w:tcPr>
            <w:tcW w:w="3120" w:type="dxa"/>
          </w:tcPr>
          <w:p w14:paraId="32E48DB3" w14:textId="77777777" w:rsidR="007011E0" w:rsidRDefault="00612BC1">
            <w:r>
              <w:rPr>
                <w:rFonts w:cs="Calibri"/>
                <w:sz w:val="19"/>
              </w:rPr>
              <w:t>VP_DIVERGENCE_HIGH</w:t>
            </w:r>
          </w:p>
        </w:tc>
        <w:tc>
          <w:tcPr>
            <w:tcW w:w="3120" w:type="dxa"/>
          </w:tcPr>
          <w:p w14:paraId="051CE8F1" w14:textId="77777777" w:rsidR="007011E0" w:rsidRDefault="00612BC1">
            <w:r>
              <w:rPr>
                <w:rFonts w:cs="Calibri"/>
                <w:sz w:val="19"/>
              </w:rPr>
              <w:t>高换手分歧</w:t>
            </w:r>
          </w:p>
        </w:tc>
      </w:tr>
      <w:tr w:rsidR="007011E0" w14:paraId="053082B2" w14:textId="77777777">
        <w:tc>
          <w:tcPr>
            <w:tcW w:w="3120" w:type="dxa"/>
          </w:tcPr>
          <w:p w14:paraId="2F22E3B2" w14:textId="77777777" w:rsidR="007011E0" w:rsidRDefault="00612BC1">
            <w:r>
              <w:rPr>
                <w:rFonts w:cs="Calibri"/>
                <w:sz w:val="19"/>
              </w:rPr>
              <w:t>↓↓↓</w:t>
            </w:r>
          </w:p>
        </w:tc>
        <w:tc>
          <w:tcPr>
            <w:tcW w:w="3120" w:type="dxa"/>
          </w:tcPr>
          <w:p w14:paraId="6886013F" w14:textId="77777777" w:rsidR="007011E0" w:rsidRDefault="00612BC1">
            <w:r>
              <w:rPr>
                <w:rFonts w:cs="Calibri"/>
                <w:sz w:val="19"/>
              </w:rPr>
              <w:t>VP_DECLINE_SILENT</w:t>
            </w:r>
          </w:p>
        </w:tc>
        <w:tc>
          <w:tcPr>
            <w:tcW w:w="3120" w:type="dxa"/>
          </w:tcPr>
          <w:p w14:paraId="77EAC911" w14:textId="77777777" w:rsidR="007011E0" w:rsidRDefault="00612BC1">
            <w:r>
              <w:rPr>
                <w:rFonts w:cs="Calibri"/>
                <w:sz w:val="19"/>
              </w:rPr>
              <w:t>缓慢退潮</w:t>
            </w:r>
          </w:p>
        </w:tc>
      </w:tr>
      <w:tr w:rsidR="007011E0" w14:paraId="4C4071C5" w14:textId="77777777">
        <w:tc>
          <w:tcPr>
            <w:tcW w:w="3120" w:type="dxa"/>
          </w:tcPr>
          <w:p w14:paraId="3112A156" w14:textId="77777777" w:rsidR="007011E0" w:rsidRDefault="00612BC1">
            <w:r>
              <w:rPr>
                <w:rFonts w:cs="Calibri"/>
                <w:sz w:val="19"/>
              </w:rPr>
              <w:t>↓↑↑</w:t>
            </w:r>
          </w:p>
        </w:tc>
        <w:tc>
          <w:tcPr>
            <w:tcW w:w="3120" w:type="dxa"/>
          </w:tcPr>
          <w:p w14:paraId="32C41C56" w14:textId="77777777" w:rsidR="007011E0" w:rsidRDefault="00612BC1">
            <w:r>
              <w:rPr>
                <w:rFonts w:cs="Calibri"/>
                <w:sz w:val="19"/>
              </w:rPr>
              <w:t>VP_SELLING_ACTIVE</w:t>
            </w:r>
          </w:p>
        </w:tc>
        <w:tc>
          <w:tcPr>
            <w:tcW w:w="3120" w:type="dxa"/>
          </w:tcPr>
          <w:p w14:paraId="287FDCA5" w14:textId="77777777" w:rsidR="007011E0" w:rsidRDefault="00612BC1">
            <w:r>
              <w:rPr>
                <w:rFonts w:cs="Calibri"/>
                <w:sz w:val="19"/>
              </w:rPr>
              <w:t>主动抛售</w:t>
            </w:r>
          </w:p>
        </w:tc>
      </w:tr>
      <w:tr w:rsidR="007011E0" w14:paraId="19E8C6FB" w14:textId="77777777">
        <w:tc>
          <w:tcPr>
            <w:tcW w:w="3120" w:type="dxa"/>
          </w:tcPr>
          <w:p w14:paraId="5F596583" w14:textId="77777777" w:rsidR="007011E0" w:rsidRDefault="00612BC1">
            <w:r>
              <w:rPr>
                <w:rFonts w:cs="Calibri"/>
                <w:sz w:val="19"/>
              </w:rPr>
              <w:t>↓↑↑↑</w:t>
            </w:r>
          </w:p>
        </w:tc>
        <w:tc>
          <w:tcPr>
            <w:tcW w:w="3120" w:type="dxa"/>
          </w:tcPr>
          <w:p w14:paraId="03982F5B" w14:textId="77777777" w:rsidR="007011E0" w:rsidRDefault="00612BC1">
            <w:r>
              <w:rPr>
                <w:rFonts w:cs="Calibri"/>
                <w:sz w:val="19"/>
              </w:rPr>
              <w:t>VP_PANIC</w:t>
            </w:r>
          </w:p>
        </w:tc>
        <w:tc>
          <w:tcPr>
            <w:tcW w:w="3120" w:type="dxa"/>
          </w:tcPr>
          <w:p w14:paraId="005D6498" w14:textId="77777777" w:rsidR="007011E0" w:rsidRDefault="00612BC1">
            <w:r>
              <w:rPr>
                <w:rFonts w:cs="Calibri"/>
                <w:sz w:val="19"/>
              </w:rPr>
              <w:t>恐慌</w:t>
            </w:r>
          </w:p>
        </w:tc>
      </w:tr>
      <w:tr w:rsidR="007011E0" w14:paraId="4055D591" w14:textId="77777777">
        <w:tc>
          <w:tcPr>
            <w:tcW w:w="3120" w:type="dxa"/>
          </w:tcPr>
          <w:p w14:paraId="122641A9" w14:textId="77777777" w:rsidR="007011E0" w:rsidRDefault="00612BC1">
            <w:r>
              <w:rPr>
                <w:rFonts w:cs="Calibri"/>
                <w:sz w:val="19"/>
              </w:rPr>
              <w:t>其余</w:t>
            </w:r>
          </w:p>
        </w:tc>
        <w:tc>
          <w:tcPr>
            <w:tcW w:w="3120" w:type="dxa"/>
          </w:tcPr>
          <w:p w14:paraId="60B1B442" w14:textId="77777777" w:rsidR="007011E0" w:rsidRDefault="00612BC1">
            <w:r>
              <w:rPr>
                <w:rFonts w:cs="Calibri"/>
                <w:sz w:val="19"/>
              </w:rPr>
              <w:t>VP_NEUTRAL</w:t>
            </w:r>
          </w:p>
        </w:tc>
        <w:tc>
          <w:tcPr>
            <w:tcW w:w="3120" w:type="dxa"/>
          </w:tcPr>
          <w:p w14:paraId="1C5D3F65" w14:textId="77777777" w:rsidR="007011E0" w:rsidRDefault="00612BC1">
            <w:r>
              <w:rPr>
                <w:rFonts w:cs="Calibri"/>
                <w:sz w:val="19"/>
              </w:rPr>
              <w:t>中性</w:t>
            </w:r>
          </w:p>
        </w:tc>
      </w:tr>
    </w:tbl>
    <w:p w14:paraId="37EEE747" w14:textId="77777777" w:rsidR="007011E0" w:rsidRDefault="00612BC1">
      <w:pPr>
        <w:pStyle w:val="Heading3"/>
      </w:pPr>
      <w:bookmarkStart w:id="8" w:name="_Toc238125447"/>
      <w:r>
        <w:rPr>
          <w:rFonts w:ascii="Arial" w:eastAsia="Microsoft YaHei" w:hAnsi="Arial" w:cs="Arial"/>
        </w:rPr>
        <w:t>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0~100</w:t>
      </w:r>
      <w:r>
        <w:rPr>
          <w:rFonts w:ascii="Arial" w:eastAsia="Microsoft YaHei" w:hAnsi="Arial" w:cs="Arial"/>
        </w:rPr>
        <w:t>）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1E0" w14:paraId="5653035A" w14:textId="77777777">
        <w:trPr>
          <w:tblHeader/>
        </w:trPr>
        <w:tc>
          <w:tcPr>
            <w:tcW w:w="3120" w:type="dxa"/>
            <w:shd w:val="clear" w:color="auto" w:fill="2F5496"/>
          </w:tcPr>
          <w:p w14:paraId="632B7332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14EF2E4B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36CFA0A7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7011E0" w14:paraId="7C6BFED9" w14:textId="77777777">
        <w:tc>
          <w:tcPr>
            <w:tcW w:w="3120" w:type="dxa"/>
          </w:tcPr>
          <w:p w14:paraId="49B487FC" w14:textId="77777777" w:rsidR="007011E0" w:rsidRDefault="00612BC1">
            <w:r>
              <w:rPr>
                <w:rFonts w:cs="Calibri"/>
                <w:sz w:val="19"/>
              </w:rPr>
              <w:t>&gt; 70</w:t>
            </w:r>
          </w:p>
        </w:tc>
        <w:tc>
          <w:tcPr>
            <w:tcW w:w="3120" w:type="dxa"/>
          </w:tcPr>
          <w:p w14:paraId="2DD1A4CA" w14:textId="77777777" w:rsidR="007011E0" w:rsidRDefault="00612BC1">
            <w:r>
              <w:rPr>
                <w:rFonts w:cs="Calibri"/>
                <w:sz w:val="19"/>
              </w:rPr>
              <w:t>CBI_LOCKED_CANDIDATE</w:t>
            </w:r>
          </w:p>
        </w:tc>
        <w:tc>
          <w:tcPr>
            <w:tcW w:w="3120" w:type="dxa"/>
          </w:tcPr>
          <w:p w14:paraId="5EABB5D8" w14:textId="77777777" w:rsidR="007011E0" w:rsidRDefault="00612BC1">
            <w:r>
              <w:rPr>
                <w:rFonts w:cs="Calibri"/>
                <w:sz w:val="19"/>
              </w:rPr>
              <w:t>筹码交换极低（锁定候选，需季度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验证）</w:t>
            </w:r>
          </w:p>
        </w:tc>
      </w:tr>
      <w:tr w:rsidR="007011E0" w14:paraId="49A7E280" w14:textId="77777777">
        <w:tc>
          <w:tcPr>
            <w:tcW w:w="3120" w:type="dxa"/>
          </w:tcPr>
          <w:p w14:paraId="561CD3CD" w14:textId="77777777" w:rsidR="007011E0" w:rsidRDefault="00612BC1">
            <w:r>
              <w:rPr>
                <w:rFonts w:cs="Calibri"/>
                <w:sz w:val="19"/>
              </w:rPr>
              <w:t>50~70</w:t>
            </w:r>
          </w:p>
        </w:tc>
        <w:tc>
          <w:tcPr>
            <w:tcW w:w="3120" w:type="dxa"/>
          </w:tcPr>
          <w:p w14:paraId="2AF63AD0" w14:textId="77777777" w:rsidR="007011E0" w:rsidRDefault="00612BC1">
            <w:r>
              <w:rPr>
                <w:rFonts w:cs="Calibri"/>
                <w:sz w:val="19"/>
              </w:rPr>
              <w:t>CBI_STABLE</w:t>
            </w:r>
          </w:p>
        </w:tc>
        <w:tc>
          <w:tcPr>
            <w:tcW w:w="3120" w:type="dxa"/>
          </w:tcPr>
          <w:p w14:paraId="433B0126" w14:textId="77777777" w:rsidR="007011E0" w:rsidRDefault="00612BC1">
            <w:r>
              <w:rPr>
                <w:rFonts w:cs="Calibri"/>
                <w:sz w:val="19"/>
              </w:rPr>
              <w:t>行为平稳</w:t>
            </w:r>
          </w:p>
        </w:tc>
      </w:tr>
      <w:tr w:rsidR="007011E0" w14:paraId="109EA427" w14:textId="77777777">
        <w:tc>
          <w:tcPr>
            <w:tcW w:w="3120" w:type="dxa"/>
          </w:tcPr>
          <w:p w14:paraId="48A91E38" w14:textId="77777777" w:rsidR="007011E0" w:rsidRDefault="00612BC1">
            <w:r>
              <w:rPr>
                <w:rFonts w:cs="Calibri"/>
                <w:sz w:val="19"/>
              </w:rPr>
              <w:t>30~50</w:t>
            </w:r>
          </w:p>
        </w:tc>
        <w:tc>
          <w:tcPr>
            <w:tcW w:w="3120" w:type="dxa"/>
          </w:tcPr>
          <w:p w14:paraId="1AF91C65" w14:textId="77777777" w:rsidR="007011E0" w:rsidRDefault="00612BC1">
            <w:r>
              <w:rPr>
                <w:rFonts w:cs="Calibri"/>
                <w:sz w:val="19"/>
              </w:rPr>
              <w:t>CBI_ACTIVE</w:t>
            </w:r>
          </w:p>
        </w:tc>
        <w:tc>
          <w:tcPr>
            <w:tcW w:w="3120" w:type="dxa"/>
          </w:tcPr>
          <w:p w14:paraId="61C2FE32" w14:textId="77777777" w:rsidR="007011E0" w:rsidRDefault="00612BC1">
            <w:r>
              <w:rPr>
                <w:rFonts w:cs="Calibri"/>
                <w:sz w:val="19"/>
              </w:rPr>
              <w:t>交换加速</w:t>
            </w:r>
          </w:p>
        </w:tc>
      </w:tr>
      <w:tr w:rsidR="007011E0" w14:paraId="7B8AB0C5" w14:textId="77777777">
        <w:tc>
          <w:tcPr>
            <w:tcW w:w="3120" w:type="dxa"/>
          </w:tcPr>
          <w:p w14:paraId="310C136E" w14:textId="77777777" w:rsidR="007011E0" w:rsidRDefault="00612BC1">
            <w:r>
              <w:rPr>
                <w:rFonts w:cs="Calibri"/>
                <w:sz w:val="19"/>
              </w:rPr>
              <w:t>&lt; 30</w:t>
            </w:r>
          </w:p>
        </w:tc>
        <w:tc>
          <w:tcPr>
            <w:tcW w:w="3120" w:type="dxa"/>
          </w:tcPr>
          <w:p w14:paraId="375243B2" w14:textId="77777777" w:rsidR="007011E0" w:rsidRDefault="00612BC1">
            <w:r>
              <w:rPr>
                <w:rFonts w:cs="Calibri"/>
                <w:sz w:val="19"/>
              </w:rPr>
              <w:t>CBI_TURBULENT</w:t>
            </w:r>
          </w:p>
        </w:tc>
        <w:tc>
          <w:tcPr>
            <w:tcW w:w="3120" w:type="dxa"/>
          </w:tcPr>
          <w:p w14:paraId="69FBCA3F" w14:textId="77777777" w:rsidR="007011E0" w:rsidRDefault="00612BC1">
            <w:r>
              <w:rPr>
                <w:rFonts w:cs="Calibri"/>
                <w:sz w:val="19"/>
              </w:rPr>
              <w:t>剧烈博弈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分歧</w:t>
            </w:r>
          </w:p>
        </w:tc>
      </w:tr>
    </w:tbl>
    <w:p w14:paraId="12AC6643" w14:textId="77777777" w:rsidR="007011E0" w:rsidRDefault="00612BC1">
      <w:pPr>
        <w:pStyle w:val="Heading3"/>
      </w:pPr>
      <w:bookmarkStart w:id="9" w:name="_Toc238125448"/>
      <w:r>
        <w:rPr>
          <w:rFonts w:ascii="Arial" w:eastAsia="Microsoft YaHei" w:hAnsi="Arial" w:cs="Arial"/>
        </w:rPr>
        <w:t xml:space="preserve">Cost Position </w:t>
      </w:r>
      <w:r>
        <w:rPr>
          <w:rFonts w:ascii="Arial" w:eastAsia="Microsoft YaHei" w:hAnsi="Arial" w:cs="Arial"/>
        </w:rPr>
        <w:t>与</w:t>
      </w:r>
      <w:r>
        <w:rPr>
          <w:rFonts w:ascii="Arial" w:eastAsia="Microsoft YaHei" w:hAnsi="Arial" w:cs="Arial"/>
        </w:rPr>
        <w:t xml:space="preserve"> Stage</w:t>
      </w:r>
      <w:bookmarkEnd w:id="9"/>
    </w:p>
    <w:p w14:paraId="7ADBD301" w14:textId="77777777" w:rsidR="007011E0" w:rsidRDefault="00612BC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COST_ADVANTAGE</w:t>
      </w:r>
      <w:r>
        <w:rPr>
          <w:rFonts w:cs="Calibri"/>
        </w:rPr>
        <w:t>：月末价</w:t>
      </w:r>
      <w:r>
        <w:rPr>
          <w:rFonts w:cs="Calibri"/>
        </w:rPr>
        <w:t xml:space="preserve"> &gt; </w:t>
      </w:r>
      <w:r>
        <w:rPr>
          <w:rFonts w:cs="Calibri"/>
        </w:rPr>
        <w:t>月</w:t>
      </w:r>
      <w:r>
        <w:rPr>
          <w:rFonts w:cs="Calibri"/>
        </w:rPr>
        <w:t xml:space="preserve"> VWAP </w:t>
      </w:r>
      <w:r>
        <w:rPr>
          <w:rFonts w:cs="Calibri"/>
        </w:rPr>
        <w:t>且</w:t>
      </w:r>
      <w:r>
        <w:rPr>
          <w:rFonts w:cs="Calibri"/>
        </w:rPr>
        <w:t xml:space="preserve"> &gt; </w:t>
      </w:r>
      <w:r>
        <w:rPr>
          <w:rFonts w:cs="Calibri"/>
        </w:rPr>
        <w:t>季</w:t>
      </w:r>
      <w:r>
        <w:rPr>
          <w:rFonts w:cs="Calibri"/>
        </w:rPr>
        <w:t xml:space="preserve"> VWAP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COST_DISADVANTAGE</w:t>
      </w:r>
      <w:r>
        <w:rPr>
          <w:rFonts w:cs="Calibri"/>
        </w:rPr>
        <w:t xml:space="preserve"> </w:t>
      </w:r>
      <w:r>
        <w:rPr>
          <w:rFonts w:cs="Calibri"/>
        </w:rPr>
        <w:t>反之；其余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COST_NEUTRAL</w:t>
      </w:r>
      <w:r>
        <w:rPr>
          <w:rFonts w:cs="Calibri"/>
        </w:rPr>
        <w:t>；</w:t>
      </w:r>
    </w:p>
    <w:p w14:paraId="5E3AD62E" w14:textId="77777777" w:rsidR="007011E0" w:rsidRDefault="00612BC1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Improving</w:t>
      </w:r>
      <w:r>
        <w:rPr>
          <w:rFonts w:cs="Calibri"/>
        </w:rPr>
        <w:t>：健康</w:t>
      </w:r>
      <w:r>
        <w:rPr>
          <w:rFonts w:cs="Calibri"/>
        </w:rPr>
        <w:t xml:space="preserve"> </w:t>
      </w:r>
      <w:r>
        <w:rPr>
          <w:rFonts w:cs="Calibri"/>
        </w:rPr>
        <w:t xml:space="preserve">VP </w:t>
      </w:r>
      <w:r>
        <w:rPr>
          <w:rFonts w:cs="Calibri"/>
        </w:rPr>
        <w:t>且无极端换手；</w:t>
      </w:r>
      <w:r>
        <w:rPr>
          <w:rFonts w:ascii="Consolas" w:eastAsia="Consolas" w:hAnsi="Consolas" w:cs="Consolas"/>
          <w:color w:val="800000"/>
          <w:sz w:val="20"/>
        </w:rPr>
        <w:t>Deteriorating</w:t>
      </w:r>
      <w:r>
        <w:rPr>
          <w:rFonts w:cs="Calibri"/>
        </w:rPr>
        <w:t>：过热</w:t>
      </w:r>
      <w:r>
        <w:rPr>
          <w:rFonts w:cs="Calibri"/>
        </w:rPr>
        <w:t>/</w:t>
      </w:r>
      <w:r>
        <w:rPr>
          <w:rFonts w:cs="Calibri"/>
        </w:rPr>
        <w:t>抛售</w:t>
      </w:r>
      <w:r>
        <w:rPr>
          <w:rFonts w:cs="Calibri"/>
        </w:rPr>
        <w:t>/</w:t>
      </w:r>
      <w:r>
        <w:rPr>
          <w:rFonts w:cs="Calibri"/>
        </w:rPr>
        <w:t>恐慌类</w:t>
      </w:r>
      <w:r>
        <w:rPr>
          <w:rFonts w:cs="Calibri"/>
        </w:rPr>
        <w:t xml:space="preserve"> VP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Stable</w:t>
      </w:r>
      <w:r>
        <w:rPr>
          <w:rFonts w:cs="Calibri"/>
        </w:rPr>
        <w:t>：缩量整理或中性。</w:t>
      </w:r>
    </w:p>
    <w:p w14:paraId="123796A1" w14:textId="77777777" w:rsidR="007011E0" w:rsidRDefault="00612BC1">
      <w:pPr>
        <w:pStyle w:val="Heading2"/>
      </w:pPr>
      <w:bookmarkStart w:id="10" w:name="_Toc238125449"/>
      <w:r>
        <w:rPr>
          <w:rFonts w:ascii="Arial" w:eastAsia="Microsoft YaHei" w:hAnsi="Arial" w:cs="Arial"/>
        </w:rPr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10"/>
    </w:p>
    <w:p w14:paraId="799A51E3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81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P2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  <w:t>.venv\Scripts\python.exe Core\QCFP_MTF\tests\test_behavioral\test_cbi.py</w:t>
      </w:r>
      <w:r>
        <w:rPr>
          <w:rFonts w:ascii="Consolas" w:eastAsia="Consolas" w:hAnsi="Consolas" w:cs="Consolas"/>
          <w:sz w:val="20"/>
        </w:rPr>
        <w:br/>
        <w:t>.venv\Scripts\python.exe Core\QCFP_MTF\tests\test_behavioral\test_vp_matrix.py</w:t>
      </w:r>
      <w:r>
        <w:rPr>
          <w:rFonts w:ascii="Consolas" w:eastAsia="Consolas" w:hAnsi="Consolas" w:cs="Consolas"/>
          <w:sz w:val="20"/>
        </w:rPr>
        <w:br/>
      </w:r>
    </w:p>
    <w:p w14:paraId="30446288" w14:textId="77777777" w:rsidR="007011E0" w:rsidRDefault="00612BC1">
      <w:pPr>
        <w:pStyle w:val="Heading2"/>
      </w:pPr>
      <w:bookmarkStart w:id="11" w:name="_Toc238125450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11"/>
    </w:p>
    <w:p w14:paraId="4A84D8FE" w14:textId="77777777" w:rsidR="007011E0" w:rsidRDefault="00612BC1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QCFP_MTF.behavioral.turnover_factors import build_turnover_factors</w:t>
      </w:r>
      <w:r>
        <w:rPr>
          <w:rFonts w:ascii="Consolas" w:eastAsia="Consolas" w:hAnsi="Consolas" w:cs="Consolas"/>
          <w:sz w:val="20"/>
        </w:rPr>
        <w:br/>
        <w:t>from QCFP_MTF.behavioral.volume_factors import build_volume_factors</w:t>
      </w:r>
      <w:r>
        <w:rPr>
          <w:rFonts w:ascii="Consolas" w:eastAsia="Consolas" w:hAnsi="Consolas" w:cs="Consolas"/>
          <w:sz w:val="20"/>
        </w:rPr>
        <w:br/>
        <w:t>from QCFP_MTF.behavioral.vp_matrix import build_vp_regime</w:t>
      </w:r>
      <w:r>
        <w:rPr>
          <w:rFonts w:ascii="Consolas" w:eastAsia="Consolas" w:hAnsi="Consolas" w:cs="Consolas"/>
          <w:sz w:val="20"/>
        </w:rPr>
        <w:br/>
        <w:t>from QCFP_MTF.behavioral.cbi import build_cbi</w:t>
      </w:r>
      <w:r>
        <w:rPr>
          <w:rFonts w:ascii="Consolas" w:eastAsia="Consolas" w:hAnsi="Consolas" w:cs="Consolas"/>
          <w:sz w:val="20"/>
        </w:rPr>
        <w:br/>
        <w:t>from QCFP_MTF.behavioral.cost_position import build_cost_position</w:t>
      </w:r>
      <w:r>
        <w:rPr>
          <w:rFonts w:ascii="Consolas" w:eastAsia="Consolas" w:hAnsi="Consolas" w:cs="Consolas"/>
          <w:sz w:val="20"/>
        </w:rPr>
        <w:br/>
        <w:t>from QCFP_MTF.behavioral.monthly_stage import build_monthly_stage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m = load_kline("monthly", stocks=["00700"])</w:t>
      </w:r>
      <w:r>
        <w:rPr>
          <w:rFonts w:ascii="Consolas" w:eastAsia="Consolas" w:hAnsi="Consolas" w:cs="Consolas"/>
          <w:sz w:val="20"/>
        </w:rPr>
        <w:br/>
        <w:t>w = load_kline("weekly",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q = load_kline("quarterly",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turn = build_turnover_factors(m, s)</w:t>
      </w:r>
      <w:r>
        <w:rPr>
          <w:rFonts w:ascii="Consolas" w:eastAsia="Consolas" w:hAnsi="Consolas" w:cs="Consolas"/>
          <w:sz w:val="20"/>
        </w:rPr>
        <w:br/>
        <w:t>vol = build_volume_factors(m, s)</w:t>
      </w:r>
      <w:r>
        <w:rPr>
          <w:rFonts w:ascii="Consolas" w:eastAsia="Consolas" w:hAnsi="Consolas" w:cs="Consolas"/>
          <w:sz w:val="20"/>
        </w:rPr>
        <w:br/>
        <w:t>vp = build_vp_regime(m, vol, s)</w:t>
      </w:r>
      <w:r>
        <w:rPr>
          <w:rFonts w:ascii="Consolas" w:eastAsia="Consolas" w:hAnsi="Consolas" w:cs="Consolas"/>
          <w:sz w:val="20"/>
        </w:rPr>
        <w:br/>
        <w:t>cbi = build_cbi(m, s)</w:t>
      </w:r>
      <w:r>
        <w:rPr>
          <w:rFonts w:ascii="Consolas" w:eastAsia="Consolas" w:hAnsi="Consolas" w:cs="Consolas"/>
          <w:sz w:val="20"/>
        </w:rPr>
        <w:br/>
        <w:t>cost = build_cost_position(m, w, q, s)</w:t>
      </w:r>
      <w:r>
        <w:rPr>
          <w:rFonts w:ascii="Consolas" w:eastAsia="Consolas" w:hAnsi="Consolas" w:cs="Consolas"/>
          <w:sz w:val="20"/>
        </w:rPr>
        <w:br/>
        <w:t>merged = turn.merge(vol[["month_end","m_volume_ma_ratio","m_volume_accel"]], on="month_end") \</w:t>
      </w:r>
      <w:r>
        <w:rPr>
          <w:rFonts w:ascii="Consolas" w:eastAsia="Consolas" w:hAnsi="Consolas" w:cs="Consolas"/>
          <w:sz w:val="20"/>
        </w:rPr>
        <w:br/>
        <w:t xml:space="preserve">             .merge(vp[["month_end","m_vp_regime"]], on="month_end") \</w:t>
      </w:r>
      <w:r>
        <w:rPr>
          <w:rFonts w:ascii="Consolas" w:eastAsia="Consolas" w:hAnsi="Consolas" w:cs="Consolas"/>
          <w:sz w:val="20"/>
        </w:rPr>
        <w:br/>
        <w:t xml:space="preserve">             .merge(cbi[["month_end","cbi_score","cbi_state"]], on="month_end") \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       .merge(cost[["month_end","cost_position"]], on="month_end")</w:t>
      </w:r>
      <w:r>
        <w:rPr>
          <w:rFonts w:ascii="Consolas" w:eastAsia="Consolas" w:hAnsi="Consolas" w:cs="Consolas"/>
          <w:sz w:val="20"/>
        </w:rPr>
        <w:br/>
        <w:t>merged["stage"] = build_monthly_stage(merged["m_vp_regime"], merged["turnover_liquidity_regime"])</w:t>
      </w:r>
      <w:r>
        <w:rPr>
          <w:rFonts w:ascii="Consolas" w:eastAsia="Consolas" w:hAnsi="Consolas" w:cs="Consolas"/>
          <w:sz w:val="20"/>
        </w:rPr>
        <w:br/>
        <w:t>print(merged.tail(3).to_string())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65855D17" w14:textId="77777777" w:rsidR="007011E0" w:rsidRDefault="00612BC1">
      <w:pPr>
        <w:pStyle w:val="Heading2"/>
      </w:pPr>
      <w:bookmarkStart w:id="12" w:name="_Toc238125451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12"/>
    </w:p>
    <w:p w14:paraId="48512CDF" w14:textId="77777777" w:rsidR="007011E0" w:rsidRDefault="00612BC1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Log\monthly_behavior_engine.py.log -Tail 30</w:t>
      </w:r>
      <w:r>
        <w:rPr>
          <w:rFonts w:ascii="Consolas" w:eastAsia="Consolas" w:hAnsi="Consolas" w:cs="Consolas"/>
          <w:sz w:val="20"/>
        </w:rPr>
        <w:br/>
      </w:r>
    </w:p>
    <w:p w14:paraId="6D3347F7" w14:textId="77777777" w:rsidR="007011E0" w:rsidRDefault="00612BC1">
      <w:pPr>
        <w:pStyle w:val="Heading2"/>
      </w:pPr>
      <w:bookmarkStart w:id="13" w:name="_Toc238125452"/>
      <w:r>
        <w:rPr>
          <w:rFonts w:ascii="Arial" w:eastAsia="Microsoft YaHei" w:hAnsi="Arial" w:cs="Arial"/>
        </w:rPr>
        <w:t>九、参数汇总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11E0" w14:paraId="427A4C9F" w14:textId="77777777">
        <w:trPr>
          <w:tblHeader/>
        </w:trPr>
        <w:tc>
          <w:tcPr>
            <w:tcW w:w="3120" w:type="dxa"/>
            <w:shd w:val="clear" w:color="auto" w:fill="2F5496"/>
          </w:tcPr>
          <w:p w14:paraId="635CD094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7ABAB5B9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67DA72FD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011E0" w14:paraId="51568479" w14:textId="77777777">
        <w:tc>
          <w:tcPr>
            <w:tcW w:w="3120" w:type="dxa"/>
          </w:tcPr>
          <w:p w14:paraId="68DA3B23" w14:textId="77777777" w:rsidR="007011E0" w:rsidRDefault="00612BC1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171BA394" w14:textId="77777777" w:rsidR="007011E0" w:rsidRDefault="00612BC1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1A5F33E4" w14:textId="77777777" w:rsidR="007011E0" w:rsidRDefault="00612BC1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7011E0" w14:paraId="30C03EC0" w14:textId="77777777">
        <w:tc>
          <w:tcPr>
            <w:tcW w:w="3120" w:type="dxa"/>
          </w:tcPr>
          <w:p w14:paraId="7F24FD34" w14:textId="77777777" w:rsidR="007011E0" w:rsidRDefault="00612BC1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--month-end 2026-07-31</w:t>
            </w:r>
          </w:p>
        </w:tc>
        <w:tc>
          <w:tcPr>
            <w:tcW w:w="3120" w:type="dxa"/>
          </w:tcPr>
          <w:p w14:paraId="4912BFA2" w14:textId="77777777" w:rsidR="007011E0" w:rsidRDefault="00612BC1"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6F4E7A8C" w14:textId="77777777" w:rsidR="007011E0" w:rsidRDefault="00612BC1">
            <w:r>
              <w:rPr>
                <w:rFonts w:cs="Calibri"/>
                <w:sz w:val="19"/>
              </w:rPr>
              <w:t>只计算指定月份</w:t>
            </w:r>
          </w:p>
        </w:tc>
      </w:tr>
      <w:tr w:rsidR="007011E0" w14:paraId="0453F949" w14:textId="77777777">
        <w:tc>
          <w:tcPr>
            <w:tcW w:w="3120" w:type="dxa"/>
          </w:tcPr>
          <w:p w14:paraId="5A34292F" w14:textId="77777777" w:rsidR="007011E0" w:rsidRDefault="00612BC1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1E1CDD52" w14:textId="77777777" w:rsidR="007011E0" w:rsidRDefault="00612BC1">
            <w:r>
              <w:rPr>
                <w:rFonts w:cs="Calibri"/>
                <w:sz w:val="19"/>
              </w:rPr>
              <w:t>月线引擎</w:t>
            </w:r>
          </w:p>
        </w:tc>
        <w:tc>
          <w:tcPr>
            <w:tcW w:w="3120" w:type="dxa"/>
          </w:tcPr>
          <w:p w14:paraId="5463662F" w14:textId="77777777" w:rsidR="007011E0" w:rsidRDefault="00612BC1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7011E0" w14:paraId="65414819" w14:textId="77777777">
        <w:tc>
          <w:tcPr>
            <w:tcW w:w="3120" w:type="dxa"/>
          </w:tcPr>
          <w:p w14:paraId="248F21B0" w14:textId="77777777" w:rsidR="007011E0" w:rsidRDefault="00612BC1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220C314F" w14:textId="77777777" w:rsidR="007011E0" w:rsidRDefault="00612BC1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48CC6B68" w14:textId="77777777" w:rsidR="007011E0" w:rsidRDefault="00612BC1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（当前暂未消费）</w:t>
            </w:r>
          </w:p>
        </w:tc>
      </w:tr>
    </w:tbl>
    <w:p w14:paraId="1477E6B0" w14:textId="77777777" w:rsidR="007011E0" w:rsidRDefault="00612BC1">
      <w:pPr>
        <w:pStyle w:val="Heading2"/>
      </w:pPr>
      <w:bookmarkStart w:id="14" w:name="_Toc238125453"/>
      <w:r>
        <w:rPr>
          <w:rFonts w:ascii="Arial" w:eastAsia="Microsoft YaHei" w:hAnsi="Arial" w:cs="Arial"/>
        </w:rPr>
        <w:t>十、常见问题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11E0" w14:paraId="5BFE4667" w14:textId="77777777">
        <w:trPr>
          <w:tblHeader/>
        </w:trPr>
        <w:tc>
          <w:tcPr>
            <w:tcW w:w="4680" w:type="dxa"/>
            <w:shd w:val="clear" w:color="auto" w:fill="2F5496"/>
          </w:tcPr>
          <w:p w14:paraId="56D9AE3A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77FDBB10" w14:textId="77777777" w:rsidR="007011E0" w:rsidRDefault="00612BC1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7011E0" w14:paraId="13BAED24" w14:textId="77777777">
        <w:tc>
          <w:tcPr>
            <w:tcW w:w="4680" w:type="dxa"/>
          </w:tcPr>
          <w:p w14:paraId="44DFC558" w14:textId="77777777" w:rsidR="007011E0" w:rsidRDefault="00612BC1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普遍偏低（</w:t>
            </w:r>
            <w:r>
              <w:rPr>
                <w:rFonts w:cs="Calibri"/>
                <w:sz w:val="19"/>
              </w:rPr>
              <w:t xml:space="preserve">TURBULENT </w:t>
            </w:r>
            <w:r>
              <w:rPr>
                <w:rFonts w:cs="Calibri"/>
                <w:sz w:val="19"/>
              </w:rPr>
              <w:t>占一半）</w:t>
            </w:r>
          </w:p>
        </w:tc>
        <w:tc>
          <w:tcPr>
            <w:tcW w:w="4680" w:type="dxa"/>
          </w:tcPr>
          <w:p w14:paraId="57A29856" w14:textId="77777777" w:rsidR="007011E0" w:rsidRDefault="00612BC1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低换手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高稳定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的逆向指数，</w:t>
            </w:r>
            <w:r>
              <w:rPr>
                <w:rFonts w:cs="Calibri"/>
                <w:sz w:val="19"/>
              </w:rPr>
              <w:t xml:space="preserve">2021+ </w:t>
            </w:r>
            <w:r>
              <w:rPr>
                <w:rFonts w:cs="Calibri"/>
                <w:sz w:val="19"/>
              </w:rPr>
              <w:t>港股高换手常态导致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偏低的分布，属正常</w:t>
            </w:r>
          </w:p>
        </w:tc>
      </w:tr>
      <w:tr w:rsidR="007011E0" w14:paraId="67023784" w14:textId="77777777">
        <w:tc>
          <w:tcPr>
            <w:tcW w:w="4680" w:type="dxa"/>
          </w:tcPr>
          <w:p w14:paraId="05284603" w14:textId="77777777" w:rsidR="007011E0" w:rsidRDefault="00612BC1">
            <w:r>
              <w:rPr>
                <w:rFonts w:cs="Calibri"/>
                <w:sz w:val="19"/>
              </w:rPr>
              <w:t xml:space="preserve">COST_DISADVANTAGE </w:t>
            </w:r>
            <w:r>
              <w:rPr>
                <w:rFonts w:cs="Calibri"/>
                <w:sz w:val="19"/>
              </w:rPr>
              <w:t>占比高</w:t>
            </w:r>
          </w:p>
        </w:tc>
        <w:tc>
          <w:tcPr>
            <w:tcW w:w="4680" w:type="dxa"/>
          </w:tcPr>
          <w:p w14:paraId="7512A2F3" w14:textId="77777777" w:rsidR="007011E0" w:rsidRDefault="00612BC1">
            <w:r>
              <w:rPr>
                <w:rFonts w:cs="Calibri"/>
                <w:sz w:val="19"/>
              </w:rPr>
              <w:t xml:space="preserve">2010~2026 </w:t>
            </w:r>
            <w:r>
              <w:rPr>
                <w:rFonts w:cs="Calibri"/>
                <w:sz w:val="19"/>
              </w:rPr>
              <w:t>下行月份多；位置判断与市场环境一致即可</w:t>
            </w:r>
          </w:p>
        </w:tc>
      </w:tr>
      <w:tr w:rsidR="007011E0" w14:paraId="76144AB4" w14:textId="77777777">
        <w:tc>
          <w:tcPr>
            <w:tcW w:w="4680" w:type="dxa"/>
          </w:tcPr>
          <w:p w14:paraId="5B18AAE1" w14:textId="77777777" w:rsidR="007011E0" w:rsidRDefault="00612BC1">
            <w:r>
              <w:rPr>
                <w:rFonts w:cs="Calibri"/>
                <w:sz w:val="19"/>
              </w:rPr>
              <w:t xml:space="preserve">00700 2026-07 T5+EXPANSION </w:t>
            </w:r>
            <w:r>
              <w:rPr>
                <w:rFonts w:cs="Calibri"/>
                <w:sz w:val="19"/>
              </w:rPr>
              <w:t>却是</w:t>
            </w:r>
            <w:r>
              <w:rPr>
                <w:rFonts w:cs="Calibri"/>
                <w:sz w:val="19"/>
              </w:rPr>
              <w:t xml:space="preserve"> Stable</w:t>
            </w:r>
          </w:p>
        </w:tc>
        <w:tc>
          <w:tcPr>
            <w:tcW w:w="4680" w:type="dxa"/>
          </w:tcPr>
          <w:p w14:paraId="5C60511A" w14:textId="77777777" w:rsidR="007011E0" w:rsidRDefault="00612BC1">
            <w:r>
              <w:rPr>
                <w:rFonts w:cs="Calibri"/>
                <w:sz w:val="19"/>
              </w:rPr>
              <w:t xml:space="preserve">T5 </w:t>
            </w:r>
            <w:r>
              <w:rPr>
                <w:rFonts w:cs="Calibri"/>
                <w:sz w:val="19"/>
              </w:rPr>
              <w:t>极端换手阻断</w:t>
            </w:r>
            <w:r>
              <w:rPr>
                <w:rFonts w:cs="Calibri"/>
                <w:sz w:val="19"/>
              </w:rPr>
              <w:t xml:space="preserve"> Improving</w:t>
            </w:r>
            <w:r>
              <w:rPr>
                <w:rFonts w:cs="Calibri"/>
                <w:sz w:val="19"/>
              </w:rPr>
              <w:t>，规格书要求；未落入</w:t>
            </w:r>
            <w:r>
              <w:rPr>
                <w:rFonts w:cs="Calibri"/>
                <w:sz w:val="19"/>
              </w:rPr>
              <w:t xml:space="preserve"> Deteriorating </w:t>
            </w:r>
            <w:r>
              <w:rPr>
                <w:rFonts w:cs="Calibri"/>
                <w:sz w:val="19"/>
              </w:rPr>
              <w:t>集合故为</w:t>
            </w:r>
            <w:r>
              <w:rPr>
                <w:rFonts w:cs="Calibri"/>
                <w:sz w:val="19"/>
              </w:rPr>
              <w:t xml:space="preserve"> Stable</w:t>
            </w:r>
          </w:p>
        </w:tc>
      </w:tr>
      <w:tr w:rsidR="007011E0" w14:paraId="0E5D535A" w14:textId="77777777">
        <w:tc>
          <w:tcPr>
            <w:tcW w:w="4680" w:type="dxa"/>
          </w:tcPr>
          <w:p w14:paraId="0382C9B0" w14:textId="77777777" w:rsidR="007011E0" w:rsidRDefault="00612BC1">
            <w:r>
              <w:rPr>
                <w:rFonts w:cs="Calibri"/>
                <w:sz w:val="19"/>
              </w:rPr>
              <w:t>停牌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零成交月</w:t>
            </w:r>
          </w:p>
        </w:tc>
        <w:tc>
          <w:tcPr>
            <w:tcW w:w="4680" w:type="dxa"/>
          </w:tcPr>
          <w:p w14:paraId="4B8026CD" w14:textId="77777777" w:rsidR="007011E0" w:rsidRDefault="00612BC1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，不参与状态判定，不产生错误信号</w:t>
            </w:r>
          </w:p>
        </w:tc>
      </w:tr>
      <w:tr w:rsidR="007011E0" w14:paraId="789C6A15" w14:textId="77777777">
        <w:tc>
          <w:tcPr>
            <w:tcW w:w="4680" w:type="dxa"/>
          </w:tcPr>
          <w:p w14:paraId="2D53651C" w14:textId="77777777" w:rsidR="007011E0" w:rsidRDefault="00612BC1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C</w:t>
            </w:r>
          </w:p>
        </w:tc>
        <w:tc>
          <w:tcPr>
            <w:tcW w:w="4680" w:type="dxa"/>
          </w:tcPr>
          <w:p w14:paraId="735AAC99" w14:textId="77777777" w:rsidR="007011E0" w:rsidRDefault="00612BC1">
            <w:r>
              <w:rPr>
                <w:rFonts w:cs="Calibri"/>
                <w:sz w:val="19"/>
              </w:rPr>
              <w:t>继承自月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线审计等级（负价格脏数据导致），与</w:t>
            </w:r>
            <w:r>
              <w:rPr>
                <w:rFonts w:cs="Calibri"/>
                <w:sz w:val="19"/>
              </w:rPr>
              <w:t xml:space="preserve"> P0 </w:t>
            </w:r>
            <w:r>
              <w:rPr>
                <w:rFonts w:cs="Calibri"/>
                <w:sz w:val="19"/>
              </w:rPr>
              <w:t>审计一致</w:t>
            </w:r>
          </w:p>
        </w:tc>
      </w:tr>
    </w:tbl>
    <w:p w14:paraId="239E9540" w14:textId="77777777" w:rsidR="00612BC1" w:rsidRDefault="00612BC1"/>
    <w:sectPr w:rsidR="00612B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8610A" w14:textId="77777777" w:rsidR="00612BC1" w:rsidRDefault="00612BC1" w:rsidP="00E834C3">
      <w:pPr>
        <w:spacing w:after="0" w:line="240" w:lineRule="auto"/>
      </w:pPr>
      <w:r>
        <w:separator/>
      </w:r>
    </w:p>
  </w:endnote>
  <w:endnote w:type="continuationSeparator" w:id="0">
    <w:p w14:paraId="219D4948" w14:textId="77777777" w:rsidR="00612BC1" w:rsidRDefault="00612BC1" w:rsidP="00E8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5C1F7" w14:textId="77777777" w:rsidR="00612BC1" w:rsidRDefault="00612BC1" w:rsidP="00E834C3">
      <w:pPr>
        <w:spacing w:after="0" w:line="240" w:lineRule="auto"/>
      </w:pPr>
      <w:r>
        <w:separator/>
      </w:r>
    </w:p>
  </w:footnote>
  <w:footnote w:type="continuationSeparator" w:id="0">
    <w:p w14:paraId="54550E8A" w14:textId="77777777" w:rsidR="00612BC1" w:rsidRDefault="00612BC1" w:rsidP="00E8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69876">
    <w:abstractNumId w:val="8"/>
  </w:num>
  <w:num w:numId="2" w16cid:durableId="2048991687">
    <w:abstractNumId w:val="6"/>
  </w:num>
  <w:num w:numId="3" w16cid:durableId="1683431799">
    <w:abstractNumId w:val="5"/>
  </w:num>
  <w:num w:numId="4" w16cid:durableId="1641879005">
    <w:abstractNumId w:val="4"/>
  </w:num>
  <w:num w:numId="5" w16cid:durableId="657926308">
    <w:abstractNumId w:val="7"/>
  </w:num>
  <w:num w:numId="6" w16cid:durableId="1032419091">
    <w:abstractNumId w:val="3"/>
  </w:num>
  <w:num w:numId="7" w16cid:durableId="1831826258">
    <w:abstractNumId w:val="2"/>
  </w:num>
  <w:num w:numId="8" w16cid:durableId="127285600">
    <w:abstractNumId w:val="1"/>
  </w:num>
  <w:num w:numId="9" w16cid:durableId="204212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BC1"/>
    <w:rsid w:val="007011E0"/>
    <w:rsid w:val="00902730"/>
    <w:rsid w:val="00AA1D8D"/>
    <w:rsid w:val="00B47730"/>
    <w:rsid w:val="00CB0664"/>
    <w:rsid w:val="00E83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6BC48"/>
  <w14:defaultImageDpi w14:val="300"/>
  <w15:docId w15:val="{1566E639-E61D-4F04-90C2-2AFF2BBC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E834C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E834C3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E834C3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E834C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34C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34C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34C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34C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34C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34C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2026-08-20T05:37:00Z</dcterms:modified>
  <cp:category/>
</cp:coreProperties>
</file>