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5"/>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5"/>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7"/>
        </w:numPr>
      </w:pPr>
      <w:r>
        <w:rPr>
          <w:b/>
          <w:bCs/>
        </w:rPr>
        <w:t xml:space="preserve">The SRC framework is the first separable decomposition.</w:t>
      </w:r>
      <w:r>
        <w:t xml:space="preserve"> </w:t>
      </w:r>
      <w:r>
        <w:t xml:space="preserve">A per-year IRR / PV / FV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7"/>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7"/>
        </w:numPr>
      </w:pPr>
      <w:r>
        <w:rPr>
          <w:b/>
          <w:bCs/>
        </w:rPr>
        <w:t xml:space="preserve">The</w:t>
      </w:r>
      <w:r>
        <w:rPr>
          <w:b/>
          <w:bCs/>
        </w:rPr>
        <w:t xml:space="preserve"> </w:t>
      </w:r>
      <w:r>
        <w:rPr>
          <w:b/>
          <w:bCs/>
        </w:rPr>
        <w:t xml:space="preserve">“live past 97 to break even”</w:t>
      </w:r>
      <w:r>
        <w:rPr>
          <w:b/>
          <w:bCs/>
        </w:rPr>
        <w:t xml:space="preserve"> </w:t>
      </w:r>
      <w:r>
        <w:rPr>
          <w:b/>
          <w:bCs/>
        </w:rPr>
        <w:t xml:space="preserve">framing dissolves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7"/>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being misled by the omission, not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2026-05-15T13:00:02Z</dcterms:created>
  <dcterms:modified xsi:type="dcterms:W3CDTF">2026-05-15T13:00:02Z</dcterms:modified>
</cp:coreProperties>
</file>

<file path=docProps/custom.xml><?xml version="1.0" encoding="utf-8"?>
<Properties xmlns="http://schemas.openxmlformats.org/officeDocument/2006/custom-properties" xmlns:vt="http://schemas.openxmlformats.org/officeDocument/2006/docPropsVTypes"/>
</file>