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eastAsia"/>
          <w:b/>
          <w:color w:val="0000FF"/>
          <w:sz w:val="84"/>
          <w:szCs w:val="84"/>
        </w:rPr>
      </w:pPr>
      <w:r>
        <w:rPr>
          <w:rFonts w:hint="eastAsia"/>
          <w:b/>
          <w:color w:val="0000FF"/>
          <w:sz w:val="84"/>
          <w:szCs w:val="84"/>
        </w:rPr>
        <w:t>财务困境、管理者激励与信息</w:t>
      </w:r>
    </w:p>
    <w:p>
      <w:pPr>
        <w:spacing w:line="360" w:lineRule="auto"/>
        <w:rPr>
          <w:rFonts w:hint="eastAsia"/>
          <w:b/>
          <w:sz w:val="32"/>
          <w:szCs w:val="32"/>
        </w:rPr>
      </w:pPr>
      <w:r>
        <w:rPr>
          <w:rFonts w:hint="eastAsia"/>
          <w:b/>
          <w:sz w:val="32"/>
          <w:szCs w:val="32"/>
        </w:rPr>
        <w:t>既然存在债务的税盾效应，为什么企业没有大量举债？</w:t>
      </w:r>
    </w:p>
    <w:p>
      <w:pPr>
        <w:autoSpaceDE w:val="0"/>
        <w:autoSpaceDN w:val="0"/>
        <w:adjustRightInd w:val="0"/>
        <w:jc w:val="left"/>
        <w:rPr>
          <w:rFonts w:eastAsia="CorinthianMediumPlain"/>
          <w:b/>
          <w:kern w:val="0"/>
          <w:sz w:val="32"/>
          <w:szCs w:val="32"/>
        </w:rPr>
      </w:pPr>
      <w:r>
        <w:rPr>
          <w:rFonts w:eastAsia="CorinthianMediumPlain"/>
          <w:b/>
          <w:kern w:val="0"/>
          <w:sz w:val="32"/>
          <w:szCs w:val="32"/>
        </w:rPr>
        <w:t xml:space="preserve">When a firm has trouble meeting its debt obligations we say the firm is in </w:t>
      </w:r>
      <w:r>
        <w:rPr>
          <w:rFonts w:eastAsia="CorinthianBoldPlain"/>
          <w:b/>
          <w:bCs/>
          <w:kern w:val="0"/>
          <w:sz w:val="32"/>
          <w:szCs w:val="32"/>
        </w:rPr>
        <w:t>financial</w:t>
      </w:r>
      <w:r>
        <w:rPr>
          <w:rFonts w:hint="eastAsia" w:eastAsia="CorinthianBoldPlain"/>
          <w:b/>
          <w:bCs/>
          <w:kern w:val="0"/>
          <w:sz w:val="32"/>
          <w:szCs w:val="32"/>
        </w:rPr>
        <w:t xml:space="preserve"> </w:t>
      </w:r>
      <w:r>
        <w:rPr>
          <w:rFonts w:eastAsia="CorinthianBoldPlain"/>
          <w:b/>
          <w:bCs/>
          <w:kern w:val="0"/>
          <w:sz w:val="32"/>
          <w:szCs w:val="32"/>
        </w:rPr>
        <w:t>distress</w:t>
      </w:r>
      <w:r>
        <w:rPr>
          <w:rFonts w:eastAsia="CorinthianMediumPlain"/>
          <w:b/>
          <w:kern w:val="0"/>
          <w:sz w:val="32"/>
          <w:szCs w:val="32"/>
        </w:rPr>
        <w:t>.</w:t>
      </w:r>
    </w:p>
    <w:p>
      <w:pPr>
        <w:spacing w:line="360" w:lineRule="auto"/>
        <w:ind w:firstLine="628" w:firstLineChars="196"/>
        <w:rPr>
          <w:rFonts w:hint="eastAsia"/>
          <w:b/>
          <w:sz w:val="32"/>
          <w:szCs w:val="32"/>
        </w:rPr>
      </w:pPr>
      <w:r>
        <w:rPr>
          <w:rFonts w:hint="eastAsia"/>
          <w:b/>
          <w:sz w:val="32"/>
          <w:szCs w:val="32"/>
        </w:rPr>
        <w:t>在此，我们将探讨，由于市场缺陷的存在，公司的资本结构选择将如何</w:t>
      </w:r>
      <w:r>
        <w:rPr>
          <w:rFonts w:hint="eastAsia"/>
          <w:b/>
          <w:color w:val="FF0000"/>
          <w:sz w:val="32"/>
          <w:szCs w:val="32"/>
        </w:rPr>
        <w:t>影响财务困境成本</w:t>
      </w:r>
      <w:r>
        <w:rPr>
          <w:rFonts w:hint="eastAsia"/>
          <w:b/>
          <w:sz w:val="32"/>
          <w:szCs w:val="32"/>
        </w:rPr>
        <w:t>，</w:t>
      </w:r>
      <w:r>
        <w:rPr>
          <w:rFonts w:hint="eastAsia"/>
          <w:b/>
          <w:color w:val="008000"/>
          <w:sz w:val="32"/>
          <w:szCs w:val="32"/>
        </w:rPr>
        <w:t>改变管理者的激励</w:t>
      </w:r>
      <w:r>
        <w:rPr>
          <w:rFonts w:hint="eastAsia"/>
          <w:b/>
          <w:sz w:val="32"/>
          <w:szCs w:val="32"/>
        </w:rPr>
        <w:t>，以及</w:t>
      </w:r>
      <w:r>
        <w:rPr>
          <w:rFonts w:hint="eastAsia"/>
          <w:b/>
          <w:color w:val="0000FF"/>
          <w:sz w:val="32"/>
          <w:szCs w:val="32"/>
        </w:rPr>
        <w:t>向投资者传递</w:t>
      </w:r>
      <w:r>
        <w:rPr>
          <w:rFonts w:hint="eastAsia"/>
          <w:b/>
          <w:sz w:val="32"/>
          <w:szCs w:val="32"/>
        </w:rPr>
        <w:t>了什么样的信息。上述资本结构决策的后果（consequences），将可能显著地抵消债务的税盾收益。换言之，考虑市场缺陷有助于我们理解所观察到的公司资本结构水平。而且，上述后果对于不同类型的企业的影响是不同的，因而这易于解释各行业的资本结构差异。</w:t>
      </w:r>
    </w:p>
    <w:p>
      <w:pPr>
        <w:numPr>
          <w:ilvl w:val="0"/>
          <w:numId w:val="1"/>
        </w:numPr>
        <w:spacing w:line="360" w:lineRule="auto"/>
        <w:rPr>
          <w:rFonts w:hint="eastAsia"/>
          <w:b/>
          <w:color w:val="FF0000"/>
          <w:sz w:val="48"/>
          <w:szCs w:val="48"/>
        </w:rPr>
      </w:pPr>
      <w:r>
        <w:rPr>
          <w:rFonts w:hint="eastAsia"/>
          <w:b/>
          <w:color w:val="FF0000"/>
          <w:sz w:val="48"/>
          <w:szCs w:val="48"/>
        </w:rPr>
        <w:t>在完美市场中的违约和破产</w:t>
      </w:r>
    </w:p>
    <w:p>
      <w:pPr>
        <w:autoSpaceDE w:val="0"/>
        <w:autoSpaceDN w:val="0"/>
        <w:adjustRightInd w:val="0"/>
        <w:rPr>
          <w:b/>
          <w:kern w:val="0"/>
          <w:sz w:val="32"/>
          <w:szCs w:val="32"/>
        </w:rPr>
      </w:pPr>
      <w:r>
        <w:rPr>
          <w:b/>
          <w:kern w:val="0"/>
          <w:sz w:val="32"/>
          <w:szCs w:val="32"/>
        </w:rPr>
        <w:t xml:space="preserve">Debt financing puts an obligation on a firm. A firm that fails to make the required interest or principal payments on the debt is in </w:t>
      </w:r>
      <w:r>
        <w:rPr>
          <w:b/>
          <w:bCs/>
          <w:color w:val="FF0000"/>
          <w:kern w:val="0"/>
          <w:sz w:val="32"/>
          <w:szCs w:val="32"/>
        </w:rPr>
        <w:t>default</w:t>
      </w:r>
      <w:r>
        <w:rPr>
          <w:b/>
          <w:kern w:val="0"/>
          <w:sz w:val="32"/>
          <w:szCs w:val="32"/>
        </w:rPr>
        <w:t>.</w:t>
      </w:r>
      <w:r>
        <w:rPr>
          <w:rFonts w:ascii="AGaramond-Regular" w:hAnsi="AGaramond-Regular" w:cs="AGaramond-Regular"/>
          <w:kern w:val="0"/>
          <w:szCs w:val="21"/>
        </w:rPr>
        <w:t xml:space="preserve"> </w:t>
      </w:r>
      <w:r>
        <w:rPr>
          <w:b/>
          <w:kern w:val="0"/>
          <w:sz w:val="32"/>
          <w:szCs w:val="32"/>
        </w:rPr>
        <w:t>After the firm defaults, debt holders are</w:t>
      </w:r>
      <w:r>
        <w:rPr>
          <w:rFonts w:hint="eastAsia"/>
          <w:b/>
          <w:kern w:val="0"/>
          <w:sz w:val="32"/>
          <w:szCs w:val="32"/>
        </w:rPr>
        <w:t xml:space="preserve"> </w:t>
      </w:r>
      <w:r>
        <w:rPr>
          <w:b/>
          <w:kern w:val="0"/>
          <w:sz w:val="32"/>
          <w:szCs w:val="32"/>
        </w:rPr>
        <w:t>given certain rights to the assets of the firm. In the extreme case, the debt holders take legal</w:t>
      </w:r>
      <w:r>
        <w:rPr>
          <w:rFonts w:hint="eastAsia"/>
          <w:b/>
          <w:kern w:val="0"/>
          <w:sz w:val="32"/>
          <w:szCs w:val="32"/>
        </w:rPr>
        <w:t xml:space="preserve"> </w:t>
      </w:r>
      <w:r>
        <w:rPr>
          <w:b/>
          <w:kern w:val="0"/>
          <w:sz w:val="32"/>
          <w:szCs w:val="32"/>
        </w:rPr>
        <w:t>ownership of the firm’s assets through a process called bankruptcy.</w:t>
      </w:r>
    </w:p>
    <w:p>
      <w:pPr>
        <w:autoSpaceDE w:val="0"/>
        <w:autoSpaceDN w:val="0"/>
        <w:adjustRightInd w:val="0"/>
        <w:rPr>
          <w:rFonts w:hint="eastAsia"/>
          <w:b/>
          <w:kern w:val="0"/>
          <w:sz w:val="32"/>
          <w:szCs w:val="32"/>
        </w:rPr>
      </w:pPr>
      <w:r>
        <w:rPr>
          <w:rFonts w:hint="eastAsia"/>
          <w:b/>
          <w:kern w:val="0"/>
          <w:sz w:val="32"/>
          <w:szCs w:val="32"/>
        </w:rPr>
        <w:t>在完美资本市场中，尽管企业因杠杆而引起违约风险，但MM定理仍然成立。</w:t>
      </w:r>
    </w:p>
    <w:p>
      <w:pPr>
        <w:autoSpaceDE w:val="0"/>
        <w:autoSpaceDN w:val="0"/>
        <w:adjustRightInd w:val="0"/>
        <w:ind w:firstLine="595" w:firstLineChars="198"/>
        <w:rPr>
          <w:b/>
          <w:color w:val="0000FF"/>
          <w:kern w:val="0"/>
          <w:sz w:val="30"/>
          <w:szCs w:val="30"/>
        </w:rPr>
      </w:pPr>
      <w:r>
        <w:rPr>
          <w:b/>
          <w:color w:val="0000FF"/>
          <w:kern w:val="0"/>
          <w:sz w:val="30"/>
          <w:szCs w:val="30"/>
        </w:rPr>
        <w:t xml:space="preserve">If it is a hit, revenues and profits will grow, and Armin will be worth </w:t>
      </w:r>
      <w:r>
        <w:rPr>
          <w:b/>
          <w:color w:val="FF0000"/>
          <w:kern w:val="0"/>
          <w:sz w:val="30"/>
          <w:szCs w:val="30"/>
        </w:rPr>
        <w:t>$150</w:t>
      </w:r>
      <w:r>
        <w:rPr>
          <w:b/>
          <w:color w:val="0000FF"/>
          <w:kern w:val="0"/>
          <w:sz w:val="30"/>
          <w:szCs w:val="30"/>
        </w:rPr>
        <w:t xml:space="preserve"> million at the end of the year. If it fails, Armin will be worth only </w:t>
      </w:r>
      <w:r>
        <w:rPr>
          <w:b/>
          <w:color w:val="FF0000"/>
          <w:kern w:val="0"/>
          <w:sz w:val="30"/>
          <w:szCs w:val="30"/>
        </w:rPr>
        <w:t>$80</w:t>
      </w:r>
      <w:r>
        <w:rPr>
          <w:b/>
          <w:color w:val="0000FF"/>
          <w:kern w:val="0"/>
          <w:sz w:val="30"/>
          <w:szCs w:val="30"/>
        </w:rPr>
        <w:t xml:space="preserve"> million. Armin Industries may employ one of two alternative capital structures: (1) It can use </w:t>
      </w:r>
      <w:r>
        <w:rPr>
          <w:b/>
          <w:color w:val="FF0000"/>
          <w:kern w:val="0"/>
          <w:sz w:val="30"/>
          <w:szCs w:val="30"/>
        </w:rPr>
        <w:t>all-equity financing</w:t>
      </w:r>
      <w:r>
        <w:rPr>
          <w:b/>
          <w:color w:val="0000FF"/>
          <w:kern w:val="0"/>
          <w:sz w:val="30"/>
          <w:szCs w:val="30"/>
        </w:rPr>
        <w:t xml:space="preserve"> or (2) it can use </w:t>
      </w:r>
      <w:r>
        <w:rPr>
          <w:b/>
          <w:color w:val="FF0000"/>
          <w:kern w:val="0"/>
          <w:sz w:val="30"/>
          <w:szCs w:val="30"/>
        </w:rPr>
        <w:t>debt</w:t>
      </w:r>
      <w:r>
        <w:rPr>
          <w:b/>
          <w:color w:val="0000FF"/>
          <w:kern w:val="0"/>
          <w:sz w:val="30"/>
          <w:szCs w:val="30"/>
        </w:rPr>
        <w:t xml:space="preserve"> that matures at the end of the year with a total of </w:t>
      </w:r>
      <w:r>
        <w:rPr>
          <w:b/>
          <w:color w:val="FF0000"/>
          <w:kern w:val="0"/>
          <w:sz w:val="30"/>
          <w:szCs w:val="30"/>
        </w:rPr>
        <w:t>$100</w:t>
      </w:r>
      <w:r>
        <w:rPr>
          <w:b/>
          <w:color w:val="0000FF"/>
          <w:kern w:val="0"/>
          <w:sz w:val="30"/>
          <w:szCs w:val="30"/>
        </w:rPr>
        <w:t xml:space="preserve"> million </w:t>
      </w:r>
      <w:r>
        <w:rPr>
          <w:b/>
          <w:color w:val="FF0000"/>
          <w:kern w:val="0"/>
          <w:sz w:val="30"/>
          <w:szCs w:val="30"/>
        </w:rPr>
        <w:t>due</w:t>
      </w:r>
      <w:r>
        <w:rPr>
          <w:b/>
          <w:color w:val="0000FF"/>
          <w:kern w:val="0"/>
          <w:sz w:val="30"/>
          <w:szCs w:val="30"/>
        </w:rPr>
        <w:t>. Let’s look at the consequences of these capital structure choices when the new product succeeds, and when it fails, in a setting of perfect capital markets.</w:t>
      </w:r>
    </w:p>
    <w:p>
      <w:pPr>
        <w:autoSpaceDE w:val="0"/>
        <w:autoSpaceDN w:val="0"/>
        <w:adjustRightInd w:val="0"/>
        <w:rPr>
          <w:rFonts w:hint="eastAsia"/>
          <w:b/>
          <w:color w:val="008000"/>
          <w:kern w:val="0"/>
          <w:sz w:val="30"/>
          <w:szCs w:val="30"/>
        </w:rPr>
      </w:pPr>
      <w:r>
        <w:rPr>
          <w:rFonts w:hint="eastAsia"/>
          <w:b/>
          <w:color w:val="008000"/>
          <w:kern w:val="0"/>
          <w:sz w:val="30"/>
          <w:szCs w:val="30"/>
        </w:rPr>
        <w:t>设想的事件1：新产品成功</w:t>
      </w:r>
    </w:p>
    <w:p>
      <w:pPr>
        <w:autoSpaceDE w:val="0"/>
        <w:autoSpaceDN w:val="0"/>
        <w:adjustRightInd w:val="0"/>
        <w:ind w:firstLine="297" w:firstLineChars="99"/>
        <w:rPr>
          <w:rFonts w:hint="eastAsia"/>
          <w:b/>
          <w:kern w:val="0"/>
          <w:sz w:val="30"/>
          <w:szCs w:val="30"/>
        </w:rPr>
      </w:pPr>
      <w:r>
        <w:rPr>
          <w:b/>
          <w:kern w:val="0"/>
          <w:sz w:val="30"/>
          <w:szCs w:val="30"/>
        </w:rPr>
        <w:t>If the new product is successful, Armin is worth $150 million. Without leverage, equity holders own the full amount. With leverage, Armin must make the $100 million debt payment, and Armin’s equity holders will own the remaining $50 million.</w:t>
      </w:r>
    </w:p>
    <w:p>
      <w:pPr>
        <w:autoSpaceDE w:val="0"/>
        <w:autoSpaceDN w:val="0"/>
        <w:adjustRightInd w:val="0"/>
        <w:rPr>
          <w:rFonts w:hint="eastAsia"/>
          <w:b/>
          <w:kern w:val="0"/>
          <w:sz w:val="30"/>
          <w:szCs w:val="30"/>
        </w:rPr>
      </w:pPr>
      <w:r>
        <w:rPr>
          <w:rFonts w:hint="eastAsia"/>
          <w:b/>
          <w:kern w:val="0"/>
          <w:sz w:val="30"/>
          <w:szCs w:val="30"/>
        </w:rPr>
        <w:t>但是，如果在年末公司没有</w:t>
      </w:r>
      <w:r>
        <w:rPr>
          <w:b/>
          <w:kern w:val="0"/>
          <w:sz w:val="30"/>
          <w:szCs w:val="30"/>
        </w:rPr>
        <w:t>$100 million</w:t>
      </w:r>
      <w:r>
        <w:rPr>
          <w:rFonts w:hint="eastAsia"/>
          <w:b/>
          <w:kern w:val="0"/>
          <w:sz w:val="30"/>
          <w:szCs w:val="30"/>
        </w:rPr>
        <w:t>现金的话，将会怎样？即使公司的资产，价值</w:t>
      </w:r>
      <w:r>
        <w:rPr>
          <w:b/>
          <w:kern w:val="0"/>
          <w:sz w:val="30"/>
          <w:szCs w:val="30"/>
        </w:rPr>
        <w:t>$150 million</w:t>
      </w:r>
      <w:r>
        <w:rPr>
          <w:rFonts w:hint="eastAsia"/>
          <w:b/>
          <w:kern w:val="0"/>
          <w:sz w:val="30"/>
          <w:szCs w:val="30"/>
        </w:rPr>
        <w:t>，但是其价值的主要部分取决（来自）于新产品的预期未来利润的资本化，价值并不是以银行里的现金形式存在。在这种情形下，如果公司有债务，是否会被迫违约？</w:t>
      </w:r>
    </w:p>
    <w:p>
      <w:pPr>
        <w:autoSpaceDE w:val="0"/>
        <w:autoSpaceDN w:val="0"/>
        <w:adjustRightInd w:val="0"/>
        <w:jc w:val="left"/>
        <w:rPr>
          <w:rFonts w:hint="eastAsia"/>
          <w:b/>
          <w:kern w:val="0"/>
          <w:sz w:val="32"/>
          <w:szCs w:val="32"/>
        </w:rPr>
      </w:pPr>
      <w:r>
        <w:rPr>
          <w:b/>
          <w:kern w:val="0"/>
          <w:sz w:val="32"/>
          <w:szCs w:val="32"/>
        </w:rPr>
        <w:t xml:space="preserve">With perfect capital markets, the answer is no. </w:t>
      </w:r>
    </w:p>
    <w:p>
      <w:pPr>
        <w:autoSpaceDE w:val="0"/>
        <w:autoSpaceDN w:val="0"/>
        <w:adjustRightInd w:val="0"/>
        <w:jc w:val="left"/>
        <w:rPr>
          <w:rFonts w:hint="eastAsia"/>
          <w:b/>
          <w:kern w:val="0"/>
          <w:sz w:val="32"/>
          <w:szCs w:val="32"/>
        </w:rPr>
      </w:pPr>
      <w:r>
        <w:rPr>
          <w:b/>
          <w:kern w:val="0"/>
          <w:sz w:val="32"/>
          <w:szCs w:val="32"/>
        </w:rPr>
        <w:t xml:space="preserve">As long as the value of the firm’s assets exceeds its liabilities, Armin will be able to repay the loan. </w:t>
      </w:r>
    </w:p>
    <w:p>
      <w:pPr>
        <w:autoSpaceDE w:val="0"/>
        <w:autoSpaceDN w:val="0"/>
        <w:adjustRightInd w:val="0"/>
        <w:jc w:val="left"/>
        <w:rPr>
          <w:b/>
          <w:color w:val="0000FF"/>
          <w:kern w:val="0"/>
          <w:sz w:val="32"/>
          <w:szCs w:val="32"/>
        </w:rPr>
      </w:pPr>
      <w:r>
        <w:rPr>
          <w:b/>
          <w:color w:val="0000FF"/>
          <w:kern w:val="0"/>
          <w:sz w:val="32"/>
          <w:szCs w:val="32"/>
        </w:rPr>
        <w:t>Even if it does not have the cash immediately available, it can raise the cash by obtaining a new loan or by issuing new shares.</w:t>
      </w:r>
    </w:p>
    <w:p>
      <w:pPr>
        <w:autoSpaceDE w:val="0"/>
        <w:autoSpaceDN w:val="0"/>
        <w:adjustRightInd w:val="0"/>
        <w:ind w:firstLine="297" w:firstLineChars="99"/>
        <w:rPr>
          <w:rFonts w:hint="eastAsia"/>
          <w:b/>
          <w:kern w:val="0"/>
          <w:sz w:val="30"/>
          <w:szCs w:val="30"/>
        </w:rPr>
      </w:pPr>
      <w:r>
        <w:rPr>
          <w:b/>
          <w:kern w:val="0"/>
          <w:sz w:val="30"/>
          <w:szCs w:val="30"/>
        </w:rPr>
        <w:t xml:space="preserve">For example, suppose Armin currently has 10 million shares outstanding. Because the value of its equity is $50 million, these shares are worth $5 per share. </w:t>
      </w:r>
    </w:p>
    <w:p>
      <w:pPr>
        <w:autoSpaceDE w:val="0"/>
        <w:autoSpaceDN w:val="0"/>
        <w:adjustRightInd w:val="0"/>
        <w:ind w:firstLine="297" w:firstLineChars="99"/>
        <w:rPr>
          <w:b/>
          <w:kern w:val="0"/>
          <w:sz w:val="30"/>
          <w:szCs w:val="30"/>
        </w:rPr>
      </w:pPr>
      <w:r>
        <w:rPr>
          <w:b/>
          <w:kern w:val="0"/>
          <w:sz w:val="30"/>
          <w:szCs w:val="30"/>
        </w:rPr>
        <w:t>At this price, Armin can raise $100 million by issuing 20 million new shares and use the proceeds to pay off the debt. After the debt is repaid, the firm’s equity is worth $150 million. Because there is now a total of 30 million shares, the share price remains $5 per share.</w:t>
      </w:r>
    </w:p>
    <w:p>
      <w:pPr>
        <w:spacing w:line="360" w:lineRule="auto"/>
        <w:rPr>
          <w:rFonts w:hint="eastAsia"/>
          <w:b/>
          <w:color w:val="FF0000"/>
          <w:sz w:val="30"/>
          <w:szCs w:val="30"/>
        </w:rPr>
      </w:pPr>
      <w:r>
        <w:rPr>
          <w:rFonts w:hint="eastAsia"/>
          <w:b/>
          <w:color w:val="FF0000"/>
          <w:sz w:val="30"/>
          <w:szCs w:val="30"/>
        </w:rPr>
        <w:t>结论：</w:t>
      </w:r>
    </w:p>
    <w:p>
      <w:pPr>
        <w:autoSpaceDE w:val="0"/>
        <w:autoSpaceDN w:val="0"/>
        <w:adjustRightInd w:val="0"/>
        <w:ind w:firstLine="157" w:firstLineChars="49"/>
        <w:rPr>
          <w:rFonts w:hint="eastAsia"/>
          <w:b/>
          <w:kern w:val="0"/>
          <w:sz w:val="32"/>
          <w:szCs w:val="32"/>
        </w:rPr>
      </w:pPr>
      <w:r>
        <w:rPr>
          <w:b/>
          <w:color w:val="FF0000"/>
          <w:kern w:val="0"/>
          <w:sz w:val="32"/>
          <w:szCs w:val="32"/>
        </w:rPr>
        <w:t>This scenario</w:t>
      </w:r>
      <w:r>
        <w:rPr>
          <w:b/>
          <w:kern w:val="0"/>
          <w:sz w:val="32"/>
          <w:szCs w:val="32"/>
        </w:rPr>
        <w:t xml:space="preserve"> shows that if a firm has access to capital markets and can issue new securities </w:t>
      </w:r>
      <w:r>
        <w:rPr>
          <w:b/>
          <w:color w:val="FF0000"/>
          <w:kern w:val="0"/>
          <w:sz w:val="32"/>
          <w:szCs w:val="32"/>
        </w:rPr>
        <w:t>at a fair price</w:t>
      </w:r>
      <w:r>
        <w:rPr>
          <w:b/>
          <w:kern w:val="0"/>
          <w:sz w:val="32"/>
          <w:szCs w:val="32"/>
        </w:rPr>
        <w:t xml:space="preserve">, </w:t>
      </w:r>
      <w:r>
        <w:rPr>
          <w:b/>
          <w:i/>
          <w:iCs/>
          <w:color w:val="0000FF"/>
          <w:kern w:val="0"/>
          <w:sz w:val="32"/>
          <w:szCs w:val="32"/>
        </w:rPr>
        <w:t>then it need not default as long as the market value of its assets exceeds its liabilities</w:t>
      </w:r>
      <w:r>
        <w:rPr>
          <w:b/>
          <w:color w:val="0000FF"/>
          <w:kern w:val="0"/>
          <w:sz w:val="32"/>
          <w:szCs w:val="32"/>
        </w:rPr>
        <w:t xml:space="preserve">. </w:t>
      </w:r>
      <w:r>
        <w:rPr>
          <w:b/>
          <w:kern w:val="0"/>
          <w:sz w:val="32"/>
          <w:szCs w:val="32"/>
        </w:rPr>
        <w:t xml:space="preserve">That is, whether default occurs depends on the relative values of the firm’s assets and liabilities, not on its cash flows. </w:t>
      </w:r>
    </w:p>
    <w:p>
      <w:pPr>
        <w:autoSpaceDE w:val="0"/>
        <w:autoSpaceDN w:val="0"/>
        <w:adjustRightInd w:val="0"/>
        <w:ind w:firstLine="157" w:firstLineChars="49"/>
        <w:rPr>
          <w:rFonts w:hint="eastAsia"/>
          <w:b/>
          <w:color w:val="FF0000"/>
          <w:sz w:val="32"/>
          <w:szCs w:val="32"/>
        </w:rPr>
      </w:pPr>
      <w:r>
        <w:rPr>
          <w:b/>
          <w:kern w:val="0"/>
          <w:sz w:val="32"/>
          <w:szCs w:val="32"/>
        </w:rPr>
        <w:t>Many firms experience years of negative cash flows yet remain solvent.</w:t>
      </w:r>
    </w:p>
    <w:p>
      <w:pPr>
        <w:autoSpaceDE w:val="0"/>
        <w:autoSpaceDN w:val="0"/>
        <w:adjustRightInd w:val="0"/>
        <w:rPr>
          <w:rFonts w:hint="eastAsia"/>
          <w:b/>
          <w:color w:val="008000"/>
          <w:kern w:val="0"/>
          <w:sz w:val="30"/>
          <w:szCs w:val="30"/>
        </w:rPr>
      </w:pPr>
      <w:r>
        <w:rPr>
          <w:rFonts w:hint="eastAsia"/>
          <w:b/>
          <w:color w:val="008000"/>
          <w:kern w:val="0"/>
          <w:sz w:val="30"/>
          <w:szCs w:val="30"/>
        </w:rPr>
        <w:t>设想的事件2：新产品失败</w:t>
      </w:r>
    </w:p>
    <w:p>
      <w:pPr>
        <w:autoSpaceDE w:val="0"/>
        <w:autoSpaceDN w:val="0"/>
        <w:adjustRightInd w:val="0"/>
        <w:ind w:firstLine="280" w:firstLineChars="100"/>
        <w:rPr>
          <w:rFonts w:hint="eastAsia"/>
          <w:kern w:val="0"/>
          <w:sz w:val="28"/>
          <w:szCs w:val="28"/>
        </w:rPr>
      </w:pPr>
      <w:r>
        <w:rPr>
          <w:kern w:val="0"/>
          <w:sz w:val="28"/>
          <w:szCs w:val="28"/>
        </w:rPr>
        <w:t>If the new product fails, Armin is worth only $80 million. If the company has all-equity financing, equity holders will be unhappy but there is no immediate legal consequence for the firm.</w:t>
      </w:r>
    </w:p>
    <w:p>
      <w:pPr>
        <w:autoSpaceDE w:val="0"/>
        <w:autoSpaceDN w:val="0"/>
        <w:adjustRightInd w:val="0"/>
        <w:rPr>
          <w:rFonts w:hint="eastAsia"/>
          <w:kern w:val="0"/>
          <w:sz w:val="28"/>
          <w:szCs w:val="28"/>
        </w:rPr>
      </w:pPr>
      <w:r>
        <w:rPr>
          <w:kern w:val="0"/>
          <w:sz w:val="28"/>
          <w:szCs w:val="28"/>
        </w:rPr>
        <w:t xml:space="preserve"> </w:t>
      </w:r>
      <w:r>
        <w:rPr>
          <w:rFonts w:hint="eastAsia"/>
          <w:kern w:val="0"/>
          <w:sz w:val="28"/>
          <w:szCs w:val="28"/>
        </w:rPr>
        <w:t xml:space="preserve">  </w:t>
      </w:r>
      <w:r>
        <w:rPr>
          <w:kern w:val="0"/>
          <w:sz w:val="28"/>
          <w:szCs w:val="28"/>
        </w:rPr>
        <w:t xml:space="preserve">In contrast, if Armin has $100 million in debt due, it will experience </w:t>
      </w:r>
      <w:r>
        <w:rPr>
          <w:color w:val="FF0000"/>
          <w:kern w:val="0"/>
          <w:sz w:val="28"/>
          <w:szCs w:val="28"/>
        </w:rPr>
        <w:t>financial distress</w:t>
      </w:r>
      <w:r>
        <w:rPr>
          <w:kern w:val="0"/>
          <w:sz w:val="28"/>
          <w:szCs w:val="28"/>
        </w:rPr>
        <w:t xml:space="preserve">. The firm will be unable to make its $100 million debt payment and will </w:t>
      </w:r>
      <w:r>
        <w:rPr>
          <w:color w:val="FF0000"/>
          <w:kern w:val="0"/>
          <w:sz w:val="28"/>
          <w:szCs w:val="28"/>
        </w:rPr>
        <w:t>have no choice except to default</w:t>
      </w:r>
      <w:r>
        <w:rPr>
          <w:kern w:val="0"/>
          <w:sz w:val="28"/>
          <w:szCs w:val="28"/>
        </w:rPr>
        <w:t xml:space="preserve">. In </w:t>
      </w:r>
      <w:r>
        <w:rPr>
          <w:color w:val="FF0000"/>
          <w:kern w:val="0"/>
          <w:sz w:val="28"/>
          <w:szCs w:val="28"/>
        </w:rPr>
        <w:t>bankruptcy</w:t>
      </w:r>
      <w:r>
        <w:rPr>
          <w:kern w:val="0"/>
          <w:sz w:val="28"/>
          <w:szCs w:val="28"/>
        </w:rPr>
        <w:t xml:space="preserve">, debt holders will </w:t>
      </w:r>
      <w:r>
        <w:rPr>
          <w:color w:val="FF0000"/>
          <w:kern w:val="0"/>
          <w:sz w:val="28"/>
          <w:szCs w:val="28"/>
        </w:rPr>
        <w:t>receive legal ownership</w:t>
      </w:r>
      <w:r>
        <w:rPr>
          <w:kern w:val="0"/>
          <w:sz w:val="28"/>
          <w:szCs w:val="28"/>
        </w:rPr>
        <w:t xml:space="preserve"> of the firm’s assets, leaving Armin’s </w:t>
      </w:r>
      <w:r>
        <w:rPr>
          <w:color w:val="FF0000"/>
          <w:kern w:val="0"/>
          <w:sz w:val="28"/>
          <w:szCs w:val="28"/>
        </w:rPr>
        <w:t>shareholders with nothing</w:t>
      </w:r>
      <w:r>
        <w:rPr>
          <w:kern w:val="0"/>
          <w:sz w:val="28"/>
          <w:szCs w:val="28"/>
        </w:rPr>
        <w:t xml:space="preserve">. </w:t>
      </w:r>
    </w:p>
    <w:p>
      <w:pPr>
        <w:autoSpaceDE w:val="0"/>
        <w:autoSpaceDN w:val="0"/>
        <w:adjustRightInd w:val="0"/>
        <w:ind w:firstLine="420" w:firstLineChars="150"/>
        <w:rPr>
          <w:kern w:val="0"/>
          <w:sz w:val="28"/>
          <w:szCs w:val="28"/>
        </w:rPr>
      </w:pPr>
      <w:r>
        <w:rPr>
          <w:kern w:val="0"/>
          <w:sz w:val="28"/>
          <w:szCs w:val="28"/>
        </w:rPr>
        <w:t xml:space="preserve">Because the assets the debt holders receive have a value of $80 million, they will </w:t>
      </w:r>
      <w:r>
        <w:rPr>
          <w:color w:val="FF0000"/>
          <w:kern w:val="0"/>
          <w:sz w:val="28"/>
          <w:szCs w:val="28"/>
        </w:rPr>
        <w:t>suffer a loss of $20</w:t>
      </w:r>
      <w:r>
        <w:rPr>
          <w:kern w:val="0"/>
          <w:sz w:val="28"/>
          <w:szCs w:val="28"/>
        </w:rPr>
        <w:t xml:space="preserve"> million relative to the $100 million they were owed. </w:t>
      </w:r>
      <w:r>
        <w:rPr>
          <w:color w:val="FF0000"/>
          <w:kern w:val="0"/>
          <w:sz w:val="28"/>
          <w:szCs w:val="28"/>
        </w:rPr>
        <w:t>Equity holders</w:t>
      </w:r>
      <w:r>
        <w:rPr>
          <w:kern w:val="0"/>
          <w:sz w:val="28"/>
          <w:szCs w:val="28"/>
        </w:rPr>
        <w:t xml:space="preserve"> in a corporation have </w:t>
      </w:r>
      <w:r>
        <w:rPr>
          <w:color w:val="FF0000"/>
          <w:kern w:val="0"/>
          <w:sz w:val="28"/>
          <w:szCs w:val="28"/>
        </w:rPr>
        <w:t>limited liability</w:t>
      </w:r>
      <w:r>
        <w:rPr>
          <w:kern w:val="0"/>
          <w:sz w:val="28"/>
          <w:szCs w:val="28"/>
        </w:rPr>
        <w:t xml:space="preserve">, so the </w:t>
      </w:r>
      <w:r>
        <w:rPr>
          <w:color w:val="FF0000"/>
          <w:kern w:val="0"/>
          <w:sz w:val="28"/>
          <w:szCs w:val="28"/>
        </w:rPr>
        <w:t xml:space="preserve">debt holders cannot sue </w:t>
      </w:r>
      <w:r>
        <w:rPr>
          <w:kern w:val="0"/>
          <w:sz w:val="28"/>
          <w:szCs w:val="28"/>
        </w:rPr>
        <w:t xml:space="preserve">Armin’s </w:t>
      </w:r>
      <w:r>
        <w:rPr>
          <w:color w:val="FF0000"/>
          <w:kern w:val="0"/>
          <w:sz w:val="28"/>
          <w:szCs w:val="28"/>
        </w:rPr>
        <w:t>shareholders</w:t>
      </w:r>
      <w:r>
        <w:rPr>
          <w:kern w:val="0"/>
          <w:sz w:val="28"/>
          <w:szCs w:val="28"/>
        </w:rPr>
        <w:t xml:space="preserve"> for this </w:t>
      </w:r>
      <w:r>
        <w:rPr>
          <w:color w:val="FF0000"/>
          <w:kern w:val="0"/>
          <w:sz w:val="28"/>
          <w:szCs w:val="28"/>
        </w:rPr>
        <w:t xml:space="preserve">$20 </w:t>
      </w:r>
      <w:r>
        <w:rPr>
          <w:kern w:val="0"/>
          <w:sz w:val="28"/>
          <w:szCs w:val="28"/>
        </w:rPr>
        <w:t>million—they must accept the loss.</w:t>
      </w:r>
    </w:p>
    <w:p>
      <w:pPr>
        <w:autoSpaceDE w:val="0"/>
        <w:autoSpaceDN w:val="0"/>
        <w:adjustRightInd w:val="0"/>
        <w:ind w:firstLine="412" w:firstLineChars="147"/>
        <w:jc w:val="left"/>
        <w:rPr>
          <w:b/>
          <w:color w:val="0000FF"/>
          <w:sz w:val="28"/>
          <w:szCs w:val="28"/>
        </w:rPr>
      </w:pPr>
      <w:r>
        <w:rPr>
          <w:rFonts w:eastAsia="CorinthianBoldPlain"/>
          <w:b/>
          <w:bCs/>
          <w:color w:val="0000FF"/>
          <w:kern w:val="0"/>
          <w:sz w:val="28"/>
          <w:szCs w:val="28"/>
        </w:rPr>
        <w:t>Value of Debt and Equity with and without Leverage ($ million)</w:t>
      </w:r>
    </w:p>
    <w:p>
      <w:pPr>
        <w:spacing w:line="360" w:lineRule="auto"/>
        <w:rPr>
          <w:rFonts w:hint="eastAsia"/>
          <w:b/>
          <w:color w:val="FF0000"/>
          <w:sz w:val="32"/>
          <w:szCs w:val="32"/>
        </w:rPr>
      </w:pPr>
      <w:r>
        <w:rPr>
          <w:rFonts w:hint="eastAsia"/>
          <w:b/>
          <w:color w:val="FF0000"/>
          <w:sz w:val="32"/>
          <w:szCs w:val="32"/>
        </w:rPr>
        <w:drawing>
          <wp:inline distT="0" distB="0" distL="114300" distR="114300">
            <wp:extent cx="5370195" cy="1384935"/>
            <wp:effectExtent l="0" t="0" r="146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370195" cy="1384935"/>
                    </a:xfrm>
                    <a:prstGeom prst="rect">
                      <a:avLst/>
                    </a:prstGeom>
                    <a:noFill/>
                    <a:ln>
                      <a:noFill/>
                    </a:ln>
                  </pic:spPr>
                </pic:pic>
              </a:graphicData>
            </a:graphic>
          </wp:inline>
        </w:drawing>
      </w:r>
    </w:p>
    <w:p>
      <w:pPr>
        <w:autoSpaceDE w:val="0"/>
        <w:autoSpaceDN w:val="0"/>
        <w:adjustRightInd w:val="0"/>
        <w:jc w:val="left"/>
        <w:rPr>
          <w:b/>
          <w:kern w:val="0"/>
          <w:sz w:val="30"/>
          <w:szCs w:val="30"/>
        </w:rPr>
      </w:pPr>
      <w:r>
        <w:rPr>
          <w:rFonts w:hint="eastAsia"/>
          <w:b/>
          <w:color w:val="FF0000"/>
          <w:sz w:val="32"/>
          <w:szCs w:val="32"/>
        </w:rPr>
        <w:t>若产品失败，股东与债权人都遭遇损失，若无杠杆，则股东损失：</w:t>
      </w:r>
      <w:r>
        <w:rPr>
          <w:b/>
          <w:kern w:val="0"/>
          <w:sz w:val="30"/>
          <w:szCs w:val="30"/>
        </w:rPr>
        <w:t xml:space="preserve">Without leverage, if the product fails equity holders lose $150 million </w:t>
      </w:r>
      <w:r>
        <w:rPr>
          <w:rFonts w:eastAsia="WWDOC01"/>
          <w:b/>
          <w:kern w:val="0"/>
          <w:sz w:val="30"/>
          <w:szCs w:val="30"/>
        </w:rPr>
        <w:t xml:space="preserve">－ </w:t>
      </w:r>
      <w:r>
        <w:rPr>
          <w:b/>
          <w:kern w:val="0"/>
          <w:sz w:val="30"/>
          <w:szCs w:val="30"/>
        </w:rPr>
        <w:t xml:space="preserve">$80 million </w:t>
      </w:r>
      <w:r>
        <w:rPr>
          <w:rFonts w:eastAsia="WWDOC01"/>
          <w:b/>
          <w:kern w:val="0"/>
          <w:sz w:val="30"/>
          <w:szCs w:val="30"/>
        </w:rPr>
        <w:t xml:space="preserve">＝ </w:t>
      </w:r>
      <w:r>
        <w:rPr>
          <w:b/>
          <w:color w:val="0000FF"/>
          <w:kern w:val="0"/>
          <w:sz w:val="30"/>
          <w:szCs w:val="30"/>
        </w:rPr>
        <w:t xml:space="preserve">$70 </w:t>
      </w:r>
      <w:r>
        <w:rPr>
          <w:b/>
          <w:kern w:val="0"/>
          <w:sz w:val="30"/>
          <w:szCs w:val="30"/>
        </w:rPr>
        <w:t>million. With leverage, equity holders lose $</w:t>
      </w:r>
      <w:r>
        <w:rPr>
          <w:b/>
          <w:color w:val="0000FF"/>
          <w:kern w:val="0"/>
          <w:sz w:val="30"/>
          <w:szCs w:val="30"/>
        </w:rPr>
        <w:t>50</w:t>
      </w:r>
      <w:r>
        <w:rPr>
          <w:b/>
          <w:kern w:val="0"/>
          <w:sz w:val="30"/>
          <w:szCs w:val="30"/>
        </w:rPr>
        <w:t xml:space="preserve"> million, and debt holders lose</w:t>
      </w:r>
      <w:r>
        <w:rPr>
          <w:b/>
          <w:color w:val="0000FF"/>
          <w:kern w:val="0"/>
          <w:sz w:val="30"/>
          <w:szCs w:val="30"/>
        </w:rPr>
        <w:t xml:space="preserve"> $20</w:t>
      </w:r>
      <w:r>
        <w:rPr>
          <w:b/>
          <w:kern w:val="0"/>
          <w:sz w:val="30"/>
          <w:szCs w:val="30"/>
        </w:rPr>
        <w:t xml:space="preserve"> million, </w:t>
      </w:r>
      <w:r>
        <w:rPr>
          <w:b/>
          <w:i/>
          <w:iCs/>
          <w:kern w:val="0"/>
          <w:sz w:val="30"/>
          <w:szCs w:val="30"/>
        </w:rPr>
        <w:t>but the total loss is the same</w:t>
      </w:r>
      <w:r>
        <w:rPr>
          <w:b/>
          <w:kern w:val="0"/>
          <w:sz w:val="30"/>
          <w:szCs w:val="30"/>
        </w:rPr>
        <w:t>—</w:t>
      </w:r>
      <w:r>
        <w:rPr>
          <w:b/>
          <w:color w:val="0000FF"/>
          <w:kern w:val="0"/>
          <w:sz w:val="30"/>
          <w:szCs w:val="30"/>
        </w:rPr>
        <w:t>$70</w:t>
      </w:r>
      <w:r>
        <w:rPr>
          <w:b/>
          <w:kern w:val="0"/>
          <w:sz w:val="30"/>
          <w:szCs w:val="30"/>
        </w:rPr>
        <w:t xml:space="preserve"> million. </w:t>
      </w:r>
    </w:p>
    <w:p>
      <w:pPr>
        <w:autoSpaceDE w:val="0"/>
        <w:autoSpaceDN w:val="0"/>
        <w:adjustRightInd w:val="0"/>
        <w:jc w:val="left"/>
        <w:rPr>
          <w:b/>
          <w:i/>
          <w:iCs/>
          <w:kern w:val="0"/>
          <w:sz w:val="30"/>
          <w:szCs w:val="30"/>
        </w:rPr>
      </w:pPr>
      <w:r>
        <w:rPr>
          <w:b/>
          <w:color w:val="FF6600"/>
          <w:kern w:val="0"/>
          <w:sz w:val="30"/>
          <w:szCs w:val="30"/>
        </w:rPr>
        <w:t xml:space="preserve">Overall, </w:t>
      </w:r>
      <w:r>
        <w:rPr>
          <w:b/>
          <w:iCs/>
          <w:color w:val="FF0000"/>
          <w:kern w:val="0"/>
          <w:sz w:val="30"/>
          <w:szCs w:val="30"/>
          <w:shd w:val="pct10" w:color="auto" w:fill="FFFFFF"/>
        </w:rPr>
        <w:t>if the new product fails, Armin’s investors are equally unhappy whether the firm is levered and declares bankruptcy or whether it is unlevered and the share price declines.</w:t>
      </w:r>
    </w:p>
    <w:p>
      <w:pPr>
        <w:autoSpaceDE w:val="0"/>
        <w:autoSpaceDN w:val="0"/>
        <w:adjustRightInd w:val="0"/>
        <w:spacing w:line="360" w:lineRule="auto"/>
        <w:ind w:firstLine="628" w:firstLineChars="196"/>
        <w:rPr>
          <w:rFonts w:ascii="AGaramond-Regular" w:hAnsi="AGaramond-Regular" w:cs="AGaramond-Regular"/>
          <w:b/>
          <w:kern w:val="0"/>
          <w:sz w:val="32"/>
          <w:szCs w:val="32"/>
          <w:shd w:val="pct10" w:color="auto" w:fill="FFFFFF"/>
        </w:rPr>
      </w:pPr>
      <w:r>
        <w:rPr>
          <w:rFonts w:hint="eastAsia" w:ascii="AGaramond-Regular" w:hAnsi="AGaramond-Regular" w:cs="AGaramond-Regular"/>
          <w:b/>
          <w:kern w:val="0"/>
          <w:sz w:val="32"/>
          <w:szCs w:val="32"/>
          <w:shd w:val="pct10" w:color="auto" w:fill="FFFFFF"/>
        </w:rPr>
        <w:t>这一点非常重要。公司一宣布破产，往往成为头条消息。更多关注的是企业这一不如人意的结果以及带给投资者的损失</w:t>
      </w:r>
      <w:r>
        <w:rPr>
          <w:rFonts w:ascii="AGaramond-Regular" w:hAnsi="AGaramond-Regular" w:cs="AGaramond-Regular"/>
          <w:b/>
          <w:kern w:val="0"/>
          <w:sz w:val="32"/>
          <w:szCs w:val="32"/>
          <w:shd w:val="pct10" w:color="auto" w:fill="FFFFFF"/>
        </w:rPr>
        <w:t>.</w:t>
      </w:r>
      <w:r>
        <w:rPr>
          <w:rFonts w:hint="eastAsia" w:ascii="AGaramond-Regular" w:hAnsi="AGaramond-Regular" w:cs="AGaramond-Regular"/>
          <w:b/>
          <w:kern w:val="0"/>
          <w:sz w:val="32"/>
          <w:szCs w:val="32"/>
          <w:shd w:val="pct10" w:color="auto" w:fill="FFFFFF"/>
        </w:rPr>
        <w:t xml:space="preserve"> </w:t>
      </w:r>
      <w:r>
        <w:rPr>
          <w:rFonts w:hint="eastAsia" w:ascii="AGaramond-Regular" w:hAnsi="AGaramond-Regular" w:cs="AGaramond-Regular"/>
          <w:b/>
          <w:color w:val="FF0000"/>
          <w:kern w:val="0"/>
          <w:sz w:val="32"/>
          <w:szCs w:val="32"/>
          <w:shd w:val="pct10" w:color="auto" w:fill="FFFFFF"/>
        </w:rPr>
        <w:t>但是价值的损失不是由于破产引起的</w:t>
      </w:r>
      <w:r>
        <w:rPr>
          <w:rFonts w:hint="eastAsia" w:ascii="AGaramond-Regular" w:hAnsi="AGaramond-Regular" w:cs="AGaramond-Regular"/>
          <w:b/>
          <w:kern w:val="0"/>
          <w:sz w:val="32"/>
          <w:szCs w:val="32"/>
          <w:shd w:val="pct10" w:color="auto" w:fill="FFFFFF"/>
        </w:rPr>
        <w:t>：不管公司是否有杠杆，价值的减少都是一样的。也就是说，如果新产品失败，公司将遭遇</w:t>
      </w:r>
      <w:r>
        <w:rPr>
          <w:rFonts w:hint="eastAsia" w:ascii="AGaramond-Regular" w:hAnsi="AGaramond-Regular" w:cs="AGaramond-Regular"/>
          <w:b/>
          <w:color w:val="FF0000"/>
          <w:kern w:val="0"/>
          <w:sz w:val="32"/>
          <w:szCs w:val="32"/>
          <w:shd w:val="pct10" w:color="auto" w:fill="FFFFFF"/>
        </w:rPr>
        <w:t>经济困境</w:t>
      </w:r>
      <w:r>
        <w:rPr>
          <w:rFonts w:hint="eastAsia" w:ascii="AGaramond-Regular" w:hAnsi="AGaramond-Regular" w:cs="AGaramond-Regular"/>
          <w:b/>
          <w:kern w:val="0"/>
          <w:sz w:val="32"/>
          <w:szCs w:val="32"/>
          <w:shd w:val="pct10" w:color="auto" w:fill="FFFFFF"/>
        </w:rPr>
        <w:t>（</w:t>
      </w:r>
      <w:r>
        <w:rPr>
          <w:rFonts w:ascii="AGaramond-Bold" w:hAnsi="AGaramond-Bold" w:cs="AGaramond-Bold"/>
          <w:b/>
          <w:bCs/>
          <w:kern w:val="0"/>
          <w:sz w:val="32"/>
          <w:szCs w:val="32"/>
          <w:shd w:val="pct10" w:color="auto" w:fill="FFFFFF"/>
        </w:rPr>
        <w:t>economic</w:t>
      </w:r>
      <w:r>
        <w:rPr>
          <w:rFonts w:hint="eastAsia" w:ascii="AGaramond-Bold" w:hAnsi="AGaramond-Bold" w:cs="AGaramond-Bold"/>
          <w:b/>
          <w:bCs/>
          <w:kern w:val="0"/>
          <w:sz w:val="32"/>
          <w:szCs w:val="32"/>
          <w:shd w:val="pct10" w:color="auto" w:fill="FFFFFF"/>
        </w:rPr>
        <w:t xml:space="preserve"> </w:t>
      </w:r>
      <w:r>
        <w:rPr>
          <w:rFonts w:ascii="AGaramond-Bold" w:hAnsi="AGaramond-Bold" w:cs="AGaramond-Bold"/>
          <w:b/>
          <w:bCs/>
          <w:kern w:val="0"/>
          <w:sz w:val="32"/>
          <w:szCs w:val="32"/>
          <w:shd w:val="pct10" w:color="auto" w:fill="FFFFFF"/>
        </w:rPr>
        <w:t>distress</w:t>
      </w:r>
      <w:r>
        <w:rPr>
          <w:rFonts w:hint="eastAsia" w:ascii="AGaramond-Bold" w:hAnsi="AGaramond-Bold" w:cs="AGaramond-Bold"/>
          <w:b/>
          <w:bCs/>
          <w:kern w:val="0"/>
          <w:sz w:val="32"/>
          <w:szCs w:val="32"/>
          <w:shd w:val="pct10" w:color="auto" w:fill="FFFFFF"/>
        </w:rPr>
        <w:t>），</w:t>
      </w:r>
      <w:r>
        <w:rPr>
          <w:rFonts w:hint="eastAsia" w:ascii="AGaramond-Bold" w:hAnsi="AGaramond-Bold" w:cs="AGaramond-Bold"/>
          <w:b/>
          <w:bCs/>
          <w:color w:val="FF0000"/>
          <w:kern w:val="0"/>
          <w:sz w:val="32"/>
          <w:szCs w:val="32"/>
          <w:shd w:val="pct10" w:color="auto" w:fill="FFFFFF"/>
        </w:rPr>
        <w:t>不论</w:t>
      </w:r>
      <w:r>
        <w:rPr>
          <w:rFonts w:hint="eastAsia" w:ascii="AGaramond-Bold" w:hAnsi="AGaramond-Bold" w:cs="AGaramond-Bold"/>
          <w:b/>
          <w:bCs/>
          <w:kern w:val="0"/>
          <w:sz w:val="32"/>
          <w:szCs w:val="32"/>
          <w:shd w:val="pct10" w:color="auto" w:fill="FFFFFF"/>
        </w:rPr>
        <w:t>企业是否会因为杠杆而导致财务困境，企业资产价值都将</w:t>
      </w:r>
      <w:r>
        <w:rPr>
          <w:rFonts w:hint="eastAsia" w:ascii="AGaramond-Bold" w:hAnsi="AGaramond-Bold" w:cs="AGaramond-Bold"/>
          <w:b/>
          <w:bCs/>
          <w:color w:val="0000FF"/>
          <w:kern w:val="0"/>
          <w:sz w:val="32"/>
          <w:szCs w:val="32"/>
          <w:shd w:val="pct10" w:color="auto" w:fill="FFFFFF"/>
        </w:rPr>
        <w:t>因为</w:t>
      </w:r>
      <w:r>
        <w:rPr>
          <w:rFonts w:hint="eastAsia" w:ascii="AGaramond-Regular" w:hAnsi="AGaramond-Regular" w:cs="AGaramond-Regular"/>
          <w:b/>
          <w:color w:val="0000FF"/>
          <w:kern w:val="0"/>
          <w:sz w:val="32"/>
          <w:szCs w:val="32"/>
          <w:shd w:val="pct10" w:color="auto" w:fill="FFFFFF"/>
        </w:rPr>
        <w:t>遭遇</w:t>
      </w:r>
      <w:r>
        <w:rPr>
          <w:rFonts w:hint="eastAsia" w:ascii="AGaramond-Regular" w:hAnsi="AGaramond-Regular" w:cs="AGaramond-Regular"/>
          <w:b/>
          <w:color w:val="FF0000"/>
          <w:kern w:val="0"/>
          <w:sz w:val="32"/>
          <w:szCs w:val="32"/>
          <w:shd w:val="pct10" w:color="auto" w:fill="FFFFFF"/>
        </w:rPr>
        <w:t>经济困境</w:t>
      </w:r>
      <w:r>
        <w:rPr>
          <w:rFonts w:hint="eastAsia" w:ascii="AGaramond-Regular" w:hAnsi="AGaramond-Regular" w:cs="AGaramond-Regular"/>
          <w:b/>
          <w:kern w:val="0"/>
          <w:sz w:val="32"/>
          <w:szCs w:val="32"/>
          <w:shd w:val="pct10" w:color="auto" w:fill="FFFFFF"/>
        </w:rPr>
        <w:t>而</w:t>
      </w:r>
      <w:r>
        <w:rPr>
          <w:rFonts w:hint="eastAsia" w:ascii="AGaramond-Bold" w:hAnsi="AGaramond-Bold" w:cs="AGaramond-Bold"/>
          <w:b/>
          <w:bCs/>
          <w:kern w:val="0"/>
          <w:sz w:val="32"/>
          <w:szCs w:val="32"/>
          <w:shd w:val="pct10" w:color="auto" w:fill="FFFFFF"/>
        </w:rPr>
        <w:t>显著减少。</w:t>
      </w:r>
    </w:p>
    <w:p>
      <w:pPr>
        <w:spacing w:line="360" w:lineRule="auto"/>
        <w:rPr>
          <w:b/>
          <w:color w:val="FF0000"/>
          <w:sz w:val="32"/>
          <w:szCs w:val="32"/>
          <w:shd w:val="pct10" w:color="auto" w:fill="FFFFFF"/>
        </w:rPr>
      </w:pPr>
      <w:r>
        <w:rPr>
          <w:b/>
          <w:color w:val="FF0000"/>
          <w:sz w:val="32"/>
          <w:szCs w:val="32"/>
          <w:shd w:val="pct10" w:color="auto" w:fill="FFFFFF"/>
        </w:rPr>
        <w:drawing>
          <wp:inline distT="0" distB="0" distL="114300" distR="114300">
            <wp:extent cx="5716905" cy="1283970"/>
            <wp:effectExtent l="0" t="0" r="23495" b="11430"/>
            <wp:docPr id="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pic:cNvPicPr>
                      <a:picLocks noChangeAspect="1"/>
                    </pic:cNvPicPr>
                  </pic:nvPicPr>
                  <pic:blipFill>
                    <a:blip r:embed="rId6"/>
                    <a:stretch>
                      <a:fillRect/>
                    </a:stretch>
                  </pic:blipFill>
                  <pic:spPr>
                    <a:xfrm>
                      <a:off x="0" y="0"/>
                      <a:ext cx="5716905" cy="1283970"/>
                    </a:xfrm>
                    <a:prstGeom prst="rect">
                      <a:avLst/>
                    </a:prstGeom>
                    <a:noFill/>
                    <a:ln>
                      <a:noFill/>
                    </a:ln>
                  </pic:spPr>
                </pic:pic>
              </a:graphicData>
            </a:graphic>
          </wp:inline>
        </w:drawing>
      </w:r>
    </w:p>
    <w:p>
      <w:pPr>
        <w:spacing w:line="360" w:lineRule="auto"/>
        <w:rPr>
          <w:rFonts w:hint="eastAsia"/>
          <w:b/>
          <w:color w:val="FF0000"/>
          <w:sz w:val="32"/>
          <w:szCs w:val="32"/>
        </w:rPr>
      </w:pPr>
      <w:r>
        <w:rPr>
          <w:rFonts w:hint="eastAsia"/>
          <w:b/>
          <w:color w:val="FF0000"/>
          <w:sz w:val="32"/>
          <w:szCs w:val="32"/>
        </w:rPr>
        <w:drawing>
          <wp:inline distT="0" distB="0" distL="114300" distR="114300">
            <wp:extent cx="5598795" cy="3409950"/>
            <wp:effectExtent l="0" t="0" r="14605" b="1905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7"/>
                    <a:stretch>
                      <a:fillRect/>
                    </a:stretch>
                  </pic:blipFill>
                  <pic:spPr>
                    <a:xfrm>
                      <a:off x="0" y="0"/>
                      <a:ext cx="5598795" cy="3409950"/>
                    </a:xfrm>
                    <a:prstGeom prst="rect">
                      <a:avLst/>
                    </a:prstGeom>
                    <a:noFill/>
                    <a:ln>
                      <a:noFill/>
                    </a:ln>
                  </pic:spPr>
                </pic:pic>
              </a:graphicData>
            </a:graphic>
          </wp:inline>
        </w:drawing>
      </w:r>
    </w:p>
    <w:p>
      <w:pPr>
        <w:spacing w:line="360" w:lineRule="auto"/>
        <w:rPr>
          <w:rFonts w:hint="eastAsia"/>
          <w:b/>
          <w:color w:val="FF0000"/>
          <w:sz w:val="18"/>
          <w:szCs w:val="18"/>
        </w:rPr>
      </w:pPr>
      <w:r>
        <w:rPr>
          <w:rFonts w:hint="eastAsia"/>
          <w:b/>
          <w:color w:val="FF0000"/>
          <w:sz w:val="18"/>
          <w:szCs w:val="18"/>
        </w:rPr>
        <w:t>注：这与有杠杆股权的回报率大于无杠杆股权的回报率不同。</w:t>
      </w:r>
    </w:p>
    <w:p>
      <w:pPr>
        <w:spacing w:line="360" w:lineRule="auto"/>
        <w:rPr>
          <w:rFonts w:hint="eastAsia"/>
          <w:b/>
          <w:color w:val="FF0000"/>
          <w:sz w:val="44"/>
          <w:szCs w:val="44"/>
        </w:rPr>
      </w:pPr>
      <w:r>
        <w:rPr>
          <w:rFonts w:hint="eastAsia"/>
          <w:b/>
          <w:color w:val="FF0000"/>
          <w:sz w:val="44"/>
          <w:szCs w:val="44"/>
        </w:rPr>
        <w:t>破产只是导致控制权转移而已。</w:t>
      </w:r>
    </w:p>
    <w:p>
      <w:pPr>
        <w:numPr>
          <w:ilvl w:val="0"/>
          <w:numId w:val="1"/>
        </w:numPr>
        <w:spacing w:line="360" w:lineRule="auto"/>
        <w:rPr>
          <w:rFonts w:hint="eastAsia"/>
          <w:b/>
          <w:color w:val="FF0000"/>
          <w:sz w:val="32"/>
          <w:szCs w:val="32"/>
        </w:rPr>
      </w:pPr>
      <w:r>
        <w:rPr>
          <w:rFonts w:hint="eastAsia"/>
          <w:b/>
          <w:color w:val="FF0000"/>
          <w:sz w:val="32"/>
          <w:szCs w:val="32"/>
        </w:rPr>
        <w:t>破产成本与财务困境</w:t>
      </w:r>
    </w:p>
    <w:p>
      <w:pPr>
        <w:autoSpaceDE w:val="0"/>
        <w:autoSpaceDN w:val="0"/>
        <w:adjustRightInd w:val="0"/>
        <w:rPr>
          <w:b/>
          <w:kern w:val="0"/>
          <w:sz w:val="32"/>
          <w:szCs w:val="32"/>
        </w:rPr>
      </w:pPr>
      <w:r>
        <w:rPr>
          <w:b/>
          <w:kern w:val="0"/>
          <w:sz w:val="32"/>
          <w:szCs w:val="32"/>
        </w:rPr>
        <w:t xml:space="preserve">With perfect capital markets, the </w:t>
      </w:r>
      <w:r>
        <w:rPr>
          <w:b/>
          <w:i/>
          <w:iCs/>
          <w:kern w:val="0"/>
          <w:sz w:val="32"/>
          <w:szCs w:val="32"/>
        </w:rPr>
        <w:t xml:space="preserve">risk </w:t>
      </w:r>
      <w:r>
        <w:rPr>
          <w:b/>
          <w:kern w:val="0"/>
          <w:sz w:val="32"/>
          <w:szCs w:val="32"/>
        </w:rPr>
        <w:t>of bankruptcy is not a disadvantage of debt—</w:t>
      </w:r>
      <w:r>
        <w:rPr>
          <w:b/>
          <w:color w:val="FF0000"/>
          <w:kern w:val="0"/>
          <w:sz w:val="32"/>
          <w:szCs w:val="32"/>
        </w:rPr>
        <w:t>bankruptcy simply shifts the ownership of the firm from equity holders to debt holders without changing the total value available to all investors</w:t>
      </w:r>
      <w:r>
        <w:rPr>
          <w:b/>
          <w:kern w:val="0"/>
          <w:sz w:val="32"/>
          <w:szCs w:val="32"/>
        </w:rPr>
        <w:t>.</w:t>
      </w:r>
    </w:p>
    <w:p>
      <w:pPr>
        <w:spacing w:line="360" w:lineRule="auto"/>
        <w:ind w:firstLine="628" w:firstLineChars="196"/>
        <w:rPr>
          <w:rFonts w:hint="eastAsia"/>
          <w:b/>
          <w:color w:val="FF0000"/>
          <w:sz w:val="32"/>
          <w:szCs w:val="32"/>
        </w:rPr>
      </w:pPr>
      <w:r>
        <w:rPr>
          <w:rFonts w:hint="eastAsia"/>
          <w:b/>
          <w:color w:val="FF0000"/>
          <w:sz w:val="32"/>
          <w:szCs w:val="32"/>
        </w:rPr>
        <w:t>事实上，破产是一个长期而复杂的过程，它将给公司和投资者带来直接和间接的成本，而在完美资本市场假设下这些成本被忽略。</w:t>
      </w:r>
    </w:p>
    <w:p>
      <w:pPr>
        <w:autoSpaceDE w:val="0"/>
        <w:autoSpaceDN w:val="0"/>
        <w:adjustRightInd w:val="0"/>
        <w:jc w:val="left"/>
        <w:rPr>
          <w:rFonts w:hint="eastAsia"/>
          <w:b/>
          <w:color w:val="FF0000"/>
          <w:sz w:val="32"/>
          <w:szCs w:val="32"/>
        </w:rPr>
      </w:pPr>
      <w:r>
        <w:rPr>
          <w:rFonts w:hint="eastAsia"/>
          <w:b/>
          <w:color w:val="FF0000"/>
          <w:sz w:val="32"/>
          <w:szCs w:val="32"/>
        </w:rPr>
        <w:t>破产法：</w:t>
      </w:r>
    </w:p>
    <w:p>
      <w:pPr>
        <w:autoSpaceDE w:val="0"/>
        <w:autoSpaceDN w:val="0"/>
        <w:adjustRightInd w:val="0"/>
        <w:jc w:val="left"/>
        <w:rPr>
          <w:kern w:val="0"/>
          <w:sz w:val="36"/>
          <w:szCs w:val="36"/>
        </w:rPr>
      </w:pPr>
      <w:r>
        <w:rPr>
          <w:b/>
          <w:bCs/>
          <w:kern w:val="0"/>
          <w:sz w:val="36"/>
          <w:szCs w:val="36"/>
        </w:rPr>
        <w:t>liquidation</w:t>
      </w:r>
      <w:r>
        <w:rPr>
          <w:rFonts w:hAnsi="AGaramond-Bold"/>
          <w:b/>
          <w:bCs/>
          <w:kern w:val="0"/>
          <w:sz w:val="36"/>
          <w:szCs w:val="36"/>
        </w:rPr>
        <w:t>，</w:t>
      </w:r>
      <w:r>
        <w:rPr>
          <w:b/>
          <w:bCs/>
          <w:kern w:val="0"/>
          <w:sz w:val="36"/>
          <w:szCs w:val="36"/>
        </w:rPr>
        <w:t>reorganization</w:t>
      </w:r>
    </w:p>
    <w:p>
      <w:pPr>
        <w:spacing w:line="360" w:lineRule="auto"/>
        <w:rPr>
          <w:rFonts w:hint="eastAsia"/>
          <w:b/>
          <w:color w:val="FF0000"/>
          <w:sz w:val="32"/>
          <w:szCs w:val="32"/>
        </w:rPr>
      </w:pPr>
      <w:r>
        <w:rPr>
          <w:rFonts w:hint="eastAsia"/>
          <w:b/>
          <w:color w:val="FF0000"/>
          <w:sz w:val="32"/>
          <w:szCs w:val="32"/>
        </w:rPr>
        <w:t>破产的直接成本：</w:t>
      </w:r>
    </w:p>
    <w:p>
      <w:pPr>
        <w:autoSpaceDE w:val="0"/>
        <w:autoSpaceDN w:val="0"/>
        <w:adjustRightInd w:val="0"/>
        <w:jc w:val="left"/>
        <w:rPr>
          <w:kern w:val="0"/>
          <w:sz w:val="30"/>
          <w:szCs w:val="30"/>
        </w:rPr>
      </w:pPr>
      <w:r>
        <w:rPr>
          <w:kern w:val="0"/>
          <w:sz w:val="30"/>
          <w:szCs w:val="30"/>
        </w:rPr>
        <w:t xml:space="preserve">the process is still complex, time-consuming, and costly. When a corporation becomes financially distressed, </w:t>
      </w:r>
      <w:r>
        <w:rPr>
          <w:color w:val="0000FF"/>
          <w:kern w:val="0"/>
          <w:sz w:val="30"/>
          <w:szCs w:val="30"/>
        </w:rPr>
        <w:t>outside professionals</w:t>
      </w:r>
      <w:r>
        <w:rPr>
          <w:kern w:val="0"/>
          <w:sz w:val="30"/>
          <w:szCs w:val="30"/>
        </w:rPr>
        <w:t xml:space="preserve">, such as legal and accounting experts, consultants, appraisers, auctioneers, and others with experience selling distressed assets, are generally hired. Investment bankers may also assist with a potential financial </w:t>
      </w:r>
      <w:r>
        <w:rPr>
          <w:color w:val="800080"/>
          <w:kern w:val="0"/>
          <w:sz w:val="30"/>
          <w:szCs w:val="30"/>
        </w:rPr>
        <w:t>restructuring</w:t>
      </w:r>
      <w:r>
        <w:rPr>
          <w:kern w:val="0"/>
          <w:sz w:val="30"/>
          <w:szCs w:val="30"/>
        </w:rPr>
        <w:t>.</w:t>
      </w:r>
      <w:r>
        <w:rPr>
          <w:rFonts w:ascii="AGaramond-Regular" w:hAnsi="AGaramond-Regular" w:cs="AGaramond-Regular"/>
          <w:kern w:val="0"/>
          <w:szCs w:val="21"/>
        </w:rPr>
        <w:t xml:space="preserve"> </w:t>
      </w:r>
      <w:r>
        <w:rPr>
          <w:color w:val="FF0000"/>
          <w:kern w:val="0"/>
          <w:sz w:val="30"/>
          <w:szCs w:val="30"/>
        </w:rPr>
        <w:t>These outside experts are costly</w:t>
      </w:r>
      <w:r>
        <w:rPr>
          <w:kern w:val="0"/>
          <w:sz w:val="30"/>
          <w:szCs w:val="30"/>
        </w:rPr>
        <w:t>.</w:t>
      </w:r>
    </w:p>
    <w:p>
      <w:pPr>
        <w:autoSpaceDE w:val="0"/>
        <w:autoSpaceDN w:val="0"/>
        <w:adjustRightInd w:val="0"/>
        <w:rPr>
          <w:rFonts w:hint="eastAsia"/>
          <w:kern w:val="0"/>
          <w:sz w:val="30"/>
          <w:szCs w:val="30"/>
        </w:rPr>
      </w:pPr>
      <w:r>
        <w:rPr>
          <w:rFonts w:hint="eastAsia"/>
          <w:kern w:val="0"/>
          <w:sz w:val="30"/>
          <w:szCs w:val="30"/>
        </w:rPr>
        <w:t>其他的直接成本</w:t>
      </w:r>
    </w:p>
    <w:p>
      <w:pPr>
        <w:autoSpaceDE w:val="0"/>
        <w:autoSpaceDN w:val="0"/>
        <w:adjustRightInd w:val="0"/>
        <w:rPr>
          <w:rFonts w:hint="eastAsia"/>
          <w:kern w:val="0"/>
          <w:sz w:val="30"/>
          <w:szCs w:val="30"/>
        </w:rPr>
      </w:pPr>
      <w:r>
        <w:rPr>
          <w:rFonts w:hint="eastAsia"/>
          <w:b/>
          <w:color w:val="FF0000"/>
          <w:sz w:val="32"/>
          <w:szCs w:val="32"/>
        </w:rPr>
        <w:t>破产的间接成本：</w:t>
      </w:r>
    </w:p>
    <w:p>
      <w:pPr>
        <w:autoSpaceDE w:val="0"/>
        <w:autoSpaceDN w:val="0"/>
        <w:adjustRightInd w:val="0"/>
        <w:jc w:val="left"/>
        <w:rPr>
          <w:rFonts w:hint="eastAsia"/>
          <w:b/>
          <w:iCs/>
          <w:kern w:val="0"/>
          <w:sz w:val="32"/>
          <w:szCs w:val="32"/>
        </w:rPr>
      </w:pPr>
      <w:r>
        <w:rPr>
          <w:b/>
          <w:iCs/>
          <w:kern w:val="0"/>
          <w:sz w:val="32"/>
          <w:szCs w:val="32"/>
        </w:rPr>
        <w:t>Loss of Customers</w:t>
      </w:r>
      <w:r>
        <w:rPr>
          <w:rFonts w:hint="eastAsia"/>
          <w:b/>
          <w:iCs/>
          <w:kern w:val="0"/>
          <w:sz w:val="32"/>
          <w:szCs w:val="32"/>
        </w:rPr>
        <w:t>，</w:t>
      </w:r>
      <w:r>
        <w:rPr>
          <w:b/>
          <w:iCs/>
          <w:kern w:val="0"/>
          <w:sz w:val="32"/>
          <w:szCs w:val="32"/>
        </w:rPr>
        <w:t>Loss of Suppliers</w:t>
      </w:r>
      <w:r>
        <w:rPr>
          <w:rFonts w:hint="eastAsia"/>
          <w:b/>
          <w:iCs/>
          <w:kern w:val="0"/>
          <w:sz w:val="32"/>
          <w:szCs w:val="32"/>
        </w:rPr>
        <w:t>，</w:t>
      </w:r>
      <w:r>
        <w:rPr>
          <w:b/>
          <w:iCs/>
          <w:kern w:val="0"/>
          <w:sz w:val="32"/>
          <w:szCs w:val="32"/>
        </w:rPr>
        <w:t>Loss of Employees</w:t>
      </w:r>
      <w:r>
        <w:rPr>
          <w:rFonts w:hint="eastAsia"/>
          <w:b/>
          <w:iCs/>
          <w:kern w:val="0"/>
          <w:sz w:val="32"/>
          <w:szCs w:val="32"/>
        </w:rPr>
        <w:t>，</w:t>
      </w:r>
    </w:p>
    <w:p>
      <w:pPr>
        <w:autoSpaceDE w:val="0"/>
        <w:autoSpaceDN w:val="0"/>
        <w:adjustRightInd w:val="0"/>
        <w:jc w:val="left"/>
        <w:rPr>
          <w:b/>
          <w:iCs/>
          <w:kern w:val="0"/>
          <w:sz w:val="32"/>
          <w:szCs w:val="32"/>
        </w:rPr>
      </w:pPr>
      <w:r>
        <w:rPr>
          <w:b/>
          <w:iCs/>
          <w:kern w:val="0"/>
          <w:sz w:val="32"/>
          <w:szCs w:val="32"/>
        </w:rPr>
        <w:t>Loss of Receivables</w:t>
      </w:r>
      <w:r>
        <w:rPr>
          <w:rFonts w:hint="eastAsia"/>
          <w:b/>
          <w:iCs/>
          <w:kern w:val="0"/>
          <w:sz w:val="32"/>
          <w:szCs w:val="32"/>
        </w:rPr>
        <w:t>，</w:t>
      </w:r>
      <w:r>
        <w:rPr>
          <w:b/>
          <w:iCs/>
          <w:kern w:val="0"/>
          <w:sz w:val="32"/>
          <w:szCs w:val="32"/>
        </w:rPr>
        <w:t>Fire Sales of Assets</w:t>
      </w:r>
      <w:r>
        <w:rPr>
          <w:rFonts w:hint="eastAsia"/>
          <w:b/>
          <w:iCs/>
          <w:kern w:val="0"/>
          <w:sz w:val="32"/>
          <w:szCs w:val="32"/>
        </w:rPr>
        <w:t>：救火式出售资产，低价，</w:t>
      </w:r>
      <w:r>
        <w:rPr>
          <w:b/>
          <w:iCs/>
          <w:kern w:val="0"/>
          <w:sz w:val="32"/>
          <w:szCs w:val="32"/>
        </w:rPr>
        <w:t>Costs to Creditors</w:t>
      </w:r>
    </w:p>
    <w:p>
      <w:pPr>
        <w:numPr>
          <w:ilvl w:val="0"/>
          <w:numId w:val="1"/>
        </w:numPr>
        <w:autoSpaceDE w:val="0"/>
        <w:autoSpaceDN w:val="0"/>
        <w:adjustRightInd w:val="0"/>
        <w:jc w:val="left"/>
        <w:rPr>
          <w:b/>
          <w:iCs/>
          <w:color w:val="0000FF"/>
          <w:kern w:val="0"/>
          <w:sz w:val="52"/>
          <w:szCs w:val="52"/>
        </w:rPr>
      </w:pPr>
      <w:r>
        <w:rPr>
          <w:rFonts w:hint="eastAsia"/>
          <w:b/>
          <w:iCs/>
          <w:color w:val="0000FF"/>
          <w:kern w:val="0"/>
          <w:sz w:val="52"/>
          <w:szCs w:val="52"/>
        </w:rPr>
        <w:t>财务困境成本与企业价值</w:t>
      </w:r>
    </w:p>
    <w:p>
      <w:pPr>
        <w:autoSpaceDE w:val="0"/>
        <w:autoSpaceDN w:val="0"/>
        <w:adjustRightInd w:val="0"/>
        <w:ind w:firstLine="275" w:firstLineChars="98"/>
        <w:jc w:val="left"/>
        <w:rPr>
          <w:b/>
          <w:iCs/>
          <w:kern w:val="0"/>
          <w:sz w:val="28"/>
          <w:szCs w:val="28"/>
        </w:rPr>
      </w:pPr>
      <w:r>
        <w:rPr>
          <w:rFonts w:eastAsia="CorinthianBoldPlain"/>
          <w:b/>
          <w:bCs/>
          <w:kern w:val="0"/>
          <w:sz w:val="28"/>
          <w:szCs w:val="28"/>
        </w:rPr>
        <w:t>Value of Debt and Equity with and without Leverage ($ million)</w:t>
      </w:r>
    </w:p>
    <w:p>
      <w:pPr>
        <w:spacing w:line="360" w:lineRule="auto"/>
        <w:rPr>
          <w:rFonts w:hint="eastAsia"/>
          <w:b/>
          <w:color w:val="FF0000"/>
          <w:sz w:val="32"/>
          <w:szCs w:val="32"/>
        </w:rPr>
      </w:pPr>
      <w:r>
        <w:rPr>
          <w:rFonts w:hint="eastAsia"/>
          <w:b/>
          <w:color w:val="FF0000"/>
          <w:sz w:val="32"/>
          <w:szCs w:val="32"/>
        </w:rPr>
        <w:drawing>
          <wp:inline distT="0" distB="0" distL="114300" distR="114300">
            <wp:extent cx="5255895" cy="1450340"/>
            <wp:effectExtent l="0" t="0" r="1905" b="2286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8"/>
                    <a:stretch>
                      <a:fillRect/>
                    </a:stretch>
                  </pic:blipFill>
                  <pic:spPr>
                    <a:xfrm>
                      <a:off x="0" y="0"/>
                      <a:ext cx="5255895" cy="1450340"/>
                    </a:xfrm>
                    <a:prstGeom prst="rect">
                      <a:avLst/>
                    </a:prstGeom>
                    <a:noFill/>
                    <a:ln>
                      <a:noFill/>
                    </a:ln>
                  </pic:spPr>
                </pic:pic>
              </a:graphicData>
            </a:graphic>
          </wp:inline>
        </w:drawing>
      </w:r>
    </w:p>
    <w:p>
      <w:pPr>
        <w:autoSpaceDE w:val="0"/>
        <w:autoSpaceDN w:val="0"/>
        <w:adjustRightInd w:val="0"/>
        <w:rPr>
          <w:b/>
          <w:color w:val="FF0000"/>
          <w:kern w:val="0"/>
          <w:sz w:val="32"/>
          <w:szCs w:val="32"/>
        </w:rPr>
      </w:pPr>
      <w:r>
        <w:rPr>
          <w:b/>
          <w:color w:val="FF0000"/>
          <w:kern w:val="0"/>
          <w:sz w:val="32"/>
          <w:szCs w:val="32"/>
        </w:rPr>
        <w:t>we assume debt holders receive only $60 million after accounting for the costs of financial distress</w:t>
      </w:r>
    </w:p>
    <w:p>
      <w:pPr>
        <w:spacing w:line="360" w:lineRule="auto"/>
        <w:rPr>
          <w:rFonts w:hint="eastAsia"/>
          <w:b/>
          <w:color w:val="FF0000"/>
          <w:sz w:val="32"/>
          <w:szCs w:val="32"/>
        </w:rPr>
      </w:pPr>
      <w:r>
        <w:rPr>
          <w:rFonts w:hint="eastAsia"/>
          <w:b/>
          <w:color w:val="FF0000"/>
          <w:sz w:val="32"/>
          <w:szCs w:val="32"/>
        </w:rPr>
        <w:t>项目失败时，有杠杆情形下的企业价值要比无杠杆情形下的企业价值减少20（由于破产成本），价值不再守恒，MM定理不成立。</w:t>
      </w:r>
    </w:p>
    <w:p>
      <w:pPr>
        <w:spacing w:line="360" w:lineRule="auto"/>
        <w:rPr>
          <w:rFonts w:hint="eastAsia"/>
          <w:b/>
          <w:color w:val="FF0000"/>
          <w:sz w:val="32"/>
          <w:szCs w:val="32"/>
        </w:rPr>
      </w:pPr>
      <w:r>
        <w:rPr>
          <w:rFonts w:hint="eastAsia"/>
          <w:b/>
          <w:sz w:val="32"/>
          <w:szCs w:val="32"/>
        </w:rPr>
        <w:t>利用上表中的数据，计算下面例题：</w:t>
      </w:r>
    </w:p>
    <w:p>
      <w:pPr>
        <w:spacing w:line="360" w:lineRule="auto"/>
        <w:rPr>
          <w:rFonts w:hint="eastAsia"/>
          <w:b/>
          <w:color w:val="FF0000"/>
          <w:sz w:val="32"/>
          <w:szCs w:val="32"/>
        </w:rPr>
      </w:pPr>
      <w:r>
        <w:rPr>
          <w:rFonts w:hint="eastAsia"/>
          <w:b/>
          <w:color w:val="FF0000"/>
          <w:sz w:val="32"/>
          <w:szCs w:val="32"/>
        </w:rPr>
        <w:drawing>
          <wp:inline distT="0" distB="0" distL="114300" distR="114300">
            <wp:extent cx="5717540" cy="2971800"/>
            <wp:effectExtent l="0" t="0" r="22860" b="0"/>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pic:cNvPicPr>
                      <a:picLocks noChangeAspect="1"/>
                    </pic:cNvPicPr>
                  </pic:nvPicPr>
                  <pic:blipFill>
                    <a:blip r:embed="rId9"/>
                    <a:stretch>
                      <a:fillRect/>
                    </a:stretch>
                  </pic:blipFill>
                  <pic:spPr>
                    <a:xfrm>
                      <a:off x="0" y="0"/>
                      <a:ext cx="5717540" cy="2971800"/>
                    </a:xfrm>
                    <a:prstGeom prst="rect">
                      <a:avLst/>
                    </a:prstGeom>
                    <a:noFill/>
                    <a:ln>
                      <a:noFill/>
                    </a:ln>
                  </pic:spPr>
                </pic:pic>
              </a:graphicData>
            </a:graphic>
          </wp:inline>
        </w:drawing>
      </w:r>
    </w:p>
    <w:p>
      <w:pPr>
        <w:spacing w:line="360" w:lineRule="auto"/>
        <w:rPr>
          <w:rFonts w:hint="eastAsia"/>
          <w:b/>
          <w:color w:val="FF0000"/>
          <w:sz w:val="32"/>
          <w:szCs w:val="32"/>
        </w:rPr>
      </w:pPr>
      <w:r>
        <w:rPr>
          <w:rFonts w:hint="eastAsia"/>
          <w:b/>
          <w:color w:val="FF0000"/>
          <w:sz w:val="32"/>
          <w:szCs w:val="32"/>
        </w:rPr>
        <w:t>谁来支付财务困境成本？</w:t>
      </w:r>
    </w:p>
    <w:p>
      <w:pPr>
        <w:autoSpaceDE w:val="0"/>
        <w:autoSpaceDN w:val="0"/>
        <w:adjustRightInd w:val="0"/>
        <w:ind w:firstLine="420" w:firstLineChars="150"/>
        <w:rPr>
          <w:kern w:val="0"/>
          <w:sz w:val="28"/>
          <w:szCs w:val="28"/>
        </w:rPr>
      </w:pPr>
      <w:r>
        <w:rPr>
          <w:kern w:val="0"/>
          <w:sz w:val="28"/>
          <w:szCs w:val="28"/>
        </w:rPr>
        <w:t>The financial distress costs reduce the payments to the debt holders when the new product has failed. In that case, t</w:t>
      </w:r>
      <w:r>
        <w:rPr>
          <w:color w:val="0000FF"/>
          <w:kern w:val="0"/>
          <w:sz w:val="28"/>
          <w:szCs w:val="28"/>
        </w:rPr>
        <w:t xml:space="preserve">he equity holders have already lost their investment and have no further interest in the firm. It might seem as though these costs are irrelevant from the shareholders’ perspective. </w:t>
      </w:r>
      <w:r>
        <w:rPr>
          <w:kern w:val="0"/>
          <w:sz w:val="28"/>
          <w:szCs w:val="28"/>
        </w:rPr>
        <w:t xml:space="preserve">Why should equity holders care about costs borne by debt holders? </w:t>
      </w:r>
    </w:p>
    <w:p>
      <w:pPr>
        <w:autoSpaceDE w:val="0"/>
        <w:autoSpaceDN w:val="0"/>
        <w:adjustRightInd w:val="0"/>
        <w:ind w:firstLine="420" w:firstLineChars="150"/>
        <w:rPr>
          <w:rFonts w:hint="eastAsia"/>
          <w:kern w:val="0"/>
          <w:sz w:val="28"/>
          <w:szCs w:val="28"/>
        </w:rPr>
      </w:pPr>
      <w:r>
        <w:rPr>
          <w:kern w:val="0"/>
          <w:sz w:val="28"/>
          <w:szCs w:val="28"/>
        </w:rPr>
        <w:t>It is true that after a firm is in bankruptcy, equity holders care little about bankruptcy</w:t>
      </w:r>
      <w:r>
        <w:rPr>
          <w:rFonts w:hint="eastAsia"/>
          <w:kern w:val="0"/>
          <w:sz w:val="28"/>
          <w:szCs w:val="28"/>
        </w:rPr>
        <w:t xml:space="preserve"> </w:t>
      </w:r>
      <w:r>
        <w:rPr>
          <w:kern w:val="0"/>
          <w:sz w:val="28"/>
          <w:szCs w:val="28"/>
        </w:rPr>
        <w:t xml:space="preserve">costs. But </w:t>
      </w:r>
      <w:r>
        <w:rPr>
          <w:color w:val="008000"/>
          <w:kern w:val="0"/>
          <w:sz w:val="28"/>
          <w:szCs w:val="28"/>
        </w:rPr>
        <w:t>debt holders are not foolish</w:t>
      </w:r>
      <w:r>
        <w:rPr>
          <w:kern w:val="0"/>
          <w:sz w:val="28"/>
          <w:szCs w:val="28"/>
        </w:rPr>
        <w:t>—</w:t>
      </w:r>
      <w:r>
        <w:rPr>
          <w:color w:val="993366"/>
          <w:kern w:val="0"/>
          <w:sz w:val="28"/>
          <w:szCs w:val="28"/>
          <w:u w:val="wave"/>
        </w:rPr>
        <w:t>they recognize that when the firm defaults, they</w:t>
      </w:r>
      <w:r>
        <w:rPr>
          <w:rFonts w:hint="eastAsia"/>
          <w:color w:val="993366"/>
          <w:kern w:val="0"/>
          <w:sz w:val="28"/>
          <w:szCs w:val="28"/>
          <w:u w:val="wave"/>
        </w:rPr>
        <w:t xml:space="preserve"> </w:t>
      </w:r>
      <w:r>
        <w:rPr>
          <w:color w:val="993366"/>
          <w:kern w:val="0"/>
          <w:sz w:val="28"/>
          <w:szCs w:val="28"/>
          <w:u w:val="wave"/>
        </w:rPr>
        <w:t>will not be able to get the full value of the assets. As a result, they will pay less for the debt</w:t>
      </w:r>
      <w:r>
        <w:rPr>
          <w:rFonts w:hint="eastAsia"/>
          <w:color w:val="993366"/>
          <w:kern w:val="0"/>
          <w:sz w:val="28"/>
          <w:szCs w:val="28"/>
          <w:u w:val="wave"/>
        </w:rPr>
        <w:t xml:space="preserve"> </w:t>
      </w:r>
      <w:r>
        <w:rPr>
          <w:color w:val="993366"/>
          <w:kern w:val="0"/>
          <w:sz w:val="28"/>
          <w:szCs w:val="28"/>
          <w:u w:val="wave"/>
        </w:rPr>
        <w:t>initially.</w:t>
      </w:r>
      <w:r>
        <w:rPr>
          <w:kern w:val="0"/>
          <w:sz w:val="28"/>
          <w:szCs w:val="28"/>
          <w:u w:val="wave"/>
        </w:rPr>
        <w:t xml:space="preserve"> </w:t>
      </w:r>
      <w:r>
        <w:rPr>
          <w:kern w:val="0"/>
          <w:sz w:val="28"/>
          <w:szCs w:val="28"/>
        </w:rPr>
        <w:t>How much less? Precisely the amount they will ultimately give up—</w:t>
      </w:r>
      <w:r>
        <w:rPr>
          <w:color w:val="FF0000"/>
          <w:kern w:val="0"/>
          <w:sz w:val="28"/>
          <w:szCs w:val="28"/>
        </w:rPr>
        <w:t>the present</w:t>
      </w:r>
      <w:r>
        <w:rPr>
          <w:rFonts w:hint="eastAsia"/>
          <w:color w:val="FF0000"/>
          <w:kern w:val="0"/>
          <w:sz w:val="28"/>
          <w:szCs w:val="28"/>
        </w:rPr>
        <w:t xml:space="preserve"> </w:t>
      </w:r>
      <w:r>
        <w:rPr>
          <w:color w:val="FF0000"/>
          <w:kern w:val="0"/>
          <w:sz w:val="28"/>
          <w:szCs w:val="28"/>
        </w:rPr>
        <w:t>value of the bankruptcy costs.</w:t>
      </w:r>
      <w:r>
        <w:rPr>
          <w:rFonts w:hint="eastAsia"/>
          <w:kern w:val="0"/>
          <w:sz w:val="28"/>
          <w:szCs w:val="28"/>
        </w:rPr>
        <w:t xml:space="preserve"> </w:t>
      </w:r>
      <w:r>
        <w:rPr>
          <w:kern w:val="0"/>
          <w:sz w:val="28"/>
          <w:szCs w:val="28"/>
        </w:rPr>
        <w:t>But if the debt holders pay less for the debt, there is less money available for the firm</w:t>
      </w:r>
      <w:r>
        <w:rPr>
          <w:rFonts w:hint="eastAsia"/>
          <w:kern w:val="0"/>
          <w:sz w:val="28"/>
          <w:szCs w:val="28"/>
        </w:rPr>
        <w:t xml:space="preserve"> </w:t>
      </w:r>
      <w:r>
        <w:rPr>
          <w:kern w:val="0"/>
          <w:sz w:val="28"/>
          <w:szCs w:val="28"/>
        </w:rPr>
        <w:t xml:space="preserve">to pay dividends, repurchase shares, and make investments. </w:t>
      </w:r>
    </w:p>
    <w:p>
      <w:pPr>
        <w:autoSpaceDE w:val="0"/>
        <w:autoSpaceDN w:val="0"/>
        <w:adjustRightInd w:val="0"/>
        <w:ind w:firstLine="420" w:firstLineChars="150"/>
        <w:rPr>
          <w:rFonts w:hint="eastAsia"/>
          <w:kern w:val="0"/>
          <w:sz w:val="28"/>
          <w:szCs w:val="28"/>
        </w:rPr>
      </w:pPr>
      <w:r>
        <w:rPr>
          <w:kern w:val="0"/>
          <w:sz w:val="28"/>
          <w:szCs w:val="28"/>
        </w:rPr>
        <w:t>That is, this difference is</w:t>
      </w:r>
      <w:r>
        <w:rPr>
          <w:rFonts w:hint="eastAsia"/>
          <w:kern w:val="0"/>
          <w:sz w:val="28"/>
          <w:szCs w:val="28"/>
        </w:rPr>
        <w:t xml:space="preserve"> </w:t>
      </w:r>
      <w:r>
        <w:rPr>
          <w:kern w:val="0"/>
          <w:sz w:val="28"/>
          <w:szCs w:val="28"/>
        </w:rPr>
        <w:t>money out of the equity holders’ pockets. This logic leads to the following general result:</w:t>
      </w:r>
      <w:r>
        <w:rPr>
          <w:rFonts w:hint="eastAsia"/>
          <w:kern w:val="0"/>
          <w:sz w:val="28"/>
          <w:szCs w:val="28"/>
        </w:rPr>
        <w:t xml:space="preserve"> </w:t>
      </w:r>
    </w:p>
    <w:p>
      <w:pPr>
        <w:autoSpaceDE w:val="0"/>
        <w:autoSpaceDN w:val="0"/>
        <w:adjustRightInd w:val="0"/>
        <w:ind w:firstLine="420" w:firstLineChars="150"/>
        <w:rPr>
          <w:kern w:val="0"/>
          <w:sz w:val="28"/>
          <w:szCs w:val="28"/>
        </w:rPr>
      </w:pPr>
      <w:r>
        <w:rPr>
          <w:color w:val="FF0000"/>
          <w:kern w:val="0"/>
          <w:sz w:val="28"/>
          <w:szCs w:val="28"/>
        </w:rPr>
        <w:t>When securities are fairly priced, the original shareholders of a firm pay the present value of</w:t>
      </w:r>
      <w:r>
        <w:rPr>
          <w:rFonts w:hint="eastAsia"/>
          <w:color w:val="FF0000"/>
          <w:kern w:val="0"/>
          <w:sz w:val="28"/>
          <w:szCs w:val="28"/>
        </w:rPr>
        <w:t xml:space="preserve"> </w:t>
      </w:r>
      <w:r>
        <w:rPr>
          <w:color w:val="FF0000"/>
          <w:kern w:val="0"/>
          <w:sz w:val="28"/>
          <w:szCs w:val="28"/>
        </w:rPr>
        <w:t>the costs associated with bankruptcy and financial distress</w:t>
      </w:r>
      <w:r>
        <w:rPr>
          <w:kern w:val="0"/>
          <w:sz w:val="28"/>
          <w:szCs w:val="28"/>
        </w:rPr>
        <w:t>.</w:t>
      </w:r>
    </w:p>
    <w:p>
      <w:pPr>
        <w:autoSpaceDE w:val="0"/>
        <w:autoSpaceDN w:val="0"/>
        <w:adjustRightInd w:val="0"/>
        <w:ind w:firstLine="661" w:firstLineChars="150"/>
        <w:rPr>
          <w:rFonts w:hint="eastAsia"/>
          <w:b/>
          <w:color w:val="FF00FF"/>
          <w:kern w:val="0"/>
          <w:sz w:val="44"/>
          <w:szCs w:val="44"/>
        </w:rPr>
      </w:pPr>
    </w:p>
    <w:p>
      <w:pPr>
        <w:autoSpaceDE w:val="0"/>
        <w:autoSpaceDN w:val="0"/>
        <w:adjustRightInd w:val="0"/>
        <w:ind w:firstLine="661" w:firstLineChars="150"/>
        <w:rPr>
          <w:rFonts w:hint="eastAsia"/>
          <w:b/>
          <w:color w:val="FF00FF"/>
          <w:kern w:val="0"/>
          <w:sz w:val="44"/>
          <w:szCs w:val="44"/>
        </w:rPr>
      </w:pPr>
    </w:p>
    <w:p>
      <w:pPr>
        <w:autoSpaceDE w:val="0"/>
        <w:autoSpaceDN w:val="0"/>
        <w:adjustRightInd w:val="0"/>
        <w:ind w:firstLine="2392" w:firstLineChars="543"/>
        <w:rPr>
          <w:rFonts w:hint="eastAsia"/>
          <w:b/>
          <w:color w:val="FF00FF"/>
          <w:kern w:val="0"/>
          <w:sz w:val="44"/>
          <w:szCs w:val="44"/>
        </w:rPr>
      </w:pPr>
      <w:r>
        <w:rPr>
          <w:rFonts w:hint="eastAsia"/>
          <w:b/>
          <w:color w:val="FF00FF"/>
          <w:kern w:val="0"/>
          <w:sz w:val="44"/>
          <w:szCs w:val="44"/>
        </w:rPr>
        <w:t>财务困境成本与股价</w:t>
      </w:r>
    </w:p>
    <w:p>
      <w:pPr>
        <w:autoSpaceDE w:val="0"/>
        <w:autoSpaceDN w:val="0"/>
        <w:adjustRightInd w:val="0"/>
        <w:rPr>
          <w:rFonts w:hint="eastAsia"/>
          <w:kern w:val="0"/>
          <w:sz w:val="28"/>
          <w:szCs w:val="28"/>
        </w:rPr>
      </w:pPr>
      <w:r>
        <w:rPr>
          <w:rFonts w:hint="eastAsia"/>
          <w:kern w:val="0"/>
          <w:sz w:val="28"/>
          <w:szCs w:val="28"/>
        </w:rPr>
        <w:t>假如在年初，公司有10 million 流通股，没有债务。公司宣布发行面值为100 million的债务，并回购股票。数据如下表所示：</w:t>
      </w:r>
    </w:p>
    <w:p>
      <w:pPr>
        <w:autoSpaceDE w:val="0"/>
        <w:autoSpaceDN w:val="0"/>
        <w:adjustRightInd w:val="0"/>
        <w:rPr>
          <w:rFonts w:hint="eastAsia"/>
          <w:kern w:val="0"/>
          <w:sz w:val="28"/>
          <w:szCs w:val="28"/>
        </w:rPr>
      </w:pPr>
      <w:r>
        <w:rPr>
          <w:rFonts w:hint="eastAsia"/>
          <w:kern w:val="0"/>
          <w:sz w:val="28"/>
          <w:szCs w:val="28"/>
        </w:rPr>
        <w:drawing>
          <wp:inline distT="0" distB="0" distL="114300" distR="114300">
            <wp:extent cx="5486400" cy="1398270"/>
            <wp:effectExtent l="0" t="0" r="0" b="24130"/>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10"/>
                    <a:stretch>
                      <a:fillRect/>
                    </a:stretch>
                  </pic:blipFill>
                  <pic:spPr>
                    <a:xfrm>
                      <a:off x="0" y="0"/>
                      <a:ext cx="5486400" cy="1398270"/>
                    </a:xfrm>
                    <a:prstGeom prst="rect">
                      <a:avLst/>
                    </a:prstGeom>
                    <a:noFill/>
                    <a:ln>
                      <a:noFill/>
                    </a:ln>
                  </pic:spPr>
                </pic:pic>
              </a:graphicData>
            </a:graphic>
          </wp:inline>
        </w:drawing>
      </w:r>
    </w:p>
    <w:p>
      <w:pPr>
        <w:spacing w:line="360" w:lineRule="auto"/>
        <w:rPr>
          <w:rFonts w:hint="eastAsia"/>
          <w:b/>
          <w:sz w:val="32"/>
          <w:szCs w:val="32"/>
        </w:rPr>
      </w:pPr>
      <w:r>
        <w:rPr>
          <w:rFonts w:hint="eastAsia"/>
          <w:b/>
          <w:sz w:val="32"/>
          <w:szCs w:val="32"/>
        </w:rPr>
        <w:t>那么，回购后新的股价将为多少？此外，假如系统风险可以分散，无风险利率为5％，项目成功与失败的概率相等。</w:t>
      </w:r>
    </w:p>
    <w:p>
      <w:pPr>
        <w:spacing w:line="360" w:lineRule="auto"/>
        <w:rPr>
          <w:rFonts w:hint="eastAsia"/>
          <w:b/>
          <w:sz w:val="32"/>
          <w:szCs w:val="32"/>
        </w:rPr>
      </w:pPr>
      <w:r>
        <w:rPr>
          <w:rFonts w:hint="eastAsia"/>
          <w:b/>
          <w:color w:val="008080"/>
          <w:sz w:val="32"/>
          <w:szCs w:val="32"/>
        </w:rPr>
        <w:t>解答</w:t>
      </w:r>
      <w:r>
        <w:rPr>
          <w:rFonts w:hint="eastAsia"/>
          <w:b/>
          <w:sz w:val="32"/>
          <w:szCs w:val="32"/>
        </w:rPr>
        <w:t>：</w:t>
      </w:r>
    </w:p>
    <w:p>
      <w:pPr>
        <w:spacing w:line="360" w:lineRule="auto"/>
        <w:rPr>
          <w:rFonts w:hint="eastAsia"/>
          <w:b/>
          <w:sz w:val="32"/>
          <w:szCs w:val="32"/>
        </w:rPr>
      </w:pPr>
      <w:r>
        <w:rPr>
          <w:rFonts w:hint="eastAsia"/>
          <w:b/>
          <w:color w:val="FF0000"/>
          <w:sz w:val="32"/>
          <w:szCs w:val="32"/>
        </w:rPr>
        <w:t>无杠杆时</w:t>
      </w:r>
      <w:r>
        <w:rPr>
          <w:rFonts w:hint="eastAsia"/>
          <w:b/>
          <w:sz w:val="32"/>
          <w:szCs w:val="32"/>
        </w:rPr>
        <w:t>：</w:t>
      </w:r>
    </w:p>
    <w:p>
      <w:pPr>
        <w:spacing w:line="360" w:lineRule="auto"/>
        <w:rPr>
          <w:rFonts w:hint="eastAsia"/>
          <w:b/>
          <w:color w:val="FF0000"/>
          <w:sz w:val="32"/>
          <w:szCs w:val="32"/>
        </w:rPr>
      </w:pPr>
      <w:r>
        <w:rPr>
          <w:rFonts w:hint="eastAsia"/>
          <w:b/>
          <w:color w:val="FF0000"/>
          <w:sz w:val="32"/>
          <w:szCs w:val="32"/>
        </w:rPr>
        <w:drawing>
          <wp:inline distT="0" distB="0" distL="114300" distR="114300">
            <wp:extent cx="5258435" cy="607060"/>
            <wp:effectExtent l="0" t="0" r="24765" b="254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11"/>
                    <a:stretch>
                      <a:fillRect/>
                    </a:stretch>
                  </pic:blipFill>
                  <pic:spPr>
                    <a:xfrm>
                      <a:off x="0" y="0"/>
                      <a:ext cx="5258435" cy="607060"/>
                    </a:xfrm>
                    <a:prstGeom prst="rect">
                      <a:avLst/>
                    </a:prstGeom>
                    <a:noFill/>
                    <a:ln>
                      <a:noFill/>
                    </a:ln>
                  </pic:spPr>
                </pic:pic>
              </a:graphicData>
            </a:graphic>
          </wp:inline>
        </w:drawing>
      </w:r>
    </w:p>
    <w:p>
      <w:pPr>
        <w:spacing w:line="360" w:lineRule="auto"/>
        <w:rPr>
          <w:rFonts w:hint="eastAsia"/>
          <w:b/>
          <w:color w:val="FF0000"/>
          <w:sz w:val="32"/>
          <w:szCs w:val="32"/>
        </w:rPr>
      </w:pPr>
      <w:r>
        <w:rPr>
          <w:rFonts w:hint="eastAsia"/>
          <w:b/>
          <w:sz w:val="32"/>
          <w:szCs w:val="32"/>
        </w:rPr>
        <w:t>于是，初始股价为</w:t>
      </w:r>
      <w:r>
        <w:rPr>
          <w:b/>
          <w:position w:val="-6"/>
          <w:sz w:val="32"/>
          <w:szCs w:val="32"/>
        </w:rPr>
        <w:object>
          <v:shape id="_x0000_i1044" o:spt="75" type="#_x0000_t75" style="height:24.1pt;width:168.8pt;" o:ole="t" filled="f" o:preferrelative="t" stroked="f" coordsize="21600,21600">
            <v:path/>
            <v:fill on="f" alignshape="1" focussize="0,0"/>
            <v:stroke on="f"/>
            <v:imagedata r:id="rId13" grayscale="f" bilevel="f" o:title=""/>
            <o:lock v:ext="edit" aspectratio="t"/>
            <w10:wrap type="none"/>
            <w10:anchorlock/>
          </v:shape>
          <o:OLEObject Type="Embed" ProgID="Equation.DSMT4" ShapeID="_x0000_i1044" DrawAspect="Content" ObjectID="_1468075725" r:id="rId12">
            <o:LockedField>false</o:LockedField>
          </o:OLEObject>
        </w:object>
      </w:r>
      <w:r>
        <w:rPr>
          <w:rFonts w:hint="eastAsia"/>
          <w:b/>
          <w:color w:val="FF0000"/>
          <w:sz w:val="32"/>
          <w:szCs w:val="32"/>
        </w:rPr>
        <w:t>；</w:t>
      </w:r>
    </w:p>
    <w:p>
      <w:pPr>
        <w:spacing w:line="360" w:lineRule="auto"/>
        <w:rPr>
          <w:rFonts w:hint="eastAsia"/>
          <w:b/>
          <w:color w:val="FF0000"/>
          <w:sz w:val="32"/>
          <w:szCs w:val="32"/>
        </w:rPr>
      </w:pPr>
      <w:r>
        <w:rPr>
          <w:rFonts w:hint="eastAsia"/>
          <w:b/>
          <w:color w:val="FF0000"/>
          <w:sz w:val="32"/>
          <w:szCs w:val="32"/>
        </w:rPr>
        <w:t>有杠杆时：</w:t>
      </w:r>
    </w:p>
    <w:p>
      <w:pPr>
        <w:spacing w:line="360" w:lineRule="auto"/>
        <w:rPr>
          <w:rFonts w:hint="eastAsia"/>
          <w:b/>
          <w:color w:val="FF0000"/>
          <w:sz w:val="32"/>
          <w:szCs w:val="32"/>
        </w:rPr>
      </w:pPr>
      <w:r>
        <w:rPr>
          <w:rFonts w:hint="eastAsia"/>
          <w:b/>
          <w:color w:val="FF0000"/>
          <w:sz w:val="32"/>
          <w:szCs w:val="32"/>
        </w:rPr>
        <w:drawing>
          <wp:inline distT="0" distB="0" distL="114300" distR="114300">
            <wp:extent cx="3885565" cy="669925"/>
            <wp:effectExtent l="0" t="0" r="635" b="15875"/>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pic:cNvPicPr>
                  </pic:nvPicPr>
                  <pic:blipFill>
                    <a:blip r:embed="rId14"/>
                    <a:stretch>
                      <a:fillRect/>
                    </a:stretch>
                  </pic:blipFill>
                  <pic:spPr>
                    <a:xfrm>
                      <a:off x="0" y="0"/>
                      <a:ext cx="3885565" cy="669925"/>
                    </a:xfrm>
                    <a:prstGeom prst="rect">
                      <a:avLst/>
                    </a:prstGeom>
                    <a:noFill/>
                    <a:ln>
                      <a:noFill/>
                    </a:ln>
                  </pic:spPr>
                </pic:pic>
              </a:graphicData>
            </a:graphic>
          </wp:inline>
        </w:drawing>
      </w:r>
    </w:p>
    <w:p>
      <w:pPr>
        <w:spacing w:line="360" w:lineRule="auto"/>
        <w:rPr>
          <w:rFonts w:hint="eastAsia"/>
          <w:b/>
          <w:color w:val="FF0000"/>
          <w:sz w:val="32"/>
          <w:szCs w:val="32"/>
        </w:rPr>
      </w:pPr>
      <w:r>
        <w:rPr>
          <w:rFonts w:hint="eastAsia"/>
          <w:b/>
          <w:color w:val="FF0000"/>
          <w:sz w:val="32"/>
          <w:szCs w:val="32"/>
        </w:rPr>
        <w:drawing>
          <wp:inline distT="0" distB="0" distL="114300" distR="114300">
            <wp:extent cx="3886200" cy="570230"/>
            <wp:effectExtent l="0" t="0" r="0" b="13970"/>
            <wp:docPr id="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2"/>
                    <pic:cNvPicPr>
                      <a:picLocks noChangeAspect="1"/>
                    </pic:cNvPicPr>
                  </pic:nvPicPr>
                  <pic:blipFill>
                    <a:blip r:embed="rId15"/>
                    <a:stretch>
                      <a:fillRect/>
                    </a:stretch>
                  </pic:blipFill>
                  <pic:spPr>
                    <a:xfrm>
                      <a:off x="0" y="0"/>
                      <a:ext cx="3886200" cy="570230"/>
                    </a:xfrm>
                    <a:prstGeom prst="rect">
                      <a:avLst/>
                    </a:prstGeom>
                    <a:noFill/>
                    <a:ln>
                      <a:noFill/>
                    </a:ln>
                  </pic:spPr>
                </pic:pic>
              </a:graphicData>
            </a:graphic>
          </wp:inline>
        </w:drawing>
      </w:r>
    </w:p>
    <w:p>
      <w:pPr>
        <w:spacing w:line="360" w:lineRule="auto"/>
        <w:rPr>
          <w:rFonts w:hint="eastAsia"/>
          <w:b/>
          <w:sz w:val="32"/>
          <w:szCs w:val="32"/>
        </w:rPr>
      </w:pPr>
      <w:r>
        <w:rPr>
          <w:rFonts w:hint="eastAsia"/>
          <w:b/>
          <w:sz w:val="32"/>
          <w:szCs w:val="32"/>
        </w:rPr>
        <w:t>企业价值为：</w:t>
      </w:r>
      <w:r>
        <w:rPr>
          <w:b/>
          <w:position w:val="-6"/>
          <w:sz w:val="32"/>
          <w:szCs w:val="32"/>
        </w:rPr>
        <w:object>
          <v:shape id="_x0000_i1067" o:spt="75" type="#_x0000_t75" style="height:24.4pt;width:164.25pt;" o:ole="t" filled="f" o:preferrelative="t" stroked="f" coordsize="21600,21600">
            <v:path/>
            <v:fill on="f" alignshape="1" focussize="0,0"/>
            <v:stroke on="f"/>
            <v:imagedata r:id="rId17" grayscale="f" bilevel="f" o:title=""/>
            <o:lock v:ext="edit" aspectratio="t"/>
            <w10:wrap type="none"/>
            <w10:anchorlock/>
          </v:shape>
          <o:OLEObject Type="Embed" ProgID="Equation.DSMT4" ShapeID="_x0000_i1067" DrawAspect="Content" ObjectID="_1468075726" r:id="rId16">
            <o:LockedField>false</o:LockedField>
          </o:OLEObject>
        </w:object>
      </w:r>
    </w:p>
    <w:p>
      <w:pPr>
        <w:spacing w:line="360" w:lineRule="auto"/>
        <w:rPr>
          <w:rFonts w:hint="eastAsia"/>
          <w:b/>
          <w:color w:val="FF0000"/>
          <w:sz w:val="32"/>
          <w:szCs w:val="32"/>
        </w:rPr>
      </w:pPr>
      <w:r>
        <w:rPr>
          <w:rFonts w:hint="eastAsia"/>
          <w:b/>
          <w:color w:val="FF0000"/>
          <w:sz w:val="32"/>
          <w:szCs w:val="32"/>
        </w:rPr>
        <w:t>因为事先预测到企业价值的下降，于是，在宣布资本重整之时，股价将下降至</w:t>
      </w:r>
      <w:r>
        <w:rPr>
          <w:rFonts w:hint="eastAsia"/>
          <w:b/>
          <w:color w:val="FF0000"/>
          <w:sz w:val="32"/>
          <w:szCs w:val="32"/>
          <w:shd w:val="pct10" w:color="auto" w:fill="FFFFFF"/>
        </w:rPr>
        <w:t>10</w:t>
      </w:r>
      <w:r>
        <w:rPr>
          <w:rFonts w:hint="eastAsia"/>
          <w:b/>
          <w:color w:val="FF0000"/>
          <w:sz w:val="32"/>
          <w:szCs w:val="32"/>
        </w:rPr>
        <w:t>元每股。</w:t>
      </w:r>
    </w:p>
    <w:p>
      <w:pPr>
        <w:numPr>
          <w:ilvl w:val="0"/>
          <w:numId w:val="1"/>
        </w:numPr>
        <w:spacing w:line="360" w:lineRule="auto"/>
        <w:rPr>
          <w:rFonts w:hint="eastAsia"/>
          <w:b/>
          <w:color w:val="0000FF"/>
          <w:sz w:val="32"/>
          <w:szCs w:val="32"/>
        </w:rPr>
      </w:pPr>
      <w:r>
        <w:rPr>
          <w:rFonts w:hint="eastAsia"/>
          <w:b/>
          <w:color w:val="0000FF"/>
          <w:sz w:val="32"/>
          <w:szCs w:val="32"/>
        </w:rPr>
        <w:t>验证上述结论：</w:t>
      </w:r>
    </w:p>
    <w:p>
      <w:pPr>
        <w:spacing w:line="360" w:lineRule="auto"/>
        <w:rPr>
          <w:rFonts w:hint="eastAsia"/>
          <w:b/>
          <w:color w:val="FF0000"/>
          <w:sz w:val="32"/>
          <w:szCs w:val="32"/>
        </w:rPr>
      </w:pPr>
      <w:r>
        <w:rPr>
          <w:rFonts w:hint="eastAsia"/>
          <w:b/>
          <w:color w:val="FF0000"/>
          <w:sz w:val="32"/>
          <w:szCs w:val="32"/>
        </w:rPr>
        <w:t>由于破产成本，新发行的债务价值76.19，企业只能实际收到价值76.19的现金，尽管面值为100，给定股价为10，则回购的股票数量为</w:t>
      </w:r>
      <w:r>
        <w:rPr>
          <w:b/>
          <w:color w:val="FF0000"/>
          <w:position w:val="-6"/>
          <w:sz w:val="32"/>
          <w:szCs w:val="32"/>
        </w:rPr>
        <w:object>
          <v:shape id="_x0000_i1068" o:spt="75" type="#_x0000_t75" style="height:31pt;width:195.75pt;" o:ole="t" filled="f" o:preferrelative="t" stroked="f" coordsize="21600,21600">
            <v:path/>
            <v:fill on="f" alignshape="1" focussize="0,0"/>
            <v:stroke on="f"/>
            <v:imagedata r:id="rId19" grayscale="f" bilevel="f" o:title=""/>
            <o:lock v:ext="edit" aspectratio="t"/>
            <w10:wrap type="none"/>
            <w10:anchorlock/>
          </v:shape>
          <o:OLEObject Type="Embed" ProgID="Equation.DSMT4" ShapeID="_x0000_i1068" DrawAspect="Content" ObjectID="_1468075727" r:id="rId18">
            <o:LockedField>false</o:LockedField>
          </o:OLEObject>
        </w:object>
      </w:r>
      <w:r>
        <w:rPr>
          <w:rFonts w:hint="eastAsia"/>
          <w:b/>
          <w:color w:val="FF0000"/>
          <w:sz w:val="32"/>
          <w:szCs w:val="32"/>
        </w:rPr>
        <w:t>，仍在流通的股票数量为2.381,由于股权价值为23.81,所以每股价格为：</w:t>
      </w:r>
    </w:p>
    <w:p>
      <w:pPr>
        <w:spacing w:line="360" w:lineRule="auto"/>
        <w:rPr>
          <w:rFonts w:hint="eastAsia"/>
          <w:b/>
          <w:color w:val="FF0000"/>
          <w:sz w:val="32"/>
          <w:szCs w:val="32"/>
        </w:rPr>
      </w:pPr>
      <w:r>
        <w:rPr>
          <w:b/>
          <w:color w:val="FF0000"/>
          <w:position w:val="-6"/>
          <w:sz w:val="32"/>
          <w:szCs w:val="32"/>
        </w:rPr>
        <w:object>
          <v:shape id="_x0000_i1069" o:spt="75" type="#_x0000_t75" style="height:31pt;width:193.6pt;" o:ole="t" filled="f" o:preferrelative="t" stroked="f" coordsize="21600,21600">
            <v:path/>
            <v:fill on="f" alignshape="1" focussize="0,0"/>
            <v:stroke on="f"/>
            <v:imagedata r:id="rId21" grayscale="f" bilevel="f" o:title=""/>
            <o:lock v:ext="edit" aspectratio="t"/>
            <w10:wrap type="none"/>
            <w10:anchorlock/>
          </v:shape>
          <o:OLEObject Type="Embed" ProgID="Equation.DSMT4" ShapeID="_x0000_i1069" DrawAspect="Content" ObjectID="_1468075728" r:id="rId20">
            <o:LockedField>false</o:LockedField>
          </o:OLEObject>
        </w:object>
      </w:r>
      <w:r>
        <w:rPr>
          <w:rFonts w:hint="eastAsia"/>
          <w:b/>
          <w:color w:val="FF0000"/>
          <w:sz w:val="32"/>
          <w:szCs w:val="32"/>
        </w:rPr>
        <w:t>，于是，资本重整使得每股股价降低</w:t>
      </w:r>
      <w:r>
        <w:rPr>
          <w:b/>
          <w:color w:val="FF0000"/>
          <w:position w:val="-6"/>
          <w:sz w:val="32"/>
          <w:szCs w:val="32"/>
        </w:rPr>
        <w:object>
          <v:shape id="_x0000_i1070" o:spt="75" type="#_x0000_t75" style="height:31pt;width:206.65pt;" o:ole="t" filled="f" o:preferrelative="t" stroked="f" coordsize="21600,21600">
            <v:path/>
            <v:fill on="f" alignshape="1" focussize="0,0"/>
            <v:stroke on="f"/>
            <v:imagedata r:id="rId23" grayscale="f" bilevel="f" o:title=""/>
            <o:lock v:ext="edit" aspectratio="t"/>
            <w10:wrap type="none"/>
            <w10:anchorlock/>
          </v:shape>
          <o:OLEObject Type="Embed" ProgID="Equation.DSMT4" ShapeID="_x0000_i1070" DrawAspect="Content" ObjectID="_1468075729" r:id="rId22">
            <o:LockedField>false</o:LockedField>
          </o:OLEObject>
        </w:object>
      </w:r>
      <w:r>
        <w:rPr>
          <w:rFonts w:hint="eastAsia"/>
          <w:b/>
          <w:color w:val="FF0000"/>
          <w:sz w:val="32"/>
          <w:szCs w:val="32"/>
        </w:rPr>
        <w:t>，总额降低9.52,恰好为财务困境成本现值。</w:t>
      </w:r>
    </w:p>
    <w:p>
      <w:pPr>
        <w:autoSpaceDE w:val="0"/>
        <w:autoSpaceDN w:val="0"/>
        <w:adjustRightInd w:val="0"/>
        <w:rPr>
          <w:kern w:val="0"/>
          <w:sz w:val="32"/>
          <w:szCs w:val="32"/>
        </w:rPr>
      </w:pPr>
      <w:r>
        <w:rPr>
          <w:kern w:val="0"/>
          <w:sz w:val="32"/>
          <w:szCs w:val="32"/>
        </w:rPr>
        <w:t>Thus, although debt holders bear these costs in the end, shareholders pay the present value of the costs of financial distress upfront.</w:t>
      </w:r>
    </w:p>
    <w:p>
      <w:pPr>
        <w:spacing w:line="360" w:lineRule="auto"/>
        <w:rPr>
          <w:b/>
          <w:color w:val="FF0000"/>
          <w:sz w:val="32"/>
          <w:szCs w:val="32"/>
        </w:rPr>
      </w:pPr>
    </w:p>
    <w:p>
      <w:pPr>
        <w:numPr>
          <w:ilvl w:val="0"/>
          <w:numId w:val="1"/>
        </w:numPr>
        <w:spacing w:line="360" w:lineRule="auto"/>
        <w:rPr>
          <w:rFonts w:hint="eastAsia"/>
          <w:b/>
          <w:color w:val="FF0000"/>
          <w:sz w:val="84"/>
          <w:szCs w:val="84"/>
        </w:rPr>
      </w:pPr>
      <w:r>
        <w:rPr>
          <w:rFonts w:hint="eastAsia"/>
          <w:b/>
          <w:color w:val="FF0000"/>
          <w:sz w:val="84"/>
          <w:szCs w:val="84"/>
        </w:rPr>
        <w:t>最优资本结构：权衡理论</w:t>
      </w:r>
    </w:p>
    <w:p>
      <w:pPr>
        <w:spacing w:line="360" w:lineRule="auto"/>
        <w:rPr>
          <w:rFonts w:hint="eastAsia"/>
          <w:b/>
          <w:color w:val="FF0000"/>
          <w:sz w:val="32"/>
          <w:szCs w:val="32"/>
        </w:rPr>
      </w:pPr>
      <w:r>
        <w:rPr>
          <w:rFonts w:hint="eastAsia"/>
          <w:b/>
          <w:color w:val="FF0000"/>
          <w:sz w:val="32"/>
          <w:szCs w:val="32"/>
        </w:rPr>
        <w:drawing>
          <wp:inline distT="0" distB="0" distL="114300" distR="114300">
            <wp:extent cx="5598795" cy="524510"/>
            <wp:effectExtent l="0" t="0" r="14605" b="8890"/>
            <wp:docPr id="1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7"/>
                    <pic:cNvPicPr>
                      <a:picLocks noChangeAspect="1"/>
                    </pic:cNvPicPr>
                  </pic:nvPicPr>
                  <pic:blipFill>
                    <a:blip r:embed="rId24"/>
                    <a:stretch>
                      <a:fillRect/>
                    </a:stretch>
                  </pic:blipFill>
                  <pic:spPr>
                    <a:xfrm>
                      <a:off x="0" y="0"/>
                      <a:ext cx="5598795" cy="524510"/>
                    </a:xfrm>
                    <a:prstGeom prst="rect">
                      <a:avLst/>
                    </a:prstGeom>
                    <a:noFill/>
                    <a:ln>
                      <a:noFill/>
                    </a:ln>
                  </pic:spPr>
                </pic:pic>
              </a:graphicData>
            </a:graphic>
          </wp:inline>
        </w:drawing>
      </w:r>
    </w:p>
    <w:p>
      <w:pPr>
        <w:autoSpaceDE w:val="0"/>
        <w:autoSpaceDN w:val="0"/>
        <w:adjustRightInd w:val="0"/>
        <w:rPr>
          <w:kern w:val="0"/>
          <w:sz w:val="32"/>
          <w:szCs w:val="32"/>
        </w:rPr>
      </w:pPr>
      <w:r>
        <w:rPr>
          <w:kern w:val="0"/>
          <w:sz w:val="32"/>
          <w:szCs w:val="32"/>
        </w:rPr>
        <w:t xml:space="preserve">Two key qualitative factors determine the present value of financial distress costs: (1) the </w:t>
      </w:r>
      <w:r>
        <w:rPr>
          <w:color w:val="FF0000"/>
          <w:kern w:val="0"/>
          <w:sz w:val="32"/>
          <w:szCs w:val="32"/>
        </w:rPr>
        <w:t>probability</w:t>
      </w:r>
      <w:r>
        <w:rPr>
          <w:kern w:val="0"/>
          <w:sz w:val="32"/>
          <w:szCs w:val="32"/>
        </w:rPr>
        <w:t xml:space="preserve"> of financial distress and (2) the </w:t>
      </w:r>
      <w:r>
        <w:rPr>
          <w:color w:val="FF0000"/>
          <w:kern w:val="0"/>
          <w:sz w:val="32"/>
          <w:szCs w:val="32"/>
        </w:rPr>
        <w:t xml:space="preserve">magnitude </w:t>
      </w:r>
      <w:r>
        <w:rPr>
          <w:kern w:val="0"/>
          <w:sz w:val="32"/>
          <w:szCs w:val="32"/>
        </w:rPr>
        <w:t>of the costs after a firm is in distress.</w:t>
      </w:r>
    </w:p>
    <w:p>
      <w:pPr>
        <w:spacing w:line="360" w:lineRule="auto"/>
        <w:rPr>
          <w:rFonts w:hint="eastAsia"/>
          <w:b/>
          <w:color w:val="FF0000"/>
          <w:sz w:val="32"/>
          <w:szCs w:val="32"/>
        </w:rPr>
      </w:pPr>
      <w:r>
        <w:rPr>
          <w:rFonts w:hint="eastAsia"/>
          <w:b/>
          <w:color w:val="FF0000"/>
          <w:sz w:val="32"/>
          <w:szCs w:val="32"/>
        </w:rPr>
        <w:t>高科技公司有形资产少，人力资本密集，破产成本高；</w:t>
      </w:r>
    </w:p>
    <w:p>
      <w:pPr>
        <w:spacing w:line="360" w:lineRule="auto"/>
        <w:rPr>
          <w:rFonts w:hint="eastAsia"/>
          <w:b/>
          <w:color w:val="FF0000"/>
          <w:sz w:val="32"/>
          <w:szCs w:val="32"/>
        </w:rPr>
      </w:pPr>
      <w:r>
        <w:rPr>
          <w:rFonts w:hint="eastAsia"/>
          <w:b/>
          <w:color w:val="FF0000"/>
          <w:sz w:val="32"/>
          <w:szCs w:val="32"/>
        </w:rPr>
        <w:drawing>
          <wp:inline distT="0" distB="0" distL="114300" distR="114300">
            <wp:extent cx="4600575" cy="3143250"/>
            <wp:effectExtent l="0" t="0" r="22225" b="6350"/>
            <wp:docPr id="1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0"/>
                    <pic:cNvPicPr>
                      <a:picLocks noChangeAspect="1"/>
                    </pic:cNvPicPr>
                  </pic:nvPicPr>
                  <pic:blipFill>
                    <a:blip r:embed="rId25"/>
                    <a:stretch>
                      <a:fillRect/>
                    </a:stretch>
                  </pic:blipFill>
                  <pic:spPr>
                    <a:xfrm>
                      <a:off x="0" y="0"/>
                      <a:ext cx="4600575" cy="3143250"/>
                    </a:xfrm>
                    <a:prstGeom prst="rect">
                      <a:avLst/>
                    </a:prstGeom>
                    <a:noFill/>
                    <a:ln>
                      <a:noFill/>
                    </a:ln>
                  </pic:spPr>
                </pic:pic>
              </a:graphicData>
            </a:graphic>
          </wp:inline>
        </w:drawing>
      </w:r>
    </w:p>
    <w:p>
      <w:pPr>
        <w:numPr>
          <w:ilvl w:val="0"/>
          <w:numId w:val="1"/>
        </w:numPr>
        <w:spacing w:line="360" w:lineRule="auto"/>
        <w:rPr>
          <w:rFonts w:hint="eastAsia"/>
          <w:b/>
          <w:color w:val="FF0000"/>
          <w:sz w:val="32"/>
          <w:szCs w:val="32"/>
        </w:rPr>
      </w:pPr>
      <w:r>
        <w:rPr>
          <w:rFonts w:hint="eastAsia"/>
          <w:b/>
          <w:color w:val="FF0000"/>
          <w:sz w:val="32"/>
          <w:szCs w:val="32"/>
        </w:rPr>
        <w:t>对债权人的剥削：杠杆的代理成本</w:t>
      </w:r>
    </w:p>
    <w:p>
      <w:pPr>
        <w:autoSpaceDE w:val="0"/>
        <w:autoSpaceDN w:val="0"/>
        <w:adjustRightInd w:val="0"/>
        <w:ind w:firstLine="320" w:firstLineChars="100"/>
        <w:rPr>
          <w:kern w:val="0"/>
          <w:sz w:val="32"/>
          <w:szCs w:val="32"/>
        </w:rPr>
      </w:pPr>
      <w:r>
        <w:rPr>
          <w:kern w:val="0"/>
          <w:sz w:val="32"/>
          <w:szCs w:val="32"/>
        </w:rPr>
        <w:t>In this section, we consider another way that capital structure can affect a firm’s cash flows: It can alter managers’ incentives and change their investment decisions. If these changes have a negative NPV, they will be costly for the firm.</w:t>
      </w:r>
    </w:p>
    <w:p>
      <w:pPr>
        <w:autoSpaceDE w:val="0"/>
        <w:autoSpaceDN w:val="0"/>
        <w:adjustRightInd w:val="0"/>
        <w:ind w:firstLine="480" w:firstLineChars="150"/>
        <w:rPr>
          <w:kern w:val="0"/>
          <w:sz w:val="32"/>
          <w:szCs w:val="32"/>
        </w:rPr>
      </w:pPr>
      <w:r>
        <w:rPr>
          <w:kern w:val="0"/>
          <w:sz w:val="32"/>
          <w:szCs w:val="32"/>
        </w:rPr>
        <w:t>In some circumstances, managers may take actions that benefit shareholders but harm the firm’s creditors and lower the total value of the firm.</w:t>
      </w:r>
    </w:p>
    <w:p>
      <w:pPr>
        <w:numPr>
          <w:ilvl w:val="0"/>
          <w:numId w:val="1"/>
        </w:numPr>
        <w:spacing w:line="360" w:lineRule="auto"/>
        <w:rPr>
          <w:rFonts w:hint="eastAsia"/>
          <w:b/>
          <w:color w:val="FF0000"/>
          <w:sz w:val="52"/>
          <w:szCs w:val="52"/>
        </w:rPr>
      </w:pPr>
      <w:r>
        <w:rPr>
          <w:rFonts w:hint="eastAsia"/>
          <w:b/>
          <w:color w:val="FF0000"/>
          <w:sz w:val="52"/>
          <w:szCs w:val="52"/>
        </w:rPr>
        <w:t>过度投资</w:t>
      </w:r>
    </w:p>
    <w:p>
      <w:pPr>
        <w:spacing w:line="360" w:lineRule="auto"/>
        <w:rPr>
          <w:rFonts w:hint="eastAsia"/>
          <w:b/>
          <w:sz w:val="32"/>
          <w:szCs w:val="32"/>
        </w:rPr>
      </w:pPr>
      <w:r>
        <w:rPr>
          <w:rFonts w:hint="eastAsia"/>
          <w:b/>
          <w:sz w:val="32"/>
          <w:szCs w:val="32"/>
        </w:rPr>
        <w:t>1 million 元贷款，年末到期，年末资产价值为90万元，将违约。</w:t>
      </w:r>
    </w:p>
    <w:p>
      <w:pPr>
        <w:spacing w:line="360" w:lineRule="auto"/>
        <w:rPr>
          <w:rFonts w:hint="eastAsia"/>
          <w:b/>
          <w:sz w:val="32"/>
          <w:szCs w:val="32"/>
        </w:rPr>
      </w:pPr>
      <w:r>
        <w:rPr>
          <w:rFonts w:hint="eastAsia"/>
          <w:b/>
          <w:sz w:val="32"/>
          <w:szCs w:val="32"/>
        </w:rPr>
        <w:t>管理者目前在考虑一个新的战略，结果如下：</w:t>
      </w:r>
    </w:p>
    <w:p>
      <w:pPr>
        <w:spacing w:line="360" w:lineRule="auto"/>
        <w:rPr>
          <w:rFonts w:hint="eastAsia"/>
          <w:b/>
          <w:sz w:val="32"/>
          <w:szCs w:val="32"/>
        </w:rPr>
      </w:pPr>
    </w:p>
    <w:p>
      <w:pPr>
        <w:spacing w:line="360" w:lineRule="auto"/>
        <w:rPr>
          <w:rFonts w:hint="eastAsia"/>
          <w:b/>
          <w:sz w:val="32"/>
          <w:szCs w:val="32"/>
        </w:rPr>
      </w:pPr>
    </w:p>
    <w:p>
      <w:pPr>
        <w:spacing w:line="360" w:lineRule="auto"/>
        <w:rPr>
          <w:rFonts w:hint="eastAsia"/>
          <w:b/>
          <w:sz w:val="32"/>
          <w:szCs w:val="32"/>
        </w:rPr>
      </w:pPr>
      <w:r>
        <w:rPr>
          <w:rFonts w:hint="eastAsia"/>
          <w:b/>
          <w:sz w:val="32"/>
          <w:szCs w:val="32"/>
        </w:rPr>
        <w:drawing>
          <wp:inline distT="0" distB="0" distL="114300" distR="114300">
            <wp:extent cx="5374640" cy="1598930"/>
            <wp:effectExtent l="0" t="0" r="10160" b="1270"/>
            <wp:docPr id="1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1"/>
                    <pic:cNvPicPr>
                      <a:picLocks noChangeAspect="1"/>
                    </pic:cNvPicPr>
                  </pic:nvPicPr>
                  <pic:blipFill>
                    <a:blip r:embed="rId26"/>
                    <a:stretch>
                      <a:fillRect/>
                    </a:stretch>
                  </pic:blipFill>
                  <pic:spPr>
                    <a:xfrm>
                      <a:off x="0" y="0"/>
                      <a:ext cx="5374640" cy="1598930"/>
                    </a:xfrm>
                    <a:prstGeom prst="rect">
                      <a:avLst/>
                    </a:prstGeom>
                    <a:noFill/>
                    <a:ln>
                      <a:noFill/>
                    </a:ln>
                  </pic:spPr>
                </pic:pic>
              </a:graphicData>
            </a:graphic>
          </wp:inline>
        </w:drawing>
      </w:r>
    </w:p>
    <w:p>
      <w:pPr>
        <w:spacing w:line="360" w:lineRule="auto"/>
        <w:ind w:firstLine="314" w:firstLineChars="98"/>
        <w:rPr>
          <w:rFonts w:hint="eastAsia"/>
          <w:b/>
          <w:sz w:val="32"/>
          <w:szCs w:val="32"/>
        </w:rPr>
      </w:pPr>
      <w:r>
        <w:rPr>
          <w:rFonts w:hint="eastAsia"/>
          <w:b/>
          <w:sz w:val="32"/>
          <w:szCs w:val="32"/>
        </w:rPr>
        <w:t>股东将从新战略中获利。</w:t>
      </w:r>
    </w:p>
    <w:p>
      <w:pPr>
        <w:spacing w:line="360" w:lineRule="auto"/>
        <w:ind w:firstLine="314" w:firstLineChars="98"/>
        <w:rPr>
          <w:rFonts w:hint="eastAsia"/>
          <w:b/>
          <w:sz w:val="32"/>
          <w:szCs w:val="32"/>
        </w:rPr>
      </w:pPr>
      <w:r>
        <w:rPr>
          <w:rFonts w:hint="eastAsia"/>
          <w:b/>
          <w:sz w:val="32"/>
          <w:szCs w:val="32"/>
        </w:rPr>
        <w:t>显然，新项目的总体期望支付为800，低于旧项目的总体期望支付900，降低了100。即使总的期望支付降低更多，股东也可能冒险。这是因为，股东却因为新的高风险项目而增加了支付150，债权人则因此损失了250。</w:t>
      </w:r>
    </w:p>
    <w:p>
      <w:pPr>
        <w:spacing w:line="360" w:lineRule="auto"/>
        <w:ind w:firstLine="628" w:firstLineChars="196"/>
        <w:rPr>
          <w:rFonts w:hint="eastAsia"/>
          <w:b/>
          <w:sz w:val="32"/>
          <w:szCs w:val="32"/>
        </w:rPr>
      </w:pPr>
      <w:r>
        <w:rPr>
          <w:rFonts w:hint="eastAsia"/>
          <w:b/>
          <w:sz w:val="32"/>
          <w:szCs w:val="32"/>
        </w:rPr>
        <w:t>债权人损失的250，包含了股东得到的150 ，以及项目风险加大带来的预期损失100。股东在运用债权人的钱赌博。</w:t>
      </w:r>
    </w:p>
    <w:p>
      <w:pPr>
        <w:autoSpaceDE w:val="0"/>
        <w:autoSpaceDN w:val="0"/>
        <w:adjustRightInd w:val="0"/>
        <w:rPr>
          <w:color w:val="FF0000"/>
          <w:kern w:val="0"/>
          <w:sz w:val="52"/>
          <w:szCs w:val="52"/>
        </w:rPr>
      </w:pPr>
      <w:r>
        <w:rPr>
          <w:i/>
          <w:iCs/>
          <w:color w:val="FF0000"/>
          <w:kern w:val="0"/>
          <w:sz w:val="52"/>
          <w:szCs w:val="52"/>
        </w:rPr>
        <w:t>When a firm faces financial distress, shareholders can gain by making sufficiently risky investments, even if they have negative NPV.</w:t>
      </w:r>
    </w:p>
    <w:p>
      <w:pPr>
        <w:autoSpaceDE w:val="0"/>
        <w:autoSpaceDN w:val="0"/>
        <w:adjustRightInd w:val="0"/>
        <w:rPr>
          <w:kern w:val="0"/>
          <w:sz w:val="32"/>
          <w:szCs w:val="32"/>
        </w:rPr>
      </w:pPr>
      <w:r>
        <w:rPr>
          <w:kern w:val="0"/>
          <w:sz w:val="32"/>
          <w:szCs w:val="32"/>
        </w:rPr>
        <w:t xml:space="preserve">This problem is also referred to as </w:t>
      </w:r>
      <w:r>
        <w:rPr>
          <w:b/>
          <w:i/>
          <w:iCs/>
          <w:color w:val="0000FF"/>
          <w:kern w:val="0"/>
          <w:sz w:val="32"/>
          <w:szCs w:val="32"/>
        </w:rPr>
        <w:t>asset substitution</w:t>
      </w:r>
      <w:r>
        <w:rPr>
          <w:i/>
          <w:iCs/>
          <w:kern w:val="0"/>
          <w:sz w:val="32"/>
          <w:szCs w:val="32"/>
        </w:rPr>
        <w:t xml:space="preserve">: </w:t>
      </w:r>
      <w:r>
        <w:rPr>
          <w:kern w:val="0"/>
          <w:sz w:val="32"/>
          <w:szCs w:val="32"/>
        </w:rPr>
        <w:t>After issuing debt, equity holders have an incentive to substitute risky investments for safe ones. See Michael Jensen and William Meckling, “Theory of the Firm: Managerial Behavior, Agency Costs and Ownership Structure.”</w:t>
      </w:r>
    </w:p>
    <w:p>
      <w:pPr>
        <w:autoSpaceDE w:val="0"/>
        <w:autoSpaceDN w:val="0"/>
        <w:adjustRightInd w:val="0"/>
        <w:ind w:firstLine="640" w:firstLineChars="200"/>
        <w:rPr>
          <w:kern w:val="0"/>
          <w:sz w:val="32"/>
          <w:szCs w:val="32"/>
        </w:rPr>
      </w:pPr>
      <w:r>
        <w:rPr>
          <w:kern w:val="0"/>
          <w:sz w:val="32"/>
          <w:szCs w:val="32"/>
        </w:rPr>
        <w:t xml:space="preserve">This result leads to an </w:t>
      </w:r>
      <w:r>
        <w:rPr>
          <w:b/>
          <w:bCs/>
          <w:color w:val="339966"/>
          <w:kern w:val="0"/>
          <w:sz w:val="32"/>
          <w:szCs w:val="32"/>
        </w:rPr>
        <w:t>over-investment problem</w:t>
      </w:r>
      <w:r>
        <w:rPr>
          <w:kern w:val="0"/>
          <w:sz w:val="32"/>
          <w:szCs w:val="32"/>
        </w:rPr>
        <w:t>: Shareholders have an incentive to invest in risky negative-NPV projects. But a negative-NPV project destroys value for the firm overall. Anticipating this bad behavior, security holders will pay less for the firm initially. This cost is likely to be highest for firms that can easily increase the risk of their investments.</w:t>
      </w:r>
    </w:p>
    <w:p>
      <w:pPr>
        <w:numPr>
          <w:ilvl w:val="0"/>
          <w:numId w:val="1"/>
        </w:numPr>
        <w:spacing w:line="360" w:lineRule="auto"/>
        <w:rPr>
          <w:b/>
          <w:color w:val="FF0000"/>
          <w:sz w:val="52"/>
          <w:szCs w:val="52"/>
        </w:rPr>
      </w:pPr>
      <w:r>
        <w:rPr>
          <w:rFonts w:hint="eastAsia"/>
          <w:b/>
          <w:color w:val="FF0000"/>
          <w:sz w:val="52"/>
          <w:szCs w:val="52"/>
        </w:rPr>
        <w:t>投资不足</w:t>
      </w:r>
    </w:p>
    <w:p>
      <w:pPr>
        <w:autoSpaceDE w:val="0"/>
        <w:autoSpaceDN w:val="0"/>
        <w:adjustRightInd w:val="0"/>
        <w:ind w:firstLine="450" w:firstLineChars="150"/>
        <w:rPr>
          <w:kern w:val="0"/>
          <w:sz w:val="30"/>
          <w:szCs w:val="30"/>
        </w:rPr>
      </w:pPr>
      <w:r>
        <w:rPr>
          <w:kern w:val="0"/>
          <w:sz w:val="30"/>
          <w:szCs w:val="30"/>
        </w:rPr>
        <w:t>Suppose Baxter does not pursue the risky strategy. Instead, the firm’s managers consider an</w:t>
      </w:r>
      <w:r>
        <w:rPr>
          <w:color w:val="008000"/>
          <w:kern w:val="0"/>
          <w:sz w:val="30"/>
          <w:szCs w:val="30"/>
        </w:rPr>
        <w:t xml:space="preserve"> attractive investment opportunity</w:t>
      </w:r>
      <w:r>
        <w:rPr>
          <w:kern w:val="0"/>
          <w:sz w:val="30"/>
          <w:szCs w:val="30"/>
        </w:rPr>
        <w:t xml:space="preserve"> that requires an initial investment of $100,000 and will generate a risk-free return of 50%. That is, it has the following cash flows (in thousands of dollars):</w:t>
      </w:r>
    </w:p>
    <w:p>
      <w:pPr>
        <w:spacing w:line="360" w:lineRule="auto"/>
        <w:rPr>
          <w:b/>
          <w:sz w:val="30"/>
          <w:szCs w:val="30"/>
        </w:rPr>
      </w:pPr>
      <w:r>
        <w:rPr>
          <w:b/>
          <w:sz w:val="30"/>
          <w:szCs w:val="30"/>
        </w:rPr>
        <w:drawing>
          <wp:inline distT="0" distB="0" distL="114300" distR="114300">
            <wp:extent cx="3086100" cy="1351280"/>
            <wp:effectExtent l="0" t="0" r="12700" b="20320"/>
            <wp:docPr id="1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2"/>
                    <pic:cNvPicPr>
                      <a:picLocks noChangeAspect="1"/>
                    </pic:cNvPicPr>
                  </pic:nvPicPr>
                  <pic:blipFill>
                    <a:blip r:embed="rId27"/>
                    <a:stretch>
                      <a:fillRect/>
                    </a:stretch>
                  </pic:blipFill>
                  <pic:spPr>
                    <a:xfrm>
                      <a:off x="0" y="0"/>
                      <a:ext cx="3086100" cy="1351280"/>
                    </a:xfrm>
                    <a:prstGeom prst="rect">
                      <a:avLst/>
                    </a:prstGeom>
                    <a:noFill/>
                    <a:ln>
                      <a:noFill/>
                    </a:ln>
                  </pic:spPr>
                </pic:pic>
              </a:graphicData>
            </a:graphic>
          </wp:inline>
        </w:drawing>
      </w:r>
    </w:p>
    <w:p>
      <w:pPr>
        <w:autoSpaceDE w:val="0"/>
        <w:autoSpaceDN w:val="0"/>
        <w:adjustRightInd w:val="0"/>
        <w:ind w:firstLine="720" w:firstLineChars="200"/>
        <w:rPr>
          <w:kern w:val="0"/>
          <w:sz w:val="36"/>
          <w:szCs w:val="36"/>
        </w:rPr>
      </w:pPr>
      <w:r>
        <w:rPr>
          <w:kern w:val="0"/>
          <w:sz w:val="36"/>
          <w:szCs w:val="36"/>
        </w:rPr>
        <w:t xml:space="preserve">If the current risk-free rate is 5%, this investment clearly has a </w:t>
      </w:r>
      <w:r>
        <w:rPr>
          <w:color w:val="FF0000"/>
          <w:kern w:val="0"/>
          <w:sz w:val="36"/>
          <w:szCs w:val="36"/>
        </w:rPr>
        <w:t>positive NPV</w:t>
      </w:r>
      <w:r>
        <w:rPr>
          <w:kern w:val="0"/>
          <w:sz w:val="36"/>
          <w:szCs w:val="36"/>
        </w:rPr>
        <w:t>. The only problem is that Baxter</w:t>
      </w:r>
      <w:r>
        <w:rPr>
          <w:b/>
          <w:color w:val="FF0000"/>
          <w:kern w:val="0"/>
          <w:sz w:val="36"/>
          <w:szCs w:val="36"/>
        </w:rPr>
        <w:t xml:space="preserve"> </w:t>
      </w:r>
      <w:r>
        <w:rPr>
          <w:b/>
          <w:color w:val="FF0000"/>
          <w:kern w:val="0"/>
          <w:sz w:val="36"/>
          <w:szCs w:val="36"/>
          <w:shd w:val="pct10" w:color="auto" w:fill="FFFFFF"/>
        </w:rPr>
        <w:t>does not have the cash on hand to make the investment</w:t>
      </w:r>
      <w:r>
        <w:rPr>
          <w:kern w:val="0"/>
          <w:sz w:val="36"/>
          <w:szCs w:val="36"/>
          <w:shd w:val="pct10" w:color="auto" w:fill="FFFFFF"/>
        </w:rPr>
        <w:t>.</w:t>
      </w:r>
    </w:p>
    <w:p>
      <w:pPr>
        <w:autoSpaceDE w:val="0"/>
        <w:autoSpaceDN w:val="0"/>
        <w:adjustRightInd w:val="0"/>
        <w:rPr>
          <w:rFonts w:hint="eastAsia"/>
          <w:kern w:val="0"/>
          <w:sz w:val="32"/>
          <w:szCs w:val="32"/>
        </w:rPr>
      </w:pPr>
      <w:r>
        <w:rPr>
          <w:rFonts w:hint="eastAsia"/>
          <w:b/>
          <w:sz w:val="36"/>
          <w:szCs w:val="36"/>
        </w:rPr>
        <w:t xml:space="preserve">   </w:t>
      </w:r>
      <w:r>
        <w:rPr>
          <w:kern w:val="0"/>
          <w:sz w:val="32"/>
          <w:szCs w:val="32"/>
        </w:rPr>
        <w:t xml:space="preserve">Could Baxter raise the $100,000 by </w:t>
      </w:r>
      <w:r>
        <w:rPr>
          <w:color w:val="0000FF"/>
          <w:kern w:val="0"/>
          <w:sz w:val="32"/>
          <w:szCs w:val="32"/>
          <w:shd w:val="pct10" w:color="auto" w:fill="FFFFFF"/>
        </w:rPr>
        <w:t>issuing new equity</w:t>
      </w:r>
      <w:r>
        <w:rPr>
          <w:kern w:val="0"/>
          <w:sz w:val="32"/>
          <w:szCs w:val="32"/>
        </w:rPr>
        <w:t xml:space="preserve">? Unfortunately, </w:t>
      </w:r>
      <w:r>
        <w:rPr>
          <w:color w:val="0000FF"/>
          <w:kern w:val="0"/>
          <w:sz w:val="32"/>
          <w:szCs w:val="32"/>
        </w:rPr>
        <w:t>it cannot</w:t>
      </w:r>
      <w:r>
        <w:rPr>
          <w:kern w:val="0"/>
          <w:sz w:val="32"/>
          <w:szCs w:val="32"/>
        </w:rPr>
        <w:t>. Suppose equity holders were to contribute the $100,000 in new capital required. Their payoff at the end of the year is shown in Table below:</w:t>
      </w:r>
    </w:p>
    <w:p>
      <w:pPr>
        <w:autoSpaceDE w:val="0"/>
        <w:autoSpaceDN w:val="0"/>
        <w:adjustRightInd w:val="0"/>
        <w:rPr>
          <w:kern w:val="0"/>
          <w:sz w:val="24"/>
        </w:rPr>
      </w:pPr>
      <w:r>
        <w:rPr>
          <w:rFonts w:eastAsia="CorinthianBoldPlain"/>
          <w:b/>
          <w:bCs/>
          <w:kern w:val="0"/>
          <w:sz w:val="24"/>
        </w:rPr>
        <w:t xml:space="preserve">Outcomes for Baxter’s Debt and Equity with and without the New Project ($ thousand) </w:t>
      </w:r>
    </w:p>
    <w:p>
      <w:pPr>
        <w:autoSpaceDE w:val="0"/>
        <w:autoSpaceDN w:val="0"/>
        <w:adjustRightInd w:val="0"/>
        <w:rPr>
          <w:rFonts w:hint="eastAsia"/>
          <w:kern w:val="0"/>
          <w:sz w:val="32"/>
          <w:szCs w:val="32"/>
        </w:rPr>
      </w:pPr>
      <w:r>
        <w:rPr>
          <w:rFonts w:hint="eastAsia"/>
          <w:kern w:val="0"/>
          <w:sz w:val="32"/>
          <w:szCs w:val="32"/>
        </w:rPr>
        <w:drawing>
          <wp:inline distT="0" distB="0" distL="114300" distR="114300">
            <wp:extent cx="5140960" cy="1593215"/>
            <wp:effectExtent l="0" t="0" r="15240" b="6985"/>
            <wp:docPr id="1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3"/>
                    <pic:cNvPicPr>
                      <a:picLocks noChangeAspect="1"/>
                    </pic:cNvPicPr>
                  </pic:nvPicPr>
                  <pic:blipFill>
                    <a:blip r:embed="rId28"/>
                    <a:stretch>
                      <a:fillRect/>
                    </a:stretch>
                  </pic:blipFill>
                  <pic:spPr>
                    <a:xfrm>
                      <a:off x="0" y="0"/>
                      <a:ext cx="5140960" cy="1593215"/>
                    </a:xfrm>
                    <a:prstGeom prst="rect">
                      <a:avLst/>
                    </a:prstGeom>
                    <a:noFill/>
                    <a:ln>
                      <a:noFill/>
                    </a:ln>
                  </pic:spPr>
                </pic:pic>
              </a:graphicData>
            </a:graphic>
          </wp:inline>
        </w:drawing>
      </w:r>
    </w:p>
    <w:p>
      <w:pPr>
        <w:autoSpaceDE w:val="0"/>
        <w:autoSpaceDN w:val="0"/>
        <w:adjustRightInd w:val="0"/>
        <w:rPr>
          <w:kern w:val="0"/>
          <w:sz w:val="32"/>
          <w:szCs w:val="32"/>
        </w:rPr>
      </w:pPr>
      <w:r>
        <w:rPr>
          <w:kern w:val="0"/>
          <w:sz w:val="32"/>
          <w:szCs w:val="32"/>
        </w:rPr>
        <w:t xml:space="preserve">Thus, if equity holders contribute $100,000 to fund the project, they get back only $50,000. The other $100,000 from the project goes to the debt holders, whose payoff increases from $900,000 to $1 million. Because the </w:t>
      </w:r>
      <w:r>
        <w:rPr>
          <w:color w:val="0000FF"/>
          <w:kern w:val="0"/>
          <w:sz w:val="32"/>
          <w:szCs w:val="32"/>
        </w:rPr>
        <w:t>debt holders receive most of the benefit</w:t>
      </w:r>
      <w:r>
        <w:rPr>
          <w:kern w:val="0"/>
          <w:sz w:val="32"/>
          <w:szCs w:val="32"/>
        </w:rPr>
        <w:t>, this project is a negative-NPV investment opportunity for equity holders</w:t>
      </w:r>
      <w:r>
        <w:rPr>
          <w:rFonts w:hint="eastAsia"/>
          <w:kern w:val="0"/>
          <w:sz w:val="32"/>
          <w:szCs w:val="32"/>
        </w:rPr>
        <w:t>(</w:t>
      </w:r>
      <w:r>
        <w:rPr>
          <w:color w:val="FF0000"/>
          <w:kern w:val="0"/>
          <w:sz w:val="32"/>
          <w:szCs w:val="32"/>
        </w:rPr>
        <w:t>$50,000</w:t>
      </w:r>
      <w:r>
        <w:rPr>
          <w:rFonts w:hint="eastAsia"/>
          <w:color w:val="FF0000"/>
          <w:kern w:val="0"/>
          <w:sz w:val="32"/>
          <w:szCs w:val="32"/>
        </w:rPr>
        <w:t>-</w:t>
      </w:r>
      <w:r>
        <w:rPr>
          <w:color w:val="FF0000"/>
          <w:kern w:val="0"/>
          <w:sz w:val="32"/>
          <w:szCs w:val="32"/>
        </w:rPr>
        <w:t xml:space="preserve"> $100,000</w:t>
      </w:r>
      <w:r>
        <w:rPr>
          <w:rFonts w:hint="eastAsia"/>
          <w:color w:val="FF0000"/>
          <w:kern w:val="0"/>
          <w:sz w:val="32"/>
          <w:szCs w:val="32"/>
        </w:rPr>
        <w:t>=-</w:t>
      </w:r>
      <w:r>
        <w:rPr>
          <w:color w:val="FF0000"/>
          <w:kern w:val="0"/>
          <w:sz w:val="32"/>
          <w:szCs w:val="32"/>
        </w:rPr>
        <w:t>50,000</w:t>
      </w:r>
      <w:r>
        <w:rPr>
          <w:rFonts w:hint="eastAsia"/>
          <w:kern w:val="0"/>
          <w:sz w:val="32"/>
          <w:szCs w:val="32"/>
        </w:rPr>
        <w:t>)</w:t>
      </w:r>
      <w:r>
        <w:rPr>
          <w:kern w:val="0"/>
          <w:sz w:val="32"/>
          <w:szCs w:val="32"/>
        </w:rPr>
        <w:t>, even though it offers</w:t>
      </w:r>
      <w:r>
        <w:rPr>
          <w:color w:val="0000FF"/>
          <w:kern w:val="0"/>
          <w:sz w:val="32"/>
          <w:szCs w:val="32"/>
        </w:rPr>
        <w:t xml:space="preserve"> a positive NPV for the firm</w:t>
      </w:r>
      <w:r>
        <w:rPr>
          <w:rFonts w:hint="eastAsia"/>
          <w:color w:val="FF0000"/>
          <w:kern w:val="0"/>
          <w:sz w:val="32"/>
          <w:szCs w:val="32"/>
        </w:rPr>
        <w:t>(150-100=50)</w:t>
      </w:r>
      <w:r>
        <w:rPr>
          <w:kern w:val="0"/>
          <w:sz w:val="32"/>
          <w:szCs w:val="32"/>
        </w:rPr>
        <w:t>.</w:t>
      </w:r>
    </w:p>
    <w:p>
      <w:pPr>
        <w:autoSpaceDE w:val="0"/>
        <w:autoSpaceDN w:val="0"/>
        <w:adjustRightInd w:val="0"/>
        <w:rPr>
          <w:rFonts w:hint="eastAsia"/>
          <w:b/>
          <w:kern w:val="0"/>
          <w:sz w:val="32"/>
          <w:szCs w:val="32"/>
        </w:rPr>
      </w:pPr>
      <w:r>
        <w:rPr>
          <w:rFonts w:hint="eastAsia"/>
          <w:b/>
          <w:color w:val="FF6600"/>
          <w:kern w:val="0"/>
          <w:sz w:val="32"/>
          <w:szCs w:val="32"/>
        </w:rPr>
        <w:t>结论</w:t>
      </w:r>
      <w:r>
        <w:rPr>
          <w:rFonts w:hint="eastAsia"/>
          <w:b/>
          <w:kern w:val="0"/>
          <w:sz w:val="32"/>
          <w:szCs w:val="32"/>
        </w:rPr>
        <w:t>：</w:t>
      </w:r>
    </w:p>
    <w:p>
      <w:pPr>
        <w:autoSpaceDE w:val="0"/>
        <w:autoSpaceDN w:val="0"/>
        <w:adjustRightInd w:val="0"/>
        <w:rPr>
          <w:color w:val="339966"/>
          <w:kern w:val="0"/>
          <w:sz w:val="44"/>
          <w:szCs w:val="44"/>
        </w:rPr>
      </w:pPr>
      <w:r>
        <w:rPr>
          <w:i/>
          <w:iCs/>
          <w:color w:val="339966"/>
          <w:kern w:val="0"/>
          <w:sz w:val="44"/>
          <w:szCs w:val="44"/>
        </w:rPr>
        <w:t>When a firm faces financial distress, it may choose not to finance new, positive-NPV projects.</w:t>
      </w:r>
    </w:p>
    <w:p>
      <w:pPr>
        <w:autoSpaceDE w:val="0"/>
        <w:autoSpaceDN w:val="0"/>
        <w:adjustRightInd w:val="0"/>
        <w:rPr>
          <w:rFonts w:hint="eastAsia"/>
          <w:kern w:val="0"/>
          <w:sz w:val="32"/>
          <w:szCs w:val="32"/>
        </w:rPr>
      </w:pPr>
      <w:r>
        <w:rPr>
          <w:rFonts w:hint="eastAsia"/>
          <w:kern w:val="0"/>
          <w:sz w:val="32"/>
          <w:szCs w:val="32"/>
        </w:rPr>
        <w:t>这一债务成本，有时被迈尔斯称作：债务悬挂（Debt Overhang）。</w:t>
      </w:r>
    </w:p>
    <w:p>
      <w:pPr>
        <w:autoSpaceDE w:val="0"/>
        <w:autoSpaceDN w:val="0"/>
        <w:adjustRightInd w:val="0"/>
        <w:rPr>
          <w:kern w:val="0"/>
          <w:sz w:val="32"/>
          <w:szCs w:val="32"/>
        </w:rPr>
      </w:pPr>
      <w:r>
        <w:rPr>
          <w:kern w:val="0"/>
          <w:sz w:val="32"/>
          <w:szCs w:val="32"/>
        </w:rPr>
        <w:t xml:space="preserve">an </w:t>
      </w:r>
      <w:r>
        <w:rPr>
          <w:b/>
          <w:bCs/>
          <w:color w:val="008000"/>
          <w:kern w:val="0"/>
          <w:sz w:val="32"/>
          <w:szCs w:val="32"/>
        </w:rPr>
        <w:t>under-investment problem</w:t>
      </w:r>
      <w:r>
        <w:rPr>
          <w:kern w:val="0"/>
          <w:sz w:val="32"/>
          <w:szCs w:val="32"/>
        </w:rPr>
        <w:t>: Shareholders choose to not invest in a positive-NPV project. This failure to invest is costly for debt holders and for the overall value of the firm, because it is giving up the NPV of the missed opportunities. The cost is highest for firms that are likely to have profitable future growth opportunities requiring large investments.</w:t>
      </w:r>
    </w:p>
    <w:p>
      <w:pPr>
        <w:autoSpaceDE w:val="0"/>
        <w:autoSpaceDN w:val="0"/>
        <w:adjustRightInd w:val="0"/>
        <w:rPr>
          <w:rFonts w:hint="eastAsia"/>
          <w:kern w:val="0"/>
          <w:sz w:val="32"/>
          <w:szCs w:val="32"/>
        </w:rPr>
      </w:pPr>
    </w:p>
    <w:p>
      <w:pPr>
        <w:autoSpaceDE w:val="0"/>
        <w:autoSpaceDN w:val="0"/>
        <w:adjustRightInd w:val="0"/>
        <w:rPr>
          <w:rFonts w:hint="eastAsia"/>
          <w:kern w:val="0"/>
          <w:sz w:val="32"/>
          <w:szCs w:val="32"/>
        </w:rPr>
      </w:pPr>
      <w:r>
        <w:rPr>
          <w:rFonts w:hint="eastAsia"/>
          <w:b/>
          <w:kern w:val="0"/>
          <w:sz w:val="48"/>
          <w:szCs w:val="48"/>
        </w:rPr>
        <w:t>财务困境企业的出售资产行为</w:t>
      </w:r>
      <w:r>
        <w:rPr>
          <w:rFonts w:hint="eastAsia"/>
          <w:b/>
          <w:kern w:val="0"/>
          <w:sz w:val="32"/>
          <w:szCs w:val="32"/>
        </w:rPr>
        <w:t>（即使导致企业未来价值下降也不惜）</w:t>
      </w:r>
      <w:r>
        <w:rPr>
          <w:rFonts w:hint="eastAsia"/>
          <w:kern w:val="0"/>
          <w:sz w:val="32"/>
          <w:szCs w:val="32"/>
        </w:rPr>
        <w:t>：</w:t>
      </w:r>
    </w:p>
    <w:p>
      <w:pPr>
        <w:autoSpaceDE w:val="0"/>
        <w:autoSpaceDN w:val="0"/>
        <w:adjustRightInd w:val="0"/>
        <w:ind w:firstLine="706" w:firstLineChars="196"/>
        <w:rPr>
          <w:rFonts w:hint="eastAsia"/>
          <w:b/>
          <w:kern w:val="0"/>
          <w:sz w:val="36"/>
          <w:szCs w:val="36"/>
        </w:rPr>
      </w:pPr>
      <w:r>
        <w:rPr>
          <w:rFonts w:hint="eastAsia"/>
          <w:b/>
          <w:kern w:val="0"/>
          <w:sz w:val="36"/>
          <w:szCs w:val="36"/>
        </w:rPr>
        <w:t>因为股东认为在财务困境下，价值下降的成本由债权人承担。</w:t>
      </w:r>
    </w:p>
    <w:p>
      <w:pPr>
        <w:autoSpaceDE w:val="0"/>
        <w:autoSpaceDN w:val="0"/>
        <w:adjustRightInd w:val="0"/>
        <w:ind w:firstLine="640" w:firstLineChars="200"/>
        <w:rPr>
          <w:rFonts w:hint="eastAsia"/>
          <w:kern w:val="0"/>
          <w:sz w:val="32"/>
          <w:szCs w:val="32"/>
        </w:rPr>
      </w:pPr>
      <w:r>
        <w:rPr>
          <w:rFonts w:hint="eastAsia"/>
          <w:kern w:val="0"/>
          <w:sz w:val="32"/>
          <w:szCs w:val="32"/>
        </w:rPr>
        <w:t>接前面的例子，假如公司在年初有一台设备可以25000的价格出售，但该设备在生产中必须，出售该设备将不得不关闭部分业务，那么年末企业的价值将由900,000下降为800,000.</w:t>
      </w:r>
    </w:p>
    <w:p>
      <w:pPr>
        <w:autoSpaceDE w:val="0"/>
        <w:autoSpaceDN w:val="0"/>
        <w:adjustRightInd w:val="0"/>
        <w:ind w:firstLine="640" w:firstLineChars="200"/>
        <w:rPr>
          <w:rFonts w:hint="eastAsia"/>
          <w:kern w:val="0"/>
          <w:sz w:val="32"/>
          <w:szCs w:val="32"/>
        </w:rPr>
      </w:pPr>
      <w:r>
        <w:rPr>
          <w:rFonts w:hint="eastAsia"/>
          <w:kern w:val="0"/>
          <w:sz w:val="32"/>
          <w:szCs w:val="32"/>
        </w:rPr>
        <w:t>尽管出售设备导致企业的价值减少100,000，如果在年末企业违约，这一成本将由债权人承担。于是，股东通过出售设备得到现金25,000来支付现金股利而获利。这种以低于公允价值清算资产的动机，是公司在财务困境时投资不足的另一种表现形式。</w:t>
      </w:r>
    </w:p>
    <w:p>
      <w:pPr>
        <w:numPr>
          <w:ilvl w:val="0"/>
          <w:numId w:val="1"/>
        </w:numPr>
        <w:autoSpaceDE w:val="0"/>
        <w:autoSpaceDN w:val="0"/>
        <w:adjustRightInd w:val="0"/>
        <w:rPr>
          <w:rFonts w:hint="eastAsia"/>
          <w:b/>
          <w:color w:val="FF6600"/>
          <w:kern w:val="0"/>
          <w:sz w:val="52"/>
          <w:szCs w:val="52"/>
        </w:rPr>
      </w:pPr>
      <w:r>
        <w:rPr>
          <w:rFonts w:hint="eastAsia"/>
          <w:b/>
          <w:color w:val="FF6600"/>
          <w:kern w:val="0"/>
          <w:sz w:val="52"/>
          <w:szCs w:val="52"/>
        </w:rPr>
        <w:t>代理成本与杠杆价值</w:t>
      </w:r>
    </w:p>
    <w:p>
      <w:pPr>
        <w:autoSpaceDE w:val="0"/>
        <w:autoSpaceDN w:val="0"/>
        <w:adjustRightInd w:val="0"/>
        <w:ind w:firstLine="628" w:firstLineChars="196"/>
        <w:rPr>
          <w:b/>
          <w:color w:val="0000FF"/>
          <w:kern w:val="0"/>
          <w:sz w:val="32"/>
          <w:szCs w:val="32"/>
        </w:rPr>
      </w:pPr>
      <w:r>
        <w:rPr>
          <w:b/>
          <w:kern w:val="0"/>
          <w:sz w:val="32"/>
          <w:szCs w:val="32"/>
        </w:rPr>
        <w:t xml:space="preserve">These examples illustrate how leverage can encourage managers and shareholders to act in ways that reduce firm value. In each case, </w:t>
      </w:r>
      <w:r>
        <w:rPr>
          <w:b/>
          <w:color w:val="FF0000"/>
          <w:kern w:val="0"/>
          <w:sz w:val="32"/>
          <w:szCs w:val="32"/>
        </w:rPr>
        <w:t>the equity holders benefit at the expense of the debt holders.</w:t>
      </w:r>
      <w:r>
        <w:rPr>
          <w:b/>
          <w:kern w:val="0"/>
          <w:sz w:val="32"/>
          <w:szCs w:val="32"/>
        </w:rPr>
        <w:t xml:space="preserve"> </w:t>
      </w:r>
      <w:r>
        <w:rPr>
          <w:b/>
          <w:color w:val="0000FF"/>
          <w:kern w:val="0"/>
          <w:sz w:val="32"/>
          <w:szCs w:val="32"/>
        </w:rPr>
        <w:t>But, as with financial distress costs, it is the shareholders of the firm who ultimately bear these agency costs.</w:t>
      </w:r>
    </w:p>
    <w:p>
      <w:pPr>
        <w:spacing w:line="360" w:lineRule="auto"/>
        <w:rPr>
          <w:rFonts w:hint="eastAsia"/>
          <w:b/>
          <w:sz w:val="36"/>
          <w:szCs w:val="36"/>
        </w:rPr>
      </w:pPr>
      <w:r>
        <w:rPr>
          <w:rFonts w:hint="eastAsia"/>
          <w:b/>
          <w:sz w:val="36"/>
          <w:szCs w:val="36"/>
        </w:rPr>
        <w:t>解释：</w:t>
      </w:r>
    </w:p>
    <w:p>
      <w:pPr>
        <w:autoSpaceDE w:val="0"/>
        <w:autoSpaceDN w:val="0"/>
        <w:adjustRightInd w:val="0"/>
        <w:ind w:firstLine="480" w:firstLineChars="150"/>
        <w:rPr>
          <w:kern w:val="0"/>
          <w:sz w:val="32"/>
          <w:szCs w:val="32"/>
        </w:rPr>
      </w:pPr>
      <w:r>
        <w:rPr>
          <w:kern w:val="0"/>
          <w:sz w:val="32"/>
          <w:szCs w:val="32"/>
        </w:rPr>
        <w:t xml:space="preserve">When a firm initially chooses to add leverage to its capital structure, the decision has two effects on the share price. </w:t>
      </w:r>
    </w:p>
    <w:p>
      <w:pPr>
        <w:autoSpaceDE w:val="0"/>
        <w:autoSpaceDN w:val="0"/>
        <w:adjustRightInd w:val="0"/>
        <w:ind w:firstLine="480" w:firstLineChars="150"/>
        <w:rPr>
          <w:kern w:val="0"/>
          <w:sz w:val="32"/>
          <w:szCs w:val="32"/>
        </w:rPr>
      </w:pPr>
      <w:r>
        <w:rPr>
          <w:kern w:val="0"/>
          <w:sz w:val="32"/>
          <w:szCs w:val="32"/>
        </w:rPr>
        <w:t>First, t</w:t>
      </w:r>
      <w:r>
        <w:rPr>
          <w:color w:val="FF0000"/>
          <w:kern w:val="0"/>
          <w:sz w:val="32"/>
          <w:szCs w:val="32"/>
        </w:rPr>
        <w:t>he share price benefits from equity holders’ ability to exploit debt holders in times of distress</w:t>
      </w:r>
      <w:r>
        <w:rPr>
          <w:rFonts w:hAnsi="AGaramond-Regular"/>
          <w:color w:val="FF0000"/>
          <w:kern w:val="0"/>
          <w:sz w:val="32"/>
          <w:szCs w:val="32"/>
        </w:rPr>
        <w:t>（</w:t>
      </w:r>
      <w:r>
        <w:rPr>
          <w:rFonts w:hAnsi="AGaramond-Regular"/>
          <w:color w:val="0000FF"/>
          <w:kern w:val="0"/>
          <w:sz w:val="32"/>
          <w:szCs w:val="32"/>
        </w:rPr>
        <w:t>对股价的正向影响</w:t>
      </w:r>
      <w:r>
        <w:rPr>
          <w:rFonts w:hAnsi="AGaramond-Regular"/>
          <w:color w:val="FF0000"/>
          <w:kern w:val="0"/>
          <w:sz w:val="32"/>
          <w:szCs w:val="32"/>
        </w:rPr>
        <w:t>）</w:t>
      </w:r>
      <w:r>
        <w:rPr>
          <w:color w:val="FF0000"/>
          <w:kern w:val="0"/>
          <w:sz w:val="32"/>
          <w:szCs w:val="32"/>
        </w:rPr>
        <w:t>.</w:t>
      </w:r>
      <w:r>
        <w:rPr>
          <w:kern w:val="0"/>
          <w:sz w:val="32"/>
          <w:szCs w:val="32"/>
        </w:rPr>
        <w:t xml:space="preserve"> </w:t>
      </w:r>
    </w:p>
    <w:p>
      <w:pPr>
        <w:autoSpaceDE w:val="0"/>
        <w:autoSpaceDN w:val="0"/>
        <w:adjustRightInd w:val="0"/>
        <w:ind w:firstLine="480" w:firstLineChars="150"/>
        <w:rPr>
          <w:kern w:val="0"/>
          <w:sz w:val="32"/>
          <w:szCs w:val="32"/>
        </w:rPr>
      </w:pPr>
      <w:r>
        <w:rPr>
          <w:kern w:val="0"/>
          <w:sz w:val="32"/>
          <w:szCs w:val="32"/>
        </w:rPr>
        <w:t xml:space="preserve">Second, the debt holders recognize this possibility and pay less for the debt when it is issued, </w:t>
      </w:r>
      <w:r>
        <w:rPr>
          <w:color w:val="FF0000"/>
          <w:kern w:val="0"/>
          <w:sz w:val="32"/>
          <w:szCs w:val="32"/>
        </w:rPr>
        <w:t>reducing the amount the firm can distribute to shareholders</w:t>
      </w:r>
      <w:r>
        <w:rPr>
          <w:kern w:val="0"/>
          <w:sz w:val="32"/>
          <w:szCs w:val="32"/>
        </w:rPr>
        <w:t xml:space="preserve">. </w:t>
      </w:r>
      <w:r>
        <w:rPr>
          <w:rFonts w:hAnsi="AGaramond-Regular"/>
          <w:kern w:val="0"/>
          <w:sz w:val="32"/>
          <w:szCs w:val="32"/>
        </w:rPr>
        <w:t>（</w:t>
      </w:r>
      <w:r>
        <w:rPr>
          <w:rFonts w:hAnsi="AGaramond-Regular"/>
          <w:color w:val="0000FF"/>
          <w:kern w:val="0"/>
          <w:sz w:val="32"/>
          <w:szCs w:val="32"/>
        </w:rPr>
        <w:t>对股价的负面影响</w:t>
      </w:r>
      <w:r>
        <w:rPr>
          <w:rFonts w:hAnsi="AGaramond-Regular"/>
          <w:kern w:val="0"/>
          <w:sz w:val="32"/>
          <w:szCs w:val="32"/>
        </w:rPr>
        <w:t>）</w:t>
      </w:r>
    </w:p>
    <w:p>
      <w:pPr>
        <w:autoSpaceDE w:val="0"/>
        <w:autoSpaceDN w:val="0"/>
        <w:adjustRightInd w:val="0"/>
        <w:ind w:firstLine="480" w:firstLineChars="150"/>
        <w:rPr>
          <w:kern w:val="0"/>
          <w:sz w:val="32"/>
          <w:szCs w:val="32"/>
        </w:rPr>
      </w:pPr>
      <w:r>
        <w:rPr>
          <w:kern w:val="0"/>
          <w:sz w:val="32"/>
          <w:szCs w:val="32"/>
        </w:rPr>
        <w:t>Because debt holders lose more than shareholders gain from these activities</w:t>
      </w:r>
      <w:r>
        <w:rPr>
          <w:rFonts w:hAnsi="AGaramond-Regular"/>
          <w:kern w:val="0"/>
          <w:sz w:val="32"/>
          <w:szCs w:val="32"/>
        </w:rPr>
        <w:t>（债权人预期自己的损失更大，于是债务的折价更大，股票价格下降更大，对股价的负面影响更大）</w:t>
      </w:r>
      <w:r>
        <w:rPr>
          <w:kern w:val="0"/>
          <w:sz w:val="32"/>
          <w:szCs w:val="32"/>
        </w:rPr>
        <w:t xml:space="preserve">, </w:t>
      </w:r>
      <w:r>
        <w:rPr>
          <w:b/>
          <w:color w:val="008000"/>
          <w:kern w:val="0"/>
          <w:sz w:val="48"/>
          <w:szCs w:val="48"/>
        </w:rPr>
        <w:t>the net effect is a reduction in the initial share price of the firm.</w:t>
      </w:r>
      <w:r>
        <w:rPr>
          <w:kern w:val="0"/>
          <w:sz w:val="32"/>
          <w:szCs w:val="32"/>
        </w:rPr>
        <w:t xml:space="preserve"> </w:t>
      </w:r>
    </w:p>
    <w:p>
      <w:pPr>
        <w:autoSpaceDE w:val="0"/>
        <w:autoSpaceDN w:val="0"/>
        <w:adjustRightInd w:val="0"/>
        <w:ind w:firstLine="315" w:firstLineChars="150"/>
        <w:jc w:val="left"/>
        <w:rPr>
          <w:rFonts w:hint="eastAsia" w:ascii="AGaramond-Regular" w:hAnsi="AGaramond-Regular" w:cs="AGaramond-Regular"/>
          <w:kern w:val="0"/>
          <w:szCs w:val="21"/>
        </w:rPr>
      </w:pPr>
    </w:p>
    <w:p>
      <w:pPr>
        <w:autoSpaceDE w:val="0"/>
        <w:autoSpaceDN w:val="0"/>
        <w:adjustRightInd w:val="0"/>
        <w:ind w:firstLine="315" w:firstLineChars="150"/>
        <w:jc w:val="left"/>
        <w:rPr>
          <w:rFonts w:hint="eastAsia" w:ascii="AGaramond-Regular" w:hAnsi="AGaramond-Regular" w:cs="AGaramond-Regular"/>
          <w:kern w:val="0"/>
          <w:szCs w:val="21"/>
        </w:rPr>
      </w:pPr>
    </w:p>
    <w:p>
      <w:pPr>
        <w:autoSpaceDE w:val="0"/>
        <w:autoSpaceDN w:val="0"/>
        <w:adjustRightInd w:val="0"/>
        <w:rPr>
          <w:kern w:val="0"/>
          <w:sz w:val="30"/>
          <w:szCs w:val="30"/>
        </w:rPr>
      </w:pPr>
      <w:r>
        <w:rPr>
          <w:kern w:val="0"/>
          <w:sz w:val="30"/>
          <w:szCs w:val="30"/>
        </w:rPr>
        <w:t xml:space="preserve">The amount of </w:t>
      </w:r>
      <w:r>
        <w:rPr>
          <w:color w:val="008000"/>
          <w:kern w:val="0"/>
          <w:sz w:val="30"/>
          <w:szCs w:val="30"/>
        </w:rPr>
        <w:t xml:space="preserve">this reduction will correspond to the negative NPV of the decisions. </w:t>
      </w:r>
      <w:r>
        <w:rPr>
          <w:kern w:val="0"/>
          <w:sz w:val="30"/>
          <w:szCs w:val="30"/>
        </w:rPr>
        <w:t xml:space="preserve">These agency costs of debt can arise only if there is some chance the firm will </w:t>
      </w:r>
      <w:r>
        <w:rPr>
          <w:color w:val="FF0000"/>
          <w:kern w:val="0"/>
          <w:sz w:val="30"/>
          <w:szCs w:val="30"/>
        </w:rPr>
        <w:t>default</w:t>
      </w:r>
      <w:r>
        <w:rPr>
          <w:kern w:val="0"/>
          <w:sz w:val="30"/>
          <w:szCs w:val="30"/>
        </w:rPr>
        <w:t xml:space="preserve"> and </w:t>
      </w:r>
      <w:r>
        <w:rPr>
          <w:color w:val="FF0000"/>
          <w:kern w:val="0"/>
          <w:sz w:val="30"/>
          <w:szCs w:val="30"/>
        </w:rPr>
        <w:t>impose losses on its debt holders.</w:t>
      </w:r>
      <w:r>
        <w:rPr>
          <w:kern w:val="0"/>
          <w:sz w:val="30"/>
          <w:szCs w:val="30"/>
        </w:rPr>
        <w:t xml:space="preserve"> The </w:t>
      </w:r>
      <w:r>
        <w:rPr>
          <w:color w:val="FF0000"/>
          <w:kern w:val="0"/>
          <w:sz w:val="30"/>
          <w:szCs w:val="30"/>
        </w:rPr>
        <w:t>magnitude of the agency costs</w:t>
      </w:r>
      <w:r>
        <w:rPr>
          <w:kern w:val="0"/>
          <w:sz w:val="30"/>
          <w:szCs w:val="30"/>
        </w:rPr>
        <w:t xml:space="preserve"> increases with the </w:t>
      </w:r>
      <w:r>
        <w:rPr>
          <w:color w:val="FF0000"/>
          <w:kern w:val="0"/>
          <w:sz w:val="30"/>
          <w:szCs w:val="30"/>
        </w:rPr>
        <w:t>risk, and therefore the amount, of the firm’s debt.</w:t>
      </w:r>
      <w:r>
        <w:rPr>
          <w:kern w:val="0"/>
          <w:sz w:val="30"/>
          <w:szCs w:val="30"/>
        </w:rPr>
        <w:t xml:space="preserve"> Agency costs, therefore, represent another cost of increasing the firm’s leverage that will affect the firm’s optimal capital structure choice.</w:t>
      </w:r>
    </w:p>
    <w:p>
      <w:pPr>
        <w:spacing w:line="360" w:lineRule="auto"/>
        <w:rPr>
          <w:rFonts w:hint="eastAsia"/>
          <w:b/>
          <w:sz w:val="30"/>
          <w:szCs w:val="30"/>
        </w:rPr>
      </w:pPr>
      <w:r>
        <w:rPr>
          <w:rFonts w:hint="eastAsia"/>
          <w:b/>
          <w:sz w:val="30"/>
          <w:szCs w:val="30"/>
        </w:rPr>
        <w:t>代理成本例题分析：</w:t>
      </w:r>
    </w:p>
    <w:p>
      <w:pPr>
        <w:spacing w:line="360" w:lineRule="auto"/>
        <w:rPr>
          <w:rFonts w:hint="eastAsia"/>
          <w:b/>
          <w:sz w:val="32"/>
          <w:szCs w:val="32"/>
        </w:rPr>
      </w:pPr>
      <w:r>
        <w:rPr>
          <w:rFonts w:hint="eastAsia"/>
          <w:b/>
          <w:sz w:val="32"/>
          <w:szCs w:val="32"/>
        </w:rPr>
        <w:drawing>
          <wp:inline distT="0" distB="0" distL="114300" distR="114300">
            <wp:extent cx="5715635" cy="4721860"/>
            <wp:effectExtent l="0" t="0" r="24765" b="2540"/>
            <wp:docPr id="1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4"/>
                    <pic:cNvPicPr>
                      <a:picLocks noChangeAspect="1"/>
                    </pic:cNvPicPr>
                  </pic:nvPicPr>
                  <pic:blipFill>
                    <a:blip r:embed="rId29"/>
                    <a:stretch>
                      <a:fillRect/>
                    </a:stretch>
                  </pic:blipFill>
                  <pic:spPr>
                    <a:xfrm>
                      <a:off x="0" y="0"/>
                      <a:ext cx="5715635" cy="4721860"/>
                    </a:xfrm>
                    <a:prstGeom prst="rect">
                      <a:avLst/>
                    </a:prstGeom>
                    <a:noFill/>
                    <a:ln>
                      <a:noFill/>
                    </a:ln>
                  </pic:spPr>
                </pic:pic>
              </a:graphicData>
            </a:graphic>
          </wp:inline>
        </w:drawing>
      </w:r>
    </w:p>
    <w:p>
      <w:pPr>
        <w:spacing w:line="360" w:lineRule="auto"/>
        <w:rPr>
          <w:rFonts w:hint="eastAsia"/>
          <w:b/>
          <w:sz w:val="32"/>
          <w:szCs w:val="32"/>
        </w:rPr>
      </w:pPr>
      <w:r>
        <w:rPr>
          <w:rFonts w:hint="eastAsia"/>
          <w:b/>
          <w:sz w:val="32"/>
          <w:szCs w:val="32"/>
        </w:rPr>
        <w:t>如何降低债务的代理成本：</w:t>
      </w:r>
    </w:p>
    <w:p>
      <w:pPr>
        <w:spacing w:line="360" w:lineRule="auto"/>
        <w:rPr>
          <w:rFonts w:hint="eastAsia"/>
          <w:b/>
          <w:sz w:val="32"/>
          <w:szCs w:val="32"/>
        </w:rPr>
      </w:pPr>
      <w:r>
        <w:rPr>
          <w:rFonts w:hint="eastAsia"/>
          <w:b/>
          <w:sz w:val="32"/>
          <w:szCs w:val="32"/>
        </w:rPr>
        <w:t>（1）减少债务期限</w:t>
      </w:r>
    </w:p>
    <w:p>
      <w:pPr>
        <w:spacing w:line="360" w:lineRule="auto"/>
        <w:rPr>
          <w:rFonts w:hint="eastAsia"/>
          <w:b/>
          <w:sz w:val="32"/>
          <w:szCs w:val="32"/>
        </w:rPr>
      </w:pPr>
      <w:r>
        <w:rPr>
          <w:rFonts w:hint="eastAsia"/>
          <w:b/>
          <w:sz w:val="32"/>
          <w:szCs w:val="32"/>
        </w:rPr>
        <w:t>（2）施加严格的债务契约约束条件</w:t>
      </w:r>
    </w:p>
    <w:p>
      <w:pPr>
        <w:spacing w:line="360" w:lineRule="auto"/>
        <w:rPr>
          <w:rFonts w:hint="eastAsia"/>
          <w:b/>
          <w:sz w:val="48"/>
          <w:szCs w:val="48"/>
        </w:rPr>
      </w:pPr>
    </w:p>
    <w:p>
      <w:pPr>
        <w:numPr>
          <w:ilvl w:val="0"/>
          <w:numId w:val="1"/>
        </w:numPr>
        <w:spacing w:line="360" w:lineRule="auto"/>
        <w:rPr>
          <w:rFonts w:hint="eastAsia"/>
          <w:b/>
          <w:sz w:val="48"/>
          <w:szCs w:val="48"/>
        </w:rPr>
      </w:pPr>
      <w:r>
        <w:rPr>
          <w:rFonts w:hint="eastAsia"/>
          <w:b/>
          <w:sz w:val="48"/>
          <w:szCs w:val="48"/>
        </w:rPr>
        <w:t>对经理人的激励：杠杆的代理收益</w:t>
      </w:r>
    </w:p>
    <w:p>
      <w:pPr>
        <w:spacing w:line="360" w:lineRule="auto"/>
        <w:rPr>
          <w:rFonts w:hint="eastAsia"/>
          <w:b/>
          <w:sz w:val="32"/>
          <w:szCs w:val="32"/>
        </w:rPr>
      </w:pPr>
      <w:r>
        <w:rPr>
          <w:rFonts w:hint="eastAsia"/>
          <w:b/>
          <w:sz w:val="32"/>
          <w:szCs w:val="32"/>
        </w:rPr>
        <w:t>前面我们假设经理人与股东利益协调一致，有侵占债权人利益的动机。但两权分离下的经理人的个人私利，与股东的目标冲突，带来</w:t>
      </w:r>
      <w:r>
        <w:rPr>
          <w:rFonts w:hint="eastAsia"/>
          <w:b/>
          <w:color w:val="FF0000"/>
          <w:sz w:val="48"/>
          <w:szCs w:val="48"/>
        </w:rPr>
        <w:t>management entrenchment</w:t>
      </w:r>
      <w:r>
        <w:rPr>
          <w:rFonts w:hint="eastAsia"/>
          <w:b/>
          <w:sz w:val="32"/>
          <w:szCs w:val="32"/>
        </w:rPr>
        <w:t>问题。</w:t>
      </w:r>
    </w:p>
    <w:p>
      <w:pPr>
        <w:autoSpaceDE w:val="0"/>
        <w:autoSpaceDN w:val="0"/>
        <w:adjustRightInd w:val="0"/>
        <w:rPr>
          <w:rFonts w:hint="eastAsia"/>
          <w:kern w:val="0"/>
          <w:sz w:val="32"/>
          <w:szCs w:val="32"/>
        </w:rPr>
      </w:pPr>
      <w:r>
        <w:rPr>
          <w:kern w:val="0"/>
          <w:sz w:val="32"/>
          <w:szCs w:val="32"/>
        </w:rPr>
        <w:t xml:space="preserve">facing little threat of being fired and replaced, managers are free to run the firm in their own best interests. As a result, managers may make decisions that benefit themselves </w:t>
      </w:r>
      <w:r>
        <w:rPr>
          <w:color w:val="FF0000"/>
          <w:kern w:val="0"/>
          <w:sz w:val="32"/>
          <w:szCs w:val="32"/>
        </w:rPr>
        <w:t>at investors’ expense.</w:t>
      </w:r>
      <w:r>
        <w:rPr>
          <w:rFonts w:hint="eastAsia"/>
          <w:kern w:val="0"/>
          <w:sz w:val="32"/>
          <w:szCs w:val="32"/>
        </w:rPr>
        <w:t>（巩固自己的地位，构筑堑壕，守成）</w:t>
      </w:r>
    </w:p>
    <w:p>
      <w:pPr>
        <w:spacing w:line="360" w:lineRule="auto"/>
        <w:rPr>
          <w:rFonts w:hint="eastAsia"/>
          <w:b/>
          <w:sz w:val="32"/>
          <w:szCs w:val="32"/>
        </w:rPr>
      </w:pPr>
      <w:r>
        <w:rPr>
          <w:rFonts w:hint="eastAsia"/>
          <w:b/>
          <w:sz w:val="32"/>
          <w:szCs w:val="32"/>
        </w:rPr>
        <w:t>杠杆对于抑止经理人的私利起到一定作用。</w:t>
      </w:r>
    </w:p>
    <w:p>
      <w:pPr>
        <w:spacing w:line="360" w:lineRule="auto"/>
        <w:ind w:firstLine="628" w:firstLineChars="196"/>
        <w:rPr>
          <w:rFonts w:hint="eastAsia"/>
          <w:b/>
          <w:sz w:val="32"/>
          <w:szCs w:val="32"/>
        </w:rPr>
      </w:pPr>
      <w:r>
        <w:rPr>
          <w:rFonts w:hint="eastAsia"/>
          <w:b/>
          <w:sz w:val="32"/>
          <w:szCs w:val="32"/>
        </w:rPr>
        <w:t>所有权的集中：发行债务不会导致所有权被分散。股权分散（稀释）将改变运营企业的激励和努力程度。发行股权融资还会导致在职消费的增加。发行债务不会稀释股权，因而不会导致努力程度下降和在职消费上升（也是一种代理成本）。</w:t>
      </w:r>
    </w:p>
    <w:p>
      <w:pPr>
        <w:spacing w:line="360" w:lineRule="auto"/>
        <w:ind w:firstLine="628" w:firstLineChars="196"/>
        <w:rPr>
          <w:rFonts w:hint="eastAsia"/>
          <w:b/>
          <w:color w:val="FF0000"/>
          <w:sz w:val="32"/>
          <w:szCs w:val="32"/>
        </w:rPr>
      </w:pPr>
      <w:r>
        <w:rPr>
          <w:rFonts w:hint="eastAsia"/>
          <w:b/>
          <w:color w:val="FF0000"/>
          <w:sz w:val="32"/>
          <w:szCs w:val="32"/>
        </w:rPr>
        <w:t>减少浪费性的投资</w:t>
      </w:r>
    </w:p>
    <w:p>
      <w:pPr>
        <w:spacing w:line="360" w:lineRule="auto"/>
        <w:ind w:firstLine="628" w:firstLineChars="196"/>
        <w:rPr>
          <w:rFonts w:hint="eastAsia"/>
          <w:b/>
          <w:sz w:val="32"/>
          <w:szCs w:val="32"/>
        </w:rPr>
      </w:pPr>
      <w:r>
        <w:rPr>
          <w:rFonts w:hint="eastAsia"/>
          <w:b/>
          <w:sz w:val="32"/>
          <w:szCs w:val="32"/>
        </w:rPr>
        <w:t>现金盈余，建立公司帝国</w:t>
      </w:r>
    </w:p>
    <w:p>
      <w:pPr>
        <w:autoSpaceDE w:val="0"/>
        <w:autoSpaceDN w:val="0"/>
        <w:adjustRightInd w:val="0"/>
        <w:rPr>
          <w:rFonts w:hint="eastAsia"/>
          <w:kern w:val="0"/>
          <w:sz w:val="32"/>
          <w:szCs w:val="32"/>
        </w:rPr>
      </w:pPr>
      <w:r>
        <w:rPr>
          <w:kern w:val="0"/>
          <w:sz w:val="32"/>
          <w:szCs w:val="32"/>
        </w:rPr>
        <w:t>managers prefer to run large firms rather than small ones, so they will take on investments that increase the size—rather than the profitability—of the firm.</w:t>
      </w:r>
    </w:p>
    <w:p>
      <w:pPr>
        <w:autoSpaceDE w:val="0"/>
        <w:autoSpaceDN w:val="0"/>
        <w:adjustRightInd w:val="0"/>
        <w:rPr>
          <w:kern w:val="0"/>
          <w:sz w:val="32"/>
          <w:szCs w:val="32"/>
        </w:rPr>
      </w:pPr>
      <w:r>
        <w:rPr>
          <w:kern w:val="0"/>
          <w:sz w:val="32"/>
          <w:szCs w:val="32"/>
        </w:rPr>
        <w:t xml:space="preserve"> One potential reason for this preference is that managers of large firms tend to earn higher salaries, and they may also have more prestige and garner</w:t>
      </w:r>
      <w:r>
        <w:rPr>
          <w:rFonts w:hint="eastAsia"/>
          <w:kern w:val="0"/>
          <w:sz w:val="32"/>
          <w:szCs w:val="32"/>
        </w:rPr>
        <w:t>（聚集）</w:t>
      </w:r>
      <w:r>
        <w:rPr>
          <w:kern w:val="0"/>
          <w:sz w:val="32"/>
          <w:szCs w:val="32"/>
        </w:rPr>
        <w:t xml:space="preserve"> greater publicity than managers of small firms. As a result, managers may expand (or fail to shut down) unprofitable divisions, pay too much for acquisitions, make unnecessary capital expenditures, or hire unnecessary employees.</w:t>
      </w:r>
    </w:p>
    <w:p>
      <w:pPr>
        <w:spacing w:line="360" w:lineRule="auto"/>
        <w:rPr>
          <w:rFonts w:hint="eastAsia"/>
          <w:b/>
          <w:color w:val="FF0000"/>
          <w:sz w:val="28"/>
          <w:szCs w:val="28"/>
        </w:rPr>
      </w:pPr>
      <w:r>
        <w:rPr>
          <w:rFonts w:hint="eastAsia"/>
          <w:b/>
          <w:color w:val="FF0000"/>
          <w:sz w:val="30"/>
          <w:szCs w:val="30"/>
        </w:rPr>
        <w:t>Jensen 的 自由现金流假设，</w:t>
      </w:r>
      <w:r>
        <w:rPr>
          <w:rFonts w:hint="eastAsia"/>
          <w:b/>
          <w:color w:val="FF0000"/>
          <w:sz w:val="28"/>
          <w:szCs w:val="28"/>
        </w:rPr>
        <w:t>债务，小心翼翼地经营，约束和压力，破产威胁。</w:t>
      </w:r>
    </w:p>
    <w:p>
      <w:pPr>
        <w:autoSpaceDE w:val="0"/>
        <w:autoSpaceDN w:val="0"/>
        <w:adjustRightInd w:val="0"/>
        <w:rPr>
          <w:kern w:val="0"/>
          <w:sz w:val="32"/>
          <w:szCs w:val="32"/>
        </w:rPr>
      </w:pPr>
      <w:r>
        <w:rPr>
          <w:b/>
          <w:bCs/>
          <w:color w:val="FF0000"/>
          <w:kern w:val="0"/>
          <w:sz w:val="32"/>
          <w:szCs w:val="32"/>
        </w:rPr>
        <w:t>free cash flow hypothesis</w:t>
      </w:r>
      <w:r>
        <w:rPr>
          <w:kern w:val="0"/>
          <w:sz w:val="32"/>
          <w:szCs w:val="32"/>
        </w:rPr>
        <w:t>, the view that wasteful spending is more likely to occur when firms have high levels of cash flow in excess of what is needed to make all positive-NPV investments and payments to debt holders.</w:t>
      </w:r>
    </w:p>
    <w:p>
      <w:pPr>
        <w:spacing w:line="360" w:lineRule="auto"/>
        <w:rPr>
          <w:rFonts w:hint="eastAsia"/>
          <w:b/>
          <w:color w:val="008000"/>
          <w:sz w:val="52"/>
          <w:szCs w:val="52"/>
        </w:rPr>
      </w:pPr>
      <w:r>
        <w:rPr>
          <w:rFonts w:hint="eastAsia"/>
          <w:b/>
          <w:color w:val="008000"/>
          <w:sz w:val="52"/>
          <w:szCs w:val="52"/>
        </w:rPr>
        <w:t>代理成本与权衡理论：</w:t>
      </w:r>
    </w:p>
    <w:p>
      <w:pPr>
        <w:spacing w:line="360" w:lineRule="auto"/>
        <w:rPr>
          <w:rFonts w:hint="eastAsia"/>
          <w:b/>
          <w:sz w:val="32"/>
          <w:szCs w:val="32"/>
        </w:rPr>
      </w:pPr>
      <w:r>
        <w:rPr>
          <w:rFonts w:hint="eastAsia"/>
          <w:b/>
          <w:sz w:val="32"/>
          <w:szCs w:val="32"/>
        </w:rPr>
        <w:drawing>
          <wp:inline distT="0" distB="0" distL="114300" distR="114300">
            <wp:extent cx="5144135" cy="704850"/>
            <wp:effectExtent l="0" t="0" r="12065" b="6350"/>
            <wp:docPr id="1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5"/>
                    <pic:cNvPicPr>
                      <a:picLocks noChangeAspect="1"/>
                    </pic:cNvPicPr>
                  </pic:nvPicPr>
                  <pic:blipFill>
                    <a:blip r:embed="rId30"/>
                    <a:stretch>
                      <a:fillRect/>
                    </a:stretch>
                  </pic:blipFill>
                  <pic:spPr>
                    <a:xfrm>
                      <a:off x="0" y="0"/>
                      <a:ext cx="5144135" cy="704850"/>
                    </a:xfrm>
                    <a:prstGeom prst="rect">
                      <a:avLst/>
                    </a:prstGeom>
                    <a:noFill/>
                    <a:ln>
                      <a:noFill/>
                    </a:ln>
                  </pic:spPr>
                </pic:pic>
              </a:graphicData>
            </a:graphic>
          </wp:inline>
        </w:drawing>
      </w:r>
    </w:p>
    <w:p>
      <w:pPr>
        <w:spacing w:line="360" w:lineRule="auto"/>
        <w:rPr>
          <w:rFonts w:hint="eastAsia"/>
          <w:b/>
          <w:sz w:val="32"/>
          <w:szCs w:val="32"/>
        </w:rPr>
      </w:pPr>
      <w:r>
        <w:rPr>
          <w:rFonts w:hint="eastAsia"/>
          <w:b/>
          <w:sz w:val="32"/>
          <w:szCs w:val="32"/>
        </w:rPr>
        <w:drawing>
          <wp:inline distT="0" distB="0" distL="114300" distR="114300">
            <wp:extent cx="5257165" cy="3653155"/>
            <wp:effectExtent l="0" t="0" r="635" b="4445"/>
            <wp:docPr id="1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6"/>
                    <pic:cNvPicPr>
                      <a:picLocks noChangeAspect="1"/>
                    </pic:cNvPicPr>
                  </pic:nvPicPr>
                  <pic:blipFill>
                    <a:blip r:embed="rId31"/>
                    <a:stretch>
                      <a:fillRect/>
                    </a:stretch>
                  </pic:blipFill>
                  <pic:spPr>
                    <a:xfrm>
                      <a:off x="0" y="0"/>
                      <a:ext cx="5257165" cy="3653155"/>
                    </a:xfrm>
                    <a:prstGeom prst="rect">
                      <a:avLst/>
                    </a:prstGeom>
                    <a:noFill/>
                    <a:ln>
                      <a:noFill/>
                    </a:ln>
                  </pic:spPr>
                </pic:pic>
              </a:graphicData>
            </a:graphic>
          </wp:inline>
        </w:drawing>
      </w:r>
    </w:p>
    <w:p>
      <w:pPr>
        <w:spacing w:line="360" w:lineRule="auto"/>
        <w:rPr>
          <w:rFonts w:hint="eastAsia"/>
          <w:b/>
          <w:sz w:val="32"/>
          <w:szCs w:val="32"/>
        </w:rPr>
      </w:pPr>
      <w:r>
        <w:rPr>
          <w:rFonts w:hint="eastAsia"/>
          <w:b/>
          <w:sz w:val="32"/>
          <w:szCs w:val="32"/>
        </w:rPr>
        <w:t>行业资本结构考察：</w:t>
      </w:r>
    </w:p>
    <w:p>
      <w:pPr>
        <w:numPr>
          <w:ilvl w:val="0"/>
          <w:numId w:val="1"/>
        </w:numPr>
        <w:autoSpaceDE w:val="0"/>
        <w:autoSpaceDN w:val="0"/>
        <w:adjustRightInd w:val="0"/>
        <w:rPr>
          <w:rFonts w:hint="eastAsia" w:eastAsia="CorinthianBoldPlain"/>
          <w:b/>
          <w:bCs/>
          <w:color w:val="33FFFF"/>
          <w:kern w:val="0"/>
          <w:sz w:val="32"/>
          <w:szCs w:val="32"/>
        </w:rPr>
      </w:pPr>
      <w:r>
        <w:rPr>
          <w:rFonts w:eastAsia="CorinthianBoldPlain"/>
          <w:b/>
          <w:bCs/>
          <w:color w:val="FF0000"/>
          <w:kern w:val="0"/>
          <w:sz w:val="32"/>
          <w:szCs w:val="32"/>
        </w:rPr>
        <w:t>R&amp;D-Intensive Firms</w:t>
      </w:r>
      <w:r>
        <w:rPr>
          <w:rFonts w:eastAsia="CorinthianBoldPlain"/>
          <w:b/>
          <w:bCs/>
          <w:color w:val="33FFFF"/>
          <w:kern w:val="0"/>
          <w:sz w:val="32"/>
          <w:szCs w:val="32"/>
        </w:rPr>
        <w:t xml:space="preserve">. </w:t>
      </w:r>
    </w:p>
    <w:p>
      <w:pPr>
        <w:autoSpaceDE w:val="0"/>
        <w:autoSpaceDN w:val="0"/>
        <w:adjustRightInd w:val="0"/>
        <w:ind w:firstLine="480" w:firstLineChars="150"/>
        <w:rPr>
          <w:rFonts w:hint="eastAsia"/>
          <w:kern w:val="0"/>
          <w:sz w:val="32"/>
          <w:szCs w:val="32"/>
        </w:rPr>
      </w:pPr>
      <w:r>
        <w:rPr>
          <w:rFonts w:eastAsia="CorinthianBoldPlain"/>
          <w:color w:val="000000"/>
          <w:kern w:val="0"/>
          <w:sz w:val="32"/>
          <w:szCs w:val="32"/>
        </w:rPr>
        <w:t>Firms with high R&amp;D costs and future growth opportunities typically maintain low debt levels. These firms tend to have low current free cash flows, so they need little debt to provide a tax shield or to control managerial spending. In addition, they tend to have high human capital, so there will be large costs as a result of financial</w:t>
      </w:r>
      <w:r>
        <w:rPr>
          <w:rFonts w:hint="eastAsia" w:eastAsia="CorinthianBoldPlain"/>
          <w:color w:val="000000"/>
          <w:kern w:val="0"/>
          <w:sz w:val="32"/>
          <w:szCs w:val="32"/>
        </w:rPr>
        <w:t xml:space="preserve"> </w:t>
      </w:r>
      <w:r>
        <w:rPr>
          <w:kern w:val="0"/>
          <w:sz w:val="32"/>
          <w:szCs w:val="32"/>
        </w:rPr>
        <w:t xml:space="preserve">distress. </w:t>
      </w:r>
    </w:p>
    <w:p>
      <w:pPr>
        <w:autoSpaceDE w:val="0"/>
        <w:autoSpaceDN w:val="0"/>
        <w:adjustRightInd w:val="0"/>
        <w:ind w:firstLine="320" w:firstLineChars="100"/>
        <w:rPr>
          <w:kern w:val="0"/>
          <w:sz w:val="32"/>
          <w:szCs w:val="32"/>
        </w:rPr>
      </w:pPr>
      <w:r>
        <w:rPr>
          <w:kern w:val="0"/>
          <w:sz w:val="32"/>
          <w:szCs w:val="32"/>
        </w:rPr>
        <w:t>Also, these firms may find it easy to increase the risk of their business strategy (by pursuing a riskier technology) and often need to raise additional capital to fund new investment opportunities. Thus their agency costs of debt are also high. Biotechnology and technology firms often maintain less than 10% leverage.</w:t>
      </w:r>
    </w:p>
    <w:p>
      <w:pPr>
        <w:numPr>
          <w:ilvl w:val="0"/>
          <w:numId w:val="1"/>
        </w:numPr>
        <w:autoSpaceDE w:val="0"/>
        <w:autoSpaceDN w:val="0"/>
        <w:adjustRightInd w:val="0"/>
        <w:jc w:val="left"/>
        <w:rPr>
          <w:rFonts w:eastAsia="CorinthianBoldPlain"/>
          <w:b/>
          <w:bCs/>
          <w:color w:val="FF0000"/>
          <w:kern w:val="0"/>
          <w:sz w:val="36"/>
          <w:szCs w:val="36"/>
        </w:rPr>
      </w:pPr>
      <w:r>
        <w:rPr>
          <w:rFonts w:eastAsia="CorinthianBoldPlain"/>
          <w:b/>
          <w:bCs/>
          <w:color w:val="FF0000"/>
          <w:kern w:val="0"/>
          <w:sz w:val="36"/>
          <w:szCs w:val="36"/>
        </w:rPr>
        <w:t>Low-Growth, Mature Firms</w:t>
      </w:r>
    </w:p>
    <w:p>
      <w:pPr>
        <w:autoSpaceDE w:val="0"/>
        <w:autoSpaceDN w:val="0"/>
        <w:adjustRightInd w:val="0"/>
        <w:ind w:firstLine="480" w:firstLineChars="150"/>
        <w:rPr>
          <w:rFonts w:eastAsia="CorinthianBoldPlain"/>
          <w:color w:val="000000"/>
          <w:kern w:val="0"/>
          <w:sz w:val="32"/>
          <w:szCs w:val="32"/>
        </w:rPr>
      </w:pPr>
      <w:r>
        <w:rPr>
          <w:rFonts w:eastAsia="CorinthianBoldPlain"/>
          <w:color w:val="000000"/>
          <w:kern w:val="0"/>
          <w:sz w:val="32"/>
          <w:szCs w:val="32"/>
        </w:rPr>
        <w:t>Mature, low-growth firms with stable cash flows and tangible assets often fall into the high-debt category. These firms tend to have high free cash flows with few good investment opportunities. Thus the tax shield and incentive benefits of leverage are likely to be high. With tangible assets, the financial distress costs of leverage are likely to be low, as the assets can be liquidated for close to their full value. Examples of low-growth industries in which firms typically maintain greater than 20% leverage include real estate, utilities, and supermarket chains.</w:t>
      </w:r>
    </w:p>
    <w:p>
      <w:pPr>
        <w:autoSpaceDE w:val="0"/>
        <w:autoSpaceDN w:val="0"/>
        <w:adjustRightInd w:val="0"/>
        <w:rPr>
          <w:rFonts w:eastAsia="CorinthianBoldPlain"/>
          <w:color w:val="000000"/>
          <w:kern w:val="0"/>
          <w:sz w:val="32"/>
          <w:szCs w:val="32"/>
        </w:rPr>
      </w:pPr>
    </w:p>
    <w:p>
      <w:pPr>
        <w:spacing w:line="360" w:lineRule="auto"/>
        <w:rPr>
          <w:rFonts w:hint="eastAsia"/>
          <w:b/>
          <w:sz w:val="32"/>
          <w:szCs w:val="32"/>
        </w:rPr>
      </w:pPr>
      <w:r>
        <w:rPr>
          <w:rFonts w:hint="eastAsia"/>
          <w:b/>
          <w:sz w:val="32"/>
          <w:szCs w:val="32"/>
        </w:rPr>
        <w:t>现实中的负债（杠杆）水平选择：</w:t>
      </w:r>
    </w:p>
    <w:p>
      <w:pPr>
        <w:spacing w:line="360" w:lineRule="auto"/>
        <w:rPr>
          <w:rFonts w:hint="eastAsia"/>
          <w:b/>
          <w:sz w:val="32"/>
          <w:szCs w:val="32"/>
        </w:rPr>
      </w:pPr>
      <w:r>
        <w:rPr>
          <w:rFonts w:hint="eastAsia"/>
          <w:b/>
          <w:sz w:val="32"/>
          <w:szCs w:val="32"/>
        </w:rPr>
        <w:t>基于经理人的动机，多种力量约束交叉影响。</w:t>
      </w:r>
    </w:p>
    <w:p>
      <w:pPr>
        <w:numPr>
          <w:ilvl w:val="0"/>
          <w:numId w:val="1"/>
        </w:numPr>
        <w:spacing w:line="360" w:lineRule="auto"/>
        <w:rPr>
          <w:rFonts w:hint="eastAsia"/>
          <w:b/>
          <w:color w:val="FF0000"/>
          <w:sz w:val="52"/>
          <w:szCs w:val="52"/>
        </w:rPr>
      </w:pPr>
      <w:r>
        <w:rPr>
          <w:rFonts w:hint="eastAsia"/>
          <w:b/>
          <w:color w:val="FF0000"/>
          <w:sz w:val="52"/>
          <w:szCs w:val="52"/>
        </w:rPr>
        <w:t>不对称信息与资本结构</w:t>
      </w:r>
    </w:p>
    <w:p>
      <w:pPr>
        <w:autoSpaceDE w:val="0"/>
        <w:autoSpaceDN w:val="0"/>
        <w:adjustRightInd w:val="0"/>
        <w:rPr>
          <w:kern w:val="0"/>
          <w:sz w:val="32"/>
          <w:szCs w:val="32"/>
        </w:rPr>
      </w:pPr>
      <w:r>
        <w:rPr>
          <w:kern w:val="0"/>
          <w:sz w:val="32"/>
          <w:szCs w:val="32"/>
        </w:rPr>
        <w:t xml:space="preserve">Managers’ information about the firm and its future cash flows is likely to be superior to that of outside investors—there is </w:t>
      </w:r>
      <w:r>
        <w:rPr>
          <w:b/>
          <w:bCs/>
          <w:kern w:val="0"/>
          <w:sz w:val="32"/>
          <w:szCs w:val="32"/>
        </w:rPr>
        <w:t xml:space="preserve">asymmetric information </w:t>
      </w:r>
      <w:r>
        <w:rPr>
          <w:kern w:val="0"/>
          <w:sz w:val="32"/>
          <w:szCs w:val="32"/>
        </w:rPr>
        <w:t>between managers and investors.</w:t>
      </w:r>
    </w:p>
    <w:p>
      <w:pPr>
        <w:spacing w:line="360" w:lineRule="auto"/>
        <w:rPr>
          <w:rFonts w:hint="eastAsia"/>
          <w:b/>
          <w:sz w:val="32"/>
          <w:szCs w:val="32"/>
        </w:rPr>
      </w:pPr>
      <w:r>
        <w:rPr>
          <w:rFonts w:hint="eastAsia"/>
          <w:b/>
          <w:sz w:val="32"/>
          <w:szCs w:val="32"/>
        </w:rPr>
        <w:t>当经理人确信公司价值被低估时，通过行动传递信息，向市场发送信号。</w:t>
      </w:r>
    </w:p>
    <w:p>
      <w:pPr>
        <w:spacing w:line="360" w:lineRule="auto"/>
        <w:rPr>
          <w:rFonts w:hint="eastAsia"/>
          <w:b/>
          <w:sz w:val="32"/>
          <w:szCs w:val="32"/>
        </w:rPr>
      </w:pPr>
    </w:p>
    <w:p>
      <w:pPr>
        <w:autoSpaceDE w:val="0"/>
        <w:autoSpaceDN w:val="0"/>
        <w:adjustRightInd w:val="0"/>
        <w:rPr>
          <w:color w:val="FF0000"/>
          <w:kern w:val="0"/>
          <w:sz w:val="44"/>
          <w:szCs w:val="44"/>
        </w:rPr>
      </w:pPr>
      <w:r>
        <w:rPr>
          <w:i/>
          <w:iCs/>
          <w:color w:val="FF0000"/>
          <w:kern w:val="0"/>
          <w:sz w:val="44"/>
          <w:szCs w:val="44"/>
        </w:rPr>
        <w:t>Claims in one’s self-interest are credible only if they are supported by actions that would be too costly to take if the claims were untrue.</w:t>
      </w:r>
    </w:p>
    <w:p>
      <w:pPr>
        <w:spacing w:line="360" w:lineRule="auto"/>
        <w:rPr>
          <w:rFonts w:hint="eastAsia"/>
          <w:b/>
          <w:sz w:val="32"/>
          <w:szCs w:val="32"/>
        </w:rPr>
      </w:pPr>
    </w:p>
    <w:p>
      <w:pPr>
        <w:autoSpaceDE w:val="0"/>
        <w:autoSpaceDN w:val="0"/>
        <w:adjustRightInd w:val="0"/>
        <w:jc w:val="left"/>
        <w:rPr>
          <w:color w:val="0000FF"/>
          <w:kern w:val="0"/>
          <w:sz w:val="52"/>
          <w:szCs w:val="52"/>
        </w:rPr>
      </w:pPr>
      <w:r>
        <w:rPr>
          <w:color w:val="0000FF"/>
          <w:kern w:val="0"/>
          <w:sz w:val="52"/>
          <w:szCs w:val="52"/>
        </w:rPr>
        <w:t>Actions speak louder than words.</w:t>
      </w:r>
    </w:p>
    <w:p>
      <w:pPr>
        <w:spacing w:line="360" w:lineRule="auto"/>
        <w:rPr>
          <w:rFonts w:hint="eastAsia"/>
          <w:b/>
          <w:sz w:val="32"/>
          <w:szCs w:val="32"/>
        </w:rPr>
      </w:pPr>
    </w:p>
    <w:p>
      <w:pPr>
        <w:autoSpaceDE w:val="0"/>
        <w:autoSpaceDN w:val="0"/>
        <w:adjustRightInd w:val="0"/>
        <w:rPr>
          <w:kern w:val="0"/>
          <w:sz w:val="32"/>
          <w:szCs w:val="32"/>
        </w:rPr>
      </w:pPr>
      <w:r>
        <w:rPr>
          <w:kern w:val="0"/>
          <w:sz w:val="32"/>
          <w:szCs w:val="32"/>
        </w:rPr>
        <w:t xml:space="preserve">One strategy is to </w:t>
      </w:r>
      <w:r>
        <w:rPr>
          <w:color w:val="008000"/>
          <w:kern w:val="0"/>
          <w:sz w:val="32"/>
          <w:szCs w:val="32"/>
        </w:rPr>
        <w:t>commit the firm to large future debt payments</w:t>
      </w:r>
      <w:r>
        <w:rPr>
          <w:kern w:val="0"/>
          <w:sz w:val="32"/>
          <w:szCs w:val="32"/>
        </w:rPr>
        <w:t>. If Smith</w:t>
      </w:r>
      <w:r>
        <w:rPr>
          <w:rFonts w:hint="eastAsia"/>
          <w:kern w:val="0"/>
          <w:sz w:val="32"/>
          <w:szCs w:val="32"/>
        </w:rPr>
        <w:t xml:space="preserve"> (manager)</w:t>
      </w:r>
      <w:r>
        <w:rPr>
          <w:kern w:val="0"/>
          <w:sz w:val="32"/>
          <w:szCs w:val="32"/>
        </w:rPr>
        <w:t xml:space="preserve"> is right, then </w:t>
      </w:r>
      <w:r>
        <w:rPr>
          <w:rFonts w:hint="eastAsia"/>
          <w:kern w:val="0"/>
          <w:sz w:val="32"/>
          <w:szCs w:val="32"/>
        </w:rPr>
        <w:t>the company</w:t>
      </w:r>
      <w:r>
        <w:rPr>
          <w:kern w:val="0"/>
          <w:sz w:val="32"/>
          <w:szCs w:val="32"/>
        </w:rPr>
        <w:t xml:space="preserve"> will have no trouble making the debt payments. But if Smith is making false claims and the firm does not grow, </w:t>
      </w:r>
      <w:r>
        <w:rPr>
          <w:rFonts w:hint="eastAsia"/>
          <w:kern w:val="0"/>
          <w:sz w:val="32"/>
          <w:szCs w:val="32"/>
        </w:rPr>
        <w:t>the firm</w:t>
      </w:r>
      <w:r>
        <w:rPr>
          <w:kern w:val="0"/>
          <w:sz w:val="32"/>
          <w:szCs w:val="32"/>
        </w:rPr>
        <w:t xml:space="preserve"> will have trouble paying its creditors and will experience financial distress. This distress will be </w:t>
      </w:r>
      <w:r>
        <w:rPr>
          <w:color w:val="FF0000"/>
          <w:kern w:val="0"/>
          <w:sz w:val="32"/>
          <w:szCs w:val="32"/>
        </w:rPr>
        <w:t xml:space="preserve">costly </w:t>
      </w:r>
      <w:r>
        <w:rPr>
          <w:kern w:val="0"/>
          <w:sz w:val="32"/>
          <w:szCs w:val="32"/>
        </w:rPr>
        <w:t xml:space="preserve">for the firm and also for Smith, who will likely lose her job. Thus Smith can use leverage as a way to </w:t>
      </w:r>
      <w:r>
        <w:rPr>
          <w:color w:val="FF0000"/>
          <w:kern w:val="0"/>
          <w:sz w:val="32"/>
          <w:szCs w:val="32"/>
        </w:rPr>
        <w:t>convince investors that she does have information that the firm will grow</w:t>
      </w:r>
      <w:r>
        <w:rPr>
          <w:kern w:val="0"/>
          <w:sz w:val="32"/>
          <w:szCs w:val="32"/>
        </w:rPr>
        <w:t xml:space="preserve">, even if she cannot provide verifiable details about the sources of growth. Investors know that </w:t>
      </w:r>
      <w:r>
        <w:rPr>
          <w:rFonts w:hint="eastAsia"/>
          <w:kern w:val="0"/>
          <w:sz w:val="32"/>
          <w:szCs w:val="32"/>
        </w:rPr>
        <w:t>the firm</w:t>
      </w:r>
      <w:r>
        <w:rPr>
          <w:kern w:val="0"/>
          <w:sz w:val="32"/>
          <w:szCs w:val="32"/>
        </w:rPr>
        <w:t xml:space="preserve"> would be at risk of defaulting without growth opportunities, so they will interpret the additional leverage as a credible signal of the CEO’s confidence. The use of leverage as a way to signal good information to investors is known as the </w:t>
      </w:r>
      <w:r>
        <w:rPr>
          <w:b/>
          <w:bCs/>
          <w:color w:val="FF0000"/>
          <w:kern w:val="0"/>
          <w:sz w:val="32"/>
          <w:szCs w:val="32"/>
        </w:rPr>
        <w:t>signaling theory of debt</w:t>
      </w:r>
      <w:r>
        <w:rPr>
          <w:rFonts w:hAnsi="AGaramond-Bold"/>
          <w:b/>
          <w:bCs/>
          <w:kern w:val="0"/>
          <w:sz w:val="32"/>
          <w:szCs w:val="32"/>
        </w:rPr>
        <w:t>。</w:t>
      </w:r>
    </w:p>
    <w:p>
      <w:pPr>
        <w:spacing w:line="360" w:lineRule="auto"/>
        <w:ind w:firstLine="1822" w:firstLineChars="350"/>
        <w:rPr>
          <w:rFonts w:hint="eastAsia"/>
          <w:b/>
          <w:sz w:val="52"/>
          <w:szCs w:val="52"/>
        </w:rPr>
      </w:pPr>
      <w:r>
        <w:rPr>
          <w:rFonts w:hint="eastAsia"/>
          <w:b/>
          <w:sz w:val="52"/>
          <w:szCs w:val="52"/>
        </w:rPr>
        <w:t>信号传递的置信性</w:t>
      </w:r>
    </w:p>
    <w:p>
      <w:pPr>
        <w:spacing w:line="360" w:lineRule="auto"/>
        <w:rPr>
          <w:rFonts w:hint="eastAsia"/>
          <w:b/>
          <w:sz w:val="32"/>
          <w:szCs w:val="32"/>
        </w:rPr>
      </w:pPr>
      <w:r>
        <w:rPr>
          <w:rFonts w:hint="eastAsia"/>
          <w:b/>
          <w:sz w:val="32"/>
          <w:szCs w:val="32"/>
        </w:rPr>
        <w:t>例题：</w:t>
      </w:r>
    </w:p>
    <w:p>
      <w:pPr>
        <w:autoSpaceDE w:val="0"/>
        <w:autoSpaceDN w:val="0"/>
        <w:adjustRightInd w:val="0"/>
        <w:rPr>
          <w:rFonts w:eastAsia="CorinthianBoldPlain"/>
          <w:color w:val="000000"/>
          <w:kern w:val="0"/>
          <w:sz w:val="36"/>
          <w:szCs w:val="36"/>
        </w:rPr>
      </w:pPr>
      <w:r>
        <w:rPr>
          <w:rFonts w:eastAsia="CorinthianBoldPlain"/>
          <w:color w:val="000000"/>
          <w:kern w:val="0"/>
          <w:sz w:val="36"/>
          <w:szCs w:val="36"/>
        </w:rPr>
        <w:t xml:space="preserve">Suppose that Beltran currently uses all-equity financing, and that Beltran’s market value in one year’s time will be </w:t>
      </w:r>
      <w:r>
        <w:rPr>
          <w:rFonts w:eastAsia="CorinthianBoldPlain"/>
          <w:color w:val="0000FF"/>
          <w:kern w:val="0"/>
          <w:sz w:val="36"/>
          <w:szCs w:val="36"/>
        </w:rPr>
        <w:t>either $100 million or $50 million depending on the success of the new strategy.</w:t>
      </w:r>
      <w:r>
        <w:rPr>
          <w:rFonts w:eastAsia="CorinthianBoldPlain"/>
          <w:color w:val="000000"/>
          <w:kern w:val="0"/>
          <w:sz w:val="36"/>
          <w:szCs w:val="36"/>
        </w:rPr>
        <w:t xml:space="preserve"> Currently, investors view the outcomes as equally likely, but </w:t>
      </w:r>
      <w:r>
        <w:rPr>
          <w:rFonts w:eastAsia="CorinthianBoldPlain"/>
          <w:color w:val="0000FF"/>
          <w:kern w:val="0"/>
          <w:sz w:val="36"/>
          <w:szCs w:val="36"/>
        </w:rPr>
        <w:t>Smith has information that success is virtually certain</w:t>
      </w:r>
      <w:r>
        <w:rPr>
          <w:rFonts w:eastAsia="CorinthianBoldPlain"/>
          <w:color w:val="000000"/>
          <w:kern w:val="0"/>
          <w:sz w:val="36"/>
          <w:szCs w:val="36"/>
        </w:rPr>
        <w:t>. Will leverage of</w:t>
      </w:r>
      <w:r>
        <w:rPr>
          <w:rFonts w:eastAsia="CorinthianBoldPlain"/>
          <w:color w:val="FF0000"/>
          <w:kern w:val="0"/>
          <w:sz w:val="36"/>
          <w:szCs w:val="36"/>
        </w:rPr>
        <w:t xml:space="preserve"> $25</w:t>
      </w:r>
      <w:r>
        <w:rPr>
          <w:rFonts w:eastAsia="CorinthianBoldPlain"/>
          <w:color w:val="000000"/>
          <w:kern w:val="0"/>
          <w:sz w:val="36"/>
          <w:szCs w:val="36"/>
        </w:rPr>
        <w:t xml:space="preserve"> million make Smith’s claims credible? How about leverage of </w:t>
      </w:r>
      <w:r>
        <w:rPr>
          <w:rFonts w:eastAsia="CorinthianBoldPlain"/>
          <w:color w:val="FF0000"/>
          <w:kern w:val="0"/>
          <w:sz w:val="36"/>
          <w:szCs w:val="36"/>
        </w:rPr>
        <w:t>$55</w:t>
      </w:r>
      <w:r>
        <w:rPr>
          <w:rFonts w:eastAsia="CorinthianBoldPlain"/>
          <w:color w:val="000000"/>
          <w:kern w:val="0"/>
          <w:sz w:val="36"/>
          <w:szCs w:val="36"/>
        </w:rPr>
        <w:t xml:space="preserve"> million?</w:t>
      </w:r>
    </w:p>
    <w:p>
      <w:pPr>
        <w:spacing w:line="360" w:lineRule="auto"/>
        <w:rPr>
          <w:rFonts w:hint="eastAsia"/>
          <w:b/>
          <w:sz w:val="36"/>
          <w:szCs w:val="36"/>
        </w:rPr>
      </w:pPr>
      <w:r>
        <w:rPr>
          <w:rFonts w:hint="eastAsia"/>
          <w:b/>
          <w:sz w:val="36"/>
          <w:szCs w:val="36"/>
        </w:rPr>
        <w:t>解答：</w:t>
      </w:r>
    </w:p>
    <w:p>
      <w:pPr>
        <w:autoSpaceDE w:val="0"/>
        <w:autoSpaceDN w:val="0"/>
        <w:adjustRightInd w:val="0"/>
        <w:ind w:firstLine="720" w:firstLineChars="200"/>
        <w:rPr>
          <w:kern w:val="0"/>
          <w:sz w:val="36"/>
          <w:szCs w:val="36"/>
        </w:rPr>
      </w:pPr>
      <w:r>
        <w:rPr>
          <w:kern w:val="0"/>
          <w:sz w:val="36"/>
          <w:szCs w:val="36"/>
        </w:rPr>
        <w:t xml:space="preserve">If leverage is substantially less than $50 million, Beltran will have </w:t>
      </w:r>
      <w:r>
        <w:rPr>
          <w:color w:val="FF0000"/>
          <w:kern w:val="0"/>
          <w:sz w:val="36"/>
          <w:szCs w:val="36"/>
        </w:rPr>
        <w:t>no risk of financial distress</w:t>
      </w:r>
      <w:r>
        <w:rPr>
          <w:kern w:val="0"/>
          <w:sz w:val="36"/>
          <w:szCs w:val="36"/>
        </w:rPr>
        <w:t xml:space="preserve"> regardless of the outcome. As a result, there is </w:t>
      </w:r>
      <w:r>
        <w:rPr>
          <w:color w:val="FF0000"/>
          <w:kern w:val="0"/>
          <w:sz w:val="36"/>
          <w:szCs w:val="36"/>
        </w:rPr>
        <w:t>no cost of leverage</w:t>
      </w:r>
      <w:r>
        <w:rPr>
          <w:kern w:val="0"/>
          <w:sz w:val="36"/>
          <w:szCs w:val="36"/>
        </w:rPr>
        <w:t xml:space="preserve"> even if Smith does not have positive information. Thus leverage of $25 million </w:t>
      </w:r>
      <w:r>
        <w:rPr>
          <w:color w:val="FF0000"/>
          <w:kern w:val="0"/>
          <w:sz w:val="36"/>
          <w:szCs w:val="36"/>
        </w:rPr>
        <w:t>would not be a credible signal</w:t>
      </w:r>
      <w:r>
        <w:rPr>
          <w:kern w:val="0"/>
          <w:sz w:val="36"/>
          <w:szCs w:val="36"/>
        </w:rPr>
        <w:t xml:space="preserve"> of strength to investors.</w:t>
      </w:r>
    </w:p>
    <w:p>
      <w:pPr>
        <w:autoSpaceDE w:val="0"/>
        <w:autoSpaceDN w:val="0"/>
        <w:adjustRightInd w:val="0"/>
        <w:ind w:firstLine="540" w:firstLineChars="150"/>
        <w:rPr>
          <w:kern w:val="0"/>
          <w:sz w:val="36"/>
          <w:szCs w:val="36"/>
        </w:rPr>
      </w:pPr>
      <w:r>
        <w:rPr>
          <w:kern w:val="0"/>
          <w:sz w:val="36"/>
          <w:szCs w:val="36"/>
        </w:rPr>
        <w:t xml:space="preserve">However, leverage of $55 million is likely to be a </w:t>
      </w:r>
      <w:r>
        <w:rPr>
          <w:color w:val="FF0000"/>
          <w:kern w:val="0"/>
          <w:sz w:val="36"/>
          <w:szCs w:val="36"/>
        </w:rPr>
        <w:t>credible signal</w:t>
      </w:r>
      <w:r>
        <w:rPr>
          <w:kern w:val="0"/>
          <w:sz w:val="36"/>
          <w:szCs w:val="36"/>
        </w:rPr>
        <w:t>. If Smith has no positive information, there is a significant chance that Beltran will face bankruptcy under this burden of debt. Thus Smith would be unlikely to agree to this amount of leverage unless she is certain about the firm’s prospects.</w:t>
      </w:r>
    </w:p>
    <w:p>
      <w:pPr>
        <w:spacing w:line="360" w:lineRule="auto"/>
        <w:ind w:firstLine="1059" w:firstLineChars="147"/>
        <w:rPr>
          <w:rFonts w:hint="eastAsia"/>
          <w:b/>
          <w:color w:val="008000"/>
          <w:sz w:val="72"/>
          <w:szCs w:val="72"/>
        </w:rPr>
      </w:pPr>
    </w:p>
    <w:p>
      <w:pPr>
        <w:spacing w:line="360" w:lineRule="auto"/>
        <w:ind w:firstLine="1059" w:firstLineChars="147"/>
        <w:rPr>
          <w:rFonts w:hint="eastAsia"/>
          <w:b/>
          <w:color w:val="008000"/>
          <w:sz w:val="72"/>
          <w:szCs w:val="72"/>
        </w:rPr>
      </w:pPr>
      <w:r>
        <w:rPr>
          <w:rFonts w:hint="eastAsia"/>
          <w:b/>
          <w:color w:val="008000"/>
          <w:sz w:val="72"/>
          <w:szCs w:val="72"/>
        </w:rPr>
        <w:t>股权发行与逆向选择</w:t>
      </w:r>
    </w:p>
    <w:p>
      <w:pPr>
        <w:spacing w:line="360" w:lineRule="auto"/>
        <w:rPr>
          <w:rFonts w:hint="eastAsia"/>
          <w:b/>
          <w:sz w:val="32"/>
          <w:szCs w:val="32"/>
        </w:rPr>
      </w:pPr>
      <w:r>
        <w:rPr>
          <w:rFonts w:hint="eastAsia"/>
          <w:b/>
          <w:sz w:val="32"/>
          <w:szCs w:val="32"/>
        </w:rPr>
        <w:t>柠檬市场理论（2001年诺奖）</w:t>
      </w:r>
    </w:p>
    <w:p>
      <w:pPr>
        <w:autoSpaceDE w:val="0"/>
        <w:autoSpaceDN w:val="0"/>
        <w:adjustRightInd w:val="0"/>
        <w:rPr>
          <w:rFonts w:hint="eastAsia"/>
          <w:b/>
          <w:bCs/>
          <w:kern w:val="0"/>
          <w:sz w:val="36"/>
          <w:szCs w:val="36"/>
        </w:rPr>
      </w:pPr>
      <w:r>
        <w:rPr>
          <w:rFonts w:hint="eastAsia"/>
          <w:b/>
          <w:bCs/>
          <w:kern w:val="0"/>
          <w:sz w:val="36"/>
          <w:szCs w:val="36"/>
        </w:rPr>
        <w:t>关于市场崩溃的一个例子</w:t>
      </w:r>
    </w:p>
    <w:p>
      <w:pPr>
        <w:autoSpaceDE w:val="0"/>
        <w:autoSpaceDN w:val="0"/>
        <w:adjustRightInd w:val="0"/>
        <w:rPr>
          <w:rFonts w:hint="eastAsia"/>
          <w:b/>
          <w:bCs/>
          <w:kern w:val="0"/>
          <w:sz w:val="36"/>
          <w:szCs w:val="36"/>
        </w:rPr>
      </w:pPr>
      <w:r>
        <w:rPr>
          <w:rFonts w:hint="eastAsia"/>
          <w:b/>
          <w:bCs/>
          <w:kern w:val="0"/>
          <w:sz w:val="36"/>
          <w:szCs w:val="36"/>
        </w:rPr>
        <w:t>假设企业价值为0－100的均匀分布</w:t>
      </w:r>
    </w:p>
    <w:p>
      <w:pPr>
        <w:autoSpaceDE w:val="0"/>
        <w:autoSpaceDN w:val="0"/>
        <w:adjustRightInd w:val="0"/>
        <w:rPr>
          <w:rFonts w:hint="eastAsia"/>
          <w:b/>
          <w:bCs/>
          <w:kern w:val="0"/>
          <w:sz w:val="36"/>
          <w:szCs w:val="36"/>
        </w:rPr>
      </w:pPr>
    </w:p>
    <w:p>
      <w:pPr>
        <w:autoSpaceDE w:val="0"/>
        <w:autoSpaceDN w:val="0"/>
        <w:adjustRightInd w:val="0"/>
        <w:rPr>
          <w:kern w:val="0"/>
          <w:sz w:val="36"/>
          <w:szCs w:val="36"/>
        </w:rPr>
      </w:pPr>
      <w:r>
        <w:rPr>
          <w:b/>
          <w:bCs/>
          <w:kern w:val="0"/>
          <w:sz w:val="36"/>
          <w:szCs w:val="36"/>
        </w:rPr>
        <w:t>lemons principle</w:t>
      </w:r>
      <w:r>
        <w:rPr>
          <w:kern w:val="0"/>
          <w:sz w:val="36"/>
          <w:szCs w:val="36"/>
        </w:rPr>
        <w:t>:</w:t>
      </w:r>
      <w:r>
        <w:rPr>
          <w:rFonts w:hint="eastAsia"/>
          <w:kern w:val="0"/>
          <w:sz w:val="36"/>
          <w:szCs w:val="36"/>
        </w:rPr>
        <w:t xml:space="preserve"> </w:t>
      </w:r>
      <w:r>
        <w:rPr>
          <w:i/>
          <w:iCs/>
          <w:kern w:val="0"/>
          <w:sz w:val="36"/>
          <w:szCs w:val="36"/>
        </w:rPr>
        <w:t>When a seller has private information about the value of a good, buyers will discount the price they are willing to pay due to adverse selection.</w:t>
      </w:r>
    </w:p>
    <w:p>
      <w:pPr>
        <w:autoSpaceDE w:val="0"/>
        <w:autoSpaceDN w:val="0"/>
        <w:adjustRightInd w:val="0"/>
        <w:ind w:firstLine="300" w:firstLineChars="100"/>
        <w:rPr>
          <w:kern w:val="0"/>
          <w:sz w:val="30"/>
          <w:szCs w:val="30"/>
        </w:rPr>
      </w:pPr>
      <w:r>
        <w:rPr>
          <w:kern w:val="0"/>
          <w:sz w:val="30"/>
          <w:szCs w:val="30"/>
        </w:rPr>
        <w:t>Suppose the owner of a start-up company tells you that his firm is a wonderful investment opportunity—and then offers to sell you 70% of his stake in the firm. He states that he is selling</w:t>
      </w:r>
      <w:r>
        <w:rPr>
          <w:b/>
          <w:kern w:val="0"/>
          <w:sz w:val="30"/>
          <w:szCs w:val="30"/>
        </w:rPr>
        <w:t xml:space="preserve"> </w:t>
      </w:r>
      <w:r>
        <w:rPr>
          <w:b/>
          <w:i/>
          <w:iCs/>
          <w:color w:val="FF0000"/>
          <w:kern w:val="0"/>
          <w:sz w:val="30"/>
          <w:szCs w:val="30"/>
        </w:rPr>
        <w:t>only</w:t>
      </w:r>
      <w:r>
        <w:rPr>
          <w:i/>
          <w:iCs/>
          <w:kern w:val="0"/>
          <w:sz w:val="30"/>
          <w:szCs w:val="30"/>
        </w:rPr>
        <w:t xml:space="preserve"> </w:t>
      </w:r>
      <w:r>
        <w:rPr>
          <w:kern w:val="0"/>
          <w:sz w:val="30"/>
          <w:szCs w:val="30"/>
        </w:rPr>
        <w:t xml:space="preserve">because he wants to diversify. Although you appreciate this desire, </w:t>
      </w:r>
      <w:r>
        <w:rPr>
          <w:color w:val="0000FF"/>
          <w:kern w:val="0"/>
          <w:sz w:val="30"/>
          <w:szCs w:val="30"/>
        </w:rPr>
        <w:t>you also suspect the owner may be eager to sell such a large stake because he has negative information about the firm’s future prospects. That is, he may be trying to cash out before the bad news becomes known</w:t>
      </w:r>
      <w:r>
        <w:rPr>
          <w:kern w:val="0"/>
          <w:sz w:val="30"/>
          <w:szCs w:val="30"/>
        </w:rPr>
        <w:t>.</w:t>
      </w:r>
    </w:p>
    <w:p>
      <w:pPr>
        <w:autoSpaceDE w:val="0"/>
        <w:autoSpaceDN w:val="0"/>
        <w:adjustRightInd w:val="0"/>
        <w:rPr>
          <w:rFonts w:hint="eastAsia"/>
          <w:color w:val="008000"/>
          <w:kern w:val="0"/>
          <w:sz w:val="36"/>
          <w:szCs w:val="36"/>
        </w:rPr>
      </w:pPr>
      <w:r>
        <w:rPr>
          <w:rFonts w:hint="eastAsia"/>
          <w:b/>
          <w:sz w:val="32"/>
          <w:szCs w:val="32"/>
        </w:rPr>
        <w:t xml:space="preserve">  </w:t>
      </w:r>
      <w:r>
        <w:rPr>
          <w:b/>
          <w:color w:val="008000"/>
          <w:sz w:val="36"/>
          <w:szCs w:val="36"/>
        </w:rPr>
        <w:t xml:space="preserve"> </w:t>
      </w:r>
      <w:r>
        <w:rPr>
          <w:color w:val="008000"/>
          <w:kern w:val="0"/>
          <w:sz w:val="36"/>
          <w:szCs w:val="36"/>
        </w:rPr>
        <w:t>As with the used-car dealer, a firm owner’s desire to sell equity may lead you to question how good an investment opportunity it really is.</w:t>
      </w:r>
    </w:p>
    <w:p>
      <w:pPr>
        <w:autoSpaceDE w:val="0"/>
        <w:autoSpaceDN w:val="0"/>
        <w:adjustRightInd w:val="0"/>
        <w:rPr>
          <w:rFonts w:hint="eastAsia"/>
          <w:color w:val="008000"/>
          <w:kern w:val="0"/>
          <w:sz w:val="36"/>
          <w:szCs w:val="36"/>
        </w:rPr>
      </w:pPr>
      <w:r>
        <w:rPr>
          <w:color w:val="008000"/>
          <w:kern w:val="0"/>
          <w:sz w:val="36"/>
          <w:szCs w:val="36"/>
        </w:rPr>
        <w:t xml:space="preserve"> </w:t>
      </w:r>
      <w:r>
        <w:rPr>
          <w:color w:val="FF0000"/>
          <w:kern w:val="0"/>
          <w:sz w:val="36"/>
          <w:szCs w:val="36"/>
        </w:rPr>
        <w:t>Based on the lemons principle, you therefore reduce the price you are willing to pay.</w:t>
      </w:r>
      <w:r>
        <w:rPr>
          <w:color w:val="008000"/>
          <w:kern w:val="0"/>
          <w:sz w:val="36"/>
          <w:szCs w:val="36"/>
        </w:rPr>
        <w:t xml:space="preserve"> </w:t>
      </w:r>
    </w:p>
    <w:p>
      <w:pPr>
        <w:autoSpaceDE w:val="0"/>
        <w:autoSpaceDN w:val="0"/>
        <w:adjustRightInd w:val="0"/>
        <w:ind w:firstLine="540" w:firstLineChars="150"/>
        <w:rPr>
          <w:color w:val="008000"/>
          <w:kern w:val="0"/>
          <w:sz w:val="36"/>
          <w:szCs w:val="36"/>
        </w:rPr>
      </w:pPr>
      <w:r>
        <w:rPr>
          <w:color w:val="008000"/>
          <w:kern w:val="0"/>
          <w:sz w:val="36"/>
          <w:szCs w:val="36"/>
        </w:rPr>
        <w:t>This discount of the price due to adverse selection is a potential cost of issuing equity, and it may make owners with good information refrain</w:t>
      </w:r>
      <w:r>
        <w:rPr>
          <w:rFonts w:hAnsi="AGaramond-Regular"/>
          <w:color w:val="008000"/>
          <w:kern w:val="0"/>
          <w:sz w:val="36"/>
          <w:szCs w:val="36"/>
        </w:rPr>
        <w:t>（忍住、克制）</w:t>
      </w:r>
      <w:r>
        <w:rPr>
          <w:color w:val="008000"/>
          <w:kern w:val="0"/>
          <w:sz w:val="36"/>
          <w:szCs w:val="36"/>
        </w:rPr>
        <w:t xml:space="preserve"> from issuing equity.</w:t>
      </w:r>
    </w:p>
    <w:p>
      <w:pPr>
        <w:spacing w:line="360" w:lineRule="auto"/>
        <w:rPr>
          <w:rFonts w:hint="eastAsia"/>
          <w:b/>
          <w:sz w:val="32"/>
          <w:szCs w:val="32"/>
        </w:rPr>
      </w:pPr>
      <w:r>
        <w:rPr>
          <w:rFonts w:hint="eastAsia"/>
          <w:b/>
          <w:sz w:val="32"/>
          <w:szCs w:val="32"/>
        </w:rPr>
        <w:drawing>
          <wp:inline distT="0" distB="0" distL="114300" distR="114300">
            <wp:extent cx="6059170" cy="2139950"/>
            <wp:effectExtent l="0" t="0" r="11430" b="1905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32"/>
                    <a:stretch>
                      <a:fillRect/>
                    </a:stretch>
                  </pic:blipFill>
                  <pic:spPr>
                    <a:xfrm>
                      <a:off x="0" y="0"/>
                      <a:ext cx="6059170" cy="2139950"/>
                    </a:xfrm>
                    <a:prstGeom prst="rect">
                      <a:avLst/>
                    </a:prstGeom>
                    <a:noFill/>
                    <a:ln>
                      <a:noFill/>
                    </a:ln>
                  </pic:spPr>
                </pic:pic>
              </a:graphicData>
            </a:graphic>
          </wp:inline>
        </w:drawing>
      </w:r>
    </w:p>
    <w:p>
      <w:pPr>
        <w:spacing w:line="360" w:lineRule="auto"/>
        <w:rPr>
          <w:rFonts w:hint="eastAsia"/>
          <w:b/>
          <w:sz w:val="32"/>
          <w:szCs w:val="32"/>
        </w:rPr>
      </w:pPr>
      <w:r>
        <w:rPr>
          <w:rFonts w:hint="eastAsia"/>
          <w:b/>
          <w:sz w:val="32"/>
          <w:szCs w:val="32"/>
        </w:rPr>
        <w:drawing>
          <wp:inline distT="0" distB="0" distL="114300" distR="114300">
            <wp:extent cx="6055995" cy="2426970"/>
            <wp:effectExtent l="0" t="0" r="14605" b="1143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33"/>
                    <a:stretch>
                      <a:fillRect/>
                    </a:stretch>
                  </pic:blipFill>
                  <pic:spPr>
                    <a:xfrm>
                      <a:off x="0" y="0"/>
                      <a:ext cx="6055995" cy="2426970"/>
                    </a:xfrm>
                    <a:prstGeom prst="rect">
                      <a:avLst/>
                    </a:prstGeom>
                    <a:noFill/>
                    <a:ln>
                      <a:noFill/>
                    </a:ln>
                  </pic:spPr>
                </pic:pic>
              </a:graphicData>
            </a:graphic>
          </wp:inline>
        </w:drawing>
      </w:r>
    </w:p>
    <w:p>
      <w:pPr>
        <w:spacing w:line="360" w:lineRule="auto"/>
        <w:rPr>
          <w:rFonts w:hint="eastAsia"/>
          <w:b/>
          <w:color w:val="0000FF"/>
          <w:sz w:val="32"/>
          <w:szCs w:val="32"/>
        </w:rPr>
      </w:pPr>
      <w:r>
        <w:rPr>
          <w:rFonts w:hint="eastAsia"/>
          <w:b/>
          <w:color w:val="0000FF"/>
          <w:sz w:val="32"/>
          <w:szCs w:val="32"/>
        </w:rPr>
        <w:t>进一步考察一个简单的例子：</w:t>
      </w:r>
    </w:p>
    <w:p>
      <w:pPr>
        <w:spacing w:line="360" w:lineRule="auto"/>
        <w:ind w:firstLine="640" w:firstLineChars="200"/>
        <w:rPr>
          <w:rFonts w:hint="eastAsia"/>
          <w:sz w:val="32"/>
          <w:szCs w:val="32"/>
        </w:rPr>
      </w:pPr>
      <w:r>
        <w:rPr>
          <w:rFonts w:hint="eastAsia"/>
          <w:sz w:val="32"/>
          <w:szCs w:val="32"/>
        </w:rPr>
        <w:t>某生物科技公司，无债务，流通股数20 million，每股10元，基于正在研发的某种新药的前景，管理者相信目前的公司价值应该为300 million（而不是200 million），相应地股价应该为15元。公司宣布，目前计划融资60 million建立实验室。依据当前股价，需要发行</w:t>
      </w:r>
      <w:r>
        <w:rPr>
          <w:rFonts w:hint="eastAsia"/>
          <w:color w:val="008000"/>
          <w:sz w:val="32"/>
          <w:szCs w:val="32"/>
        </w:rPr>
        <w:t>6 million 的新股</w:t>
      </w:r>
      <w:r>
        <w:rPr>
          <w:rFonts w:hint="eastAsia"/>
          <w:sz w:val="32"/>
          <w:szCs w:val="32"/>
        </w:rPr>
        <w:t xml:space="preserve">。下一年，好消息（研发实验成功）公布后，则企业的价值为300（现有资产）＋60（实验室的价值）＝360，股数为26 million，消息公布后的新股价格为 </w:t>
      </w:r>
      <w:r>
        <w:rPr>
          <w:position w:val="-6"/>
          <w:sz w:val="32"/>
          <w:szCs w:val="32"/>
        </w:rPr>
        <w:object>
          <v:shape id="_x0000_i1081" o:spt="75" type="#_x0000_t75" style="height:28.65pt;width:162.75pt;" o:ole="t" filled="f" o:preferrelative="t" stroked="f" coordsize="21600,21600">
            <v:path/>
            <v:fill on="f" alignshape="1" focussize="0,0"/>
            <v:stroke on="f"/>
            <v:imagedata r:id="rId35" grayscale="f" bilevel="f" o:title=""/>
            <o:lock v:ext="edit" aspectratio="t"/>
            <w10:wrap type="none"/>
            <w10:anchorlock/>
          </v:shape>
          <o:OLEObject Type="Embed" ProgID="Equation.DSMT4" ShapeID="_x0000_i1081" DrawAspect="Content" ObjectID="_1468075730" r:id="rId34">
            <o:LockedField>false</o:LockedField>
          </o:OLEObject>
        </w:object>
      </w:r>
      <w:r>
        <w:rPr>
          <w:rFonts w:hint="eastAsia"/>
          <w:sz w:val="32"/>
          <w:szCs w:val="32"/>
        </w:rPr>
        <w:t>。</w:t>
      </w:r>
    </w:p>
    <w:p>
      <w:pPr>
        <w:spacing w:line="360" w:lineRule="auto"/>
        <w:ind w:firstLine="640" w:firstLineChars="200"/>
        <w:rPr>
          <w:rFonts w:hint="eastAsia"/>
          <w:sz w:val="32"/>
          <w:szCs w:val="32"/>
        </w:rPr>
      </w:pPr>
      <w:r>
        <w:rPr>
          <w:rFonts w:hint="eastAsia"/>
          <w:sz w:val="32"/>
          <w:szCs w:val="32"/>
        </w:rPr>
        <w:t>但是，如果假设公司当前不发行新股，而是等待好消息公布后股价上涨到15元时再</w:t>
      </w:r>
      <w:bookmarkStart w:id="0" w:name="_GoBack"/>
      <w:bookmarkEnd w:id="0"/>
      <w:r>
        <w:rPr>
          <w:rFonts w:hint="eastAsia"/>
          <w:sz w:val="32"/>
          <w:szCs w:val="32"/>
        </w:rPr>
        <w:t>发行新股，则当时公司需要出售</w:t>
      </w:r>
      <w:r>
        <w:rPr>
          <w:rFonts w:hint="eastAsia"/>
          <w:color w:val="008000"/>
          <w:sz w:val="32"/>
          <w:szCs w:val="32"/>
        </w:rPr>
        <w:t>4 million 的新股</w:t>
      </w:r>
      <w:r>
        <w:rPr>
          <w:rFonts w:hint="eastAsia"/>
          <w:sz w:val="32"/>
          <w:szCs w:val="32"/>
        </w:rPr>
        <w:t>，新的股价为</w:t>
      </w:r>
      <w:r>
        <w:rPr>
          <w:position w:val="-6"/>
          <w:sz w:val="32"/>
          <w:szCs w:val="32"/>
        </w:rPr>
        <w:object>
          <v:shape id="_x0000_i1034" o:spt="75" type="#_x0000_t75" style="height:28.65pt;width:132.6pt;" o:ole="t" filled="f" o:preferrelative="t" stroked="f" coordsize="21600,21600">
            <v:path/>
            <v:fill on="f" alignshape="1" focussize="0,0"/>
            <v:stroke on="f"/>
            <v:imagedata r:id="rId37" grayscale="f" bilevel="f" o:title=""/>
            <o:lock v:ext="edit" aspectratio="t"/>
            <w10:wrap type="none"/>
            <w10:anchorlock/>
          </v:shape>
          <o:OLEObject Type="Embed" ProgID="Equation.DSMT4" ShapeID="_x0000_i1034" DrawAspect="Content" ObjectID="_1468075731" r:id="rId36">
            <o:LockedField>false</o:LockedField>
          </o:OLEObject>
        </w:object>
      </w:r>
      <w:r>
        <w:rPr>
          <w:rFonts w:hint="eastAsia"/>
          <w:sz w:val="32"/>
          <w:szCs w:val="32"/>
        </w:rPr>
        <w:t>。</w:t>
      </w:r>
    </w:p>
    <w:p>
      <w:pPr>
        <w:autoSpaceDE w:val="0"/>
        <w:autoSpaceDN w:val="0"/>
        <w:adjustRightInd w:val="0"/>
        <w:rPr>
          <w:rFonts w:hint="eastAsia"/>
          <w:kern w:val="0"/>
          <w:sz w:val="36"/>
          <w:szCs w:val="36"/>
        </w:rPr>
      </w:pPr>
      <w:r>
        <w:rPr>
          <w:kern w:val="0"/>
          <w:sz w:val="36"/>
          <w:szCs w:val="36"/>
        </w:rPr>
        <w:t>Thus issuing new shares when management knows they are underpriced is costly for the original shareholders. Their shares will be worth only $13.85 rather than $15.</w:t>
      </w:r>
    </w:p>
    <w:p>
      <w:pPr>
        <w:autoSpaceDE w:val="0"/>
        <w:autoSpaceDN w:val="0"/>
        <w:adjustRightInd w:val="0"/>
        <w:rPr>
          <w:rFonts w:hint="eastAsia"/>
          <w:kern w:val="0"/>
          <w:sz w:val="36"/>
          <w:szCs w:val="36"/>
        </w:rPr>
      </w:pPr>
      <w:r>
        <w:rPr>
          <w:rFonts w:hint="eastAsia"/>
          <w:kern w:val="0"/>
          <w:sz w:val="36"/>
          <w:szCs w:val="36"/>
        </w:rPr>
        <w:t>显然，如果管理者关注企业现有股东的价值的话，那么，在公司价值被低估时，管理者不愿意以被低估的价格发行新股，宁愿等待股价上升后再发行。</w:t>
      </w:r>
    </w:p>
    <w:p>
      <w:pPr>
        <w:autoSpaceDE w:val="0"/>
        <w:autoSpaceDN w:val="0"/>
        <w:adjustRightInd w:val="0"/>
        <w:ind w:firstLine="480" w:firstLineChars="150"/>
        <w:rPr>
          <w:rFonts w:hint="eastAsia"/>
          <w:kern w:val="0"/>
          <w:sz w:val="32"/>
          <w:szCs w:val="32"/>
        </w:rPr>
      </w:pPr>
      <w:r>
        <w:rPr>
          <w:kern w:val="0"/>
          <w:sz w:val="32"/>
          <w:szCs w:val="32"/>
        </w:rPr>
        <w:t xml:space="preserve">Managers who know securities have a high value will not sell, and those who know they have a low value will sell. </w:t>
      </w:r>
    </w:p>
    <w:p>
      <w:pPr>
        <w:autoSpaceDE w:val="0"/>
        <w:autoSpaceDN w:val="0"/>
        <w:adjustRightInd w:val="0"/>
        <w:ind w:firstLine="480" w:firstLineChars="150"/>
        <w:rPr>
          <w:rFonts w:hint="eastAsia"/>
          <w:kern w:val="0"/>
          <w:sz w:val="32"/>
          <w:szCs w:val="32"/>
        </w:rPr>
      </w:pPr>
      <w:r>
        <w:rPr>
          <w:kern w:val="0"/>
          <w:sz w:val="32"/>
          <w:szCs w:val="32"/>
        </w:rPr>
        <w:t xml:space="preserve">Due to this adverse selection, investors will be willing to pay only a low price for the securities. </w:t>
      </w:r>
    </w:p>
    <w:p>
      <w:pPr>
        <w:autoSpaceDE w:val="0"/>
        <w:autoSpaceDN w:val="0"/>
        <w:adjustRightInd w:val="0"/>
        <w:ind w:firstLine="640" w:firstLineChars="200"/>
        <w:rPr>
          <w:kern w:val="0"/>
          <w:sz w:val="32"/>
          <w:szCs w:val="32"/>
        </w:rPr>
      </w:pPr>
      <w:r>
        <w:rPr>
          <w:kern w:val="0"/>
          <w:sz w:val="32"/>
          <w:szCs w:val="32"/>
        </w:rPr>
        <w:t>The lemons problem creates a cost for firms that need to raise capital from investors to fund new investments. If they try to issue equity, investors will discount the price they are willing to pay to reflect the possibility that managers are privy</w:t>
      </w:r>
      <w:r>
        <w:rPr>
          <w:rFonts w:hint="eastAsia"/>
          <w:kern w:val="0"/>
          <w:sz w:val="32"/>
          <w:szCs w:val="32"/>
        </w:rPr>
        <w:t>（秘密参与的、藏匿的）</w:t>
      </w:r>
      <w:r>
        <w:rPr>
          <w:kern w:val="0"/>
          <w:sz w:val="32"/>
          <w:szCs w:val="32"/>
        </w:rPr>
        <w:t xml:space="preserve"> to bad news.</w:t>
      </w:r>
    </w:p>
    <w:p>
      <w:pPr>
        <w:numPr>
          <w:ilvl w:val="0"/>
          <w:numId w:val="1"/>
        </w:numPr>
        <w:autoSpaceDE w:val="0"/>
        <w:autoSpaceDN w:val="0"/>
        <w:adjustRightInd w:val="0"/>
        <w:rPr>
          <w:rFonts w:hint="eastAsia"/>
          <w:b/>
          <w:color w:val="008000"/>
          <w:kern w:val="0"/>
          <w:sz w:val="84"/>
          <w:szCs w:val="84"/>
        </w:rPr>
      </w:pPr>
      <w:r>
        <w:rPr>
          <w:rFonts w:hint="eastAsia"/>
          <w:b/>
          <w:color w:val="008000"/>
          <w:kern w:val="0"/>
          <w:sz w:val="84"/>
          <w:szCs w:val="84"/>
        </w:rPr>
        <w:t>若干启示</w:t>
      </w:r>
    </w:p>
    <w:p>
      <w:pPr>
        <w:autoSpaceDE w:val="0"/>
        <w:autoSpaceDN w:val="0"/>
        <w:adjustRightInd w:val="0"/>
        <w:rPr>
          <w:kern w:val="0"/>
          <w:sz w:val="36"/>
          <w:szCs w:val="36"/>
        </w:rPr>
      </w:pPr>
      <w:r>
        <w:rPr>
          <w:kern w:val="0"/>
          <w:sz w:val="36"/>
          <w:szCs w:val="36"/>
        </w:rPr>
        <w:t xml:space="preserve">1. </w:t>
      </w:r>
      <w:r>
        <w:rPr>
          <w:i/>
          <w:iCs/>
          <w:kern w:val="0"/>
          <w:sz w:val="36"/>
          <w:szCs w:val="36"/>
        </w:rPr>
        <w:t>The stock price declines on the announcement of an equity issue.</w:t>
      </w:r>
    </w:p>
    <w:p>
      <w:pPr>
        <w:spacing w:line="360" w:lineRule="auto"/>
        <w:rPr>
          <w:rFonts w:hint="eastAsia"/>
          <w:b/>
          <w:sz w:val="36"/>
          <w:szCs w:val="36"/>
        </w:rPr>
      </w:pPr>
      <w:r>
        <w:rPr>
          <w:rFonts w:hint="eastAsia"/>
          <w:b/>
          <w:sz w:val="36"/>
          <w:szCs w:val="36"/>
        </w:rPr>
        <w:t>被高估，发行股票</w:t>
      </w:r>
    </w:p>
    <w:p>
      <w:pPr>
        <w:autoSpaceDE w:val="0"/>
        <w:autoSpaceDN w:val="0"/>
        <w:adjustRightInd w:val="0"/>
        <w:rPr>
          <w:b/>
          <w:sz w:val="36"/>
          <w:szCs w:val="36"/>
        </w:rPr>
      </w:pPr>
      <w:r>
        <w:rPr>
          <w:color w:val="008000"/>
          <w:kern w:val="0"/>
          <w:sz w:val="36"/>
          <w:szCs w:val="36"/>
        </w:rPr>
        <w:t>managers issuing equity have an incentive to delay the issue until any news that might positively affect the stock price becomes public.</w:t>
      </w:r>
      <w:r>
        <w:rPr>
          <w:kern w:val="0"/>
          <w:sz w:val="36"/>
          <w:szCs w:val="36"/>
        </w:rPr>
        <w:t xml:space="preserve"> In contrast, there is no incentive to delay the issue if managers expect negative news to come out. These incentives lead to the following pattern</w:t>
      </w:r>
      <w:r>
        <w:rPr>
          <w:rFonts w:hAnsi="AGaramond-Regular"/>
          <w:kern w:val="0"/>
          <w:sz w:val="36"/>
          <w:szCs w:val="36"/>
        </w:rPr>
        <w:t>：</w:t>
      </w:r>
    </w:p>
    <w:p>
      <w:pPr>
        <w:autoSpaceDE w:val="0"/>
        <w:autoSpaceDN w:val="0"/>
        <w:adjustRightInd w:val="0"/>
        <w:rPr>
          <w:kern w:val="0"/>
          <w:sz w:val="32"/>
          <w:szCs w:val="32"/>
        </w:rPr>
      </w:pPr>
      <w:r>
        <w:rPr>
          <w:kern w:val="0"/>
          <w:sz w:val="32"/>
          <w:szCs w:val="32"/>
        </w:rPr>
        <w:t xml:space="preserve">2. </w:t>
      </w:r>
      <w:r>
        <w:rPr>
          <w:i/>
          <w:iCs/>
          <w:kern w:val="0"/>
          <w:sz w:val="32"/>
          <w:szCs w:val="32"/>
        </w:rPr>
        <w:t>The stock price tends to rise prior to the announcement of an equity issue.</w:t>
      </w:r>
    </w:p>
    <w:p>
      <w:pPr>
        <w:autoSpaceDE w:val="0"/>
        <w:autoSpaceDN w:val="0"/>
        <w:adjustRightInd w:val="0"/>
        <w:rPr>
          <w:kern w:val="0"/>
          <w:sz w:val="32"/>
          <w:szCs w:val="32"/>
        </w:rPr>
      </w:pPr>
      <w:r>
        <w:rPr>
          <w:kern w:val="0"/>
          <w:sz w:val="32"/>
          <w:szCs w:val="32"/>
        </w:rPr>
        <w:t xml:space="preserve">3. </w:t>
      </w:r>
      <w:r>
        <w:rPr>
          <w:i/>
          <w:iCs/>
          <w:kern w:val="0"/>
          <w:sz w:val="32"/>
          <w:szCs w:val="32"/>
        </w:rPr>
        <w:t>Firms tend to issue equity when information asymmetries are minimized, such as immediately after earnings announcements.</w:t>
      </w:r>
    </w:p>
    <w:p>
      <w:pPr>
        <w:spacing w:line="360" w:lineRule="auto"/>
        <w:rPr>
          <w:rFonts w:hint="eastAsia"/>
          <w:b/>
          <w:color w:val="FF0000"/>
          <w:sz w:val="32"/>
          <w:szCs w:val="32"/>
        </w:rPr>
      </w:pPr>
      <w:r>
        <w:rPr>
          <w:rFonts w:hint="eastAsia"/>
          <w:b/>
          <w:color w:val="FF0000"/>
          <w:sz w:val="32"/>
          <w:szCs w:val="32"/>
        </w:rPr>
        <w:t>4．排序理论</w:t>
      </w:r>
    </w:p>
    <w:p>
      <w:pPr>
        <w:autoSpaceDE w:val="0"/>
        <w:autoSpaceDN w:val="0"/>
        <w:adjustRightInd w:val="0"/>
        <w:rPr>
          <w:kern w:val="0"/>
          <w:sz w:val="48"/>
          <w:szCs w:val="48"/>
        </w:rPr>
      </w:pPr>
      <w:r>
        <w:rPr>
          <w:i/>
          <w:iCs/>
          <w:kern w:val="0"/>
          <w:sz w:val="48"/>
          <w:szCs w:val="48"/>
        </w:rPr>
        <w:t>Managers who perceive the firm’s equity is underpriced will have a preference to fund investment using retained earnings, or debt, rather than equity.</w:t>
      </w:r>
    </w:p>
    <w:p>
      <w:pPr>
        <w:autoSpaceDE w:val="0"/>
        <w:autoSpaceDN w:val="0"/>
        <w:adjustRightInd w:val="0"/>
        <w:ind w:firstLine="420" w:firstLineChars="150"/>
        <w:rPr>
          <w:kern w:val="0"/>
          <w:sz w:val="28"/>
          <w:szCs w:val="28"/>
        </w:rPr>
      </w:pPr>
      <w:r>
        <w:rPr>
          <w:kern w:val="0"/>
          <w:sz w:val="28"/>
          <w:szCs w:val="28"/>
        </w:rPr>
        <w:t>The converse to this statement is also true: Managers who perceive the firm’s equity to be overpriced will prefer to issue equity, as opposed to issuing debt or using retained earnings, to fund investment.</w:t>
      </w:r>
    </w:p>
    <w:p>
      <w:pPr>
        <w:autoSpaceDE w:val="0"/>
        <w:autoSpaceDN w:val="0"/>
        <w:adjustRightInd w:val="0"/>
        <w:ind w:firstLine="628" w:firstLineChars="196"/>
        <w:rPr>
          <w:b/>
          <w:color w:val="FF00FF"/>
          <w:sz w:val="32"/>
          <w:szCs w:val="32"/>
        </w:rPr>
      </w:pPr>
      <w:r>
        <w:rPr>
          <w:rFonts w:eastAsia="CorinthianBoldPlain"/>
          <w:b/>
          <w:bCs/>
          <w:color w:val="FF00FF"/>
          <w:kern w:val="0"/>
          <w:sz w:val="32"/>
          <w:szCs w:val="32"/>
        </w:rPr>
        <w:t>Aggregate Sources of Funding for Capital Expenditures, U.S. Corporations</w:t>
      </w:r>
    </w:p>
    <w:p>
      <w:pPr>
        <w:spacing w:line="360" w:lineRule="auto"/>
        <w:rPr>
          <w:rFonts w:hint="eastAsia"/>
          <w:b/>
          <w:sz w:val="32"/>
          <w:szCs w:val="32"/>
        </w:rPr>
      </w:pPr>
      <w:r>
        <w:rPr>
          <w:rFonts w:hint="eastAsia"/>
          <w:b/>
          <w:sz w:val="32"/>
          <w:szCs w:val="32"/>
        </w:rPr>
        <w:drawing>
          <wp:inline distT="0" distB="0" distL="114300" distR="114300">
            <wp:extent cx="5029200" cy="3373755"/>
            <wp:effectExtent l="0" t="0" r="0" b="4445"/>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pic:cNvPicPr>
                      <a:picLocks noChangeAspect="1"/>
                    </pic:cNvPicPr>
                  </pic:nvPicPr>
                  <pic:blipFill>
                    <a:blip r:embed="rId38"/>
                    <a:stretch>
                      <a:fillRect/>
                    </a:stretch>
                  </pic:blipFill>
                  <pic:spPr>
                    <a:xfrm>
                      <a:off x="0" y="0"/>
                      <a:ext cx="5029200" cy="3373755"/>
                    </a:xfrm>
                    <a:prstGeom prst="rect">
                      <a:avLst/>
                    </a:prstGeom>
                    <a:noFill/>
                    <a:ln>
                      <a:noFill/>
                    </a:ln>
                  </pic:spPr>
                </pic:pic>
              </a:graphicData>
            </a:graphic>
          </wp:inline>
        </w:drawing>
      </w:r>
    </w:p>
    <w:p>
      <w:pPr>
        <w:autoSpaceDE w:val="0"/>
        <w:autoSpaceDN w:val="0"/>
        <w:adjustRightInd w:val="0"/>
        <w:rPr>
          <w:rFonts w:hint="eastAsia" w:eastAsia="CorinthianLightPlain"/>
          <w:kern w:val="0"/>
          <w:sz w:val="36"/>
          <w:szCs w:val="36"/>
        </w:rPr>
      </w:pPr>
      <w:r>
        <w:rPr>
          <w:rFonts w:eastAsia="CorinthianLightPlain"/>
          <w:kern w:val="0"/>
          <w:sz w:val="36"/>
          <w:szCs w:val="36"/>
        </w:rPr>
        <w:t xml:space="preserve">In aggregate, firms tend to </w:t>
      </w:r>
      <w:r>
        <w:rPr>
          <w:rFonts w:eastAsia="CorinthianLightPlain"/>
          <w:b/>
          <w:color w:val="FF0000"/>
          <w:kern w:val="0"/>
          <w:sz w:val="36"/>
          <w:szCs w:val="36"/>
          <w:u w:val="wave"/>
          <w:shd w:val="pct10" w:color="auto" w:fill="FFFFFF"/>
        </w:rPr>
        <w:t>repurchase equity</w:t>
      </w:r>
      <w:r>
        <w:rPr>
          <w:rFonts w:eastAsia="CorinthianLightPlain"/>
          <w:kern w:val="0"/>
          <w:sz w:val="36"/>
          <w:szCs w:val="36"/>
        </w:rPr>
        <w:t xml:space="preserve"> </w:t>
      </w:r>
      <w:r>
        <w:rPr>
          <w:rFonts w:hint="eastAsia" w:eastAsia="CorinthianLightPlain"/>
          <w:kern w:val="0"/>
          <w:sz w:val="36"/>
          <w:szCs w:val="36"/>
        </w:rPr>
        <w:t>（</w:t>
      </w:r>
      <w:r>
        <w:rPr>
          <w:rFonts w:hint="eastAsia" w:ascii="楷体_GB2312" w:eastAsia="楷体_GB2312"/>
          <w:b/>
          <w:kern w:val="0"/>
          <w:sz w:val="36"/>
          <w:szCs w:val="36"/>
        </w:rPr>
        <w:t>股票净发行金额为负数</w:t>
      </w:r>
      <w:r>
        <w:rPr>
          <w:rFonts w:hint="eastAsia" w:eastAsia="CorinthianLightPlain"/>
          <w:kern w:val="0"/>
          <w:sz w:val="36"/>
          <w:szCs w:val="36"/>
        </w:rPr>
        <w:t>）</w:t>
      </w:r>
      <w:r>
        <w:rPr>
          <w:rFonts w:eastAsia="CorinthianLightPlain"/>
          <w:kern w:val="0"/>
          <w:sz w:val="36"/>
          <w:szCs w:val="36"/>
        </w:rPr>
        <w:t xml:space="preserve">and </w:t>
      </w:r>
      <w:r>
        <w:rPr>
          <w:rFonts w:eastAsia="CorinthianLightPlain"/>
          <w:color w:val="FF0000"/>
          <w:kern w:val="0"/>
          <w:sz w:val="36"/>
          <w:szCs w:val="36"/>
        </w:rPr>
        <w:t>issue debt</w:t>
      </w:r>
      <w:r>
        <w:rPr>
          <w:rFonts w:eastAsia="CorinthianLightPlain"/>
          <w:kern w:val="0"/>
          <w:sz w:val="36"/>
          <w:szCs w:val="36"/>
        </w:rPr>
        <w:t xml:space="preserve">. But more than 70% of capital expenditures are funded from </w:t>
      </w:r>
      <w:r>
        <w:rPr>
          <w:rFonts w:eastAsia="CorinthianLightPlain"/>
          <w:color w:val="FF0000"/>
          <w:kern w:val="0"/>
          <w:sz w:val="36"/>
          <w:szCs w:val="36"/>
        </w:rPr>
        <w:t>retained earnings</w:t>
      </w:r>
      <w:r>
        <w:rPr>
          <w:rFonts w:eastAsia="CorinthianLightPlain"/>
          <w:kern w:val="0"/>
          <w:sz w:val="36"/>
          <w:szCs w:val="36"/>
        </w:rPr>
        <w:t>. Source:</w:t>
      </w:r>
      <w:r>
        <w:rPr>
          <w:rFonts w:hint="eastAsia" w:eastAsia="CorinthianLightPlain"/>
          <w:kern w:val="0"/>
          <w:sz w:val="36"/>
          <w:szCs w:val="36"/>
        </w:rPr>
        <w:t xml:space="preserve"> </w:t>
      </w:r>
      <w:r>
        <w:rPr>
          <w:rFonts w:eastAsia="CorinthianLightPlain"/>
          <w:kern w:val="0"/>
          <w:sz w:val="36"/>
          <w:szCs w:val="36"/>
        </w:rPr>
        <w:t>Federal Reserve Flow of Funds.</w:t>
      </w:r>
    </w:p>
    <w:p>
      <w:pPr>
        <w:autoSpaceDE w:val="0"/>
        <w:autoSpaceDN w:val="0"/>
        <w:adjustRightInd w:val="0"/>
        <w:rPr>
          <w:rFonts w:hint="eastAsia" w:eastAsia="CorinthianLightPlain"/>
          <w:kern w:val="0"/>
          <w:sz w:val="36"/>
          <w:szCs w:val="36"/>
        </w:rPr>
      </w:pPr>
      <w:r>
        <w:rPr>
          <w:rFonts w:hint="eastAsia"/>
          <w:b/>
          <w:sz w:val="32"/>
          <w:szCs w:val="32"/>
        </w:rPr>
        <w:t>排序理论从总体上得到了验证，但就公司资本结构实际而言，尚无显著的证据。</w:t>
      </w:r>
    </w:p>
    <w:p>
      <w:pPr>
        <w:spacing w:line="360" w:lineRule="auto"/>
        <w:rPr>
          <w:rFonts w:hint="eastAsia"/>
          <w:b/>
          <w:sz w:val="32"/>
          <w:szCs w:val="32"/>
        </w:rPr>
      </w:pPr>
      <w:r>
        <w:rPr>
          <w:rFonts w:hint="eastAsia"/>
          <w:b/>
          <w:sz w:val="32"/>
          <w:szCs w:val="32"/>
        </w:rPr>
        <w:drawing>
          <wp:inline distT="0" distB="0" distL="114300" distR="114300">
            <wp:extent cx="5140960" cy="3371215"/>
            <wp:effectExtent l="0" t="0" r="15240" b="6985"/>
            <wp:docPr id="2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pic:cNvPicPr>
                      <a:picLocks noChangeAspect="1"/>
                    </pic:cNvPicPr>
                  </pic:nvPicPr>
                  <pic:blipFill>
                    <a:blip r:embed="rId39"/>
                    <a:stretch>
                      <a:fillRect/>
                    </a:stretch>
                  </pic:blipFill>
                  <pic:spPr>
                    <a:xfrm>
                      <a:off x="0" y="0"/>
                      <a:ext cx="5140960" cy="3371215"/>
                    </a:xfrm>
                    <a:prstGeom prst="rect">
                      <a:avLst/>
                    </a:prstGeom>
                    <a:noFill/>
                    <a:ln>
                      <a:noFill/>
                    </a:ln>
                  </pic:spPr>
                </pic:pic>
              </a:graphicData>
            </a:graphic>
          </wp:inline>
        </w:drawing>
      </w:r>
    </w:p>
    <w:p>
      <w:pPr>
        <w:spacing w:line="360" w:lineRule="auto"/>
        <w:rPr>
          <w:rFonts w:hint="eastAsia"/>
          <w:b/>
          <w:color w:val="008000"/>
          <w:sz w:val="72"/>
          <w:szCs w:val="72"/>
        </w:rPr>
      </w:pPr>
      <w:r>
        <w:rPr>
          <w:rFonts w:hint="eastAsia"/>
          <w:b/>
          <w:color w:val="008000"/>
          <w:sz w:val="72"/>
          <w:szCs w:val="72"/>
        </w:rPr>
        <w:t>关于资本结构的简单总结</w:t>
      </w:r>
    </w:p>
    <w:p>
      <w:pPr>
        <w:autoSpaceDE w:val="0"/>
        <w:autoSpaceDN w:val="0"/>
        <w:adjustRightInd w:val="0"/>
        <w:jc w:val="left"/>
        <w:rPr>
          <w:rFonts w:hint="eastAsia" w:ascii="AGaramond-Regular" w:hAnsi="AGaramond-Regular" w:cs="AGaramond-Regular"/>
          <w:color w:val="0000FF"/>
          <w:kern w:val="0"/>
          <w:sz w:val="72"/>
          <w:szCs w:val="72"/>
        </w:rPr>
      </w:pPr>
      <w:r>
        <w:rPr>
          <w:rFonts w:hint="eastAsia" w:ascii="AGaramond-Regular" w:hAnsi="AGaramond-Regular" w:cs="AGaramond-Regular"/>
          <w:color w:val="0000FF"/>
          <w:kern w:val="0"/>
          <w:sz w:val="72"/>
          <w:szCs w:val="72"/>
        </w:rPr>
        <w:t>MM定理</w:t>
      </w:r>
    </w:p>
    <w:p>
      <w:pPr>
        <w:autoSpaceDE w:val="0"/>
        <w:autoSpaceDN w:val="0"/>
        <w:adjustRightInd w:val="0"/>
        <w:jc w:val="left"/>
        <w:rPr>
          <w:rFonts w:hint="eastAsia" w:ascii="AGaramond-Regular" w:hAnsi="AGaramond-Regular" w:cs="AGaramond-Regular"/>
          <w:color w:val="0000FF"/>
          <w:kern w:val="0"/>
          <w:sz w:val="72"/>
          <w:szCs w:val="72"/>
        </w:rPr>
      </w:pPr>
      <w:r>
        <w:rPr>
          <w:rFonts w:hint="eastAsia" w:ascii="AGaramond-Regular" w:hAnsi="AGaramond-Regular" w:cs="AGaramond-Regular"/>
          <w:color w:val="0000FF"/>
          <w:kern w:val="0"/>
          <w:sz w:val="72"/>
          <w:szCs w:val="72"/>
        </w:rPr>
        <w:t>市场缺陷：税收、财务困境、代理成本、信号传递、逆向选择</w:t>
      </w:r>
    </w:p>
    <w:p>
      <w:pPr>
        <w:autoSpaceDE w:val="0"/>
        <w:autoSpaceDN w:val="0"/>
        <w:adjustRightInd w:val="0"/>
        <w:ind w:firstLine="720" w:firstLineChars="200"/>
        <w:rPr>
          <w:rFonts w:hint="eastAsia"/>
          <w:kern w:val="0"/>
          <w:sz w:val="36"/>
          <w:szCs w:val="36"/>
        </w:rPr>
      </w:pPr>
      <w:r>
        <w:rPr>
          <w:kern w:val="0"/>
          <w:sz w:val="36"/>
          <w:szCs w:val="36"/>
        </w:rPr>
        <w:t xml:space="preserve">Finally, it is important to recognize that because actively changing a firm’s capital structure (for example, by selling or repurchasing shares or bonds) entails transactions costs, firms may be unlikely to change their capital structures unless they depart significantly from the optimal level. </w:t>
      </w:r>
    </w:p>
    <w:p>
      <w:pPr>
        <w:autoSpaceDE w:val="0"/>
        <w:autoSpaceDN w:val="0"/>
        <w:adjustRightInd w:val="0"/>
        <w:ind w:firstLine="720" w:firstLineChars="200"/>
        <w:rPr>
          <w:kern w:val="0"/>
          <w:sz w:val="36"/>
          <w:szCs w:val="36"/>
        </w:rPr>
      </w:pPr>
      <w:r>
        <w:rPr>
          <w:kern w:val="0"/>
          <w:sz w:val="36"/>
          <w:szCs w:val="36"/>
        </w:rPr>
        <w:t>As a result, most changes to a firm’s debt-equity ratio are likely to occur passively, as the market value of the firm’s equity fluctuates with changes in the firm’s stock price.</w:t>
      </w:r>
    </w:p>
    <w:p>
      <w:pPr>
        <w:spacing w:line="360" w:lineRule="auto"/>
        <w:rPr>
          <w:b/>
          <w:sz w:val="36"/>
          <w:szCs w:val="36"/>
        </w:rPr>
      </w:pPr>
    </w:p>
    <w:p>
      <w:pPr>
        <w:spacing w:line="360" w:lineRule="auto"/>
        <w:rPr>
          <w:rFonts w:hint="eastAsia"/>
          <w:b/>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2010600030101010101"/>
    <w:charset w:val="86"/>
    <w:family w:val="auto"/>
    <w:pitch w:val="default"/>
    <w:sig w:usb0="00000003" w:usb1="080E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Wingdings 2">
    <w:panose1 w:val="05020102010507070707"/>
    <w:charset w:val="00"/>
    <w:family w:val="roman"/>
    <w:pitch w:val="default"/>
    <w:sig w:usb0="00000000" w:usb1="00000000" w:usb2="00000000" w:usb3="00000000" w:csb0="80000000" w:csb1="00000000"/>
  </w:font>
  <w:font w:name="Bookshelf Symbol 7">
    <w:altName w:val="苹方-简"/>
    <w:panose1 w:val="05010101010101010101"/>
    <w:charset w:val="00"/>
    <w:family w:val="auto"/>
    <w:pitch w:val="default"/>
    <w:sig w:usb0="00000000" w:usb1="10000000" w:usb2="00000000" w:usb3="00000000" w:csb0="80000000" w:csb1="00000000"/>
  </w:font>
  <w:font w:name="CorinthianMediumPlain">
    <w:altName w:val="苹方-简"/>
    <w:panose1 w:val="00000000000000000000"/>
    <w:charset w:val="00"/>
    <w:family w:val="auto"/>
    <w:pitch w:val="default"/>
    <w:sig w:usb0="00000001" w:usb1="080E0000" w:usb2="00000010" w:usb3="00000000" w:csb0="00040000" w:csb1="00000000"/>
  </w:font>
  <w:font w:name="CorinthianBoldPlain">
    <w:altName w:val="苹方-简"/>
    <w:panose1 w:val="00000000000000000000"/>
    <w:charset w:val="00"/>
    <w:family w:val="auto"/>
    <w:pitch w:val="default"/>
    <w:sig w:usb0="00000001" w:usb1="080E0000" w:usb2="00000010" w:usb3="00000000" w:csb0="00040000" w:csb1="00000000"/>
  </w:font>
  <w:font w:name="AGaramond-Regular">
    <w:altName w:val="苹方-简"/>
    <w:panose1 w:val="00000000000000000000"/>
    <w:charset w:val="00"/>
    <w:family w:val="roman"/>
    <w:pitch w:val="default"/>
    <w:sig w:usb0="00000003" w:usb1="00000000" w:usb2="00000000" w:usb3="00000000" w:csb0="00000001" w:csb1="00000000"/>
  </w:font>
  <w:font w:name="WWDOC01">
    <w:altName w:val="苹方-简"/>
    <w:panose1 w:val="00000000000000000000"/>
    <w:charset w:val="00"/>
    <w:family w:val="auto"/>
    <w:pitch w:val="default"/>
    <w:sig w:usb0="00000001" w:usb1="080E0000" w:usb2="00000010" w:usb3="00000000" w:csb0="00040000" w:csb1="00000000"/>
  </w:font>
  <w:font w:name="AGaramond-Bold">
    <w:altName w:val="苹方-简"/>
    <w:panose1 w:val="00000000000000000000"/>
    <w:charset w:val="00"/>
    <w:family w:val="roman"/>
    <w:pitch w:val="default"/>
    <w:sig w:usb0="00000003" w:usb1="00000000" w:usb2="00000000" w:usb3="00000000" w:csb0="00000001" w:csb1="00000000"/>
  </w:font>
  <w:font w:name="CorinthianLightPlain">
    <w:altName w:val="苹方-简"/>
    <w:panose1 w:val="00000000000000000000"/>
    <w:charset w:val="00"/>
    <w:family w:val="auto"/>
    <w:pitch w:val="default"/>
    <w:sig w:usb0="00000001" w:usb1="080E0000" w:usb2="00000010" w:usb3="00000000" w:csb0="00040000" w:csb1="00000000"/>
  </w:font>
  <w:font w:name="楷体_GB2312">
    <w:altName w:val="汉仪楷体简"/>
    <w:panose1 w:val="02010609030101010101"/>
    <w:charset w:val="00"/>
    <w:family w:val="modern"/>
    <w:pitch w:val="default"/>
    <w:sig w:usb0="00000001" w:usb1="080E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b/>
        <w:sz w:val="21"/>
        <w:szCs w:val="21"/>
      </w:rPr>
    </w:pPr>
    <w:r>
      <w:rPr>
        <w:rFonts w:hint="eastAsia"/>
      </w:rPr>
      <w:t xml:space="preserve">                                   </w:t>
    </w:r>
    <w:r>
      <w:tab/>
    </w:r>
    <w:r>
      <w:rPr>
        <w:b/>
        <w:sz w:val="21"/>
        <w:szCs w:val="21"/>
      </w:rPr>
      <w:t xml:space="preserve">- </w:t>
    </w:r>
    <w:r>
      <w:rPr>
        <w:b/>
        <w:sz w:val="21"/>
        <w:szCs w:val="21"/>
      </w:rPr>
      <w:fldChar w:fldCharType="begin"/>
    </w:r>
    <w:r>
      <w:rPr>
        <w:b/>
        <w:sz w:val="21"/>
        <w:szCs w:val="21"/>
      </w:rPr>
      <w:instrText xml:space="preserve"> PAGE </w:instrText>
    </w:r>
    <w:r>
      <w:rPr>
        <w:b/>
        <w:sz w:val="21"/>
        <w:szCs w:val="21"/>
      </w:rPr>
      <w:fldChar w:fldCharType="separate"/>
    </w:r>
    <w:r>
      <w:rPr>
        <w:b/>
        <w:sz w:val="21"/>
        <w:szCs w:val="21"/>
        <w:lang/>
      </w:rPr>
      <w:t>23</w:t>
    </w:r>
    <w:r>
      <w:rPr>
        <w:b/>
        <w:sz w:val="21"/>
        <w:szCs w:val="21"/>
      </w:rPr>
      <w:fldChar w:fldCharType="end"/>
    </w:r>
    <w:r>
      <w:rPr>
        <w:b/>
        <w:sz w:val="21"/>
        <w:szCs w:val="21"/>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19624E"/>
    <w:multiLevelType w:val="multilevel"/>
    <w:tmpl w:val="7A19624E"/>
    <w:lvl w:ilvl="0" w:tentative="0">
      <w:start w:val="1"/>
      <w:numFmt w:val="bullet"/>
      <w:lvlText w:val=""/>
      <w:lvlJc w:val="left"/>
      <w:pPr>
        <w:tabs>
          <w:tab w:val="left" w:pos="420"/>
        </w:tabs>
        <w:ind w:left="420" w:hanging="420"/>
      </w:pPr>
      <w:rPr>
        <w:rFonts w:hint="default" w:ascii="Wingdings 2" w:hAnsi="Wingdings 2"/>
        <w:color w:val="auto"/>
      </w:rPr>
    </w:lvl>
    <w:lvl w:ilvl="1" w:tentative="0">
      <w:start w:val="1"/>
      <w:numFmt w:val="bullet"/>
      <w:lvlText w:val=""/>
      <w:lvlJc w:val="left"/>
      <w:pPr>
        <w:tabs>
          <w:tab w:val="left" w:pos="840"/>
        </w:tabs>
        <w:ind w:left="840" w:hanging="420"/>
      </w:pPr>
      <w:rPr>
        <w:rFonts w:hint="default" w:ascii="Bookshelf Symbol 7" w:hAnsi="Bookshelf Symbol 7"/>
      </w:rPr>
    </w:lvl>
    <w:lvl w:ilvl="2" w:tentative="0">
      <w:start w:val="1"/>
      <w:numFmt w:val="bullet"/>
      <w:lvlText w:val=""/>
      <w:lvlJc w:val="left"/>
      <w:pPr>
        <w:tabs>
          <w:tab w:val="left" w:pos="1260"/>
        </w:tabs>
        <w:ind w:left="1260" w:hanging="420"/>
      </w:pPr>
      <w:rPr>
        <w:rFonts w:hint="default" w:ascii="Bookshelf Symbol 7" w:hAnsi="Bookshelf Symbol 7"/>
      </w:rPr>
    </w:lvl>
    <w:lvl w:ilvl="3" w:tentative="0">
      <w:start w:val="1"/>
      <w:numFmt w:val="bullet"/>
      <w:lvlText w:val=""/>
      <w:lvlJc w:val="left"/>
      <w:pPr>
        <w:tabs>
          <w:tab w:val="left" w:pos="1680"/>
        </w:tabs>
        <w:ind w:left="1680" w:hanging="420"/>
      </w:pPr>
      <w:rPr>
        <w:rFonts w:hint="default" w:ascii="Bookshelf Symbol 7" w:hAnsi="Bookshelf Symbol 7"/>
      </w:rPr>
    </w:lvl>
    <w:lvl w:ilvl="4" w:tentative="0">
      <w:start w:val="1"/>
      <w:numFmt w:val="bullet"/>
      <w:lvlText w:val=""/>
      <w:lvlJc w:val="left"/>
      <w:pPr>
        <w:tabs>
          <w:tab w:val="left" w:pos="2100"/>
        </w:tabs>
        <w:ind w:left="2100" w:hanging="420"/>
      </w:pPr>
      <w:rPr>
        <w:rFonts w:hint="default" w:ascii="Bookshelf Symbol 7" w:hAnsi="Bookshelf Symbol 7"/>
      </w:rPr>
    </w:lvl>
    <w:lvl w:ilvl="5" w:tentative="0">
      <w:start w:val="1"/>
      <w:numFmt w:val="bullet"/>
      <w:lvlText w:val=""/>
      <w:lvlJc w:val="left"/>
      <w:pPr>
        <w:tabs>
          <w:tab w:val="left" w:pos="2520"/>
        </w:tabs>
        <w:ind w:left="2520" w:hanging="420"/>
      </w:pPr>
      <w:rPr>
        <w:rFonts w:hint="default" w:ascii="Bookshelf Symbol 7" w:hAnsi="Bookshelf Symbol 7"/>
      </w:rPr>
    </w:lvl>
    <w:lvl w:ilvl="6" w:tentative="0">
      <w:start w:val="1"/>
      <w:numFmt w:val="bullet"/>
      <w:lvlText w:val=""/>
      <w:lvlJc w:val="left"/>
      <w:pPr>
        <w:tabs>
          <w:tab w:val="left" w:pos="2940"/>
        </w:tabs>
        <w:ind w:left="2940" w:hanging="420"/>
      </w:pPr>
      <w:rPr>
        <w:rFonts w:hint="default" w:ascii="Bookshelf Symbol 7" w:hAnsi="Bookshelf Symbol 7"/>
      </w:rPr>
    </w:lvl>
    <w:lvl w:ilvl="7" w:tentative="0">
      <w:start w:val="1"/>
      <w:numFmt w:val="bullet"/>
      <w:lvlText w:val=""/>
      <w:lvlJc w:val="left"/>
      <w:pPr>
        <w:tabs>
          <w:tab w:val="left" w:pos="3360"/>
        </w:tabs>
        <w:ind w:left="3360" w:hanging="420"/>
      </w:pPr>
      <w:rPr>
        <w:rFonts w:hint="default" w:ascii="Bookshelf Symbol 7" w:hAnsi="Bookshelf Symbol 7"/>
      </w:rPr>
    </w:lvl>
    <w:lvl w:ilvl="8" w:tentative="0">
      <w:start w:val="1"/>
      <w:numFmt w:val="bullet"/>
      <w:lvlText w:val=""/>
      <w:lvlJc w:val="left"/>
      <w:pPr>
        <w:tabs>
          <w:tab w:val="left" w:pos="3780"/>
        </w:tabs>
        <w:ind w:left="3780" w:hanging="420"/>
      </w:pPr>
      <w:rPr>
        <w:rFonts w:hint="default" w:ascii="Bookshelf Symbol 7" w:hAnsi="Bookshelf Symbol 7"/>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4C"/>
    <w:rsid w:val="00033095"/>
    <w:rsid w:val="00047B22"/>
    <w:rsid w:val="00055625"/>
    <w:rsid w:val="00084FFE"/>
    <w:rsid w:val="0009396B"/>
    <w:rsid w:val="000A187B"/>
    <w:rsid w:val="000A56F3"/>
    <w:rsid w:val="000E4099"/>
    <w:rsid w:val="00106624"/>
    <w:rsid w:val="00132D28"/>
    <w:rsid w:val="00147D4E"/>
    <w:rsid w:val="0015330F"/>
    <w:rsid w:val="00160DB6"/>
    <w:rsid w:val="001723FD"/>
    <w:rsid w:val="00173ED1"/>
    <w:rsid w:val="001742E5"/>
    <w:rsid w:val="0017750D"/>
    <w:rsid w:val="00184C32"/>
    <w:rsid w:val="00186B9B"/>
    <w:rsid w:val="001A21AA"/>
    <w:rsid w:val="001B01A8"/>
    <w:rsid w:val="001F0D17"/>
    <w:rsid w:val="001F7148"/>
    <w:rsid w:val="0020262B"/>
    <w:rsid w:val="00215A66"/>
    <w:rsid w:val="00224CC7"/>
    <w:rsid w:val="0025060C"/>
    <w:rsid w:val="0025074F"/>
    <w:rsid w:val="00255A18"/>
    <w:rsid w:val="002829CE"/>
    <w:rsid w:val="002A3938"/>
    <w:rsid w:val="002A5F12"/>
    <w:rsid w:val="002C19E8"/>
    <w:rsid w:val="002C3386"/>
    <w:rsid w:val="002D1DBC"/>
    <w:rsid w:val="002F3F6B"/>
    <w:rsid w:val="00313C30"/>
    <w:rsid w:val="00317A29"/>
    <w:rsid w:val="00323BA8"/>
    <w:rsid w:val="003269C0"/>
    <w:rsid w:val="0033465C"/>
    <w:rsid w:val="003606FA"/>
    <w:rsid w:val="00365F05"/>
    <w:rsid w:val="00366CB3"/>
    <w:rsid w:val="0037126F"/>
    <w:rsid w:val="00390AF0"/>
    <w:rsid w:val="00391498"/>
    <w:rsid w:val="003A671B"/>
    <w:rsid w:val="003A70C5"/>
    <w:rsid w:val="003B2403"/>
    <w:rsid w:val="003B24A1"/>
    <w:rsid w:val="003B6BCD"/>
    <w:rsid w:val="003D00AC"/>
    <w:rsid w:val="003E5260"/>
    <w:rsid w:val="003E535B"/>
    <w:rsid w:val="003F6660"/>
    <w:rsid w:val="0042171B"/>
    <w:rsid w:val="0042307D"/>
    <w:rsid w:val="00455BB6"/>
    <w:rsid w:val="004779A2"/>
    <w:rsid w:val="00484933"/>
    <w:rsid w:val="004A659E"/>
    <w:rsid w:val="004C5E0E"/>
    <w:rsid w:val="004C731A"/>
    <w:rsid w:val="004D5962"/>
    <w:rsid w:val="004E569B"/>
    <w:rsid w:val="004F627F"/>
    <w:rsid w:val="005065BE"/>
    <w:rsid w:val="0051221A"/>
    <w:rsid w:val="0051607A"/>
    <w:rsid w:val="005172DC"/>
    <w:rsid w:val="00535176"/>
    <w:rsid w:val="00557370"/>
    <w:rsid w:val="00565FF3"/>
    <w:rsid w:val="00590280"/>
    <w:rsid w:val="005A0FB6"/>
    <w:rsid w:val="005C04B0"/>
    <w:rsid w:val="005C6162"/>
    <w:rsid w:val="005D1B7B"/>
    <w:rsid w:val="005D51D8"/>
    <w:rsid w:val="005E2046"/>
    <w:rsid w:val="005E57D7"/>
    <w:rsid w:val="00604FCB"/>
    <w:rsid w:val="006275B9"/>
    <w:rsid w:val="00630A4C"/>
    <w:rsid w:val="00637F2E"/>
    <w:rsid w:val="0064320F"/>
    <w:rsid w:val="00647CAA"/>
    <w:rsid w:val="0065433B"/>
    <w:rsid w:val="00657554"/>
    <w:rsid w:val="006804FF"/>
    <w:rsid w:val="00685219"/>
    <w:rsid w:val="006854F7"/>
    <w:rsid w:val="0068558D"/>
    <w:rsid w:val="00697184"/>
    <w:rsid w:val="006C672F"/>
    <w:rsid w:val="006F24B3"/>
    <w:rsid w:val="006F2ECB"/>
    <w:rsid w:val="006F6D5F"/>
    <w:rsid w:val="0070512A"/>
    <w:rsid w:val="00714442"/>
    <w:rsid w:val="0072244D"/>
    <w:rsid w:val="00747B1D"/>
    <w:rsid w:val="0077497C"/>
    <w:rsid w:val="007A12EC"/>
    <w:rsid w:val="007C13B5"/>
    <w:rsid w:val="007C56C4"/>
    <w:rsid w:val="007E18ED"/>
    <w:rsid w:val="007E7BD8"/>
    <w:rsid w:val="007F3799"/>
    <w:rsid w:val="007F7CC3"/>
    <w:rsid w:val="00812862"/>
    <w:rsid w:val="008139FD"/>
    <w:rsid w:val="008240CC"/>
    <w:rsid w:val="008340E5"/>
    <w:rsid w:val="00836577"/>
    <w:rsid w:val="00842A38"/>
    <w:rsid w:val="00842FA2"/>
    <w:rsid w:val="00843FB7"/>
    <w:rsid w:val="0084706E"/>
    <w:rsid w:val="0085566E"/>
    <w:rsid w:val="0086034F"/>
    <w:rsid w:val="008855C2"/>
    <w:rsid w:val="00890DD2"/>
    <w:rsid w:val="0089511B"/>
    <w:rsid w:val="008B3877"/>
    <w:rsid w:val="008C28C6"/>
    <w:rsid w:val="008C333F"/>
    <w:rsid w:val="008C5E9F"/>
    <w:rsid w:val="008D4E3C"/>
    <w:rsid w:val="008D61DB"/>
    <w:rsid w:val="008D64E7"/>
    <w:rsid w:val="008E2B75"/>
    <w:rsid w:val="0090133D"/>
    <w:rsid w:val="00915FA6"/>
    <w:rsid w:val="00926B30"/>
    <w:rsid w:val="00942C2E"/>
    <w:rsid w:val="00951BB1"/>
    <w:rsid w:val="00956C51"/>
    <w:rsid w:val="0096619A"/>
    <w:rsid w:val="00977048"/>
    <w:rsid w:val="00985C40"/>
    <w:rsid w:val="009873F1"/>
    <w:rsid w:val="00991C34"/>
    <w:rsid w:val="009A061C"/>
    <w:rsid w:val="009B2948"/>
    <w:rsid w:val="009B3480"/>
    <w:rsid w:val="009C1FE8"/>
    <w:rsid w:val="009C4050"/>
    <w:rsid w:val="009C4989"/>
    <w:rsid w:val="009E464B"/>
    <w:rsid w:val="009F3B25"/>
    <w:rsid w:val="009F69B5"/>
    <w:rsid w:val="00A2008D"/>
    <w:rsid w:val="00A3426E"/>
    <w:rsid w:val="00A504FC"/>
    <w:rsid w:val="00A55819"/>
    <w:rsid w:val="00A82EC4"/>
    <w:rsid w:val="00AB3B21"/>
    <w:rsid w:val="00AB54EA"/>
    <w:rsid w:val="00AC2A90"/>
    <w:rsid w:val="00AC4CA6"/>
    <w:rsid w:val="00AC7140"/>
    <w:rsid w:val="00AD64C1"/>
    <w:rsid w:val="00AD7C40"/>
    <w:rsid w:val="00AE714C"/>
    <w:rsid w:val="00AE7CBD"/>
    <w:rsid w:val="00AF36AC"/>
    <w:rsid w:val="00AF437F"/>
    <w:rsid w:val="00B040AD"/>
    <w:rsid w:val="00B048CD"/>
    <w:rsid w:val="00B06CA8"/>
    <w:rsid w:val="00B34B63"/>
    <w:rsid w:val="00B40F3E"/>
    <w:rsid w:val="00B449AC"/>
    <w:rsid w:val="00B65B4C"/>
    <w:rsid w:val="00B72F33"/>
    <w:rsid w:val="00B7669C"/>
    <w:rsid w:val="00B814AB"/>
    <w:rsid w:val="00B862D3"/>
    <w:rsid w:val="00B9407A"/>
    <w:rsid w:val="00B94C65"/>
    <w:rsid w:val="00BA604D"/>
    <w:rsid w:val="00BB5650"/>
    <w:rsid w:val="00BC5395"/>
    <w:rsid w:val="00BD52EB"/>
    <w:rsid w:val="00BF071B"/>
    <w:rsid w:val="00BF72AA"/>
    <w:rsid w:val="00C007B4"/>
    <w:rsid w:val="00C007FF"/>
    <w:rsid w:val="00C36D76"/>
    <w:rsid w:val="00C42234"/>
    <w:rsid w:val="00C42384"/>
    <w:rsid w:val="00C57667"/>
    <w:rsid w:val="00C642CF"/>
    <w:rsid w:val="00C71AA4"/>
    <w:rsid w:val="00C96D0A"/>
    <w:rsid w:val="00CB21AD"/>
    <w:rsid w:val="00CB470F"/>
    <w:rsid w:val="00CC1C9A"/>
    <w:rsid w:val="00CC245C"/>
    <w:rsid w:val="00CC2B02"/>
    <w:rsid w:val="00CD0E39"/>
    <w:rsid w:val="00CE1928"/>
    <w:rsid w:val="00CE399F"/>
    <w:rsid w:val="00D0114D"/>
    <w:rsid w:val="00D03BDF"/>
    <w:rsid w:val="00D119E5"/>
    <w:rsid w:val="00D21063"/>
    <w:rsid w:val="00D256D0"/>
    <w:rsid w:val="00D338B2"/>
    <w:rsid w:val="00D5768A"/>
    <w:rsid w:val="00D619E0"/>
    <w:rsid w:val="00D6232E"/>
    <w:rsid w:val="00D7611D"/>
    <w:rsid w:val="00DA3387"/>
    <w:rsid w:val="00DB04D8"/>
    <w:rsid w:val="00DD5467"/>
    <w:rsid w:val="00DD6308"/>
    <w:rsid w:val="00DE3638"/>
    <w:rsid w:val="00DF134A"/>
    <w:rsid w:val="00DF51A5"/>
    <w:rsid w:val="00E16941"/>
    <w:rsid w:val="00E21821"/>
    <w:rsid w:val="00E4593B"/>
    <w:rsid w:val="00E46D74"/>
    <w:rsid w:val="00E50507"/>
    <w:rsid w:val="00E9693B"/>
    <w:rsid w:val="00EB6C71"/>
    <w:rsid w:val="00EC00D8"/>
    <w:rsid w:val="00EF6B23"/>
    <w:rsid w:val="00EF7B64"/>
    <w:rsid w:val="00F02762"/>
    <w:rsid w:val="00F027E4"/>
    <w:rsid w:val="00F2225C"/>
    <w:rsid w:val="00F30B85"/>
    <w:rsid w:val="00F31549"/>
    <w:rsid w:val="00F33598"/>
    <w:rsid w:val="00F400B2"/>
    <w:rsid w:val="00F42EEA"/>
    <w:rsid w:val="00F75E95"/>
    <w:rsid w:val="00F7684E"/>
    <w:rsid w:val="00F911E2"/>
    <w:rsid w:val="00FB668F"/>
    <w:rsid w:val="00FC53B8"/>
    <w:rsid w:val="00FE2814"/>
    <w:rsid w:val="6FF71B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trPr>
      <w:wBefore w:w="0" w:type="dxa"/>
    </w:tr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wmf"/><Relationship Id="rId36" Type="http://schemas.openxmlformats.org/officeDocument/2006/relationships/oleObject" Target="embeddings/oleObject7.bin"/><Relationship Id="rId35" Type="http://schemas.openxmlformats.org/officeDocument/2006/relationships/image" Target="media/image25.wmf"/><Relationship Id="rId34" Type="http://schemas.openxmlformats.org/officeDocument/2006/relationships/oleObject" Target="embeddings/oleObject6.bin"/><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wmf"/><Relationship Id="rId22" Type="http://schemas.openxmlformats.org/officeDocument/2006/relationships/oleObject" Target="embeddings/oleObject5.bin"/><Relationship Id="rId21" Type="http://schemas.openxmlformats.org/officeDocument/2006/relationships/image" Target="media/image13.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3.bin"/><Relationship Id="rId17" Type="http://schemas.openxmlformats.org/officeDocument/2006/relationships/image" Target="media/image11.wmf"/><Relationship Id="rId16" Type="http://schemas.openxmlformats.org/officeDocument/2006/relationships/oleObject" Target="embeddings/oleObject2.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上海电力学院</Company>
  <Pages>30</Pages>
  <Words>3170</Words>
  <Characters>18070</Characters>
  <Lines>150</Lines>
  <Paragraphs>42</Paragraphs>
  <TotalTime>1</TotalTime>
  <ScaleCrop>false</ScaleCrop>
  <LinksUpToDate>false</LinksUpToDate>
  <CharactersWithSpaces>21198</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2007-05-15T08:00:00Z</dcterms:created>
  <dc:creator>微软用户</dc:creator>
  <cp:lastModifiedBy>peng_zhi</cp:lastModifiedBy>
  <dcterms:modified xsi:type="dcterms:W3CDTF">2025-08-14T17:53:45Z</dcterms:modified>
  <cp:revision>502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E4D189177EAF948929B29D6886BA3C62_42</vt:lpwstr>
  </property>
</Properties>
</file>