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D68B" w14:textId="3C770C22" w:rsidR="0084778C" w:rsidRPr="0084778C" w:rsidRDefault="0084778C">
      <w:pPr>
        <w:rPr>
          <w:b/>
          <w:bCs/>
        </w:rPr>
      </w:pPr>
      <w:r w:rsidRPr="0084778C">
        <w:rPr>
          <w:b/>
          <w:bCs/>
        </w:rPr>
        <w:t>Metadata</w:t>
      </w:r>
    </w:p>
    <w:p w14:paraId="45536436" w14:textId="72A48639" w:rsidR="0013123D" w:rsidRDefault="0013123D">
      <w:r>
        <w:t>“surv</w:t>
      </w:r>
      <w:r w:rsidR="0084778C">
        <w:t>_</w:t>
      </w:r>
      <w:r>
        <w:t>Dat</w:t>
      </w:r>
      <w:r w:rsidR="0084778C">
        <w:t>_MS</w:t>
      </w:r>
      <w:r>
        <w:t>.csv” has data from mark-recapture project where fish were released in Astoria and recaptured at Bonneville Dam (2010-2015)</w:t>
      </w:r>
      <w:r w:rsidR="0084778C">
        <w:t xml:space="preserve"> </w:t>
      </w:r>
      <w:r w:rsidR="0084778C">
        <w:fldChar w:fldCharType="begin"/>
      </w:r>
      <w:r w:rsidR="0084778C">
        <w:instrText xml:space="preserve"> ADDIN ZOTERO_ITEM CSL_CITATION {"citationID":"GSOUYz7U","properties":{"formattedCitation":"(Wargo Rub et al., 2019)","plainCitation":"(Wargo Rub et al., 2019)","noteIndex":0},"citationItems":[{"id":1124,"uris":["http://zotero.org/users/5850102/items/GBU6P6V7"],"uri":["http://zotero.org/users/5850102/items/GBU6P6V7"],"itemData":{"id":1124,"type":"article-journal","abstract":"Considerable effort towards conservation has contributed to the recovery of historically depleted pinniped populations worldwide. However, in several locations where pinnipeds have increased, they ..., D’importants efforts de conservation ont aidé au rétablissement de populations de pinnipèdes historiquement en baisse dans le monde entier. En plusieurs endroits où le nombre de pinnipèdes a augmen...","container-title":"Canadian Journal of Fisheries and Aquatic Sciences","DOI":"10.1139/cjfas-2018-0290","ISSN":"0706-652X","issue":"10","journalAbbreviation":"Can. J. Fish. Aquat. Sci.","page":"1862-1873","source":"NRC Research Press","title":"Changes in adult Chinook salmon (Oncorhynchus tshawytscha) survival within the lower Columbia River amid increasing pinniped abundance","volume":"76","author":[{"family":"Wargo Rub","given":"A. Michelle"},{"family":"Som","given":"Nicholas A."},{"family":"Henderson","given":"Mark J."},{"family":"Sandford","given":"Benjamin P."},{"family":"Van Doornik","given":"Donald M."},{"family":"Teel","given":"David J."},{"family":"Tennis","given":"Matthew J."},{"family":"Langness","given":"Olaf P."},{"family":"Leeuw","given":"Bjorn K.","non-dropping-particle":"van der"},{"family":"Huff","given":"David D."}],"issued":{"date-parts":[["2019",1,17]]}}}],"schema":"https://github.com/citation-style-language/schema/raw/master/csl-citation.json"} </w:instrText>
      </w:r>
      <w:r w:rsidR="0084778C">
        <w:fldChar w:fldCharType="separate"/>
      </w:r>
      <w:r w:rsidR="0084778C" w:rsidRPr="0084778C">
        <w:rPr>
          <w:rFonts w:cs="Times New Roman"/>
        </w:rPr>
        <w:t>(Wargo Rub et al., 2019)</w:t>
      </w:r>
      <w:r w:rsidR="0084778C">
        <w:fldChar w:fldCharType="end"/>
      </w:r>
      <w:r>
        <w:t xml:space="preserve">. Columns: </w:t>
      </w:r>
      <w:r w:rsidR="0084778C">
        <w:t>year = year released in Astoria;</w:t>
      </w:r>
      <w:r>
        <w:t xml:space="preserve"> date= DOY released,</w:t>
      </w:r>
      <w:r w:rsidR="0084778C">
        <w:t xml:space="preserve"> clip = whether adipose fin was clipped (indicating hatchery origin),</w:t>
      </w:r>
      <w:r>
        <w:t xml:space="preserve"> </w:t>
      </w:r>
      <w:r w:rsidR="0084778C">
        <w:t xml:space="preserve">stock_Prob = probability of genetic stock identification to a stock that spawns upstream of Bonneville Dam. </w:t>
      </w:r>
      <w:r>
        <w:t>TT</w:t>
      </w:r>
      <w:r w:rsidR="0084778C">
        <w:t>_MS</w:t>
      </w:r>
      <w:r>
        <w:t>= Travel time</w:t>
      </w:r>
      <w:r w:rsidR="0084778C">
        <w:t xml:space="preserve"> (days)</w:t>
      </w:r>
      <w:r>
        <w:t xml:space="preserve"> to Bonneville of fish that survived</w:t>
      </w:r>
      <w:r w:rsidR="0084778C">
        <w:t>,</w:t>
      </w:r>
      <w:r w:rsidR="0084778C" w:rsidRPr="0084778C">
        <w:t xml:space="preserve"> </w:t>
      </w:r>
      <w:r w:rsidR="0084778C">
        <w:t>surv_MS = detected/not detected at Bonneville Dam or upstream</w:t>
      </w:r>
      <w:r>
        <w:t>.</w:t>
      </w:r>
      <w:r w:rsidR="00B92376">
        <w:t xml:space="preserve"> For more information contact </w:t>
      </w:r>
      <w:hyperlink r:id="rId4" w:history="1">
        <w:r w:rsidR="00B92376" w:rsidRPr="00682B74">
          <w:rPr>
            <w:rStyle w:val="Hyperlink"/>
          </w:rPr>
          <w:t>Michelle.Rub@NOAA.gov</w:t>
        </w:r>
      </w:hyperlink>
      <w:r w:rsidR="00B92376">
        <w:t>.</w:t>
      </w:r>
    </w:p>
    <w:p w14:paraId="2926958E" w14:textId="35C5A10C" w:rsidR="0013123D" w:rsidRDefault="0013123D">
      <w:r>
        <w:t xml:space="preserve">“intFile2.csv has data on population- and year- specific date of Bonneville Dam passage. This </w:t>
      </w:r>
      <w:r w:rsidR="0084778C">
        <w:t xml:space="preserve">data comes originally </w:t>
      </w:r>
      <w:r>
        <w:t>from PTAGIS</w:t>
      </w:r>
      <w:r w:rsidR="0084778C">
        <w:t xml:space="preserve">.com but is processed </w:t>
      </w:r>
      <w:r>
        <w:t xml:space="preserve">through a </w:t>
      </w:r>
      <w:r w:rsidR="0084778C">
        <w:t>function “process_PTAGIS_function” in the R script</w:t>
      </w:r>
      <w:r>
        <w:t xml:space="preserve"> “</w:t>
      </w:r>
      <w:r w:rsidR="0084778C">
        <w:t>Data_Processing</w:t>
      </w:r>
      <w:r>
        <w:t>.R” to add population names based on tag location</w:t>
      </w:r>
      <w:r w:rsidR="0084778C">
        <w:t xml:space="preserve"> (“Mark.Site.Code”)</w:t>
      </w:r>
      <w:r>
        <w:t>.</w:t>
      </w:r>
      <w:r w:rsidR="0084778C">
        <w:t xml:space="preserve"> Columns: Pop = Population; MPD = Major Population Group ESU = Evolutionarily Significant Unit; DetectionYear = year detected at Bonneville Dam; detectionJulian = DOY detected at </w:t>
      </w:r>
      <w:r w:rsidR="00945D3F">
        <w:t>Bonneville</w:t>
      </w:r>
      <w:r w:rsidR="0084778C">
        <w:t xml:space="preserve">; markYear = year tagged and released as juvenile; </w:t>
      </w:r>
      <w:r w:rsidR="00155556">
        <w:t>markJulian = year tagged; freshwater emigration year = estimat</w:t>
      </w:r>
      <w:r w:rsidR="00945D3F">
        <w:t>e</w:t>
      </w:r>
      <w:r w:rsidR="00155556">
        <w:t xml:space="preserve"> year of smolt based on length and date at tagging (see “process_PTAGIS_function” in the R script “Data_Processing.R” for details). </w:t>
      </w:r>
      <w:r w:rsidR="00B92376">
        <w:t>For more information contact marks6@uw.edu.</w:t>
      </w:r>
    </w:p>
    <w:p w14:paraId="1598D51B" w14:textId="542B4490" w:rsidR="0013123D" w:rsidRDefault="006B4B56">
      <w:r>
        <w:t>“</w:t>
      </w:r>
      <w:r w:rsidR="00945D3F">
        <w:t>sea_lion_loess.csv</w:t>
      </w:r>
      <w:r>
        <w:t xml:space="preserve">.csv” </w:t>
      </w:r>
      <w:r w:rsidR="00945D3F">
        <w:t xml:space="preserve">contains estimates of log(sea lion counts +1) at the Astoria docks from a LOESS smoother (span = 0.02) fit to data. Estimates are from DOY 1-365 in 2010-2015. </w:t>
      </w:r>
      <w:r w:rsidR="00564AAC">
        <w:t>Original data came from Bryan Wright ODFW</w:t>
      </w:r>
      <w:r w:rsidR="00945D3F">
        <w:t xml:space="preserve">, and will be posted when their paper is published. It is currently in press in Northwest Naturalist.  </w:t>
      </w:r>
      <w:r w:rsidR="00B92376">
        <w:t xml:space="preserve">For more information </w:t>
      </w:r>
      <w:r w:rsidR="007A255E">
        <w:t xml:space="preserve">or raw counts </w:t>
      </w:r>
      <w:r w:rsidR="00B92376">
        <w:t xml:space="preserve">contact </w:t>
      </w:r>
      <w:r w:rsidR="007A255E" w:rsidRPr="007A255E">
        <w:t>Bryan.E.Wright@state.or.us</w:t>
      </w:r>
      <w:r w:rsidR="007A255E">
        <w:t>.</w:t>
      </w:r>
    </w:p>
    <w:p w14:paraId="2904A8BC" w14:textId="1CD9DC9C" w:rsidR="008E0FB5" w:rsidRDefault="008E0FB5">
      <w:r>
        <w:t xml:space="preserve">“outflowWarr.csv” Discharge at </w:t>
      </w:r>
      <w:r w:rsidR="005F4720">
        <w:t>Bonneville Dam</w:t>
      </w:r>
      <w:r>
        <w:t xml:space="preserve"> 2015-1998 </w:t>
      </w:r>
      <w:r w:rsidR="00945D3F">
        <w:t>d</w:t>
      </w:r>
      <w:r>
        <w:t xml:space="preserve">ownloaded from </w:t>
      </w:r>
      <w:r w:rsidR="00945D3F">
        <w:t xml:space="preserve">Columbia River Basin Data Access in Real Time website </w:t>
      </w:r>
      <w:hyperlink r:id="rId5" w:history="1">
        <w:r w:rsidR="00945D3F">
          <w:rPr>
            <w:rStyle w:val="Hyperlink"/>
          </w:rPr>
          <w:t>http://www.cbr.washington.edu/dart/query/river_graph_text</w:t>
        </w:r>
      </w:hyperlink>
      <w:r w:rsidR="00945D3F">
        <w:t>. Rows are days of year and columns are years. Units are thousand cubic feet per second.</w:t>
      </w:r>
    </w:p>
    <w:p w14:paraId="27044B03" w14:textId="06D91FD5" w:rsidR="00945D3F" w:rsidRDefault="008E0FB5" w:rsidP="00945D3F">
      <w:r>
        <w:t xml:space="preserve">“spill98-15War.csv” Spill at Bonneville Dam 2015-1998 </w:t>
      </w:r>
      <w:r w:rsidR="00945D3F">
        <w:t>downloaded from Columbia River Basin Data Access in Real Time. Rows are days of year and columns are years. Units are thousand cubic feet per second.</w:t>
      </w:r>
    </w:p>
    <w:p w14:paraId="66252C63" w14:textId="150740A9" w:rsidR="00945D3F" w:rsidRDefault="008E0FB5" w:rsidP="00945D3F">
      <w:r>
        <w:t xml:space="preserve">“tempWarr.csv” Temperature at Warrington Washington 2015-1998 </w:t>
      </w:r>
      <w:r w:rsidR="00945D3F">
        <w:t>downloaded from Columbia River Basin Data Access in Real Time. Rows are days of year and columns are years. Units are degrees Celsius.</w:t>
      </w:r>
    </w:p>
    <w:p w14:paraId="57D4AD97" w14:textId="3B24AF1A" w:rsidR="00945D3F" w:rsidRDefault="00945D3F" w:rsidP="00945D3F"/>
    <w:p w14:paraId="1DCE5904" w14:textId="15146CE0" w:rsidR="008E0FB5" w:rsidRDefault="008E0FB5" w:rsidP="008E0FB5"/>
    <w:sectPr w:rsidR="008E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5"/>
    <w:rsid w:val="0013123D"/>
    <w:rsid w:val="00155556"/>
    <w:rsid w:val="00362C0A"/>
    <w:rsid w:val="00564AAC"/>
    <w:rsid w:val="005F4720"/>
    <w:rsid w:val="006B4B56"/>
    <w:rsid w:val="006E1D05"/>
    <w:rsid w:val="007A255E"/>
    <w:rsid w:val="0084778C"/>
    <w:rsid w:val="008E0FB5"/>
    <w:rsid w:val="00945D3F"/>
    <w:rsid w:val="00A93DBC"/>
    <w:rsid w:val="00B92376"/>
    <w:rsid w:val="00ED7D0B"/>
    <w:rsid w:val="00FA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E7E5"/>
  <w15:chartTrackingRefBased/>
  <w15:docId w15:val="{EA90AE98-7D3A-4D92-86E3-569189C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0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D3F"/>
    <w:rPr>
      <w:color w:val="0000FF"/>
      <w:u w:val="single"/>
    </w:rPr>
  </w:style>
  <w:style w:type="character" w:styleId="UnresolvedMention">
    <w:name w:val="Unresolved Mention"/>
    <w:basedOn w:val="DefaultParagraphFont"/>
    <w:uiPriority w:val="99"/>
    <w:semiHidden/>
    <w:unhideWhenUsed/>
    <w:rsid w:val="00B92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6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br.washington.edu/dart/query/river_graph_text" TargetMode="External"/><Relationship Id="rId4" Type="http://schemas.openxmlformats.org/officeDocument/2006/relationships/hyperlink" Target="mailto:Michelle.Rub@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marks6</dc:creator>
  <cp:keywords/>
  <dc:description/>
  <cp:lastModifiedBy>marks6</cp:lastModifiedBy>
  <cp:revision>10</cp:revision>
  <dcterms:created xsi:type="dcterms:W3CDTF">2019-05-02T19:56:00Z</dcterms:created>
  <dcterms:modified xsi:type="dcterms:W3CDTF">2020-09-18T19:40:00Z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id="P5vp5tVg"/&gt;&lt;style id="http://www.zotero.org/styles/journal-of-applied-ecology" hasBibliography="1" bibliographyStyleHasBeenSet="0"/&gt;&lt;prefs&gt;&lt;pref name="fieldType" value="Field"/&gt;&lt;/prefs&gt;&lt;/data&gt;</vt:lpwstr>
  </property>
</Properties>
</file>