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B2A4A"/>
          <w:sz w:val="72"/>
        </w:rPr>
        <w:t>Wega-Evals</w:t>
      </w:r>
    </w:p>
    <w:p>
      <w:pPr>
        <w:jc w:val="center"/>
      </w:pPr>
      <w:r>
        <w:rPr>
          <w:b/>
          <w:color w:val="2E86AB"/>
          <w:sz w:val="40"/>
        </w:rPr>
        <w:t>Architecture &amp; Design Document</w:t>
      </w:r>
    </w:p>
    <w:p/>
    <w:p>
      <w:pPr>
        <w:jc w:val="center"/>
      </w:pPr>
      <w:r>
        <w:rPr>
          <w:color w:val="7F8C8D"/>
          <w:sz w:val="24"/>
        </w:rPr>
        <w:t>A Profile-Driven Evaluation Framework for SDLC AI Agents</w:t>
        <w:br/>
        <w:t>Version 0.1.0</w:t>
      </w:r>
    </w:p>
    <w:p/>
    <w:p/>
    <w:p>
      <w:pPr>
        <w:jc w:val="center"/>
      </w:pPr>
      <w:r>
        <w:rPr>
          <w:color w:val="7F8C8D"/>
          <w:sz w:val="20"/>
        </w:rPr>
        <w:t>Document Date: May 19, 2026</w:t>
        <w:br/>
        <w:t>Classification: INTERNAL</w:t>
      </w:r>
    </w:p>
    <w:p>
      <w:r>
        <w:br w:type="page"/>
      </w:r>
    </w:p>
    <w:p>
      <w:pPr>
        <w:pStyle w:val="Heading1"/>
      </w:pPr>
      <w:r>
        <w:rPr>
          <w:color w:val="1B2A4A"/>
        </w:rPr>
        <w:t>Table of Contents</w:t>
      </w:r>
    </w:p>
    <w:p>
      <w:pPr>
        <w:spacing w:after="80"/>
      </w:pPr>
      <w:r>
        <w:t>1. Overview &amp; Objectives</w:t>
      </w:r>
    </w:p>
    <w:p>
      <w:pPr>
        <w:spacing w:after="80"/>
      </w:pPr>
      <w:r>
        <w:t>2. High-Level Architecture</w:t>
      </w:r>
    </w:p>
    <w:p>
      <w:pPr>
        <w:spacing w:after="80"/>
      </w:pPr>
      <w:r>
        <w:t>3. Core Components</w:t>
      </w:r>
    </w:p>
    <w:p>
      <w:pPr>
        <w:spacing w:after="80"/>
      </w:pPr>
      <w:r>
        <w:t>4. Design Patterns</w:t>
      </w:r>
    </w:p>
    <w:p>
      <w:pPr>
        <w:spacing w:after="80"/>
      </w:pPr>
      <w:r>
        <w:t>5. Evaluation Methodology</w:t>
      </w:r>
    </w:p>
    <w:p>
      <w:pPr>
        <w:spacing w:after="80"/>
      </w:pPr>
      <w:r>
        <w:t>6. Agent Profile System</w:t>
      </w:r>
    </w:p>
    <w:p>
      <w:pPr>
        <w:spacing w:after="80"/>
      </w:pPr>
      <w:r>
        <w:t>7. Data Models</w:t>
      </w:r>
    </w:p>
    <w:p>
      <w:pPr>
        <w:spacing w:after="80"/>
      </w:pPr>
      <w:r>
        <w:t>8. Configuration &amp; Deployment</w:t>
      </w:r>
    </w:p>
    <w:p>
      <w:pPr>
        <w:spacing w:after="80"/>
      </w:pPr>
      <w:r>
        <w:t>9. External Integrations</w:t>
      </w:r>
    </w:p>
    <w:p>
      <w:pPr>
        <w:spacing w:after="80"/>
      </w:pPr>
      <w:r>
        <w:t>10. Evaluation Dimensions Taxonomy</w:t>
      </w:r>
    </w:p>
    <w:p>
      <w:pPr>
        <w:spacing w:after="80"/>
      </w:pPr>
      <w:r>
        <w:t>11. CLI Reference</w:t>
      </w:r>
    </w:p>
    <w:p>
      <w:pPr>
        <w:spacing w:after="80"/>
      </w:pPr>
      <w:r>
        <w:t>12. Extensibility &amp; Customization</w:t>
      </w:r>
    </w:p>
    <w:p>
      <w:pPr>
        <w:spacing w:after="80"/>
      </w:pPr>
      <w:r>
        <w:t>13. Current Limitations &amp; Roadmap</w:t>
      </w:r>
    </w:p>
    <w:p>
      <w:r>
        <w:br w:type="page"/>
      </w:r>
    </w:p>
    <w:p>
      <w:pPr>
        <w:pStyle w:val="Heading1"/>
      </w:pPr>
      <w:r>
        <w:rPr>
          <w:color w:val="1B2A4A"/>
        </w:rPr>
        <w:t>1. Overview &amp; Objectives</w:t>
      </w:r>
    </w:p>
    <w:p>
      <w:r>
        <w:t>Wega-Evals is a reusable, profile-driven evaluation framework purpose-built for systematically assessing the quality, reliability, and safety of SDLC AI agents. It combines LLM-as-Judge assessments with programmatic metrics to provide a comprehensive quality view of each agent across multiple dimensions.</w:t>
      </w:r>
    </w:p>
    <w:p>
      <w:pPr>
        <w:pStyle w:val="Heading2"/>
      </w:pPr>
      <w:r>
        <w:rPr>
          <w:color w:val="1B2A4A"/>
        </w:rPr>
        <w:t>1.1 Key Objectives</w:t>
      </w:r>
    </w:p>
    <w:p>
      <w:pPr>
        <w:pStyle w:val="ListBullet"/>
      </w:pPr>
      <w:r>
        <w:t>Standardize evaluation across 11 SDLC AI agents using a common taxonomy</w:t>
      </w:r>
    </w:p>
    <w:p>
      <w:pPr>
        <w:pStyle w:val="ListBullet"/>
      </w:pPr>
      <w:r>
        <w:t>Provide agent-specific evaluation dimensions alongside universal quality metrics</w:t>
      </w:r>
    </w:p>
    <w:p>
      <w:pPr>
        <w:pStyle w:val="ListBullet"/>
      </w:pPr>
      <w:r>
        <w:t>Enable continuous evaluation from production traces (Langfuse)</w:t>
      </w:r>
    </w:p>
    <w:p>
      <w:pPr>
        <w:pStyle w:val="ListBullet"/>
      </w:pPr>
      <w:r>
        <w:t>Support both automated (CLI batch) and interactive (dashboard) evaluation modes</w:t>
      </w:r>
    </w:p>
    <w:p>
      <w:pPr>
        <w:pStyle w:val="ListBullet"/>
      </w:pPr>
      <w:r>
        <w:t>Generate audit-ready reports with traceability back to source traces</w:t>
      </w:r>
    </w:p>
    <w:p>
      <w:pPr>
        <w:pStyle w:val="ListBullet"/>
      </w:pPr>
      <w:r>
        <w:t>Minimize onboarding effort — adding a new agent requires only a profile definition</w:t>
      </w:r>
    </w:p>
    <w:p>
      <w:pPr>
        <w:pStyle w:val="Heading2"/>
      </w:pPr>
      <w:r>
        <w:rPr>
          <w:color w:val="1B2A4A"/>
        </w:rPr>
        <w:t>1.2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Python ≥3.11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Framework language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LLM Judge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Google Gemini 2.5 (Vertex AI)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Structured evaluation scoring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Observability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Langfuse 4.x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Trace storage, dataset management, score persistence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Data Models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Pydantic 2.x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Type-safe data contracts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Streamlit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Real-time evaluation visualization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Reporting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python-docx + matplotlib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Professional DOCX reports with charts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Configuration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python-dotenv + dataclass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12-factor environment-driven config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2. High-Level Architecture</w:t>
      </w:r>
    </w:p>
    <w:p>
      <w:r>
        <w:t>The framework follows a layered architecture with clear separation of concerns: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PRESENTATION LAYER                          │</w:t>
        <w:br/>
        <w:t>│  ┌──────────┐    ┌───────────────┐    ┌───────────────────┐    │</w:t>
        <w:br/>
        <w:t>│  │   CLI    │    │   Dashboard   │    │   DOCX Reports    │    │</w:t>
        <w:br/>
        <w:t>│  │(cli.py)  │    │(dashboard.py) │    │(generate_report)  │    │</w:t>
        <w:br/>
        <w:t>│  └────┬─────┘    └───────┬───────┘    └─────────┬─────────┘    │</w:t>
        <w:br/>
        <w:t>├───────┼──────────────────┼──────────────────────┼──────────────┤</w:t>
        <w:br/>
        <w:t>│       │          ORCHESTRATION LAYER             │              │</w:t>
        <w:br/>
        <w:t>│       ▼                                          │              │</w:t>
        <w:br/>
        <w:t>│  ┌──────────────────────────────────┐            │              │</w:t>
        <w:br/>
        <w:t>│  │         EvalRunner               │            │              │</w:t>
        <w:br/>
        <w:t>│  │  • Parallel item processing      │            │              │</w:t>
        <w:br/>
        <w:t>│  │  • Score aggregation &amp; push      │            │              │</w:t>
        <w:br/>
        <w:t>│  └──────┬───────────┬───────────────┘            │              │</w:t>
        <w:br/>
        <w:t>├─────────┼───────────┼────────────────────────────┼──────────────┤</w:t>
        <w:br/>
        <w:t>│         │   EVALUATION ENGINE LAYER              │              │</w:t>
        <w:br/>
        <w:t>│         ▼           ▼                            │              │</w:t>
        <w:br/>
        <w:t>│  ┌────────────┐  ┌─────────────────────┐        │              │</w:t>
        <w:br/>
        <w:t>│  │  LLM Judge │  │Programmatic Evals   │        │              │</w:t>
        <w:br/>
        <w:t>│  │ (Gemini)   │  │(latency/cost/struct)│        │              │</w:t>
        <w:br/>
        <w:t>│  └────────────┘  └─────────────────────┘        │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PROFILE LAYER                                │</w:t>
        <w:br/>
        <w:t>│  ┌──────────────────────────────────────────────────────────┐  │</w:t>
        <w:br/>
        <w:t>│  │  AgentProfile (base) + 11 registered profiles            │  │</w:t>
        <w:br/>
        <w:t>│  │  • Dimensions, Judge Prompts, Extraction Logic           │  │</w:t>
        <w:br/>
        <w:t>│  │  • Auto-merged universal dimensions via __init_subclass__│  │</w:t>
        <w:br/>
        <w:t>│  └──────────────────────────────────────────────────────────┘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DATA &amp; INTEGRATION LAYER                     │</w:t>
        <w:br/>
        <w:t>│  ┌──────────────┐  ┌────────────┐  ┌────────────────────┐     │</w:t>
        <w:br/>
        <w:t>│  │DatasetManager│  │ Langfuse   │  │ Google Vertex AI   │     │</w:t>
        <w:br/>
        <w:t>│  │              │  │ (traces,   │  │ (Gemini 2.5 judge) │     │</w:t>
        <w:br/>
        <w:t>│  │              │  │  scores)   │  │                    │     │</w:t>
        <w:br/>
        <w:t>│  └──────────────┘  └────────────┘  └────────────────────┘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/>
    <w:p>
      <w:r>
        <w:t>Data Flow: Production traces in Langfuse → Seeded into evaluation datasets → Evaluated by LLM Judge + Programmatic metrics → Scores pushed back to Langfuse → Visualized in Dashboard / exported as DOCX reports.</w:t>
      </w:r>
    </w:p>
    <w:p>
      <w:r>
        <w:br w:type="page"/>
      </w:r>
    </w:p>
    <w:p>
      <w:pPr>
        <w:pStyle w:val="Heading1"/>
      </w:pPr>
      <w:r>
        <w:rPr>
          <w:color w:val="1B2A4A"/>
        </w:rPr>
        <w:t>3. 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03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AgentProfile</w:t>
              <w:br/>
              <w:t>(agent_profile.py)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Base class with registry pattern. Defines the contract for agent evaluation: dimensions, judge prompts, trace extraction, programmatic evals. Uses __init_subclass__ to auto-merge universal dimensions.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LLMJudge</w:t>
              <w:br/>
              <w:t>(llm_judge.py)</w:t>
            </w:r>
          </w:p>
        </w:tc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Profile-agnostic LLM-as-judge engine. Renders prompts from profile templates, calls Gemini with structured JSON output, extracts scores. Evaluates dimensions in parallel via ThreadPoolExecutor.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EvalRunner</w:t>
              <w:br/>
              <w:t>(runner.py)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Orchestrator that coordinates dataset loading, parallel item evaluation, LLM judge + programmatic scoring, and score persistence to Langfuse.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DatasetManager</w:t>
              <w:br/>
              <w:t>(dataset_manager.py)</w:t>
            </w:r>
          </w:p>
        </w:tc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Manages evaluation datasets: seeds from Langfuse traces, pushes/loads datasets, adds manual items. Uses profile extractors to normalize trace data.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EvalConfig</w:t>
              <w:br/>
              <w:t>(config.py)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Dataclass configuration with environment variable defaults. Controls judge model, parallelism, thresholds, and connection settings.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Common Prompts</w:t>
              <w:br/>
              <w:t>(common_prompts.py)</w:t>
            </w:r>
          </w:p>
        </w:tc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Library of 11 universal evaluation prompt templates and dimension groupings (UNIVERSAL_DIMENSIONS, REASONING_DIMENSIONS).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CLI</w:t>
              <w:br/>
              <w:t>(cli.py)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argparse-based interface with subcommands: list-agents, seed, run, trace, add-item. Entry point: `wega-eval`.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Dashboard</w:t>
              <w:br/>
              <w:t>(dashboard.py)</w:t>
            </w:r>
          </w:p>
        </w:tc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Streamlit application fetching scores from Langfuse REST API. Renders KPI cards, bar charts, trend lines, and heatmaps.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4. Design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4703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Application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Registry Pattern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@register_profile decorator populates a module-level dict. Profiles self-register on import via side-effect.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Template Method</w:t>
            </w:r>
          </w:p>
        </w:tc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AgentProfile defines abstract extraction/evaluation hooks. Subclasses override specific steps while inheriting the overall flow.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Strategy Pattern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LLMJudge is profile-agnostic — evaluation strategy (prompts, template vars) is injected via the profile object.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Plugin Architecture</w:t>
            </w:r>
          </w:p>
        </w:tc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Adding a new agent = creating one .py file with a decorated class. No core code changes required.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__init_subclass__ Hook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Automatically merges universal dimensions and common prompts into every profile subclass at class definition time.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Parallel Execution</w:t>
            </w:r>
          </w:p>
        </w:tc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Two-level ThreadPoolExecutor: items (max_workers=4) and dimensions per item (max_dim_workers=8).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Adapter Pattern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 bundle builder adapts corporate proxy/SSL environments to standard Python SSL context.</w:t>
            </w:r>
          </w:p>
        </w:tc>
      </w:tr>
    </w:tbl>
    <w:p/>
    <w:p>
      <w:pPr>
        <w:pStyle w:val="Heading2"/>
      </w:pPr>
      <w:r>
        <w:rPr>
          <w:color w:val="1B2A4A"/>
        </w:rPr>
        <w:t>4.1 Profile Auto-Merge Mechanism</w:t>
      </w:r>
    </w:p>
    <w:p>
      <w:r>
        <w:t>When any class inherits from AgentProfile, the __init_subclass__ hook automatically:</w:t>
      </w:r>
    </w:p>
    <w:p>
      <w:pPr>
        <w:pStyle w:val="ListNumber"/>
      </w:pPr>
      <w:r>
        <w:t>Appends UNIVERSAL_DIMENSIONS (8 dimensions) to the subclass's dimension list, avoiding duplicates</w:t>
      </w:r>
    </w:p>
    <w:p>
      <w:pPr>
        <w:pStyle w:val="ListNumber"/>
      </w:pPr>
      <w:r>
        <w:t>Merges COMMON_JUDGE_PROMPTS into the subclass's judge_prompts dict (subclass prompts take priority)</w:t>
      </w:r>
    </w:p>
    <w:p>
      <w:pPr>
        <w:pStyle w:val="ListNumber"/>
      </w:pPr>
      <w:r>
        <w:t>This ensures every agent gets safety, quality, and compliance evaluations without boilerplate</w:t>
      </w:r>
    </w:p>
    <w:p>
      <w:r>
        <w:br w:type="page"/>
      </w:r>
    </w:p>
    <w:p>
      <w:pPr>
        <w:pStyle w:val="Heading1"/>
      </w:pPr>
      <w:r>
        <w:rPr>
          <w:color w:val="1B2A4A"/>
        </w:rPr>
        <w:t>5. Evaluation Methodology</w:t>
      </w:r>
    </w:p>
    <w:p>
      <w:pPr>
        <w:pStyle w:val="Heading2"/>
      </w:pPr>
      <w:r>
        <w:rPr>
          <w:color w:val="1B2A4A"/>
        </w:rPr>
        <w:t>5.1 Dual Evaluation Approach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31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LLM-as-Judge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Gemini 2.5 evaluates agent output against structured rubrics. Each dimension has a custom prompt producing a 0.0–1.0 score with JSON reasoning.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~13 dimensions per agent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Programmatic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Rule-based metrics computed from trace metadata. Deterministic, fast, no LLM cost.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3–5 dimensions per agent</w:t>
            </w:r>
          </w:p>
        </w:tc>
      </w:tr>
    </w:tbl>
    <w:p/>
    <w:p>
      <w:pPr>
        <w:pStyle w:val="Heading2"/>
      </w:pPr>
      <w:r>
        <w:rPr>
          <w:color w:val="1B2A4A"/>
        </w:rPr>
        <w:t>5.2 Evaluation Flow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1. Dataset Loading</w:t>
        <w:br/>
        <w:t xml:space="preserve">   └─ Load items from Langfuse dataset (trace_id + input/output)</w:t>
        <w:br/>
        <w:br/>
        <w:t>2. Per-Item Processing (parallel, max_workers=4)</w:t>
        <w:br/>
        <w:t xml:space="preserve">   ├─ Fetch full trace from Langfuse (observations)</w:t>
        <w:br/>
        <w:t xml:space="preserve">   ├─ Profile.extract_input() → structured input data</w:t>
        <w:br/>
        <w:t xml:space="preserve">   ├─ Profile.extract_output() → structured output data</w:t>
        <w:br/>
        <w:t xml:space="preserve">   ├─ Profile.extract_token_info() → latency/cost metadata</w:t>
        <w:br/>
        <w:t xml:space="preserve">   │</w:t>
        <w:br/>
        <w:t xml:space="preserve">   ├─ LLM Judge Evaluation (parallel, max_dim_workers=8)</w:t>
        <w:br/>
        <w:t xml:space="preserve">   │   ├─ Build template vars (input_text, output_text, extras)</w:t>
        <w:br/>
        <w:t xml:space="preserve">   │   ├─ For each dimension:</w:t>
        <w:br/>
        <w:t xml:space="preserve">   │   │   ├─ Render prompt template</w:t>
        <w:br/>
        <w:t xml:space="preserve">   │   │   ├─ Call Gemini (JSON response)</w:t>
        <w:br/>
        <w:t xml:space="preserve">   │   │   └─ Parse score + reasoning</w:t>
        <w:br/>
        <w:t xml:space="preserve">   │   └─ Collect DimensionScore objects</w:t>
        <w:br/>
        <w:t xml:space="preserve">   │</w:t>
        <w:br/>
        <w:t xml:space="preserve">   ├─ Programmatic Evaluation</w:t>
        <w:br/>
        <w:t xml:space="preserve">   │   ├─ Structural validity (schema check)</w:t>
        <w:br/>
        <w:t xml:space="preserve">   │   ├─ Token efficiency</w:t>
        <w:br/>
        <w:t xml:space="preserve">   │   ├─ Latency scoring</w:t>
        <w:br/>
        <w:t xml:space="preserve">   │   ├─ Cost efficiency</w:t>
        <w:br/>
        <w:t xml:space="preserve">   │   └─ Agent-specific checks (e.g., severity distribution)</w:t>
        <w:br/>
        <w:t xml:space="preserve">   │</w:t>
        <w:br/>
        <w:t xml:space="preserve">   └─ Push scores to Langfuse (per-dimension + overall)</w:t>
        <w:br/>
        <w:br/>
        <w:t>3. Summary &amp; Reporting</w:t>
        <w:br/>
        <w:t xml:space="preserve">   ├─ Aggregate mean/min/max per dimension</w:t>
        <w:br/>
        <w:t xml:space="preserve">   ├─ Apply pass threshold (default 0.7)</w:t>
        <w:br/>
        <w:t xml:space="preserve">   └─ Log PASS/FAIL summary</w:t>
      </w:r>
    </w:p>
    <w:p/>
    <w:p>
      <w:pPr>
        <w:pStyle w:val="Heading2"/>
      </w:pPr>
      <w:r>
        <w:rPr>
          <w:color w:val="1B2A4A"/>
        </w:rPr>
        <w:t>5.3 Scoring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Score Range</w:t>
            </w:r>
          </w:p>
        </w:tc>
        <w:tc>
          <w:tcPr>
            <w:tcW w:type="dxa" w:w="4703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Rating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0.90 – 1.00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Excellent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0.70 – 0.89</w:t>
            </w:r>
          </w:p>
        </w:tc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Good (PASS)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0.50 – 0.69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Fair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0.30 – 0.49</w:t>
            </w:r>
          </w:p>
        </w:tc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Poor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0.00 – 0.29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Critical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6. Agent Profile System</w:t>
      </w:r>
    </w:p>
    <w:p>
      <w:r>
        <w:t>Each SDLC AI agent is represented by a Profile class that encapsulates all evaluation logic specific to that agent. The profile system provides:</w:t>
      </w:r>
    </w:p>
    <w:p>
      <w:pPr>
        <w:pStyle w:val="ListBullet"/>
      </w:pPr>
      <w:r>
        <w:t>Agent-specific evaluation dimensions and judge prompts</w:t>
      </w:r>
    </w:p>
    <w:p>
      <w:pPr>
        <w:pStyle w:val="ListBullet"/>
      </w:pPr>
      <w:r>
        <w:t>Custom trace extraction logic (how to find input/output in Langfuse observations)</w:t>
      </w:r>
    </w:p>
    <w:p>
      <w:pPr>
        <w:pStyle w:val="ListBullet"/>
      </w:pPr>
      <w:r>
        <w:t>Extra template variables for judge prompts (e.g., {framework_type}, {diff})</w:t>
      </w:r>
    </w:p>
    <w:p>
      <w:pPr>
        <w:pStyle w:val="ListBullet"/>
      </w:pPr>
      <w:r>
        <w:t>Optional programmatic evaluators beyond the base set</w:t>
      </w:r>
    </w:p>
    <w:p>
      <w:pPr>
        <w:pStyle w:val="ListBullet"/>
      </w:pPr>
      <w:r>
        <w:t>Output schema declaration for structural validation</w:t>
      </w:r>
    </w:p>
    <w:p>
      <w:pPr>
        <w:pStyle w:val="Heading2"/>
      </w:pPr>
      <w:r>
        <w:rPr>
          <w:color w:val="1B2A4A"/>
        </w:rPr>
        <w:t>6.1 Profile Contract (Template Methods)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Returns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extract_input(trace, observations)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Extract structured input from Langfuse trace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dict[str, Any]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extract_output(trace, observations)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Extract structured output from observations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dict | None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extract_primary_input_text(input_data)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Primary text for {input_text} template var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extract_primary_output_text(output_data)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Primary text for {output_text} template var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str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format_judge_context(input_data, output_data)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Extra template variables for prompts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dict[str, str]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run_programmatic_evals(input, output, token_info)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Agent-specific programmatic checks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list[DimensionScore]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extract_token_info(observations)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Token count, latency, cost from traces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dict[str, int]</w:t>
            </w:r>
          </w:p>
        </w:tc>
      </w:tr>
    </w:tbl>
    <w:p/>
    <w:p>
      <w:pPr>
        <w:pStyle w:val="Heading2"/>
      </w:pPr>
      <w:r>
        <w:rPr>
          <w:color w:val="1B2A4A"/>
        </w:rPr>
        <w:t>6.2 Registered Profiles (11 Agents)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Profile Name</w:t>
            </w:r>
          </w:p>
        </w:tc>
        <w:tc>
          <w:tcPr>
            <w:tcW w:type="dxa" w:w="1881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Trace Name</w:t>
            </w:r>
          </w:p>
        </w:tc>
        <w:tc>
          <w:tcPr>
            <w:tcW w:type="dxa" w:w="1881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881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Domain Dims</w:t>
            </w:r>
          </w:p>
        </w:tc>
        <w:tc>
          <w:tcPr>
            <w:tcW w:type="dxa" w:w="1881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Custom Extractors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cara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cara_prompt_stream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Code review (CARA)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brd_summary</w:t>
            </w:r>
          </w:p>
        </w:tc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brd_summary_request</w:t>
            </w:r>
          </w:p>
        </w:tc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BRD summarization</w:t>
            </w:r>
          </w:p>
        </w:tc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brd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brd_chat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BRD generation chat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user_story</w:t>
            </w:r>
          </w:p>
        </w:tc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user_story_gen</w:t>
            </w:r>
          </w:p>
        </w:tc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User story generation</w:t>
            </w:r>
          </w:p>
        </w:tc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userstory_validator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userstory_validator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Story validation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userstory_to_testcases</w:t>
            </w:r>
          </w:p>
        </w:tc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userstory_to_testcases</w:t>
            </w:r>
          </w:p>
        </w:tc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Story → Test cases</w:t>
            </w:r>
          </w:p>
        </w:tc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testcases_to_testdata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testcase_to_testdata_conversion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TC → Test data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testcase_to_scripts</w:t>
            </w:r>
          </w:p>
        </w:tc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testcase_to_script_conversion</w:t>
            </w:r>
          </w:p>
        </w:tc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TC → Scripts</w:t>
            </w:r>
          </w:p>
        </w:tc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sdlc_orchestrator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sdlc_orchestrator_request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Intent routing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code_assistant</w:t>
            </w:r>
          </w:p>
        </w:tc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codeassist</w:t>
            </w:r>
          </w:p>
        </w:tc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Code assistance</w:t>
            </w:r>
          </w:p>
        </w:tc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881"/>
            <w:shd w:val="clear" w:color="auto" w:fill="F5F7FA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user_manual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usermanual_generation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Manual generation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</w:tr>
    </w:tbl>
    <w:p/>
    <w:p>
      <w:r>
        <w:t>Note: Every profile automatically inherits 8 universal dimensions (hallucination, faithfulness, coherence, conciseness, consistency, toxicity, data_privacy_compliance, policy_compliance) plus 3 programmatic dimensions (latency, cost_efficiency, token_efficiency, structural_validity). Total dimensions per agent: 15–20.</w:t>
      </w:r>
    </w:p>
    <w:p>
      <w:r>
        <w:br w:type="page"/>
      </w:r>
    </w:p>
    <w:p>
      <w:pPr>
        <w:pStyle w:val="Heading1"/>
      </w:pPr>
      <w:r>
        <w:rPr>
          <w:color w:val="1B2A4A"/>
        </w:rPr>
        <w:t>7. Data Models</w:t>
      </w:r>
    </w:p>
    <w:p>
      <w:r>
        <w:t>All data models use Pydantic v2 BaseModel for type safety and serialization.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1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Key Fields</w:t>
            </w:r>
          </w:p>
        </w:tc>
        <w:tc>
          <w:tcPr>
            <w:tcW w:type="dxa" w:w="31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DimensionScore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dimension: str, score: float (0–1), reasoning: str, details: dict, evaluator: str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Single evaluation dimension result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EvalResult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trace_id, agent, run_name, scores: list[DimensionScore], error: str|None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Complete evaluation for one item. overall_score property = mean of scores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DatasetItem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id, input: dict, expected_output: dict|None, metadata: dict, trace_id: str|None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Single evaluation dataset item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ItemEval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item_key, is_correct, score, reasoning, metadata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Per-finding evaluation detail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8. Configuration &amp; Deployment</w:t>
      </w:r>
    </w:p>
    <w:p>
      <w:pPr>
        <w:pStyle w:val="Heading2"/>
      </w:pPr>
      <w:r>
        <w:rPr>
          <w:color w:val="1B2A4A"/>
        </w:rPr>
        <w:t>8.1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1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1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LANGFUSE_PUBLIC_KEY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Required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Langfuse authentication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LANGFUSE_SECRET_KEY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Required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Langfuse authentication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LANGFUSE_HOST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Required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Langfuse server URL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JUDGE_MODEL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gemini-2.5-pro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LLM judge model name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JUDGE_USE_VERTEX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 Vertex AI (vs API key)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VERTEX_PROJECT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GCP project for Vertex AI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VERTEX_LOCATION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us-central1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GCP region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EVAL_MAX_WORKERS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Parallel items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EVAL_MAX_DIM_WORKERS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Parallel dimensions per item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EVAL_PASS_THRESHOLD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0.7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Pass/fail threshold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SSL_CERT_FILE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auto-generated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 bundle path (corporate proxy)</w:t>
            </w:r>
          </w:p>
        </w:tc>
      </w:tr>
    </w:tbl>
    <w:p/>
    <w:p>
      <w:pPr>
        <w:pStyle w:val="Heading2"/>
      </w:pPr>
      <w:r>
        <w:rPr>
          <w:color w:val="1B2A4A"/>
        </w:rPr>
        <w:t>8.2 Installation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# Install in development mode</w:t>
        <w:br/>
        <w:t>pip install -e .</w:t>
        <w:br/>
        <w:br/>
        <w:t># Or with dashboard support</w:t>
        <w:br/>
        <w:t>pip install -e .[dashboard]</w:t>
        <w:br/>
        <w:br/>
        <w:t># Verify</w:t>
        <w:br/>
        <w:t>wega-eval list-agents</w:t>
      </w:r>
    </w:p>
    <w:p>
      <w:pPr>
        <w:pStyle w:val="Heading2"/>
      </w:pPr>
      <w:r>
        <w:rPr>
          <w:color w:val="1B2A4A"/>
        </w:rPr>
        <w:t>8.3 SSL / Corporate Proxy Handling</w:t>
      </w:r>
    </w:p>
    <w:p>
      <w:r>
        <w:t>The framework automatically handles self-signed certificates and corporate proxy environments (e.g., Zscaler). On first run, _ensure_ca_bundle() builds a combined CA certificate chain from: (1) certifi's Mozilla CA bundle, (2) the OS certificate store (Windows/macOS), and (3) the Langfuse server's TLS certificate fetched live. This bundle is cached in a temp directory and set as SSL_CERT_FILE for the process lifetime.</w:t>
      </w:r>
    </w:p>
    <w:p>
      <w:r>
        <w:br w:type="page"/>
      </w:r>
    </w:p>
    <w:p>
      <w:pPr>
        <w:pStyle w:val="Heading1"/>
      </w:pPr>
      <w:r>
        <w:rPr>
          <w:color w:val="1B2A4A"/>
        </w:rPr>
        <w:t>9. External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2351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51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Integration Method</w:t>
            </w:r>
          </w:p>
        </w:tc>
        <w:tc>
          <w:tcPr>
            <w:tcW w:type="dxa" w:w="2351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Data Exchanged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Langfuse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Trace ingestion, dataset storage, score persistence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SDK + REST API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Trace observations, dataset items, numeric scores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Google Vertex AI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LLM-as-Judge model hosting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google-genai SDK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Structured JSON evaluation responses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Gemini 2.5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Judge model for dimension scoring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via Vertex AI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0.0–1.0 scores with reasoning</w:t>
            </w:r>
          </w:p>
        </w:tc>
      </w:tr>
    </w:tbl>
    <w:p/>
    <w:p>
      <w:pPr>
        <w:pStyle w:val="Heading2"/>
      </w:pPr>
      <w:r>
        <w:rPr>
          <w:color w:val="1B2A4A"/>
        </w:rPr>
        <w:t>9.1 Langfuse Integration Details</w:t>
      </w:r>
    </w:p>
    <w:p>
      <w:r>
        <w:t>The framework interacts with Langfuse in three ways:</w:t>
      </w:r>
    </w:p>
    <w:p>
      <w:pPr>
        <w:pStyle w:val="ListBullet"/>
      </w:pPr>
      <w:r>
        <w:t>READ: Fetch production traces (observations, input/output, metadata) for seeding datasets</w:t>
      </w:r>
    </w:p>
    <w:p>
      <w:pPr>
        <w:pStyle w:val="ListBullet"/>
      </w:pPr>
      <w:r>
        <w:t>WRITE: Create/update datasets with evaluation items (input + expected_output + metadata)</w:t>
      </w:r>
    </w:p>
    <w:p>
      <w:pPr>
        <w:pStyle w:val="ListBullet"/>
      </w:pPr>
      <w:r>
        <w:t>WRITE: Push evaluation scores back to traces (per-dimension + aggregate, NUMERIC type)</w:t>
      </w:r>
    </w:p>
    <w:p/>
    <w:p>
      <w:r>
        <w:t>Score naming convention: {agent_name}_eval_{dimension} (e.g., cara_eval_hallucination). This enables filtering and grouping in the Langfuse UI and the Streamlit dashboard.</w:t>
      </w:r>
    </w:p>
    <w:p>
      <w:r>
        <w:br w:type="page"/>
      </w:r>
    </w:p>
    <w:p>
      <w:pPr>
        <w:pStyle w:val="Heading1"/>
      </w:pPr>
      <w:r>
        <w:rPr>
          <w:color w:val="1B2A4A"/>
        </w:rPr>
        <w:t>10. Evaluation Dimensions Taxonomy</w:t>
      </w:r>
    </w:p>
    <w:p>
      <w:r>
        <w:t>Dimensions are organized into categories. Universal dimensions apply to ALL agents; domain-specific dimensions are defined per profile.</w:t>
      </w:r>
    </w:p>
    <w:p>
      <w:pPr>
        <w:pStyle w:val="Heading2"/>
      </w:pPr>
      <w:r>
        <w:rPr>
          <w:color w:val="1B2A4A"/>
        </w:rPr>
        <w:t>10.1 Universal Dimensions (auto-applied to all agents)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351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351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Evaluator</w:t>
            </w:r>
          </w:p>
        </w:tc>
        <w:tc>
          <w:tcPr>
            <w:tcW w:type="dxa" w:w="2351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hallucination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Safety &amp; Trust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LLM Judge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Detects fabricated/unsupported information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faithfulness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Output Quality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LLM Judge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Grounding in source material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coherence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Output Quality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LLM Judge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Logical structure and flow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conciseness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Output Quality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LLM Judge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Absence of unnecessary verbosity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consistency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Output Quality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LLM Judge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Uniform terminology and style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toxicity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Safety &amp; Trust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LLM Judge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Harmful/inappropriate content screening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data_privacy_compliance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Safety &amp; Trust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LLM Judge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PII/secrets detection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policy_compliance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Compliance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LLM Judge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Enterprise standards adherence</w:t>
            </w:r>
          </w:p>
        </w:tc>
      </w:tr>
    </w:tbl>
    <w:p/>
    <w:p>
      <w:pPr>
        <w:pStyle w:val="Heading2"/>
      </w:pPr>
      <w:r>
        <w:rPr>
          <w:color w:val="1B2A4A"/>
        </w:rPr>
        <w:t>10.2 Programmatic Dimensions (auto-applied)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351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351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51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structural_validity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Structural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Schema Check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Output conforms to declared schema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latency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Threshold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Response time: ≤10s=1.0, ≤30s=0.8, ≤60s=0.6, ≤120s=0.4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cost_efficiency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Threshold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Token usage: ≤5K=1.0, ≤20K=0.8, ≤50K=0.6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token_efficiency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Ratio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20"/>
              </w:rPr>
              <w:t>Output-to-total token ratio</w:t>
            </w:r>
          </w:p>
        </w:tc>
      </w:tr>
    </w:tbl>
    <w:p/>
    <w:p>
      <w:pPr>
        <w:pStyle w:val="Heading2"/>
      </w:pPr>
      <w:r>
        <w:rPr>
          <w:color w:val="1B2A4A"/>
        </w:rPr>
        <w:t>10.3 Domain-Specific Dimensions (examples)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4703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Domain Dimensions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CARA (Code Review)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review_relevance, finding_accuracy, severity_calibration, false_positive_rate, remediation_quality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Test Scripts</w:t>
            </w:r>
          </w:p>
        </w:tc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script_correctness, framework_compliance, test_coverage_mapping, code_quality, executability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SDLC Orchestrator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intent_routing_accuracy, response_quality, context_retention, flow_orchestration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BRD Generation</w:t>
            </w:r>
          </w:p>
        </w:tc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reply_quality, requirement_elicitation, brd_document_quality, conversation_flow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User Story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story_quality, acceptance_criteria_quality, coverage, invest_compliance, story_sizing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11. CLI Reference</w:t>
      </w:r>
    </w:p>
    <w:p>
      <w:r>
        <w:t>Entry point: wega-eval (installed via pip)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1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Key Arguments</w:t>
            </w:r>
          </w:p>
        </w:tc>
        <w:tc>
          <w:tcPr>
            <w:tcW w:type="dxa" w:w="31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list-agents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 all registered agent profiles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seed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--agent, --dataset, --limit, --trace-name, --min-obs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Seed dataset from Langfuse production traces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run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--agent, --dataset, --concurrency, --dimensions, --max-items, --judge-model, -o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Run evaluation on a dataset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trace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--agent, &lt;trace_id&gt;, --dimensions, --judge-model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Evaluate a single trace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add-item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--agent, --dataset, --input-file, --expected-file, --item-id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Add manual dataset item</w:t>
            </w:r>
          </w:p>
        </w:tc>
      </w:tr>
    </w:tbl>
    <w:p/>
    <w:p>
      <w:pPr>
        <w:pStyle w:val="Heading2"/>
      </w:pPr>
      <w:r>
        <w:rPr>
          <w:color w:val="1B2A4A"/>
        </w:rPr>
        <w:t>11.1 Usage Examples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# List all available agents</w:t>
        <w:br/>
        <w:t>wega-eval list-agents</w:t>
        <w:br/>
        <w:br/>
        <w:t># Seed dataset from production traces</w:t>
        <w:br/>
        <w:t>wega-eval --agent cara seed --limit 50</w:t>
        <w:br/>
        <w:br/>
        <w:t># Run full evaluation</w:t>
        <w:br/>
        <w:t>wega-eval --agent cara run --dataset cara-eval --concurrency 4</w:t>
        <w:br/>
        <w:br/>
        <w:t># Evaluate specific dimensions only</w:t>
        <w:br/>
        <w:t>wega-eval --agent cara run --dimensions hallucination,toxicity</w:t>
        <w:br/>
        <w:br/>
        <w:t># Evaluate a single trace</w:t>
        <w:br/>
        <w:t>wega-eval --agent cara trace abc123def456</w:t>
      </w:r>
    </w:p>
    <w:p>
      <w:r>
        <w:br w:type="page"/>
      </w:r>
    </w:p>
    <w:p>
      <w:pPr>
        <w:pStyle w:val="Heading1"/>
      </w:pPr>
      <w:r>
        <w:rPr>
          <w:color w:val="1B2A4A"/>
        </w:rPr>
        <w:t>12. Extensibility &amp; Customization</w:t>
      </w:r>
    </w:p>
    <w:p>
      <w:pPr>
        <w:pStyle w:val="Heading2"/>
      </w:pPr>
      <w:r>
        <w:rPr>
          <w:color w:val="1B2A4A"/>
        </w:rPr>
        <w:t>12.1 Adding a New Agent (Minimal Profile)</w:t>
      </w:r>
    </w:p>
    <w:p>
      <w:r>
        <w:t>Adding evaluation for a new agent requires creating a single Python file in wega_evals/profiles/ with a decorated class: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@register_profile</w:t>
        <w:br/>
        <w:t>class MyNewAgentProfile(AgentProfile):</w:t>
        <w:br/>
        <w:t xml:space="preserve">    name = "my_new_agent"</w:t>
        <w:br/>
        <w:t xml:space="preserve">    description = "Evaluates My New Agent"</w:t>
        <w:br/>
        <w:t xml:space="preserve">    trace_name = "my_agent_trace_name"  # Langfuse trace filter</w:t>
        <w:br/>
        <w:t xml:space="preserve">    default_dataset = "my-agent-eval"</w:t>
        <w:br/>
        <w:br/>
        <w:t xml:space="preserve">    dimensions = [</w:t>
        <w:br/>
        <w:t xml:space="preserve">        "accuracy",</w:t>
        <w:br/>
        <w:t xml:space="preserve">        "relevance",</w:t>
        <w:br/>
        <w:t xml:space="preserve">    ]</w:t>
        <w:br/>
        <w:br/>
        <w:t xml:space="preserve">    judge_prompts = {</w:t>
        <w:br/>
        <w:t xml:space="preserve">        "accuracy": """Evaluate the accuracy...\n{output_text}""",</w:t>
        <w:br/>
        <w:t xml:space="preserve">        "relevance": """Assess relevance...\n{input_text}\n{output_text}""",</w:t>
        <w:br/>
        <w:t xml:space="preserve">    }</w:t>
        <w:br/>
        <w:br/>
        <w:t xml:space="preserve">    # 8 universal dimensions + prompts auto-merged!</w:t>
        <w:br/>
        <w:t xml:space="preserve">    # No boilerplate needed for hallucination, toxicity, etc.</w:t>
      </w:r>
    </w:p>
    <w:p/>
    <w:p>
      <w:pPr>
        <w:pStyle w:val="Heading2"/>
      </w:pPr>
      <w:r>
        <w:rPr>
          <w:color w:val="1B2A4A"/>
        </w:rPr>
        <w:t>12.2 Customization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What to Customize</w:t>
            </w:r>
          </w:p>
        </w:tc>
        <w:tc>
          <w:tcPr>
            <w:tcW w:type="dxa" w:w="4703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How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Evaluation Dimensions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Add to profile's `dimensions` list + corresponding `judge_prompts` entry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Trace Extraction</w:t>
            </w:r>
          </w:p>
        </w:tc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Override `extract_input()` / `extract_output()` for non-standard trace structures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Judge Template Variables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Override `format_judge_context()` to provide agent-specific variables (e.g., {framework_type})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Programmatic Checks</w:t>
            </w:r>
          </w:p>
        </w:tc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Override `run_programmatic_evals()` to add custom heuristics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Output Schema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Set `output_schema` dict to enable automatic structural validation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Pass Threshold</w:t>
            </w:r>
          </w:p>
        </w:tc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Set via EVAL_PASS_THRESHOLD env var or CLI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Judge Model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Set via --judge-model CLI arg or JUDGE_MODEL env var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Parallelism</w:t>
            </w:r>
          </w:p>
        </w:tc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Set via --concurrency CLI arg or EVAL_MAX_WORKERS env var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13. Current Limitations &amp; Roadmap</w:t>
      </w:r>
    </w:p>
    <w:p>
      <w:pPr>
        <w:pStyle w:val="Heading2"/>
      </w:pPr>
      <w:r>
        <w:rPr>
          <w:color w:val="1B2A4A"/>
        </w:rPr>
        <w:t>13.1 Current Scope (Layer 1 Only)</w:t>
      </w:r>
    </w:p>
    <w:p>
      <w:r>
        <w:t>The framework currently supports Agent-Level Evaluation only. Each agent is evaluated in isolation against its own dimensions.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Limitation</w:t>
            </w:r>
          </w:p>
        </w:tc>
        <w:tc>
          <w:tcPr>
            <w:tcW w:type="dxa" w:w="4703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Single-agent scope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 evaluation of handoffs between agents or end-to-end pipelines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No weighted scoring</w:t>
            </w:r>
          </w:p>
        </w:tc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Overall score is simple average; no dimension weighting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 reference comparison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Cannot compare against golden reference outputs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No result caching</w:t>
            </w:r>
          </w:p>
        </w:tc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Re-running evaluates from scratch (no skip-if-already-scored)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Hardcoded thresholds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Latency/cost scoring tiers are not configurable per agent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No prompt versioning</w:t>
            </w:r>
          </w:p>
        </w:tc>
        <w:tc>
          <w:tcPr>
            <w:tcW w:type="dxa" w:w="4703"/>
            <w:shd w:val="clear" w:color="auto" w:fill="F5F7FA"/>
          </w:tcPr>
          <w:p>
            <w:r>
              <w:rPr>
                <w:sz w:val="20"/>
              </w:rPr>
              <w:t>Cannot A/B test prompt template changes</w:t>
            </w:r>
          </w:p>
        </w:tc>
      </w:tr>
    </w:tbl>
    <w:p/>
    <w:p>
      <w:pPr>
        <w:pStyle w:val="Heading2"/>
      </w:pPr>
      <w:r>
        <w:rPr>
          <w:color w:val="1B2A4A"/>
        </w:rPr>
        <w:t>13.2 Planned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Layer 2: Transition Evaluation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Planned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Evaluate handoffs between agents — schema compatibility, semantic fidelity, data loss detection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Layer 3: End-to-End Evaluation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Planned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Evaluate complete multi-agent pipelines (e.g., BRD → Stories → TCs → Scripts) with quality degradation tracking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Weighted Scoring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Planned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Allow per-dimension weights (e.g., hallucination=3x, conciseness=0.5x)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YAML-driven Dimensions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Planned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Non-developers define new evaluation dimensions via configuration files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Comparative Evaluation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Planned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Side-by-side comparison of Agent v1 vs v2 on same inputs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Multi-Judge Consensus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Future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20"/>
              </w:rPr>
              <w:t>Run multiple judge models for confidence scoring</w:t>
            </w:r>
          </w:p>
        </w:tc>
      </w:tr>
    </w:tbl>
    <w:p/>
    <w:p/>
    <w:p>
      <w:pPr>
        <w:jc w:val="center"/>
      </w:pPr>
      <w:r>
        <w:rPr>
          <w:color w:val="7F8C8D"/>
          <w:sz w:val="16"/>
        </w:rPr>
        <w:t>Generated by wega-evals • 2026-05-19 10:09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