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771A" w14:textId="77777777" w:rsidR="00E0187C" w:rsidRDefault="00000000">
      <w:pPr>
        <w:jc w:val="center"/>
      </w:pPr>
      <w:r>
        <w:rPr>
          <w:b/>
          <w:color w:val="0F467D"/>
          <w:sz w:val="48"/>
        </w:rPr>
        <w:t>ALTER</w:t>
      </w:r>
      <w:r>
        <w:rPr>
          <w:b/>
          <w:color w:val="0F467D"/>
          <w:sz w:val="48"/>
        </w:rPr>
        <w:br/>
      </w:r>
      <w:r>
        <w:rPr>
          <w:b/>
          <w:color w:val="05142D"/>
          <w:sz w:val="68"/>
        </w:rPr>
        <w:t>Geometry</w:t>
      </w:r>
    </w:p>
    <w:p w14:paraId="31800CDE" w14:textId="77777777" w:rsidR="00E0187C" w:rsidRDefault="00000000">
      <w:pPr>
        <w:jc w:val="center"/>
      </w:pPr>
      <w:r>
        <w:rPr>
          <w:i/>
          <w:color w:val="46556E"/>
          <w:sz w:val="28"/>
        </w:rPr>
        <w:t>A neon perspective tunnel built from triangles, squares and circles.</w:t>
      </w:r>
    </w:p>
    <w:p w14:paraId="187A741F" w14:textId="77777777" w:rsidR="00E0187C" w:rsidRDefault="00000000">
      <w:pPr>
        <w:jc w:val="center"/>
      </w:pPr>
      <w:r>
        <w:rPr>
          <w:noProof/>
        </w:rPr>
        <w:drawing>
          <wp:inline distT="0" distB="0" distL="0" distR="0" wp14:anchorId="15AA471B" wp14:editId="4076924D">
            <wp:extent cx="6217920" cy="3737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jpg"/>
                    <pic:cNvPicPr/>
                  </pic:nvPicPr>
                  <pic:blipFill>
                    <a:blip r:embed="rId6"/>
                    <a:stretch>
                      <a:fillRect/>
                    </a:stretch>
                  </pic:blipFill>
                  <pic:spPr>
                    <a:xfrm>
                      <a:off x="0" y="0"/>
                      <a:ext cx="6217920" cy="3737297"/>
                    </a:xfrm>
                    <a:prstGeom prst="rect">
                      <a:avLst/>
                    </a:prstGeom>
                  </pic:spPr>
                </pic:pic>
              </a:graphicData>
            </a:graphic>
          </wp:inline>
        </w:drawing>
      </w:r>
    </w:p>
    <w:p w14:paraId="2CC58A14" w14:textId="77777777" w:rsidR="00E0187C" w:rsidRDefault="00000000">
      <w:pPr>
        <w:jc w:val="center"/>
      </w:pPr>
      <w:r>
        <w:rPr>
          <w:i/>
          <w:color w:val="5A6478"/>
          <w:sz w:val="18"/>
        </w:rPr>
        <w:t>Geometry at high complexity: basic shapes rush through a perspective tunnel and create a living neon structure.</w:t>
      </w:r>
    </w:p>
    <w:tbl>
      <w:tblPr>
        <w:tblW w:w="0" w:type="auto"/>
        <w:jc w:val="center"/>
        <w:tblLook w:val="04A0" w:firstRow="1" w:lastRow="0" w:firstColumn="1" w:lastColumn="0" w:noHBand="0" w:noVBand="1"/>
      </w:tblPr>
      <w:tblGrid>
        <w:gridCol w:w="10512"/>
      </w:tblGrid>
      <w:tr w:rsidR="00E0187C" w14:paraId="38F3A6CF" w14:textId="77777777">
        <w:trPr>
          <w:jc w:val="center"/>
        </w:trPr>
        <w:tc>
          <w:tcPr>
            <w:tcW w:w="10512" w:type="dxa"/>
            <w:shd w:val="clear" w:color="auto" w:fill="EAF2FF"/>
          </w:tcPr>
          <w:p w14:paraId="314ED950" w14:textId="4B79BA92" w:rsidR="00E0187C" w:rsidRDefault="00000000">
            <w:pPr>
              <w:spacing w:after="0"/>
            </w:pPr>
            <w:r>
              <w:rPr>
                <w:b/>
                <w:color w:val="12488C"/>
                <w:sz w:val="20"/>
              </w:rPr>
              <w:t xml:space="preserve">Translation: </w:t>
            </w:r>
            <w:r>
              <w:rPr>
                <w:color w:val="1E2D46"/>
                <w:sz w:val="20"/>
              </w:rPr>
              <w:t xml:space="preserve">Geometry is not a meter. It is a shape engine. It takes musical energy, pitch colour and simple primitives, then turns them into a forward-moving tunnel that looks like </w:t>
            </w:r>
            <w:r w:rsidR="00C23AAF">
              <w:rPr>
                <w:color w:val="1E2D46"/>
                <w:sz w:val="20"/>
              </w:rPr>
              <w:t>your mind when you ate an LSD for breakfast</w:t>
            </w:r>
            <w:r>
              <w:rPr>
                <w:color w:val="1E2D46"/>
                <w:sz w:val="20"/>
              </w:rPr>
              <w:t>.</w:t>
            </w:r>
          </w:p>
        </w:tc>
      </w:tr>
    </w:tbl>
    <w:p w14:paraId="76531762" w14:textId="77777777" w:rsidR="00E0187C" w:rsidRDefault="00000000">
      <w:pPr>
        <w:pStyle w:val="Nadpis1"/>
      </w:pPr>
      <w:r>
        <w:t>What Geometry is</w:t>
      </w:r>
    </w:p>
    <w:p w14:paraId="6CB4EFAD" w14:textId="77777777" w:rsidR="00E0187C" w:rsidRDefault="00000000">
      <w:r>
        <w:t>Geometry is a generative visual module built from the simplest possible visual ingredients: triangle, square and circle. The magic is not that the shapes are complicated. The magic is that they are born far away, grow through perspective, rush toward the viewer, then recycle into new shapes. Simple parts, heavy motion, serious cyber energy.</w:t>
      </w:r>
    </w:p>
    <w:p w14:paraId="745BC165" w14:textId="77777777" w:rsidR="00E0187C" w:rsidRDefault="00000000">
      <w:r>
        <w:t>Think of it as a visual tunnel. Every layer is another shape travelling toward the camera. Complexity decides how many layers exist at the same time. Speed decides how fast they fall forward. Depth decides how far away they are born. Shape weights decide whether the tunnel feels sharp, architectural, circular, ritualistic or like a cursed geometry exam from the future.</w:t>
      </w:r>
    </w:p>
    <w:p w14:paraId="7F174223" w14:textId="77777777" w:rsidR="00E0187C" w:rsidRDefault="00000000">
      <w:r>
        <w:t>The audio does not draw the shapes directly like a spectrum analyzer. Instead, it gives the tunnel life: signal level fades it in, React adds pulse and camera shake, and Tone Colour can make the whole colour family follow the dominant musical pitch.</w:t>
      </w:r>
    </w:p>
    <w:p w14:paraId="3A51420F" w14:textId="77777777" w:rsidR="00E0187C" w:rsidRDefault="00000000">
      <w:pPr>
        <w:pStyle w:val="Nadpis1"/>
      </w:pPr>
      <w:r>
        <w:lastRenderedPageBreak/>
        <w:t>Visual overview</w:t>
      </w:r>
    </w:p>
    <w:p w14:paraId="5A601157" w14:textId="77777777" w:rsidR="00E0187C" w:rsidRDefault="00000000">
      <w:pPr>
        <w:jc w:val="center"/>
      </w:pPr>
      <w:r>
        <w:rPr>
          <w:noProof/>
        </w:rPr>
        <w:drawing>
          <wp:inline distT="0" distB="0" distL="0" distR="0" wp14:anchorId="1FD7765B" wp14:editId="27E4477E">
            <wp:extent cx="5394960" cy="38171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ngle_tunnel.jpg"/>
                    <pic:cNvPicPr/>
                  </pic:nvPicPr>
                  <pic:blipFill>
                    <a:blip r:embed="rId7"/>
                    <a:stretch>
                      <a:fillRect/>
                    </a:stretch>
                  </pic:blipFill>
                  <pic:spPr>
                    <a:xfrm>
                      <a:off x="0" y="0"/>
                      <a:ext cx="5394960" cy="3817189"/>
                    </a:xfrm>
                    <a:prstGeom prst="rect">
                      <a:avLst/>
                    </a:prstGeom>
                  </pic:spPr>
                </pic:pic>
              </a:graphicData>
            </a:graphic>
          </wp:inline>
        </w:drawing>
      </w:r>
    </w:p>
    <w:p w14:paraId="328612EB" w14:textId="77777777" w:rsidR="00E0187C" w:rsidRDefault="00000000">
      <w:pPr>
        <w:jc w:val="center"/>
      </w:pPr>
      <w:r>
        <w:rPr>
          <w:i/>
          <w:color w:val="5A6478"/>
          <w:sz w:val="18"/>
        </w:rPr>
        <w:t>Triangle-dominant tunnel: one primitive shape can already create depth, rotation and visual pressure.</w:t>
      </w:r>
    </w:p>
    <w:p w14:paraId="5C9092D1" w14:textId="77777777" w:rsidR="00E0187C" w:rsidRDefault="00000000">
      <w:pPr>
        <w:jc w:val="center"/>
      </w:pPr>
      <w:r>
        <w:rPr>
          <w:noProof/>
        </w:rPr>
        <w:drawing>
          <wp:inline distT="0" distB="0" distL="0" distR="0" wp14:anchorId="7B977CB8" wp14:editId="7F0F4BFB">
            <wp:extent cx="4282069" cy="4075057"/>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al_squares.jpg"/>
                    <pic:cNvPicPr/>
                  </pic:nvPicPr>
                  <pic:blipFill>
                    <a:blip r:embed="rId8"/>
                    <a:stretch>
                      <a:fillRect/>
                    </a:stretch>
                  </pic:blipFill>
                  <pic:spPr>
                    <a:xfrm>
                      <a:off x="0" y="0"/>
                      <a:ext cx="4292671" cy="4085147"/>
                    </a:xfrm>
                    <a:prstGeom prst="rect">
                      <a:avLst/>
                    </a:prstGeom>
                  </pic:spPr>
                </pic:pic>
              </a:graphicData>
            </a:graphic>
          </wp:inline>
        </w:drawing>
      </w:r>
    </w:p>
    <w:p w14:paraId="315D46C6" w14:textId="77777777" w:rsidR="00E0187C" w:rsidRDefault="00000000">
      <w:pPr>
        <w:jc w:val="center"/>
      </w:pPr>
      <w:r>
        <w:rPr>
          <w:i/>
          <w:color w:val="5A6478"/>
          <w:sz w:val="18"/>
        </w:rPr>
        <w:t>Low randomization and rotation can turn repeated shapes into clean spirals instead of chaotic scatter.</w:t>
      </w:r>
    </w:p>
    <w:p w14:paraId="6270F484" w14:textId="77777777" w:rsidR="00E0187C" w:rsidRDefault="00000000">
      <w:pPr>
        <w:jc w:val="center"/>
      </w:pPr>
      <w:r>
        <w:rPr>
          <w:noProof/>
        </w:rPr>
        <w:lastRenderedPageBreak/>
        <w:drawing>
          <wp:inline distT="0" distB="0" distL="0" distR="0" wp14:anchorId="62038D93" wp14:editId="08F41A52">
            <wp:extent cx="4215161" cy="4198582"/>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_mix.jpg"/>
                    <pic:cNvPicPr/>
                  </pic:nvPicPr>
                  <pic:blipFill>
                    <a:blip r:embed="rId9"/>
                    <a:stretch>
                      <a:fillRect/>
                    </a:stretch>
                  </pic:blipFill>
                  <pic:spPr>
                    <a:xfrm>
                      <a:off x="0" y="0"/>
                      <a:ext cx="4219977" cy="4203379"/>
                    </a:xfrm>
                    <a:prstGeom prst="rect">
                      <a:avLst/>
                    </a:prstGeom>
                  </pic:spPr>
                </pic:pic>
              </a:graphicData>
            </a:graphic>
          </wp:inline>
        </w:drawing>
      </w:r>
    </w:p>
    <w:p w14:paraId="22615CF2" w14:textId="77777777" w:rsidR="00E0187C" w:rsidRDefault="00000000">
      <w:pPr>
        <w:jc w:val="center"/>
      </w:pPr>
      <w:r>
        <w:rPr>
          <w:i/>
          <w:color w:val="5A6478"/>
          <w:sz w:val="18"/>
        </w:rPr>
        <w:t>Circle and triangle weights create softer, orbital geometry while keeping the same tunnel logic.</w:t>
      </w:r>
    </w:p>
    <w:p w14:paraId="0C378676" w14:textId="77777777" w:rsidR="00E0187C" w:rsidRDefault="00000000">
      <w:pPr>
        <w:jc w:val="center"/>
      </w:pPr>
      <w:r>
        <w:rPr>
          <w:noProof/>
        </w:rPr>
        <w:drawing>
          <wp:inline distT="0" distB="0" distL="0" distR="0" wp14:anchorId="6D663309" wp14:editId="18F1D139">
            <wp:extent cx="4203452" cy="412988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_family.jpg"/>
                    <pic:cNvPicPr/>
                  </pic:nvPicPr>
                  <pic:blipFill rotWithShape="1">
                    <a:blip r:embed="rId10"/>
                    <a:srcRect l="11888" t="11323" r="12842" b="13854"/>
                    <a:stretch/>
                  </pic:blipFill>
                  <pic:spPr bwMode="auto">
                    <a:xfrm>
                      <a:off x="0" y="0"/>
                      <a:ext cx="4278774" cy="4203893"/>
                    </a:xfrm>
                    <a:prstGeom prst="rect">
                      <a:avLst/>
                    </a:prstGeom>
                    <a:ln>
                      <a:noFill/>
                    </a:ln>
                    <a:extLst>
                      <a:ext uri="{53640926-AAD7-44D8-BBD7-CCE9431645EC}">
                        <a14:shadowObscured xmlns:a14="http://schemas.microsoft.com/office/drawing/2010/main"/>
                      </a:ext>
                    </a:extLst>
                  </pic:spPr>
                </pic:pic>
              </a:graphicData>
            </a:graphic>
          </wp:inline>
        </w:drawing>
      </w:r>
    </w:p>
    <w:p w14:paraId="492E087A" w14:textId="77777777" w:rsidR="00E0187C" w:rsidRDefault="00000000">
      <w:pPr>
        <w:jc w:val="center"/>
      </w:pPr>
      <w:r>
        <w:rPr>
          <w:i/>
          <w:color w:val="5A6478"/>
          <w:sz w:val="18"/>
        </w:rPr>
        <w:t>Manual colour mode: the whole tunnel follows the selected colour family instead of detected musical pitch.</w:t>
      </w:r>
    </w:p>
    <w:p w14:paraId="0607FF39" w14:textId="77777777" w:rsidR="00E0187C" w:rsidRDefault="00000000">
      <w:pPr>
        <w:pStyle w:val="Nadpis1"/>
      </w:pPr>
      <w:r>
        <w:lastRenderedPageBreak/>
        <w:t>What Geometry actually listens to</w:t>
      </w:r>
    </w:p>
    <w:tbl>
      <w:tblPr>
        <w:tblW w:w="0" w:type="auto"/>
        <w:jc w:val="center"/>
        <w:tblLook w:val="04A0" w:firstRow="1" w:lastRow="0" w:firstColumn="1" w:lastColumn="0" w:noHBand="0" w:noVBand="1"/>
      </w:tblPr>
      <w:tblGrid>
        <w:gridCol w:w="10512"/>
      </w:tblGrid>
      <w:tr w:rsidR="00E0187C" w14:paraId="7F136806" w14:textId="77777777">
        <w:trPr>
          <w:jc w:val="center"/>
        </w:trPr>
        <w:tc>
          <w:tcPr>
            <w:tcW w:w="10512" w:type="dxa"/>
            <w:shd w:val="clear" w:color="auto" w:fill="EAF2FF"/>
          </w:tcPr>
          <w:p w14:paraId="7BD6EB72" w14:textId="77777777" w:rsidR="00E0187C" w:rsidRDefault="00000000">
            <w:pPr>
              <w:spacing w:after="0"/>
            </w:pPr>
            <w:r>
              <w:rPr>
                <w:b/>
                <w:color w:val="12488C"/>
                <w:sz w:val="20"/>
              </w:rPr>
              <w:t xml:space="preserve">Important: </w:t>
            </w:r>
            <w:r>
              <w:rPr>
                <w:color w:val="1E2D46"/>
                <w:sz w:val="20"/>
              </w:rPr>
              <w:t>Geometry reads level, pitch class and spectrum energy, but it is not trying to be a lab analyzer. It uses audio as fuel for motion and colour. That is the difference between analysis and visual performance.</w:t>
            </w:r>
          </w:p>
        </w:tc>
      </w:tr>
    </w:tbl>
    <w:tbl>
      <w:tblPr>
        <w:tblStyle w:val="Mriekatabuky"/>
        <w:tblW w:w="0" w:type="auto"/>
        <w:jc w:val="center"/>
        <w:tblLook w:val="04A0" w:firstRow="1" w:lastRow="0" w:firstColumn="1" w:lastColumn="0" w:noHBand="0" w:noVBand="1"/>
      </w:tblPr>
      <w:tblGrid>
        <w:gridCol w:w="3500"/>
        <w:gridCol w:w="3501"/>
        <w:gridCol w:w="3501"/>
      </w:tblGrid>
      <w:tr w:rsidR="00E0187C" w14:paraId="7DE779CA" w14:textId="77777777">
        <w:trPr>
          <w:jc w:val="center"/>
        </w:trPr>
        <w:tc>
          <w:tcPr>
            <w:tcW w:w="3504" w:type="dxa"/>
            <w:shd w:val="clear" w:color="auto" w:fill="17365D"/>
          </w:tcPr>
          <w:p w14:paraId="268AB8E0" w14:textId="77777777" w:rsidR="00E0187C" w:rsidRDefault="00000000">
            <w:r>
              <w:rPr>
                <w:b/>
                <w:color w:val="FFFFFF"/>
                <w:sz w:val="18"/>
              </w:rPr>
              <w:t>Audio input</w:t>
            </w:r>
          </w:p>
        </w:tc>
        <w:tc>
          <w:tcPr>
            <w:tcW w:w="3504" w:type="dxa"/>
            <w:shd w:val="clear" w:color="auto" w:fill="17365D"/>
          </w:tcPr>
          <w:p w14:paraId="32E3253E" w14:textId="77777777" w:rsidR="00E0187C" w:rsidRDefault="00000000">
            <w:r>
              <w:rPr>
                <w:b/>
                <w:color w:val="FFFFFF"/>
                <w:sz w:val="18"/>
              </w:rPr>
              <w:t>What it controls</w:t>
            </w:r>
          </w:p>
        </w:tc>
        <w:tc>
          <w:tcPr>
            <w:tcW w:w="3504" w:type="dxa"/>
            <w:shd w:val="clear" w:color="auto" w:fill="17365D"/>
          </w:tcPr>
          <w:p w14:paraId="4F189A62" w14:textId="77777777" w:rsidR="00E0187C" w:rsidRDefault="00000000">
            <w:r>
              <w:rPr>
                <w:b/>
                <w:color w:val="FFFFFF"/>
                <w:sz w:val="18"/>
              </w:rPr>
              <w:t>Plain-English meaning</w:t>
            </w:r>
          </w:p>
        </w:tc>
      </w:tr>
      <w:tr w:rsidR="00E0187C" w14:paraId="39C80AD6" w14:textId="77777777">
        <w:trPr>
          <w:jc w:val="center"/>
        </w:trPr>
        <w:tc>
          <w:tcPr>
            <w:tcW w:w="3504" w:type="dxa"/>
          </w:tcPr>
          <w:p w14:paraId="34383292" w14:textId="77777777" w:rsidR="00E0187C" w:rsidRDefault="00000000">
            <w:r>
              <w:rPr>
                <w:color w:val="111111"/>
                <w:sz w:val="17"/>
              </w:rPr>
              <w:t>RMS / level</w:t>
            </w:r>
          </w:p>
        </w:tc>
        <w:tc>
          <w:tcPr>
            <w:tcW w:w="3504" w:type="dxa"/>
          </w:tcPr>
          <w:p w14:paraId="6AF8CC00" w14:textId="77777777" w:rsidR="00E0187C" w:rsidRDefault="00000000">
            <w:r>
              <w:rPr>
                <w:color w:val="111111"/>
                <w:sz w:val="17"/>
              </w:rPr>
              <w:t>Visibility, activity, smoothing response</w:t>
            </w:r>
          </w:p>
        </w:tc>
        <w:tc>
          <w:tcPr>
            <w:tcW w:w="3504" w:type="dxa"/>
          </w:tcPr>
          <w:p w14:paraId="65B70858" w14:textId="77777777" w:rsidR="00E0187C" w:rsidRDefault="00000000">
            <w:r>
              <w:rPr>
                <w:color w:val="111111"/>
                <w:sz w:val="17"/>
              </w:rPr>
              <w:t>Silence makes the scene fade out. Signal wakes it up. No music, no tunnel party.</w:t>
            </w:r>
          </w:p>
        </w:tc>
      </w:tr>
      <w:tr w:rsidR="00E0187C" w14:paraId="6E13FEF0" w14:textId="77777777">
        <w:trPr>
          <w:jc w:val="center"/>
        </w:trPr>
        <w:tc>
          <w:tcPr>
            <w:tcW w:w="3504" w:type="dxa"/>
          </w:tcPr>
          <w:p w14:paraId="4A5478AD" w14:textId="77777777" w:rsidR="00E0187C" w:rsidRDefault="00000000">
            <w:r>
              <w:rPr>
                <w:color w:val="111111"/>
                <w:sz w:val="17"/>
              </w:rPr>
              <w:t>FFT band energy</w:t>
            </w:r>
          </w:p>
        </w:tc>
        <w:tc>
          <w:tcPr>
            <w:tcW w:w="3504" w:type="dxa"/>
          </w:tcPr>
          <w:p w14:paraId="25A662E2" w14:textId="77777777" w:rsidR="00E0187C" w:rsidRDefault="00000000">
            <w:r>
              <w:rPr>
                <w:color w:val="111111"/>
                <w:sz w:val="17"/>
              </w:rPr>
              <w:t>Size pulse when React is active</w:t>
            </w:r>
          </w:p>
        </w:tc>
        <w:tc>
          <w:tcPr>
            <w:tcW w:w="3504" w:type="dxa"/>
          </w:tcPr>
          <w:p w14:paraId="7B2C505D" w14:textId="77777777" w:rsidR="00E0187C" w:rsidRDefault="00000000">
            <w:r>
              <w:rPr>
                <w:color w:val="111111"/>
                <w:sz w:val="17"/>
              </w:rPr>
              <w:t>Shapes breathe and push forward harder when the sound has energy.</w:t>
            </w:r>
          </w:p>
        </w:tc>
      </w:tr>
      <w:tr w:rsidR="00E0187C" w14:paraId="558E0A2D" w14:textId="77777777">
        <w:trPr>
          <w:jc w:val="center"/>
        </w:trPr>
        <w:tc>
          <w:tcPr>
            <w:tcW w:w="3504" w:type="dxa"/>
          </w:tcPr>
          <w:p w14:paraId="10282079" w14:textId="77777777" w:rsidR="00E0187C" w:rsidRDefault="00000000">
            <w:r>
              <w:rPr>
                <w:color w:val="111111"/>
                <w:sz w:val="17"/>
              </w:rPr>
              <w:t>Dominant pitch class</w:t>
            </w:r>
          </w:p>
        </w:tc>
        <w:tc>
          <w:tcPr>
            <w:tcW w:w="3504" w:type="dxa"/>
          </w:tcPr>
          <w:p w14:paraId="6E7268FE" w14:textId="77777777" w:rsidR="00E0187C" w:rsidRDefault="00000000">
            <w:r>
              <w:rPr>
                <w:color w:val="111111"/>
                <w:sz w:val="17"/>
              </w:rPr>
              <w:t>Tone Colour family</w:t>
            </w:r>
          </w:p>
        </w:tc>
        <w:tc>
          <w:tcPr>
            <w:tcW w:w="3504" w:type="dxa"/>
          </w:tcPr>
          <w:p w14:paraId="3632CA77" w14:textId="77777777" w:rsidR="00E0187C" w:rsidRDefault="00000000">
            <w:r>
              <w:rPr>
                <w:color w:val="111111"/>
                <w:sz w:val="17"/>
              </w:rPr>
              <w:t>The strongest pitch-like tone chooses the colour family: C, C#, D... B.</w:t>
            </w:r>
          </w:p>
        </w:tc>
      </w:tr>
      <w:tr w:rsidR="00E0187C" w14:paraId="1BA11673" w14:textId="77777777">
        <w:trPr>
          <w:jc w:val="center"/>
        </w:trPr>
        <w:tc>
          <w:tcPr>
            <w:tcW w:w="3504" w:type="dxa"/>
          </w:tcPr>
          <w:p w14:paraId="45293D1C" w14:textId="77777777" w:rsidR="00E0187C" w:rsidRDefault="00000000">
            <w:r>
              <w:rPr>
                <w:color w:val="111111"/>
                <w:sz w:val="17"/>
              </w:rPr>
              <w:t>React amount</w:t>
            </w:r>
          </w:p>
        </w:tc>
        <w:tc>
          <w:tcPr>
            <w:tcW w:w="3504" w:type="dxa"/>
          </w:tcPr>
          <w:p w14:paraId="5A1A3010" w14:textId="77777777" w:rsidR="00E0187C" w:rsidRDefault="00000000">
            <w:r>
              <w:rPr>
                <w:color w:val="111111"/>
                <w:sz w:val="17"/>
              </w:rPr>
              <w:t>Pulse + camera shake</w:t>
            </w:r>
          </w:p>
        </w:tc>
        <w:tc>
          <w:tcPr>
            <w:tcW w:w="3504" w:type="dxa"/>
          </w:tcPr>
          <w:p w14:paraId="39B2CE4C" w14:textId="77777777" w:rsidR="00E0187C" w:rsidRDefault="00000000">
            <w:r>
              <w:rPr>
                <w:color w:val="111111"/>
                <w:sz w:val="17"/>
              </w:rPr>
              <w:t>0 = steady tunnel. 1 = the screen starts trembling like the kick drum owes it money.</w:t>
            </w:r>
          </w:p>
        </w:tc>
      </w:tr>
    </w:tbl>
    <w:p w14:paraId="0DE6EF48" w14:textId="77777777" w:rsidR="00E0187C" w:rsidRDefault="00000000">
      <w:pPr>
        <w:pStyle w:val="Nadpis1"/>
      </w:pPr>
      <w:r>
        <w:t>The tunnel engine: simple shapes, perspective, depth</w:t>
      </w:r>
    </w:p>
    <w:p w14:paraId="6F7644CA" w14:textId="77777777" w:rsidR="00E0187C" w:rsidRDefault="00000000">
      <w:r>
        <w:t>Every shape has a depth phase: far away at birth, closer as it travels, then it passes the camera and gets recycled. The visual size follows perspective logic: far shapes are tiny, near shapes become huge. That is why the module feels like falling forward instead of just spinning flat icons on a wall.</w:t>
      </w:r>
    </w:p>
    <w:p w14:paraId="2739FCF5" w14:textId="77777777" w:rsidR="00E0187C" w:rsidRDefault="00000000">
      <w:r>
        <w:t>Shapes are drawn back-to-front, so distant shapes stay behind nearer shapes. This matters visually: it prevents new shapes from flickering in front of old ones and keeps the tunnel readable instead of turning it into depth-confused spaghetti.</w:t>
      </w:r>
    </w:p>
    <w:p w14:paraId="76AA1B57" w14:textId="77777777" w:rsidR="00E0187C" w:rsidRDefault="00000000">
      <w:r>
        <w:t>Depth does not mean “more reverb” or “more blur.” Here it means spawn distance. Low depth creates a shallow tunnel where shapes appear close and large. High depth creates a deeper tunnel where shapes start tiny and rush into view.</w:t>
      </w:r>
    </w:p>
    <w:p w14:paraId="76E7DEB9" w14:textId="77777777" w:rsidR="00E0187C" w:rsidRDefault="00000000">
      <w:pPr>
        <w:pStyle w:val="Nadpis2"/>
      </w:pPr>
      <w:r>
        <w:t>Shape weights: triangle, square and circle</w:t>
      </w:r>
    </w:p>
    <w:p w14:paraId="385864A8" w14:textId="77777777" w:rsidR="00E0187C" w:rsidRDefault="00000000">
      <w:r>
        <w:t>Triangle, Square and Circle are not simple on/off buttons. They are probability weights. If Triangle is high and Circle is low, the system will mostly spawn triangles. If all three are equal, the tunnel becomes a mixed geometry engine. If one shape owns the probability pool, the visual gets a stronger identity.</w:t>
      </w:r>
    </w:p>
    <w:p>
      <w:pPr>
        <w:pStyle w:val="Nadpis2"/>
      </w:pPr>
      <w:r>
        <w:t>FREE vs BPM: when shapes are born</w:t>
      </w:r>
    </w:p>
    <w:p>
      <w:pPr/>
      <w:r>
        <w:t>Geometry has two spawn engines. FREE mode is the continuous ring: Complexity shapes exist at once, evenly spaced in depth, and Speed decides how fast they travel. BPM mode changes the meaning of the controls: shapes are spawned in bursts ON THE BEAT - Complexity becomes shapes-per-burst, Beat Div picks the musical division (with dotted and triplet variants), and BPM sets the tempo.</w:t>
      </w:r>
    </w:p>
    <w:p>
      <w:pPr/>
      <w:r>
        <w:t>With the ALTER Creator plugin on a track, BPM mode locks to the DAW itself: the plugin streams the host tempo and song position (PPQ) over UDP, and Geometry phase-locks its beat clock to that grid. Press play from 1.1.1 and every burst lands exactly on the host beat - the host clock overrides the manual BPM while the DAW is playing, so the visual cannot drift from the music. Without a playing host, the manual BPM slider drives the clock.</w:t>
      </w:r>
    </w:p>
    <w:p>
      <w:pPr>
        <w:pStyle w:val="Nadpis2"/>
      </w:pPr>
      <w:r>
        <w:t>Tunnel, Aperture and Module rotation</w:t>
      </w:r>
    </w:p>
    <w:p>
      <w:pPr/>
      <w:r>
        <w:t>Three shaping controls complete the scene. Tunnel morphs the layout from shapes spread around the centre (0) into a fly-through tube (1). Aperture is the iris: 1 fills the centre with the incoming edges, 0 opens a clean ring. Module Rot spins the WHOLE module on top of the per-shape Rotation, and it is bipolar - negative values spin the other way.</w:t>
      </w:r>
    </w:p>
    <w:tbl>
      <w:tblPr>
        <w:tblStyle w:val="Mriekatabuky"/>
        <w:tblW w:w="0" w:type="auto"/>
        <w:jc w:val="center"/>
        <w:tblLook w:val="04A0" w:firstRow="1" w:lastRow="0" w:firstColumn="1" w:lastColumn="0" w:noHBand="0" w:noVBand="1"/>
      </w:tblPr>
      <w:tblGrid>
        <w:gridCol w:w="2625"/>
        <w:gridCol w:w="2626"/>
        <w:gridCol w:w="2626"/>
        <w:gridCol w:w="2625"/>
      </w:tblGrid>
      <w:tr w:rsidR="00E0187C" w14:paraId="42328808" w14:textId="77777777">
        <w:trPr>
          <w:jc w:val="center"/>
        </w:trPr>
        <w:tc>
          <w:tcPr>
            <w:tcW w:w="2628" w:type="dxa"/>
            <w:shd w:val="clear" w:color="auto" w:fill="17365D"/>
          </w:tcPr>
          <w:p w14:paraId="321A47D7" w14:textId="77777777" w:rsidR="00E0187C" w:rsidRDefault="00000000">
            <w:r>
              <w:rPr>
                <w:b/>
                <w:color w:val="FFFFFF"/>
                <w:sz w:val="17"/>
              </w:rPr>
              <w:t>Shape</w:t>
            </w:r>
          </w:p>
        </w:tc>
        <w:tc>
          <w:tcPr>
            <w:tcW w:w="2628" w:type="dxa"/>
            <w:shd w:val="clear" w:color="auto" w:fill="17365D"/>
          </w:tcPr>
          <w:p w14:paraId="3542CF89" w14:textId="77777777" w:rsidR="00E0187C" w:rsidRDefault="00000000">
            <w:r>
              <w:rPr>
                <w:b/>
                <w:color w:val="FFFFFF"/>
                <w:sz w:val="17"/>
              </w:rPr>
              <w:t>Visual feeling</w:t>
            </w:r>
          </w:p>
        </w:tc>
        <w:tc>
          <w:tcPr>
            <w:tcW w:w="2628" w:type="dxa"/>
            <w:shd w:val="clear" w:color="auto" w:fill="17365D"/>
          </w:tcPr>
          <w:p w14:paraId="5F2078BC" w14:textId="77777777" w:rsidR="00E0187C" w:rsidRDefault="00000000">
            <w:r>
              <w:rPr>
                <w:b/>
                <w:color w:val="FFFFFF"/>
                <w:sz w:val="17"/>
              </w:rPr>
              <w:t>Good for</w:t>
            </w:r>
          </w:p>
        </w:tc>
        <w:tc>
          <w:tcPr>
            <w:tcW w:w="2628" w:type="dxa"/>
            <w:shd w:val="clear" w:color="auto" w:fill="17365D"/>
          </w:tcPr>
          <w:p w14:paraId="7BC4A673" w14:textId="77777777" w:rsidR="00E0187C" w:rsidRDefault="00000000">
            <w:r>
              <w:rPr>
                <w:b/>
                <w:color w:val="FFFFFF"/>
                <w:sz w:val="17"/>
              </w:rPr>
              <w:t>Watch out</w:t>
            </w:r>
          </w:p>
        </w:tc>
      </w:tr>
      <w:tr w:rsidR="00E0187C" w14:paraId="7352122D" w14:textId="77777777">
        <w:trPr>
          <w:jc w:val="center"/>
        </w:trPr>
        <w:tc>
          <w:tcPr>
            <w:tcW w:w="2628" w:type="dxa"/>
          </w:tcPr>
          <w:p w14:paraId="2799774B" w14:textId="77777777" w:rsidR="00E0187C" w:rsidRDefault="00000000">
            <w:r>
              <w:rPr>
                <w:color w:val="111111"/>
                <w:sz w:val="16"/>
              </w:rPr>
              <w:t>Triangle</w:t>
            </w:r>
          </w:p>
        </w:tc>
        <w:tc>
          <w:tcPr>
            <w:tcW w:w="2628" w:type="dxa"/>
          </w:tcPr>
          <w:p w14:paraId="458250A9" w14:textId="77777777" w:rsidR="00E0187C" w:rsidRDefault="00000000">
            <w:r>
              <w:rPr>
                <w:color w:val="111111"/>
                <w:sz w:val="16"/>
              </w:rPr>
              <w:t>Sharp, aggressive, directional</w:t>
            </w:r>
          </w:p>
        </w:tc>
        <w:tc>
          <w:tcPr>
            <w:tcW w:w="2628" w:type="dxa"/>
          </w:tcPr>
          <w:p w14:paraId="335D4A1F" w14:textId="77777777" w:rsidR="00E0187C" w:rsidRDefault="00000000">
            <w:r>
              <w:rPr>
                <w:color w:val="111111"/>
                <w:sz w:val="16"/>
              </w:rPr>
              <w:t>Techno, bass music, hard drops, sci-fi rituals</w:t>
            </w:r>
          </w:p>
        </w:tc>
        <w:tc>
          <w:tcPr>
            <w:tcW w:w="2628" w:type="dxa"/>
          </w:tcPr>
          <w:p w14:paraId="1CF1623A" w14:textId="77777777" w:rsidR="00E0187C" w:rsidRDefault="00000000">
            <w:r>
              <w:rPr>
                <w:color w:val="111111"/>
                <w:sz w:val="16"/>
              </w:rPr>
              <w:t>Too much can feel spiky and hostile.</w:t>
            </w:r>
          </w:p>
        </w:tc>
      </w:tr>
      <w:tr w:rsidR="00E0187C" w14:paraId="7F03E619" w14:textId="77777777">
        <w:trPr>
          <w:jc w:val="center"/>
        </w:trPr>
        <w:tc>
          <w:tcPr>
            <w:tcW w:w="2628" w:type="dxa"/>
          </w:tcPr>
          <w:p w14:paraId="2E9030A6" w14:textId="77777777" w:rsidR="00E0187C" w:rsidRDefault="00000000">
            <w:r>
              <w:rPr>
                <w:color w:val="111111"/>
                <w:sz w:val="16"/>
              </w:rPr>
              <w:t>Square</w:t>
            </w:r>
          </w:p>
        </w:tc>
        <w:tc>
          <w:tcPr>
            <w:tcW w:w="2628" w:type="dxa"/>
          </w:tcPr>
          <w:p w14:paraId="6CA72426" w14:textId="77777777" w:rsidR="00E0187C" w:rsidRDefault="00000000">
            <w:r>
              <w:rPr>
                <w:color w:val="111111"/>
                <w:sz w:val="16"/>
              </w:rPr>
              <w:t>Architectural, digital, structured</w:t>
            </w:r>
          </w:p>
        </w:tc>
        <w:tc>
          <w:tcPr>
            <w:tcW w:w="2628" w:type="dxa"/>
          </w:tcPr>
          <w:p w14:paraId="6322A975" w14:textId="77777777" w:rsidR="00E0187C" w:rsidRDefault="00000000">
            <w:r>
              <w:rPr>
                <w:color w:val="111111"/>
                <w:sz w:val="16"/>
              </w:rPr>
              <w:t>Grid visuals, cyberpunk layouts, precise motion</w:t>
            </w:r>
          </w:p>
        </w:tc>
        <w:tc>
          <w:tcPr>
            <w:tcW w:w="2628" w:type="dxa"/>
          </w:tcPr>
          <w:p w14:paraId="43CBDDAC" w14:textId="77777777" w:rsidR="00E0187C" w:rsidRDefault="00000000">
            <w:r>
              <w:rPr>
                <w:color w:val="111111"/>
                <w:sz w:val="16"/>
              </w:rPr>
              <w:t>Too much can look stiff if Random and Rotation are low.</w:t>
            </w:r>
          </w:p>
        </w:tc>
      </w:tr>
      <w:tr w:rsidR="00E0187C" w14:paraId="56DCFE12" w14:textId="77777777">
        <w:trPr>
          <w:jc w:val="center"/>
        </w:trPr>
        <w:tc>
          <w:tcPr>
            <w:tcW w:w="2628" w:type="dxa"/>
          </w:tcPr>
          <w:p w14:paraId="539F4C62" w14:textId="77777777" w:rsidR="00E0187C" w:rsidRDefault="00000000">
            <w:r>
              <w:rPr>
                <w:color w:val="111111"/>
                <w:sz w:val="16"/>
              </w:rPr>
              <w:t>Circle</w:t>
            </w:r>
          </w:p>
        </w:tc>
        <w:tc>
          <w:tcPr>
            <w:tcW w:w="2628" w:type="dxa"/>
          </w:tcPr>
          <w:p w14:paraId="21423CD2" w14:textId="77777777" w:rsidR="00E0187C" w:rsidRDefault="00000000">
            <w:r>
              <w:rPr>
                <w:color w:val="111111"/>
                <w:sz w:val="16"/>
              </w:rPr>
              <w:t>Orbital, smooth, hypnotic</w:t>
            </w:r>
          </w:p>
        </w:tc>
        <w:tc>
          <w:tcPr>
            <w:tcW w:w="2628" w:type="dxa"/>
          </w:tcPr>
          <w:p w14:paraId="05240960" w14:textId="77777777" w:rsidR="00E0187C" w:rsidRDefault="00000000">
            <w:r>
              <w:rPr>
                <w:color w:val="111111"/>
                <w:sz w:val="16"/>
              </w:rPr>
              <w:t>Ambient, trance, fluid motion, softer stage looks</w:t>
            </w:r>
          </w:p>
        </w:tc>
        <w:tc>
          <w:tcPr>
            <w:tcW w:w="2628" w:type="dxa"/>
          </w:tcPr>
          <w:p w14:paraId="52886D7C" w14:textId="77777777" w:rsidR="00E0187C" w:rsidRDefault="00000000">
            <w:r>
              <w:rPr>
                <w:color w:val="111111"/>
                <w:sz w:val="16"/>
              </w:rPr>
              <w:t>Too much can become gentle when you need attack.</w:t>
            </w:r>
          </w:p>
        </w:tc>
      </w:tr>
    </w:tbl>
    <w:p w14:paraId="770BD213" w14:textId="77777777" w:rsidR="00E0187C" w:rsidRDefault="00000000">
      <w:pPr>
        <w:pStyle w:val="Nadpis1"/>
      </w:pPr>
      <w:r>
        <w:t>Precise Tone Colour mapping</w:t>
      </w:r>
    </w:p>
    <w:p w14:paraId="1B87256E" w14:textId="77777777" w:rsidR="00E0187C" w:rsidRDefault="00000000">
      <w:r>
        <w:t>Tone Colour mode is where Geometry borrows the pitch-family idea from Synesthesia, but it behaves differently. Synesthesia uses shader iterations and octave-driven layer behaviour. Geometry is more direct: it detects the dominant pitch class, turns that into a base hue, then sweeps the colour across the tunnel depth.</w:t>
      </w:r>
    </w:p>
    <w:tbl>
      <w:tblPr>
        <w:tblW w:w="0" w:type="auto"/>
        <w:jc w:val="center"/>
        <w:tblLook w:val="04A0" w:firstRow="1" w:lastRow="0" w:firstColumn="1" w:lastColumn="0" w:noHBand="0" w:noVBand="1"/>
      </w:tblPr>
      <w:tblGrid>
        <w:gridCol w:w="10512"/>
      </w:tblGrid>
      <w:tr w:rsidR="00E0187C" w14:paraId="4A85DEAF" w14:textId="77777777">
        <w:trPr>
          <w:jc w:val="center"/>
        </w:trPr>
        <w:tc>
          <w:tcPr>
            <w:tcW w:w="10512" w:type="dxa"/>
            <w:shd w:val="clear" w:color="auto" w:fill="EAF2FF"/>
          </w:tcPr>
          <w:p w14:paraId="2AB3B079" w14:textId="77777777" w:rsidR="00E0187C" w:rsidRDefault="00000000">
            <w:pPr>
              <w:spacing w:after="0"/>
            </w:pPr>
            <w:r>
              <w:rPr>
                <w:b/>
                <w:color w:val="12488C"/>
                <w:sz w:val="20"/>
              </w:rPr>
              <w:t xml:space="preserve">Short version: </w:t>
            </w:r>
            <w:r>
              <w:rPr>
                <w:color w:val="1E2D46"/>
                <w:sz w:val="20"/>
              </w:rPr>
              <w:t>Pitch class chooses the colour family. Tunnel depth sweeps through that family. Octave does not add extra iterations here. Complexity is a manual visual density control.</w:t>
            </w:r>
          </w:p>
        </w:tc>
      </w:tr>
    </w:tbl>
    <w:p w14:paraId="0CBCB96B" w14:textId="77777777" w:rsidR="00E0187C" w:rsidRDefault="00000000">
      <w:pPr>
        <w:jc w:val="center"/>
      </w:pPr>
      <w:r>
        <w:rPr>
          <w:noProof/>
        </w:rPr>
        <w:lastRenderedPageBreak/>
        <w:drawing>
          <wp:inline distT="0" distB="0" distL="0" distR="0" wp14:anchorId="7328F977" wp14:editId="05F738AE">
            <wp:extent cx="6217920" cy="3332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diagram.jpg"/>
                    <pic:cNvPicPr/>
                  </pic:nvPicPr>
                  <pic:blipFill>
                    <a:blip r:embed="rId11"/>
                    <a:stretch>
                      <a:fillRect/>
                    </a:stretch>
                  </pic:blipFill>
                  <pic:spPr>
                    <a:xfrm>
                      <a:off x="0" y="0"/>
                      <a:ext cx="6217920" cy="3332240"/>
                    </a:xfrm>
                    <a:prstGeom prst="rect">
                      <a:avLst/>
                    </a:prstGeom>
                  </pic:spPr>
                </pic:pic>
              </a:graphicData>
            </a:graphic>
          </wp:inline>
        </w:drawing>
      </w:r>
    </w:p>
    <w:p w14:paraId="3F21E92E" w14:textId="77777777" w:rsidR="00E0187C" w:rsidRDefault="00000000">
      <w:pPr>
        <w:jc w:val="center"/>
      </w:pPr>
      <w:r>
        <w:rPr>
          <w:i/>
          <w:color w:val="5A6478"/>
          <w:sz w:val="18"/>
        </w:rPr>
        <w:t>The exact tone-colour logic used by Geometry: pitch class sets the base hue, depth phase spreads the visible colour around it.</w:t>
      </w:r>
    </w:p>
    <w:p w14:paraId="12FB631A" w14:textId="77777777" w:rsidR="00E0187C" w:rsidRDefault="00000000">
      <w:pPr>
        <w:pStyle w:val="Nadpis2"/>
      </w:pPr>
      <w:r>
        <w:t>One note is a colour family, not one flat colour</w:t>
      </w:r>
    </w:p>
    <w:p w14:paraId="5115AAAB" w14:textId="77777777" w:rsidR="00E0187C" w:rsidRDefault="00000000">
      <w:r>
        <w:t>When Geometry detects C, it does not paint every shape with one boring red line. C becomes a C-family sweep. Far layers sit on one side of the hue family, the middle sits around the C anchor, and near layers move to the other side. That is why the tunnel can feel alive even with one stable note.</w:t>
      </w:r>
    </w:p>
    <w:p w14:paraId="4741543D" w14:textId="77777777" w:rsidR="00E0187C" w:rsidRDefault="00000000">
      <w:r>
        <w:t>The sweep is precise: Geometry moves the visible hue by about +/-54 degrees around the detected tone. So the core hue is the musical anchor, but the tunnel uses depth to unfold the family. This is not random colour drift; it is a controlled analogous palette.</w:t>
      </w:r>
    </w:p>
    <w:p w14:paraId="30497424" w14:textId="77777777" w:rsidR="00E0187C" w:rsidRDefault="00000000">
      <w:r>
        <w:t>Because tone detection uses pitch class, octaves repeat the same colour family. C2, C3, C4 and C5 all point to the same C family. Higher octaves do not automatically make the Geometry module more complex. If you want more shapes, raise Complexity. Do not blame the poor note for not doing the slider’s job.</w:t>
      </w:r>
    </w:p>
    <w:p w14:paraId="0CF9439A" w14:textId="77777777" w:rsidR="00E0187C" w:rsidRDefault="00000000">
      <w:pPr>
        <w:jc w:val="center"/>
      </w:pPr>
      <w:r>
        <w:rPr>
          <w:noProof/>
        </w:rPr>
        <w:lastRenderedPageBreak/>
        <w:drawing>
          <wp:inline distT="0" distB="0" distL="0" distR="0" wp14:anchorId="784614A5" wp14:editId="3392E8F1">
            <wp:extent cx="5623560" cy="5623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wheel.jpg"/>
                    <pic:cNvPicPr/>
                  </pic:nvPicPr>
                  <pic:blipFill>
                    <a:blip r:embed="rId12"/>
                    <a:stretch>
                      <a:fillRect/>
                    </a:stretch>
                  </pic:blipFill>
                  <pic:spPr>
                    <a:xfrm>
                      <a:off x="0" y="0"/>
                      <a:ext cx="5623560" cy="5623560"/>
                    </a:xfrm>
                    <a:prstGeom prst="rect">
                      <a:avLst/>
                    </a:prstGeom>
                  </pic:spPr>
                </pic:pic>
              </a:graphicData>
            </a:graphic>
          </wp:inline>
        </w:drawing>
      </w:r>
    </w:p>
    <w:p w14:paraId="51A3191A" w14:textId="74BD8BCC" w:rsidR="00E0187C" w:rsidRDefault="00000000">
      <w:pPr>
        <w:jc w:val="center"/>
      </w:pPr>
      <w:r>
        <w:rPr>
          <w:i/>
          <w:color w:val="5A6478"/>
          <w:sz w:val="18"/>
        </w:rPr>
        <w:t xml:space="preserve">Tone Colour family wheel: each musical pitch class owns a family band, not </w:t>
      </w:r>
      <w:proofErr w:type="spellStart"/>
      <w:r>
        <w:rPr>
          <w:i/>
          <w:color w:val="5A6478"/>
          <w:sz w:val="18"/>
        </w:rPr>
        <w:t>one s</w:t>
      </w:r>
      <w:proofErr w:type="spellEnd"/>
      <w:r w:rsidR="008953FA">
        <w:rPr>
          <w:i/>
          <w:color w:val="5A6478"/>
          <w:sz w:val="18"/>
        </w:rPr>
        <w:t xml:space="preserve"> </w:t>
      </w:r>
      <w:r>
        <w:rPr>
          <w:i/>
          <w:color w:val="5A6478"/>
          <w:sz w:val="18"/>
        </w:rPr>
        <w:t xml:space="preserve">ingle pixel-perfect </w:t>
      </w:r>
      <w:proofErr w:type="spellStart"/>
      <w:r>
        <w:rPr>
          <w:i/>
          <w:color w:val="5A6478"/>
          <w:sz w:val="18"/>
        </w:rPr>
        <w:t>colour</w:t>
      </w:r>
      <w:proofErr w:type="spellEnd"/>
      <w:r>
        <w:rPr>
          <w:i/>
          <w:color w:val="5A6478"/>
          <w:sz w:val="18"/>
        </w:rPr>
        <w:t>.</w:t>
      </w:r>
    </w:p>
    <w:p w14:paraId="7906D016" w14:textId="77777777" w:rsidR="00E0187C" w:rsidRDefault="00000000">
      <w:pPr>
        <w:jc w:val="center"/>
      </w:pPr>
      <w:r>
        <w:rPr>
          <w:noProof/>
        </w:rPr>
        <w:lastRenderedPageBreak/>
        <w:drawing>
          <wp:inline distT="0" distB="0" distL="0" distR="0" wp14:anchorId="25FF27B7" wp14:editId="48A359DE">
            <wp:extent cx="6217920" cy="39250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table.jpg"/>
                    <pic:cNvPicPr/>
                  </pic:nvPicPr>
                  <pic:blipFill>
                    <a:blip r:embed="rId13"/>
                    <a:stretch>
                      <a:fillRect/>
                    </a:stretch>
                  </pic:blipFill>
                  <pic:spPr>
                    <a:xfrm>
                      <a:off x="0" y="0"/>
                      <a:ext cx="6217920" cy="3925062"/>
                    </a:xfrm>
                    <a:prstGeom prst="rect">
                      <a:avLst/>
                    </a:prstGeom>
                  </pic:spPr>
                </pic:pic>
              </a:graphicData>
            </a:graphic>
          </wp:inline>
        </w:drawing>
      </w:r>
    </w:p>
    <w:p w14:paraId="1569CD70" w14:textId="77777777" w:rsidR="00E0187C" w:rsidRDefault="00000000">
      <w:pPr>
        <w:jc w:val="center"/>
      </w:pPr>
      <w:r>
        <w:rPr>
          <w:i/>
          <w:color w:val="5A6478"/>
          <w:sz w:val="18"/>
        </w:rPr>
        <w:t>Exact normalized tone colour table. Real brightness still changes with tunnel depth and audio activity.</w:t>
      </w:r>
    </w:p>
    <w:p w14:paraId="16FAF551" w14:textId="77777777" w:rsidR="00E0187C" w:rsidRDefault="00000000">
      <w:pPr>
        <w:pStyle w:val="Nadpis2"/>
      </w:pPr>
      <w:r>
        <w:t>Tone Colour limits: what it can and cannot know</w:t>
      </w:r>
    </w:p>
    <w:p w14:paraId="34A1DDAC" w14:textId="77777777" w:rsidR="00E0187C" w:rsidRDefault="00000000">
      <w:r>
        <w:t>Geometry listens for the strongest pitch-like peak in a focused musical range. This is perfect for fundamentals, bass notes, leads, drones and tonal material. It is not a chord transcription engine and it is not trying to identify every note in a dense arrangement.</w:t>
      </w:r>
    </w:p>
    <w:p w14:paraId="40C1E0A2" w14:textId="77777777" w:rsidR="00E0187C" w:rsidRDefault="00000000">
      <w:r>
        <w:t>If the audio is noisy, percussive, extremely bright, or dominated by hats and air, the module may keep the previous smoothed hue instead of jumping around like a caffeinated clown. That is good behaviour. Otherwise every hi-hat tick would repaint the tunnel and everyone would need medical attention.</w:t>
      </w:r>
    </w:p>
    <w:p w14:paraId="68D375D3" w14:textId="77777777" w:rsidR="00E0187C" w:rsidRDefault="00000000">
      <w:r>
        <w:t>Multiple notes are simplified into a dominant colour decision. If a bass note and a lead fight for attention, whichever wins the detected peak can drive the colour family. For education: useful. For exact music theory analysis: wrong tool, friend.</w:t>
      </w:r>
    </w:p>
    <w:p w14:paraId="33DDF63F" w14:textId="77777777" w:rsidR="001120C3" w:rsidRDefault="001120C3"/>
    <w:p w14:paraId="233E53C1" w14:textId="16348491" w:rsidR="008953FA" w:rsidRPr="001120C3" w:rsidRDefault="008953FA">
      <w:pPr>
        <w:rPr>
          <w:rFonts w:asciiTheme="majorHAnsi" w:hAnsiTheme="majorHAnsi" w:cstheme="majorHAnsi"/>
          <w:b/>
          <w:bCs/>
          <w:color w:val="17365D" w:themeColor="text2" w:themeShade="BF"/>
          <w:sz w:val="32"/>
          <w:szCs w:val="32"/>
        </w:rPr>
      </w:pPr>
      <w:r w:rsidRPr="001120C3">
        <w:rPr>
          <w:rFonts w:asciiTheme="majorHAnsi" w:hAnsiTheme="majorHAnsi" w:cstheme="majorHAnsi"/>
          <w:b/>
          <w:bCs/>
          <w:color w:val="17365D" w:themeColor="text2" w:themeShade="BF"/>
          <w:sz w:val="32"/>
          <w:szCs w:val="32"/>
        </w:rPr>
        <w:t>Tone sensitivity window range</w:t>
      </w:r>
    </w:p>
    <w:p w14:paraId="01926F62" w14:textId="5149FB6A" w:rsidR="001120C3" w:rsidRPr="001120C3" w:rsidRDefault="008953FA" w:rsidP="001120C3">
      <w:r w:rsidRPr="001120C3">
        <w:t xml:space="preserve">Geometry’s Tone </w:t>
      </w:r>
      <w:proofErr w:type="spellStart"/>
      <w:r w:rsidRPr="001120C3">
        <w:t>Colour</w:t>
      </w:r>
      <w:proofErr w:type="spellEnd"/>
      <w:r w:rsidRPr="001120C3">
        <w:t xml:space="preserve"> has a practical musical detection window, not infinite pitch vision. The module scans the FFT from bin 3 to bin 219, which at the current assumed 48 kHz / 2048-bin setup means roughly 35 Hz – 2.57 kHz; outside that range it does not directly choose a new pitch </w:t>
      </w:r>
      <w:proofErr w:type="spellStart"/>
      <w:r w:rsidRPr="001120C3">
        <w:t>colour</w:t>
      </w:r>
      <w:proofErr w:type="spellEnd"/>
      <w:r w:rsidRPr="001120C3">
        <w:t xml:space="preserve"> from the fundamental. The sweet range is roughly 200 Hz – 2 kHz, where the FFT spacing is fine enough that pitch-class </w:t>
      </w:r>
      <w:proofErr w:type="spellStart"/>
      <w:r w:rsidRPr="001120C3">
        <w:t>colour</w:t>
      </w:r>
      <w:proofErr w:type="spellEnd"/>
      <w:r w:rsidRPr="001120C3">
        <w:t xml:space="preserve"> feels stable and musically believable. The chunky / quantized range is roughly 35 Hz – 200 Hz: it still reacts, but low-end bins are wide as hell, so C, C#, D-type decisions can feel less surgical because one FFT bin covers a big musical step. The deaf range is below about 35 Hz, above about 2.6 kHz, or whenever the peak is too weak; in those </w:t>
      </w:r>
      <w:proofErr w:type="gramStart"/>
      <w:r w:rsidRPr="001120C3">
        <w:t>cases</w:t>
      </w:r>
      <w:proofErr w:type="gramEnd"/>
      <w:r w:rsidRPr="001120C3">
        <w:t xml:space="preserve"> Geometry keeps the previous smoothed hue instead of pretending random sub-rumble or hi-hat fizz is a meaningful note.</w:t>
      </w:r>
    </w:p>
    <w:p w14:paraId="3783D5CA" w14:textId="77777777" w:rsidR="001120C3" w:rsidRDefault="001120C3" w:rsidP="001120C3"/>
    <w:tbl>
      <w:tblPr>
        <w:tblStyle w:val="Tabukasozoznamom3zvraznenie1"/>
        <w:tblW w:w="0" w:type="auto"/>
        <w:tblLook w:val="04A0" w:firstRow="1" w:lastRow="0" w:firstColumn="1" w:lastColumn="0" w:noHBand="0" w:noVBand="1"/>
      </w:tblPr>
      <w:tblGrid>
        <w:gridCol w:w="3493"/>
        <w:gridCol w:w="3488"/>
        <w:gridCol w:w="3521"/>
      </w:tblGrid>
      <w:tr w:rsidR="001120C3" w:rsidRPr="001120C3" w14:paraId="49DCE1BF" w14:textId="77777777" w:rsidTr="001120C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50" w:type="dxa"/>
          </w:tcPr>
          <w:p w14:paraId="058EA87A" w14:textId="77777777" w:rsidR="001120C3" w:rsidRPr="001120C3" w:rsidRDefault="001120C3" w:rsidP="009B6651">
            <w:r w:rsidRPr="001120C3">
              <w:lastRenderedPageBreak/>
              <w:t>Zone</w:t>
            </w:r>
          </w:p>
        </w:tc>
        <w:tc>
          <w:tcPr>
            <w:tcW w:w="3551" w:type="dxa"/>
          </w:tcPr>
          <w:p w14:paraId="4CE1FBC7" w14:textId="77777777" w:rsidR="001120C3" w:rsidRPr="001120C3" w:rsidRDefault="001120C3" w:rsidP="009B6651">
            <w:pPr>
              <w:cnfStyle w:val="100000000000" w:firstRow="1" w:lastRow="0" w:firstColumn="0" w:lastColumn="0" w:oddVBand="0" w:evenVBand="0" w:oddHBand="0" w:evenHBand="0" w:firstRowFirstColumn="0" w:firstRowLastColumn="0" w:lastRowFirstColumn="0" w:lastRowLastColumn="0"/>
            </w:pPr>
            <w:r w:rsidRPr="001120C3">
              <w:t>Approx range</w:t>
            </w:r>
          </w:p>
        </w:tc>
        <w:tc>
          <w:tcPr>
            <w:tcW w:w="3551" w:type="dxa"/>
          </w:tcPr>
          <w:p w14:paraId="1484E89F" w14:textId="77777777" w:rsidR="001120C3" w:rsidRPr="001120C3" w:rsidRDefault="001120C3" w:rsidP="009B6651">
            <w:pPr>
              <w:cnfStyle w:val="100000000000" w:firstRow="1" w:lastRow="0" w:firstColumn="0" w:lastColumn="0" w:oddVBand="0" w:evenVBand="0" w:oddHBand="0" w:evenHBand="0" w:firstRowFirstColumn="0" w:firstRowLastColumn="0" w:lastRowFirstColumn="0" w:lastRowLastColumn="0"/>
            </w:pPr>
            <w:proofErr w:type="spellStart"/>
            <w:r w:rsidRPr="001120C3">
              <w:t>Behaviour</w:t>
            </w:r>
            <w:proofErr w:type="spellEnd"/>
          </w:p>
        </w:tc>
      </w:tr>
      <w:tr w:rsidR="001120C3" w:rsidRPr="001120C3" w14:paraId="684AD6A3" w14:textId="77777777" w:rsidTr="00112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39CD28E4" w14:textId="77777777" w:rsidR="001120C3" w:rsidRPr="001120C3" w:rsidRDefault="001120C3" w:rsidP="009B6651">
            <w:r w:rsidRPr="001120C3">
              <w:t xml:space="preserve">Deaf / no direct pitch </w:t>
            </w:r>
            <w:proofErr w:type="spellStart"/>
            <w:r w:rsidRPr="001120C3">
              <w:t>colour</w:t>
            </w:r>
            <w:proofErr w:type="spellEnd"/>
          </w:p>
        </w:tc>
        <w:tc>
          <w:tcPr>
            <w:tcW w:w="3551" w:type="dxa"/>
          </w:tcPr>
          <w:p w14:paraId="0EA677C4" w14:textId="77777777" w:rsidR="001120C3" w:rsidRPr="001120C3" w:rsidRDefault="001120C3" w:rsidP="009B6651">
            <w:pPr>
              <w:cnfStyle w:val="000000100000" w:firstRow="0" w:lastRow="0" w:firstColumn="0" w:lastColumn="0" w:oddVBand="0" w:evenVBand="0" w:oddHBand="1" w:evenHBand="0" w:firstRowFirstColumn="0" w:firstRowLastColumn="0" w:lastRowFirstColumn="0" w:lastRowLastColumn="0"/>
            </w:pPr>
            <w:r w:rsidRPr="001120C3">
              <w:t>&lt; 35 Hz</w:t>
            </w:r>
          </w:p>
        </w:tc>
        <w:tc>
          <w:tcPr>
            <w:tcW w:w="3551" w:type="dxa"/>
          </w:tcPr>
          <w:p w14:paraId="234D51E0" w14:textId="77777777" w:rsidR="001120C3" w:rsidRPr="001120C3" w:rsidRDefault="001120C3" w:rsidP="009B6651">
            <w:pPr>
              <w:cnfStyle w:val="000000100000" w:firstRow="0" w:lastRow="0" w:firstColumn="0" w:lastColumn="0" w:oddVBand="0" w:evenVBand="0" w:oddHBand="1" w:evenHBand="0" w:firstRowFirstColumn="0" w:firstRowLastColumn="0" w:lastRowFirstColumn="0" w:lastRowLastColumn="0"/>
            </w:pPr>
            <w:r w:rsidRPr="001120C3">
              <w:t>Fundamental is not scanned; may still react if harmonics appear higher.</w:t>
            </w:r>
          </w:p>
        </w:tc>
      </w:tr>
      <w:tr w:rsidR="001120C3" w:rsidRPr="001120C3" w14:paraId="219B49DA" w14:textId="77777777" w:rsidTr="001120C3">
        <w:tc>
          <w:tcPr>
            <w:cnfStyle w:val="001000000000" w:firstRow="0" w:lastRow="0" w:firstColumn="1" w:lastColumn="0" w:oddVBand="0" w:evenVBand="0" w:oddHBand="0" w:evenHBand="0" w:firstRowFirstColumn="0" w:firstRowLastColumn="0" w:lastRowFirstColumn="0" w:lastRowLastColumn="0"/>
            <w:tcW w:w="3550" w:type="dxa"/>
          </w:tcPr>
          <w:p w14:paraId="1A192A5F" w14:textId="77777777" w:rsidR="001120C3" w:rsidRPr="001120C3" w:rsidRDefault="001120C3" w:rsidP="009B6651">
            <w:r w:rsidRPr="001120C3">
              <w:t>Chunky / quantized low range</w:t>
            </w:r>
          </w:p>
        </w:tc>
        <w:tc>
          <w:tcPr>
            <w:tcW w:w="3551" w:type="dxa"/>
          </w:tcPr>
          <w:p w14:paraId="527B3B5A" w14:textId="77777777" w:rsidR="001120C3" w:rsidRPr="001120C3" w:rsidRDefault="001120C3" w:rsidP="009B6651">
            <w:pPr>
              <w:cnfStyle w:val="000000000000" w:firstRow="0" w:lastRow="0" w:firstColumn="0" w:lastColumn="0" w:oddVBand="0" w:evenVBand="0" w:oddHBand="0" w:evenHBand="0" w:firstRowFirstColumn="0" w:firstRowLastColumn="0" w:lastRowFirstColumn="0" w:lastRowLastColumn="0"/>
            </w:pPr>
            <w:r w:rsidRPr="001120C3">
              <w:t>35–200 Hz</w:t>
            </w:r>
          </w:p>
        </w:tc>
        <w:tc>
          <w:tcPr>
            <w:tcW w:w="3551" w:type="dxa"/>
          </w:tcPr>
          <w:p w14:paraId="5CA0D86A" w14:textId="77777777" w:rsidR="001120C3" w:rsidRPr="001120C3" w:rsidRDefault="001120C3" w:rsidP="009B6651">
            <w:pPr>
              <w:cnfStyle w:val="000000000000" w:firstRow="0" w:lastRow="0" w:firstColumn="0" w:lastColumn="0" w:oddVBand="0" w:evenVBand="0" w:oddHBand="0" w:evenHBand="0" w:firstRowFirstColumn="0" w:firstRowLastColumn="0" w:lastRowFirstColumn="0" w:lastRowLastColumn="0"/>
            </w:pPr>
            <w:r w:rsidRPr="001120C3">
              <w:t xml:space="preserve">Works, but pitch </w:t>
            </w:r>
            <w:proofErr w:type="spellStart"/>
            <w:r w:rsidRPr="001120C3">
              <w:t>colour</w:t>
            </w:r>
            <w:proofErr w:type="spellEnd"/>
            <w:r w:rsidRPr="001120C3">
              <w:t xml:space="preserve"> can be rough because FFT bins are wide in musical terms.</w:t>
            </w:r>
          </w:p>
        </w:tc>
      </w:tr>
      <w:tr w:rsidR="001120C3" w:rsidRPr="001120C3" w14:paraId="000B4D44" w14:textId="77777777" w:rsidTr="00112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5D6D06E3" w14:textId="77777777" w:rsidR="001120C3" w:rsidRPr="001120C3" w:rsidRDefault="001120C3" w:rsidP="009B6651">
            <w:r w:rsidRPr="001120C3">
              <w:t>Sweet musical range</w:t>
            </w:r>
          </w:p>
        </w:tc>
        <w:tc>
          <w:tcPr>
            <w:tcW w:w="3551" w:type="dxa"/>
          </w:tcPr>
          <w:p w14:paraId="3AAE1260" w14:textId="77777777" w:rsidR="001120C3" w:rsidRPr="001120C3" w:rsidRDefault="001120C3" w:rsidP="009B6651">
            <w:pPr>
              <w:cnfStyle w:val="000000100000" w:firstRow="0" w:lastRow="0" w:firstColumn="0" w:lastColumn="0" w:oddVBand="0" w:evenVBand="0" w:oddHBand="1" w:evenHBand="0" w:firstRowFirstColumn="0" w:firstRowLastColumn="0" w:lastRowFirstColumn="0" w:lastRowLastColumn="0"/>
            </w:pPr>
            <w:r w:rsidRPr="001120C3">
              <w:t>200 Hz–2 kHz</w:t>
            </w:r>
          </w:p>
        </w:tc>
        <w:tc>
          <w:tcPr>
            <w:tcW w:w="3551" w:type="dxa"/>
          </w:tcPr>
          <w:p w14:paraId="4303B388" w14:textId="77777777" w:rsidR="001120C3" w:rsidRPr="001120C3" w:rsidRDefault="001120C3" w:rsidP="009B6651">
            <w:pPr>
              <w:cnfStyle w:val="000000100000" w:firstRow="0" w:lastRow="0" w:firstColumn="0" w:lastColumn="0" w:oddVBand="0" w:evenVBand="0" w:oddHBand="1" w:evenHBand="0" w:firstRowFirstColumn="0" w:firstRowLastColumn="0" w:lastRowFirstColumn="0" w:lastRowLastColumn="0"/>
            </w:pPr>
            <w:r w:rsidRPr="001120C3">
              <w:t>Best range for stable tone-</w:t>
            </w:r>
            <w:proofErr w:type="spellStart"/>
            <w:r w:rsidRPr="001120C3">
              <w:t>colour</w:t>
            </w:r>
            <w:proofErr w:type="spellEnd"/>
            <w:r w:rsidRPr="001120C3">
              <w:t xml:space="preserve"> tracking.</w:t>
            </w:r>
          </w:p>
        </w:tc>
      </w:tr>
      <w:tr w:rsidR="001120C3" w:rsidRPr="001120C3" w14:paraId="50F390D6" w14:textId="77777777" w:rsidTr="001120C3">
        <w:tc>
          <w:tcPr>
            <w:cnfStyle w:val="001000000000" w:firstRow="0" w:lastRow="0" w:firstColumn="1" w:lastColumn="0" w:oddVBand="0" w:evenVBand="0" w:oddHBand="0" w:evenHBand="0" w:firstRowFirstColumn="0" w:firstRowLastColumn="0" w:lastRowFirstColumn="0" w:lastRowLastColumn="0"/>
            <w:tcW w:w="3550" w:type="dxa"/>
          </w:tcPr>
          <w:p w14:paraId="4C9FC98C" w14:textId="77777777" w:rsidR="001120C3" w:rsidRPr="001120C3" w:rsidRDefault="001120C3" w:rsidP="009B6651">
            <w:r w:rsidRPr="001120C3">
              <w:t>Upper edge / still possible</w:t>
            </w:r>
          </w:p>
        </w:tc>
        <w:tc>
          <w:tcPr>
            <w:tcW w:w="3551" w:type="dxa"/>
          </w:tcPr>
          <w:p w14:paraId="2903E145" w14:textId="77777777" w:rsidR="001120C3" w:rsidRPr="001120C3" w:rsidRDefault="001120C3" w:rsidP="009B6651">
            <w:pPr>
              <w:cnfStyle w:val="000000000000" w:firstRow="0" w:lastRow="0" w:firstColumn="0" w:lastColumn="0" w:oddVBand="0" w:evenVBand="0" w:oddHBand="0" w:evenHBand="0" w:firstRowFirstColumn="0" w:firstRowLastColumn="0" w:lastRowFirstColumn="0" w:lastRowLastColumn="0"/>
            </w:pPr>
            <w:r w:rsidRPr="001120C3">
              <w:t>2–2.57 kHz</w:t>
            </w:r>
          </w:p>
        </w:tc>
        <w:tc>
          <w:tcPr>
            <w:tcW w:w="3551" w:type="dxa"/>
          </w:tcPr>
          <w:p w14:paraId="14E5DA47" w14:textId="77777777" w:rsidR="001120C3" w:rsidRPr="001120C3" w:rsidRDefault="001120C3" w:rsidP="009B6651">
            <w:pPr>
              <w:cnfStyle w:val="000000000000" w:firstRow="0" w:lastRow="0" w:firstColumn="0" w:lastColumn="0" w:oddVBand="0" w:evenVBand="0" w:oddHBand="0" w:evenHBand="0" w:firstRowFirstColumn="0" w:firstRowLastColumn="0" w:lastRowFirstColumn="0" w:lastRowLastColumn="0"/>
            </w:pPr>
            <w:r w:rsidRPr="001120C3">
              <w:t>Can still react, but this is already near the scan limit.</w:t>
            </w:r>
          </w:p>
        </w:tc>
      </w:tr>
      <w:tr w:rsidR="001120C3" w:rsidRPr="001120C3" w14:paraId="13F71B60" w14:textId="77777777" w:rsidTr="00112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2B0840AE" w14:textId="77777777" w:rsidR="001120C3" w:rsidRPr="001120C3" w:rsidRDefault="001120C3" w:rsidP="009B6651">
            <w:r w:rsidRPr="001120C3">
              <w:t>Deaf / texture-only high range</w:t>
            </w:r>
          </w:p>
        </w:tc>
        <w:tc>
          <w:tcPr>
            <w:tcW w:w="3551" w:type="dxa"/>
          </w:tcPr>
          <w:p w14:paraId="76A60C01" w14:textId="77777777" w:rsidR="001120C3" w:rsidRPr="001120C3" w:rsidRDefault="001120C3" w:rsidP="009B6651">
            <w:pPr>
              <w:cnfStyle w:val="000000100000" w:firstRow="0" w:lastRow="0" w:firstColumn="0" w:lastColumn="0" w:oddVBand="0" w:evenVBand="0" w:oddHBand="1" w:evenHBand="0" w:firstRowFirstColumn="0" w:firstRowLastColumn="0" w:lastRowFirstColumn="0" w:lastRowLastColumn="0"/>
            </w:pPr>
            <w:r w:rsidRPr="001120C3">
              <w:t>&gt; 2.57 kHz</w:t>
            </w:r>
          </w:p>
        </w:tc>
        <w:tc>
          <w:tcPr>
            <w:tcW w:w="3551" w:type="dxa"/>
          </w:tcPr>
          <w:p w14:paraId="5B27766D" w14:textId="77777777" w:rsidR="001120C3" w:rsidRPr="001120C3" w:rsidRDefault="001120C3" w:rsidP="009B6651">
            <w:pPr>
              <w:cnfStyle w:val="000000100000" w:firstRow="0" w:lastRow="0" w:firstColumn="0" w:lastColumn="0" w:oddVBand="0" w:evenVBand="0" w:oddHBand="1" w:evenHBand="0" w:firstRowFirstColumn="0" w:firstRowLastColumn="0" w:lastRowFirstColumn="0" w:lastRowLastColumn="0"/>
            </w:pPr>
            <w:r w:rsidRPr="001120C3">
              <w:t xml:space="preserve">Not directly used for pitch </w:t>
            </w:r>
            <w:proofErr w:type="spellStart"/>
            <w:r w:rsidRPr="001120C3">
              <w:t>colour</w:t>
            </w:r>
            <w:proofErr w:type="spellEnd"/>
            <w:r w:rsidRPr="001120C3">
              <w:t>; highs become motion/energy/texture, not note identity.</w:t>
            </w:r>
          </w:p>
        </w:tc>
      </w:tr>
    </w:tbl>
    <w:p w14:paraId="135C0ABA" w14:textId="0E0B47C9" w:rsidR="00E0187C" w:rsidRDefault="00000000">
      <w:pPr>
        <w:pStyle w:val="Nadpis1"/>
      </w:pPr>
      <w:r>
        <w:t>Controls</w:t>
      </w:r>
    </w:p>
    <w:p w14:paraId="4D144AB3" w14:textId="77777777" w:rsidR="00E0187C" w:rsidRDefault="00000000">
      <w:pPr>
        <w:jc w:val="center"/>
      </w:pPr>
      <w:r>
        <w:rPr>
          <w:noProof/>
        </w:rPr>
        <w:drawing>
          <wp:inline distT="0" distB="0" distL="0" distR="0" wp14:anchorId="3DBB70F1" wp14:editId="5AE8987A">
            <wp:extent cx="4297680" cy="40138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jpg"/>
                    <pic:cNvPicPr/>
                  </pic:nvPicPr>
                  <pic:blipFill>
                    <a:blip r:embed="rId14"/>
                    <a:stretch>
                      <a:fillRect/>
                    </a:stretch>
                  </pic:blipFill>
                  <pic:spPr>
                    <a:xfrm>
                      <a:off x="0" y="0"/>
                      <a:ext cx="4297680" cy="4013871"/>
                    </a:xfrm>
                    <a:prstGeom prst="rect">
                      <a:avLst/>
                    </a:prstGeom>
                  </pic:spPr>
                </pic:pic>
              </a:graphicData>
            </a:graphic>
          </wp:inline>
        </w:drawing>
      </w:r>
    </w:p>
    <w:p w14:paraId="1E8299A9" w14:textId="77777777" w:rsidR="00E0187C" w:rsidRDefault="00000000">
      <w:pPr>
        <w:jc w:val="center"/>
      </w:pPr>
      <w:r>
        <w:rPr>
          <w:i/>
          <w:color w:val="5A6478"/>
          <w:sz w:val="18"/>
        </w:rPr>
        <w:t>Geometry controller: shape weights, tunnel depth, reaction, tone colour and visual density live in one panel.</w:t>
      </w:r>
    </w:p>
    <w:tbl>
      <w:tblPr>
        <w:tblStyle w:val="Mriekatabuky"/>
        <w:tblW w:w="0" w:type="auto"/>
        <w:jc w:val="center"/>
        <w:tblLook w:val="04A0" w:firstRow="1" w:lastRow="0" w:firstColumn="1" w:lastColumn="0" w:noHBand="0" w:noVBand="1"/>
      </w:tblPr>
      <w:tblGrid>
        <w:gridCol w:w="3500"/>
        <w:gridCol w:w="3501"/>
        <w:gridCol w:w="3501"/>
      </w:tblGrid>
      <w:tr w:rsidR="00E0187C" w14:paraId="659F6913" w14:textId="77777777">
        <w:trPr>
          <w:jc w:val="center"/>
        </w:trPr>
        <w:tc>
          <w:tcPr>
            <w:tcW w:w="3504" w:type="dxa"/>
            <w:shd w:val="clear" w:color="auto" w:fill="17365D"/>
          </w:tcPr>
          <w:p w14:paraId="134D99B3" w14:textId="77777777" w:rsidR="00E0187C" w:rsidRPr="008016CA" w:rsidRDefault="00000000">
            <w:pPr>
              <w:rPr>
                <w:sz w:val="20"/>
                <w:szCs w:val="20"/>
              </w:rPr>
            </w:pPr>
            <w:r w:rsidRPr="008016CA">
              <w:rPr>
                <w:b/>
                <w:color w:val="FFFFFF"/>
                <w:sz w:val="20"/>
                <w:szCs w:val="20"/>
              </w:rPr>
              <w:t>Control</w:t>
            </w:r>
          </w:p>
        </w:tc>
        <w:tc>
          <w:tcPr>
            <w:tcW w:w="3504" w:type="dxa"/>
            <w:shd w:val="clear" w:color="auto" w:fill="17365D"/>
          </w:tcPr>
          <w:p w14:paraId="230E2F70" w14:textId="77777777" w:rsidR="00E0187C" w:rsidRPr="008016CA" w:rsidRDefault="00000000">
            <w:pPr>
              <w:rPr>
                <w:sz w:val="20"/>
                <w:szCs w:val="20"/>
              </w:rPr>
            </w:pPr>
            <w:r w:rsidRPr="008016CA">
              <w:rPr>
                <w:b/>
                <w:color w:val="FFFFFF"/>
                <w:sz w:val="20"/>
                <w:szCs w:val="20"/>
              </w:rPr>
              <w:t>What it does</w:t>
            </w:r>
          </w:p>
        </w:tc>
        <w:tc>
          <w:tcPr>
            <w:tcW w:w="3504" w:type="dxa"/>
            <w:shd w:val="clear" w:color="auto" w:fill="17365D"/>
          </w:tcPr>
          <w:p w14:paraId="723E9322" w14:textId="77777777" w:rsidR="00E0187C" w:rsidRPr="008016CA" w:rsidRDefault="00000000">
            <w:pPr>
              <w:rPr>
                <w:sz w:val="20"/>
                <w:szCs w:val="20"/>
              </w:rPr>
            </w:pPr>
            <w:r w:rsidRPr="008016CA">
              <w:rPr>
                <w:b/>
                <w:color w:val="FFFFFF"/>
                <w:sz w:val="20"/>
                <w:szCs w:val="20"/>
              </w:rPr>
              <w:t>How to use it</w:t>
            </w:r>
          </w:p>
        </w:tc>
      </w:tr>
      <w:tr w:rsidR="00E0187C" w14:paraId="0B6D8123" w14:textId="77777777">
        <w:trPr>
          <w:jc w:val="center"/>
        </w:trPr>
        <w:tc>
          <w:tcPr>
            <w:tcW w:w="3504" w:type="dxa"/>
          </w:tcPr>
          <w:p w14:paraId="2F8EE322" w14:textId="77777777" w:rsidR="00E0187C" w:rsidRPr="008016CA" w:rsidRDefault="00000000">
            <w:pPr>
              <w:rPr>
                <w:sz w:val="20"/>
                <w:szCs w:val="20"/>
              </w:rPr>
            </w:pPr>
            <w:r w:rsidRPr="008016CA">
              <w:rPr>
                <w:color w:val="111111"/>
                <w:sz w:val="20"/>
                <w:szCs w:val="20"/>
              </w:rPr>
              <w:t>Source</w:t>
            </w:r>
          </w:p>
        </w:tc>
        <w:tc>
          <w:tcPr>
            <w:tcW w:w="3504" w:type="dxa"/>
          </w:tcPr>
          <w:p w14:paraId="17AC520A" w14:textId="77777777" w:rsidR="00E0187C" w:rsidRPr="008016CA" w:rsidRDefault="00000000">
            <w:pPr>
              <w:rPr>
                <w:sz w:val="20"/>
                <w:szCs w:val="20"/>
              </w:rPr>
            </w:pPr>
            <w:r w:rsidRPr="008016CA">
              <w:rPr>
                <w:color w:val="111111"/>
                <w:sz w:val="20"/>
                <w:szCs w:val="20"/>
              </w:rPr>
              <w:t>Selects the audio source or automatic routing.</w:t>
            </w:r>
          </w:p>
        </w:tc>
        <w:tc>
          <w:tcPr>
            <w:tcW w:w="3504" w:type="dxa"/>
          </w:tcPr>
          <w:p w14:paraId="48D4166F" w14:textId="77777777" w:rsidR="00E0187C" w:rsidRPr="008016CA" w:rsidRDefault="00000000">
            <w:pPr>
              <w:rPr>
                <w:sz w:val="20"/>
                <w:szCs w:val="20"/>
              </w:rPr>
            </w:pPr>
            <w:r w:rsidRPr="008016CA">
              <w:rPr>
                <w:color w:val="111111"/>
                <w:sz w:val="20"/>
                <w:szCs w:val="20"/>
              </w:rPr>
              <w:t>Use Auto for normal work; choose a specific source when routing several listener instances.</w:t>
            </w:r>
          </w:p>
        </w:tc>
      </w:tr>
      <w:tr w:rsidR="00E0187C" w14:paraId="338A454F" w14:textId="77777777">
        <w:trPr>
          <w:jc w:val="center"/>
        </w:trPr>
        <w:tc>
          <w:tcPr>
            <w:tcW w:w="3504" w:type="dxa"/>
          </w:tcPr>
          <w:p w14:paraId="02FFC2E8" w14:textId="77777777" w:rsidR="00E0187C" w:rsidRPr="008016CA" w:rsidRDefault="00000000">
            <w:pPr>
              <w:rPr>
                <w:sz w:val="20"/>
                <w:szCs w:val="20"/>
              </w:rPr>
            </w:pPr>
            <w:r w:rsidRPr="008016CA">
              <w:rPr>
                <w:color w:val="111111"/>
                <w:sz w:val="20"/>
                <w:szCs w:val="20"/>
              </w:rPr>
              <w:t>Rotate</w:t>
            </w:r>
          </w:p>
        </w:tc>
        <w:tc>
          <w:tcPr>
            <w:tcW w:w="3504" w:type="dxa"/>
          </w:tcPr>
          <w:p w14:paraId="28E4F1AF" w14:textId="77777777" w:rsidR="00E0187C" w:rsidRPr="008016CA" w:rsidRDefault="00000000">
            <w:pPr>
              <w:rPr>
                <w:sz w:val="20"/>
                <w:szCs w:val="20"/>
              </w:rPr>
            </w:pPr>
            <w:r w:rsidRPr="008016CA">
              <w:rPr>
                <w:color w:val="111111"/>
                <w:sz w:val="20"/>
                <w:szCs w:val="20"/>
              </w:rPr>
              <w:t>Rotates the whole module in the layout.</w:t>
            </w:r>
          </w:p>
        </w:tc>
        <w:tc>
          <w:tcPr>
            <w:tcW w:w="3504" w:type="dxa"/>
          </w:tcPr>
          <w:p w14:paraId="72189147" w14:textId="77777777" w:rsidR="00E0187C" w:rsidRPr="008016CA" w:rsidRDefault="00000000">
            <w:pPr>
              <w:rPr>
                <w:sz w:val="20"/>
                <w:szCs w:val="20"/>
              </w:rPr>
            </w:pPr>
            <w:r w:rsidRPr="008016CA">
              <w:rPr>
                <w:color w:val="111111"/>
                <w:sz w:val="20"/>
                <w:szCs w:val="20"/>
              </w:rPr>
              <w:t>Useful for custom stage composition. Do not confuse it with the internal Rotation knob.</w:t>
            </w:r>
          </w:p>
        </w:tc>
      </w:tr>
      <w:tr w:rsidR="00E0187C" w14:paraId="5B801A85" w14:textId="77777777">
        <w:trPr>
          <w:jc w:val="center"/>
        </w:trPr>
        <w:tc>
          <w:tcPr>
            <w:tcW w:w="3504" w:type="dxa"/>
          </w:tcPr>
          <w:p w14:paraId="5A91AC8F" w14:textId="77777777" w:rsidR="00E0187C" w:rsidRPr="008016CA" w:rsidRDefault="00000000">
            <w:pPr>
              <w:rPr>
                <w:sz w:val="20"/>
                <w:szCs w:val="20"/>
              </w:rPr>
            </w:pPr>
            <w:r w:rsidRPr="008016CA">
              <w:rPr>
                <w:color w:val="111111"/>
                <w:sz w:val="20"/>
                <w:szCs w:val="20"/>
              </w:rPr>
              <w:t>Complexity</w:t>
            </w:r>
          </w:p>
        </w:tc>
        <w:tc>
          <w:tcPr>
            <w:tcW w:w="3504" w:type="dxa"/>
          </w:tcPr>
          <w:p w14:paraId="2195C105" w14:textId="77777777" w:rsidR="00E0187C" w:rsidRPr="008016CA" w:rsidRDefault="00000000">
            <w:pPr>
              <w:rPr>
                <w:sz w:val="20"/>
                <w:szCs w:val="20"/>
              </w:rPr>
            </w:pPr>
            <w:r w:rsidRPr="008016CA">
              <w:rPr>
                <w:color w:val="111111"/>
                <w:sz w:val="20"/>
                <w:szCs w:val="20"/>
              </w:rPr>
              <w:t>Number of simultaneous shape layers, from 1 to 48.</w:t>
            </w:r>
          </w:p>
        </w:tc>
        <w:tc>
          <w:tcPr>
            <w:tcW w:w="3504" w:type="dxa"/>
          </w:tcPr>
          <w:p w14:paraId="091A92D8" w14:textId="77777777" w:rsidR="00E0187C" w:rsidRPr="008016CA" w:rsidRDefault="00000000">
            <w:pPr>
              <w:rPr>
                <w:sz w:val="20"/>
                <w:szCs w:val="20"/>
              </w:rPr>
            </w:pPr>
            <w:r w:rsidRPr="008016CA">
              <w:rPr>
                <w:color w:val="111111"/>
                <w:sz w:val="20"/>
                <w:szCs w:val="20"/>
              </w:rPr>
              <w:t>Higher = denser tunnel. Lower = cleaner symbol. More is not automatically better, calm down.</w:t>
            </w:r>
          </w:p>
        </w:tc>
      </w:tr>
      <w:tr w:rsidR="00E0187C" w14:paraId="08798143" w14:textId="77777777">
        <w:trPr>
          <w:jc w:val="center"/>
        </w:trPr>
        <w:tc>
          <w:tcPr>
            <w:tcW w:w="3504" w:type="dxa"/>
          </w:tcPr>
          <w:p w14:paraId="5C86470B" w14:textId="77777777" w:rsidR="00E0187C" w:rsidRPr="008016CA" w:rsidRDefault="00000000">
            <w:pPr>
              <w:rPr>
                <w:sz w:val="20"/>
                <w:szCs w:val="20"/>
              </w:rPr>
            </w:pPr>
            <w:r w:rsidRPr="008016CA">
              <w:rPr>
                <w:color w:val="111111"/>
                <w:sz w:val="20"/>
                <w:szCs w:val="20"/>
              </w:rPr>
              <w:lastRenderedPageBreak/>
              <w:t>Random</w:t>
            </w:r>
          </w:p>
        </w:tc>
        <w:tc>
          <w:tcPr>
            <w:tcW w:w="3504" w:type="dxa"/>
          </w:tcPr>
          <w:p w14:paraId="26604BF6" w14:textId="77777777" w:rsidR="00E0187C" w:rsidRPr="008016CA" w:rsidRDefault="00000000">
            <w:pPr>
              <w:rPr>
                <w:sz w:val="20"/>
                <w:szCs w:val="20"/>
              </w:rPr>
            </w:pPr>
            <w:r w:rsidRPr="008016CA">
              <w:rPr>
                <w:color w:val="111111"/>
                <w:sz w:val="20"/>
                <w:szCs w:val="20"/>
              </w:rPr>
              <w:t>Birth-angle randomness for new shapes.</w:t>
            </w:r>
          </w:p>
        </w:tc>
        <w:tc>
          <w:tcPr>
            <w:tcW w:w="3504" w:type="dxa"/>
          </w:tcPr>
          <w:p w14:paraId="574EE379" w14:textId="77777777" w:rsidR="00E0187C" w:rsidRPr="008016CA" w:rsidRDefault="00000000">
            <w:pPr>
              <w:rPr>
                <w:sz w:val="20"/>
                <w:szCs w:val="20"/>
              </w:rPr>
            </w:pPr>
            <w:r w:rsidRPr="008016CA">
              <w:rPr>
                <w:color w:val="111111"/>
                <w:sz w:val="20"/>
                <w:szCs w:val="20"/>
              </w:rPr>
              <w:t>0 creates aligned/spiral behaviour. 1 creates chaotic spread.</w:t>
            </w:r>
          </w:p>
        </w:tc>
      </w:tr>
      <w:tr w:rsidR="00E0187C" w14:paraId="476D7989" w14:textId="77777777">
        <w:trPr>
          <w:jc w:val="center"/>
        </w:trPr>
        <w:tc>
          <w:tcPr>
            <w:tcW w:w="3504" w:type="dxa"/>
          </w:tcPr>
          <w:p w14:paraId="386094D2" w14:textId="77777777" w:rsidR="00E0187C" w:rsidRPr="008016CA" w:rsidRDefault="00000000">
            <w:pPr>
              <w:rPr>
                <w:sz w:val="20"/>
                <w:szCs w:val="20"/>
              </w:rPr>
            </w:pPr>
            <w:r w:rsidRPr="008016CA">
              <w:rPr>
                <w:color w:val="111111"/>
                <w:sz w:val="20"/>
                <w:szCs w:val="20"/>
              </w:rPr>
              <w:t>React</w:t>
            </w:r>
          </w:p>
        </w:tc>
        <w:tc>
          <w:tcPr>
            <w:tcW w:w="3504" w:type="dxa"/>
          </w:tcPr>
          <w:p w14:paraId="6C3A1FF1" w14:textId="77777777" w:rsidR="00E0187C" w:rsidRPr="008016CA" w:rsidRDefault="00000000">
            <w:pPr>
              <w:rPr>
                <w:sz w:val="20"/>
                <w:szCs w:val="20"/>
              </w:rPr>
            </w:pPr>
            <w:r w:rsidRPr="008016CA">
              <w:rPr>
                <w:color w:val="111111"/>
                <w:sz w:val="20"/>
                <w:szCs w:val="20"/>
              </w:rPr>
              <w:t>Audio-driven pulse and camera shake strength.</w:t>
            </w:r>
          </w:p>
        </w:tc>
        <w:tc>
          <w:tcPr>
            <w:tcW w:w="3504" w:type="dxa"/>
          </w:tcPr>
          <w:p w14:paraId="0CE850B9" w14:textId="77777777" w:rsidR="00E0187C" w:rsidRPr="008016CA" w:rsidRDefault="00000000">
            <w:pPr>
              <w:rPr>
                <w:sz w:val="20"/>
                <w:szCs w:val="20"/>
              </w:rPr>
            </w:pPr>
            <w:r w:rsidRPr="008016CA">
              <w:rPr>
                <w:color w:val="111111"/>
                <w:sz w:val="20"/>
                <w:szCs w:val="20"/>
              </w:rPr>
              <w:t>0 = steady. 1 = strong pulse/tremble. Use carefully in elegant visuals.</w:t>
            </w:r>
          </w:p>
        </w:tc>
      </w:tr>
      <w:tr w:rsidR="00E0187C" w14:paraId="3CDE2D12" w14:textId="77777777">
        <w:trPr>
          <w:jc w:val="center"/>
        </w:trPr>
        <w:tc>
          <w:tcPr>
            <w:tcW w:w="3504" w:type="dxa"/>
          </w:tcPr>
          <w:p w14:paraId="4DDC5CAD" w14:textId="77777777" w:rsidR="00E0187C" w:rsidRPr="008016CA" w:rsidRDefault="00000000">
            <w:pPr>
              <w:rPr>
                <w:sz w:val="20"/>
                <w:szCs w:val="20"/>
              </w:rPr>
            </w:pPr>
            <w:r w:rsidRPr="008016CA">
              <w:rPr>
                <w:color w:val="111111"/>
                <w:sz w:val="20"/>
                <w:szCs w:val="20"/>
              </w:rPr>
              <w:t>Depth</w:t>
            </w:r>
          </w:p>
        </w:tc>
        <w:tc>
          <w:tcPr>
            <w:tcW w:w="3504" w:type="dxa"/>
          </w:tcPr>
          <w:p w14:paraId="19DC45DF" w14:textId="77777777" w:rsidR="00E0187C" w:rsidRPr="008016CA" w:rsidRDefault="00000000">
            <w:pPr>
              <w:rPr>
                <w:sz w:val="20"/>
                <w:szCs w:val="20"/>
              </w:rPr>
            </w:pPr>
            <w:r w:rsidRPr="008016CA">
              <w:rPr>
                <w:color w:val="111111"/>
                <w:sz w:val="20"/>
                <w:szCs w:val="20"/>
              </w:rPr>
              <w:t>How far away shapes are born.</w:t>
            </w:r>
          </w:p>
        </w:tc>
        <w:tc>
          <w:tcPr>
            <w:tcW w:w="3504" w:type="dxa"/>
          </w:tcPr>
          <w:p w14:paraId="32713A81" w14:textId="77777777" w:rsidR="00E0187C" w:rsidRPr="008016CA" w:rsidRDefault="00000000">
            <w:pPr>
              <w:rPr>
                <w:sz w:val="20"/>
                <w:szCs w:val="20"/>
              </w:rPr>
            </w:pPr>
            <w:r w:rsidRPr="008016CA">
              <w:rPr>
                <w:color w:val="111111"/>
                <w:sz w:val="20"/>
                <w:szCs w:val="20"/>
              </w:rPr>
              <w:t>Low = shallow/large. High = deep/tiny-to-huge tunnel.</w:t>
            </w:r>
          </w:p>
        </w:tc>
      </w:tr>
      <w:tr w:rsidR="00E0187C" w14:paraId="45B322F9" w14:textId="77777777">
        <w:trPr>
          <w:jc w:val="center"/>
        </w:trPr>
        <w:tc>
          <w:tcPr>
            <w:tcW w:w="3504" w:type="dxa"/>
          </w:tcPr>
          <w:p w14:paraId="3273ECF2" w14:textId="77777777" w:rsidR="00E0187C" w:rsidRPr="008016CA" w:rsidRDefault="00000000">
            <w:pPr>
              <w:rPr>
                <w:sz w:val="20"/>
                <w:szCs w:val="20"/>
              </w:rPr>
            </w:pPr>
            <w:r w:rsidRPr="008016CA">
              <w:rPr>
                <w:color w:val="111111"/>
                <w:sz w:val="20"/>
                <w:szCs w:val="20"/>
              </w:rPr>
              <w:t>Triangle / Square / Circle</w:t>
            </w:r>
          </w:p>
        </w:tc>
        <w:tc>
          <w:tcPr>
            <w:tcW w:w="3504" w:type="dxa"/>
          </w:tcPr>
          <w:p w14:paraId="2455DEDA" w14:textId="77777777" w:rsidR="00E0187C" w:rsidRPr="008016CA" w:rsidRDefault="00000000">
            <w:pPr>
              <w:rPr>
                <w:sz w:val="20"/>
                <w:szCs w:val="20"/>
              </w:rPr>
            </w:pPr>
            <w:r w:rsidRPr="008016CA">
              <w:rPr>
                <w:color w:val="111111"/>
                <w:sz w:val="20"/>
                <w:szCs w:val="20"/>
              </w:rPr>
              <w:t>Probability weights for spawned shapes.</w:t>
            </w:r>
          </w:p>
        </w:tc>
        <w:tc>
          <w:tcPr>
            <w:tcW w:w="3504" w:type="dxa"/>
          </w:tcPr>
          <w:p w14:paraId="0D5309FF" w14:textId="77777777" w:rsidR="00E0187C" w:rsidRPr="008016CA" w:rsidRDefault="00000000">
            <w:pPr>
              <w:rPr>
                <w:sz w:val="20"/>
                <w:szCs w:val="20"/>
              </w:rPr>
            </w:pPr>
            <w:r w:rsidRPr="008016CA">
              <w:rPr>
                <w:color w:val="111111"/>
                <w:sz w:val="20"/>
                <w:szCs w:val="20"/>
              </w:rPr>
              <w:t>Blend them for mixed geometry or push one shape for a strong identity.</w:t>
            </w:r>
          </w:p>
        </w:tc>
      </w:tr>
      <w:tr w:rsidR="00E0187C" w14:paraId="17EA2699" w14:textId="77777777">
        <w:trPr>
          <w:jc w:val="center"/>
        </w:trPr>
        <w:tc>
          <w:tcPr>
            <w:tcW w:w="3504" w:type="dxa"/>
          </w:tcPr>
          <w:p w14:paraId="04519229" w14:textId="77777777" w:rsidR="00E0187C" w:rsidRPr="008016CA" w:rsidRDefault="00000000">
            <w:pPr>
              <w:rPr>
                <w:sz w:val="20"/>
                <w:szCs w:val="20"/>
              </w:rPr>
            </w:pPr>
            <w:r w:rsidRPr="008016CA">
              <w:rPr>
                <w:color w:val="111111"/>
                <w:sz w:val="20"/>
                <w:szCs w:val="20"/>
              </w:rPr>
              <w:t>Symmetry</w:t>
            </w:r>
          </w:p>
        </w:tc>
        <w:tc>
          <w:tcPr>
            <w:tcW w:w="3504" w:type="dxa"/>
          </w:tcPr>
          <w:p w14:paraId="4860F15B" w14:textId="77777777" w:rsidR="00E0187C" w:rsidRPr="008016CA" w:rsidRDefault="00000000">
            <w:pPr>
              <w:rPr>
                <w:sz w:val="20"/>
                <w:szCs w:val="20"/>
              </w:rPr>
            </w:pPr>
            <w:r w:rsidRPr="008016CA">
              <w:rPr>
                <w:color w:val="111111"/>
                <w:sz w:val="20"/>
                <w:szCs w:val="20"/>
              </w:rPr>
              <w:t>Number of rotated copies around the centre.</w:t>
            </w:r>
          </w:p>
        </w:tc>
        <w:tc>
          <w:tcPr>
            <w:tcW w:w="3504" w:type="dxa"/>
          </w:tcPr>
          <w:p w14:paraId="4A180E51" w14:textId="77777777" w:rsidR="00E0187C" w:rsidRPr="008016CA" w:rsidRDefault="00000000">
            <w:pPr>
              <w:rPr>
                <w:sz w:val="20"/>
                <w:szCs w:val="20"/>
              </w:rPr>
            </w:pPr>
            <w:r w:rsidRPr="008016CA">
              <w:rPr>
                <w:color w:val="111111"/>
                <w:sz w:val="20"/>
                <w:szCs w:val="20"/>
              </w:rPr>
              <w:t>1 is raw. Higher values create kaleidoscope geometry.</w:t>
            </w:r>
          </w:p>
        </w:tc>
      </w:tr>
      <w:tr w:rsidR="00E0187C" w14:paraId="6CC77269" w14:textId="77777777">
        <w:trPr>
          <w:jc w:val="center"/>
        </w:trPr>
        <w:tc>
          <w:tcPr>
            <w:tcW w:w="3504" w:type="dxa"/>
          </w:tcPr>
          <w:p w14:paraId="0CD78803" w14:textId="77777777" w:rsidR="00E0187C" w:rsidRPr="008016CA" w:rsidRDefault="00000000">
            <w:pPr>
              <w:rPr>
                <w:sz w:val="20"/>
                <w:szCs w:val="20"/>
              </w:rPr>
            </w:pPr>
            <w:r w:rsidRPr="008016CA">
              <w:rPr>
                <w:color w:val="111111"/>
                <w:sz w:val="20"/>
                <w:szCs w:val="20"/>
              </w:rPr>
              <w:t>Zoom</w:t>
            </w:r>
          </w:p>
        </w:tc>
        <w:tc>
          <w:tcPr>
            <w:tcW w:w="3504" w:type="dxa"/>
          </w:tcPr>
          <w:p w14:paraId="4389990E" w14:textId="77777777" w:rsidR="00E0187C" w:rsidRPr="008016CA" w:rsidRDefault="00000000">
            <w:pPr>
              <w:rPr>
                <w:sz w:val="20"/>
                <w:szCs w:val="20"/>
              </w:rPr>
            </w:pPr>
            <w:r w:rsidRPr="008016CA">
              <w:rPr>
                <w:color w:val="111111"/>
                <w:sz w:val="20"/>
                <w:szCs w:val="20"/>
              </w:rPr>
              <w:t>Overall scale of the visual.</w:t>
            </w:r>
          </w:p>
        </w:tc>
        <w:tc>
          <w:tcPr>
            <w:tcW w:w="3504" w:type="dxa"/>
          </w:tcPr>
          <w:p w14:paraId="10C1903F" w14:textId="77777777" w:rsidR="00E0187C" w:rsidRPr="008016CA" w:rsidRDefault="00000000">
            <w:pPr>
              <w:rPr>
                <w:sz w:val="20"/>
                <w:szCs w:val="20"/>
              </w:rPr>
            </w:pPr>
            <w:r w:rsidRPr="008016CA">
              <w:rPr>
                <w:color w:val="111111"/>
                <w:sz w:val="20"/>
                <w:szCs w:val="20"/>
              </w:rPr>
              <w:t>Use to fit the tunnel to the canvas or projection space.</w:t>
            </w:r>
          </w:p>
        </w:tc>
      </w:tr>
      <w:tr w:rsidR="00E0187C" w14:paraId="74C5DA07" w14:textId="77777777">
        <w:trPr>
          <w:jc w:val="center"/>
        </w:trPr>
        <w:tc>
          <w:tcPr>
            <w:tcW w:w="3504" w:type="dxa"/>
          </w:tcPr>
          <w:p w14:paraId="3A7D28D2" w14:textId="77777777" w:rsidR="00E0187C" w:rsidRPr="008016CA" w:rsidRDefault="00000000">
            <w:pPr>
              <w:rPr>
                <w:sz w:val="20"/>
                <w:szCs w:val="20"/>
              </w:rPr>
            </w:pPr>
            <w:r w:rsidRPr="008016CA">
              <w:rPr>
                <w:color w:val="111111"/>
                <w:sz w:val="20"/>
                <w:szCs w:val="20"/>
              </w:rPr>
              <w:t>Rotation</w:t>
            </w:r>
          </w:p>
        </w:tc>
        <w:tc>
          <w:tcPr>
            <w:tcW w:w="3504" w:type="dxa"/>
          </w:tcPr>
          <w:p w14:paraId="6E93D1BC" w14:textId="77777777" w:rsidR="00E0187C" w:rsidRPr="008016CA" w:rsidRDefault="00000000">
            <w:pPr>
              <w:rPr>
                <w:sz w:val="20"/>
                <w:szCs w:val="20"/>
              </w:rPr>
            </w:pPr>
            <w:r w:rsidRPr="008016CA">
              <w:rPr>
                <w:color w:val="111111"/>
                <w:sz w:val="20"/>
                <w:szCs w:val="20"/>
              </w:rPr>
              <w:t>Internal self-spin strength of the shapes/tunnel.</w:t>
            </w:r>
          </w:p>
        </w:tc>
        <w:tc>
          <w:tcPr>
            <w:tcW w:w="3504" w:type="dxa"/>
          </w:tcPr>
          <w:p w14:paraId="37E20425" w14:textId="77777777" w:rsidR="00E0187C" w:rsidRPr="008016CA" w:rsidRDefault="00000000">
            <w:pPr>
              <w:rPr>
                <w:sz w:val="20"/>
                <w:szCs w:val="20"/>
              </w:rPr>
            </w:pPr>
            <w:r w:rsidRPr="008016CA">
              <w:rPr>
                <w:color w:val="111111"/>
                <w:sz w:val="20"/>
                <w:szCs w:val="20"/>
              </w:rPr>
              <w:t>Low = stable. High = spiral drive. This is where the tunnel starts doing space karate.</w:t>
            </w:r>
          </w:p>
        </w:tc>
      </w:tr>
      <w:tr w:rsidR="00E0187C" w14:paraId="5F8F142B" w14:textId="77777777">
        <w:trPr>
          <w:jc w:val="center"/>
        </w:trPr>
        <w:tc>
          <w:tcPr>
            <w:tcW w:w="3504" w:type="dxa"/>
          </w:tcPr>
          <w:p w14:paraId="654A2F88" w14:textId="77777777" w:rsidR="00E0187C" w:rsidRPr="008016CA" w:rsidRDefault="00000000">
            <w:pPr>
              <w:rPr>
                <w:sz w:val="20"/>
                <w:szCs w:val="20"/>
              </w:rPr>
            </w:pPr>
            <w:r w:rsidRPr="008016CA">
              <w:rPr>
                <w:color w:val="111111"/>
                <w:sz w:val="20"/>
                <w:szCs w:val="20"/>
              </w:rPr>
              <w:t>Speed</w:t>
            </w:r>
          </w:p>
        </w:tc>
        <w:tc>
          <w:tcPr>
            <w:tcW w:w="3504" w:type="dxa"/>
          </w:tcPr>
          <w:p w14:paraId="6A0E714F" w14:textId="77777777" w:rsidR="00E0187C" w:rsidRPr="008016CA" w:rsidRDefault="00000000">
            <w:pPr>
              <w:rPr>
                <w:sz w:val="20"/>
                <w:szCs w:val="20"/>
              </w:rPr>
            </w:pPr>
            <w:r w:rsidRPr="008016CA">
              <w:rPr>
                <w:color w:val="111111"/>
                <w:sz w:val="20"/>
                <w:szCs w:val="20"/>
              </w:rPr>
              <w:t>Forward falling motion speed.</w:t>
            </w:r>
          </w:p>
        </w:tc>
        <w:tc>
          <w:tcPr>
            <w:tcW w:w="3504" w:type="dxa"/>
          </w:tcPr>
          <w:p w14:paraId="471DDC09" w14:textId="77777777" w:rsidR="00E0187C" w:rsidRPr="008016CA" w:rsidRDefault="00000000">
            <w:pPr>
              <w:rPr>
                <w:sz w:val="20"/>
                <w:szCs w:val="20"/>
              </w:rPr>
            </w:pPr>
            <w:r w:rsidRPr="008016CA">
              <w:rPr>
                <w:color w:val="111111"/>
                <w:sz w:val="20"/>
                <w:szCs w:val="20"/>
              </w:rPr>
              <w:t>Higher values rush the tunnel toward the viewer faster.</w:t>
            </w:r>
          </w:p>
        </w:tc>
      </w:tr>
      <w:tr w:rsidR="00E0187C" w14:paraId="037624B0" w14:textId="77777777">
        <w:trPr>
          <w:jc w:val="center"/>
        </w:trPr>
        <w:tc>
          <w:tcPr>
            <w:tcW w:w="3504" w:type="dxa"/>
          </w:tcPr>
          <w:p w14:paraId="0F0599BB" w14:textId="77777777" w:rsidR="00E0187C" w:rsidRPr="008016CA" w:rsidRDefault="00000000">
            <w:pPr>
              <w:rPr>
                <w:sz w:val="20"/>
                <w:szCs w:val="20"/>
              </w:rPr>
            </w:pPr>
            <w:r w:rsidRPr="008016CA">
              <w:rPr>
                <w:color w:val="111111"/>
                <w:sz w:val="20"/>
                <w:szCs w:val="20"/>
              </w:rPr>
              <w:t>Saturation</w:t>
            </w:r>
          </w:p>
        </w:tc>
        <w:tc>
          <w:tcPr>
            <w:tcW w:w="3504" w:type="dxa"/>
          </w:tcPr>
          <w:p w14:paraId="64E741D2" w14:textId="77777777" w:rsidR="00E0187C" w:rsidRPr="008016CA" w:rsidRDefault="00000000">
            <w:pPr>
              <w:rPr>
                <w:sz w:val="20"/>
                <w:szCs w:val="20"/>
              </w:rPr>
            </w:pPr>
            <w:r w:rsidRPr="008016CA">
              <w:rPr>
                <w:color w:val="111111"/>
                <w:sz w:val="20"/>
                <w:szCs w:val="20"/>
              </w:rPr>
              <w:t>Colour intensity.</w:t>
            </w:r>
          </w:p>
        </w:tc>
        <w:tc>
          <w:tcPr>
            <w:tcW w:w="3504" w:type="dxa"/>
          </w:tcPr>
          <w:p w14:paraId="16D4F98C" w14:textId="77777777" w:rsidR="00E0187C" w:rsidRPr="008016CA" w:rsidRDefault="00000000">
            <w:pPr>
              <w:rPr>
                <w:sz w:val="20"/>
                <w:szCs w:val="20"/>
              </w:rPr>
            </w:pPr>
            <w:r w:rsidRPr="008016CA">
              <w:rPr>
                <w:color w:val="111111"/>
                <w:sz w:val="20"/>
                <w:szCs w:val="20"/>
              </w:rPr>
              <w:t>0 = grey-ish. 1 = standard neon. Higher values push colour harder.</w:t>
            </w:r>
          </w:p>
        </w:tc>
      </w:tr>
      <w:tr w:rsidR="00E0187C" w14:paraId="190DE68E" w14:textId="77777777">
        <w:trPr>
          <w:jc w:val="center"/>
        </w:trPr>
        <w:tc>
          <w:tcPr>
            <w:tcW w:w="3504" w:type="dxa"/>
          </w:tcPr>
          <w:p w14:paraId="666A2996" w14:textId="77777777" w:rsidR="00E0187C" w:rsidRPr="008016CA" w:rsidRDefault="00000000">
            <w:pPr>
              <w:rPr>
                <w:sz w:val="20"/>
                <w:szCs w:val="20"/>
              </w:rPr>
            </w:pPr>
            <w:r w:rsidRPr="008016CA">
              <w:rPr>
                <w:color w:val="111111"/>
                <w:sz w:val="20"/>
                <w:szCs w:val="20"/>
              </w:rPr>
              <w:t>Bloom</w:t>
            </w:r>
          </w:p>
        </w:tc>
        <w:tc>
          <w:tcPr>
            <w:tcW w:w="3504" w:type="dxa"/>
          </w:tcPr>
          <w:p w14:paraId="11CA3B6F" w14:textId="77777777" w:rsidR="00E0187C" w:rsidRPr="008016CA" w:rsidRDefault="00000000">
            <w:pPr>
              <w:rPr>
                <w:sz w:val="20"/>
                <w:szCs w:val="20"/>
              </w:rPr>
            </w:pPr>
            <w:r w:rsidRPr="008016CA">
              <w:rPr>
                <w:color w:val="111111"/>
                <w:sz w:val="20"/>
                <w:szCs w:val="20"/>
              </w:rPr>
              <w:t>Glow around the shape strokes.</w:t>
            </w:r>
          </w:p>
        </w:tc>
        <w:tc>
          <w:tcPr>
            <w:tcW w:w="3504" w:type="dxa"/>
          </w:tcPr>
          <w:p w14:paraId="1656BFEF" w14:textId="77777777" w:rsidR="00E0187C" w:rsidRPr="008016CA" w:rsidRDefault="00000000">
            <w:pPr>
              <w:rPr>
                <w:sz w:val="20"/>
                <w:szCs w:val="20"/>
              </w:rPr>
            </w:pPr>
            <w:r w:rsidRPr="008016CA">
              <w:rPr>
                <w:color w:val="111111"/>
                <w:sz w:val="20"/>
                <w:szCs w:val="20"/>
              </w:rPr>
              <w:t>More bloom = more neon. Too much = beautiful soup.</w:t>
            </w:r>
          </w:p>
        </w:tc>
      </w:tr>
      <w:tr w:rsidR="00E0187C" w14:paraId="3295B5DF" w14:textId="77777777">
        <w:trPr>
          <w:jc w:val="center"/>
        </w:trPr>
        <w:tc>
          <w:tcPr>
            <w:tcW w:w="3504" w:type="dxa"/>
          </w:tcPr>
          <w:p w14:paraId="455287F0" w14:textId="77777777" w:rsidR="00E0187C" w:rsidRPr="008016CA" w:rsidRDefault="00000000">
            <w:pPr>
              <w:rPr>
                <w:sz w:val="20"/>
                <w:szCs w:val="20"/>
              </w:rPr>
            </w:pPr>
            <w:r w:rsidRPr="008016CA">
              <w:rPr>
                <w:color w:val="111111"/>
                <w:sz w:val="20"/>
                <w:szCs w:val="20"/>
              </w:rPr>
              <w:t>Tone smooth</w:t>
            </w:r>
          </w:p>
        </w:tc>
        <w:tc>
          <w:tcPr>
            <w:tcW w:w="3504" w:type="dxa"/>
          </w:tcPr>
          <w:p w14:paraId="0A35DE6E" w14:textId="77777777" w:rsidR="00E0187C" w:rsidRPr="008016CA" w:rsidRDefault="00000000">
            <w:pPr>
              <w:rPr>
                <w:sz w:val="20"/>
                <w:szCs w:val="20"/>
              </w:rPr>
            </w:pPr>
            <w:r w:rsidRPr="008016CA">
              <w:rPr>
                <w:color w:val="111111"/>
                <w:sz w:val="20"/>
                <w:szCs w:val="20"/>
              </w:rPr>
              <w:t>How quickly level/tone changes are followed.</w:t>
            </w:r>
          </w:p>
        </w:tc>
        <w:tc>
          <w:tcPr>
            <w:tcW w:w="3504" w:type="dxa"/>
          </w:tcPr>
          <w:p w14:paraId="4FA2C613" w14:textId="77777777" w:rsidR="00E0187C" w:rsidRPr="008016CA" w:rsidRDefault="00000000">
            <w:pPr>
              <w:rPr>
                <w:sz w:val="20"/>
                <w:szCs w:val="20"/>
              </w:rPr>
            </w:pPr>
            <w:r w:rsidRPr="008016CA">
              <w:rPr>
                <w:color w:val="111111"/>
                <w:sz w:val="20"/>
                <w:szCs w:val="20"/>
              </w:rPr>
              <w:t>Low = faster, twitchier. High = smoother and more musical.</w:t>
            </w:r>
          </w:p>
        </w:tc>
      </w:tr>
      <w:tr w:rsidR="00E0187C" w14:paraId="341639DF" w14:textId="77777777">
        <w:trPr>
          <w:jc w:val="center"/>
        </w:trPr>
        <w:tc>
          <w:tcPr>
            <w:tcW w:w="3504" w:type="dxa"/>
          </w:tcPr>
          <w:p w14:paraId="346F063A" w14:textId="77777777" w:rsidR="00E0187C" w:rsidRPr="008016CA" w:rsidRDefault="00000000">
            <w:pPr>
              <w:rPr>
                <w:sz w:val="20"/>
                <w:szCs w:val="20"/>
              </w:rPr>
            </w:pPr>
            <w:r w:rsidRPr="008016CA">
              <w:rPr>
                <w:color w:val="111111"/>
                <w:sz w:val="20"/>
                <w:szCs w:val="20"/>
              </w:rPr>
              <w:t>Tone colour</w:t>
            </w:r>
          </w:p>
        </w:tc>
        <w:tc>
          <w:tcPr>
            <w:tcW w:w="3504" w:type="dxa"/>
          </w:tcPr>
          <w:p w14:paraId="224EAD39" w14:textId="77777777" w:rsidR="00E0187C" w:rsidRPr="008016CA" w:rsidRDefault="00000000">
            <w:pPr>
              <w:rPr>
                <w:sz w:val="20"/>
                <w:szCs w:val="20"/>
              </w:rPr>
            </w:pPr>
            <w:r w:rsidRPr="008016CA">
              <w:rPr>
                <w:color w:val="111111"/>
                <w:sz w:val="20"/>
                <w:szCs w:val="20"/>
              </w:rPr>
              <w:t>Uses detected pitch class for hue family.</w:t>
            </w:r>
          </w:p>
        </w:tc>
        <w:tc>
          <w:tcPr>
            <w:tcW w:w="3504" w:type="dxa"/>
          </w:tcPr>
          <w:p w14:paraId="3F58287E" w14:textId="77777777" w:rsidR="00E0187C" w:rsidRPr="008016CA" w:rsidRDefault="00000000">
            <w:pPr>
              <w:rPr>
                <w:sz w:val="20"/>
                <w:szCs w:val="20"/>
              </w:rPr>
            </w:pPr>
            <w:r w:rsidRPr="008016CA">
              <w:rPr>
                <w:color w:val="111111"/>
                <w:sz w:val="20"/>
                <w:szCs w:val="20"/>
              </w:rPr>
              <w:t>ON = sound chooses colour family. OFF = manual colour.</w:t>
            </w:r>
          </w:p>
        </w:tc>
      </w:tr>
      <w:tr w:rsidR="00E0187C" w14:paraId="38284EE8" w14:textId="77777777">
        <w:trPr>
          <w:jc w:val="center"/>
        </w:trPr>
        <w:tc>
          <w:tcPr>
            <w:tcW w:w="3504" w:type="dxa"/>
          </w:tcPr>
          <w:p w14:paraId="53B70085" w14:textId="77777777" w:rsidR="00E0187C" w:rsidRPr="008016CA" w:rsidRDefault="00000000">
            <w:pPr>
              <w:rPr>
                <w:sz w:val="20"/>
                <w:szCs w:val="20"/>
              </w:rPr>
            </w:pPr>
            <w:r w:rsidRPr="008016CA">
              <w:rPr>
                <w:color w:val="111111"/>
                <w:sz w:val="20"/>
                <w:szCs w:val="20"/>
              </w:rPr>
              <w:t>Color</w:t>
            </w:r>
          </w:p>
        </w:tc>
        <w:tc>
          <w:tcPr>
            <w:tcW w:w="3504" w:type="dxa"/>
          </w:tcPr>
          <w:p w14:paraId="2E9BC65C" w14:textId="77777777" w:rsidR="00E0187C" w:rsidRPr="008016CA" w:rsidRDefault="00000000">
            <w:pPr>
              <w:rPr>
                <w:sz w:val="20"/>
                <w:szCs w:val="20"/>
              </w:rPr>
            </w:pPr>
            <w:r w:rsidRPr="008016CA">
              <w:rPr>
                <w:color w:val="111111"/>
                <w:sz w:val="20"/>
                <w:szCs w:val="20"/>
              </w:rPr>
              <w:t>Manual base colour.</w:t>
            </w:r>
          </w:p>
        </w:tc>
        <w:tc>
          <w:tcPr>
            <w:tcW w:w="3504" w:type="dxa"/>
          </w:tcPr>
          <w:p w14:paraId="29157B4F" w14:textId="77777777" w:rsidR="00E0187C" w:rsidRPr="008016CA" w:rsidRDefault="00000000">
            <w:pPr>
              <w:rPr>
                <w:sz w:val="20"/>
                <w:szCs w:val="20"/>
              </w:rPr>
            </w:pPr>
            <w:r w:rsidRPr="008016CA">
              <w:rPr>
                <w:color w:val="111111"/>
                <w:sz w:val="20"/>
                <w:szCs w:val="20"/>
              </w:rPr>
              <w:t>Used when Tone colour is OFF or as the chosen visual identity.</w:t>
            </w:r>
          </w:p>
        </w:tc>
      </w:tr>
    </w:tbl>
    <w:p w14:paraId="7D67DF83" w14:textId="77777777" w:rsidR="00E0187C" w:rsidRDefault="00000000">
      <w:pPr>
        <w:pStyle w:val="Nadpis1"/>
      </w:pPr>
      <w:r>
        <w:t>How to actually use Geometry</w:t>
      </w:r>
    </w:p>
    <w:tbl>
      <w:tblPr>
        <w:tblStyle w:val="Mriekatabuky"/>
        <w:tblW w:w="0" w:type="auto"/>
        <w:jc w:val="center"/>
        <w:tblLook w:val="04A0" w:firstRow="1" w:lastRow="0" w:firstColumn="1" w:lastColumn="0" w:noHBand="0" w:noVBand="1"/>
      </w:tblPr>
      <w:tblGrid>
        <w:gridCol w:w="2624"/>
        <w:gridCol w:w="2626"/>
        <w:gridCol w:w="2626"/>
        <w:gridCol w:w="2626"/>
      </w:tblGrid>
      <w:tr w:rsidR="00E0187C" w14:paraId="57642AA2" w14:textId="77777777">
        <w:trPr>
          <w:jc w:val="center"/>
        </w:trPr>
        <w:tc>
          <w:tcPr>
            <w:tcW w:w="2628" w:type="dxa"/>
            <w:shd w:val="clear" w:color="auto" w:fill="17365D"/>
          </w:tcPr>
          <w:p w14:paraId="14F69E80" w14:textId="77777777" w:rsidR="00E0187C" w:rsidRPr="008016CA" w:rsidRDefault="00000000">
            <w:pPr>
              <w:rPr>
                <w:sz w:val="20"/>
                <w:szCs w:val="20"/>
              </w:rPr>
            </w:pPr>
            <w:r w:rsidRPr="008016CA">
              <w:rPr>
                <w:b/>
                <w:color w:val="FFFFFF"/>
                <w:sz w:val="20"/>
                <w:szCs w:val="20"/>
              </w:rPr>
              <w:t>Situation</w:t>
            </w:r>
          </w:p>
        </w:tc>
        <w:tc>
          <w:tcPr>
            <w:tcW w:w="2628" w:type="dxa"/>
            <w:shd w:val="clear" w:color="auto" w:fill="17365D"/>
          </w:tcPr>
          <w:p w14:paraId="542B5C5B" w14:textId="77777777" w:rsidR="00E0187C" w:rsidRPr="008016CA" w:rsidRDefault="00000000">
            <w:pPr>
              <w:rPr>
                <w:sz w:val="20"/>
                <w:szCs w:val="20"/>
              </w:rPr>
            </w:pPr>
            <w:r w:rsidRPr="008016CA">
              <w:rPr>
                <w:b/>
                <w:color w:val="FFFFFF"/>
                <w:sz w:val="20"/>
                <w:szCs w:val="20"/>
              </w:rPr>
              <w:t>Starting settings</w:t>
            </w:r>
          </w:p>
        </w:tc>
        <w:tc>
          <w:tcPr>
            <w:tcW w:w="2628" w:type="dxa"/>
            <w:shd w:val="clear" w:color="auto" w:fill="17365D"/>
          </w:tcPr>
          <w:p w14:paraId="1E82F051" w14:textId="77777777" w:rsidR="00E0187C" w:rsidRPr="008016CA" w:rsidRDefault="00000000">
            <w:pPr>
              <w:rPr>
                <w:sz w:val="20"/>
                <w:szCs w:val="20"/>
              </w:rPr>
            </w:pPr>
            <w:r w:rsidRPr="008016CA">
              <w:rPr>
                <w:b/>
                <w:color w:val="FFFFFF"/>
                <w:sz w:val="20"/>
                <w:szCs w:val="20"/>
              </w:rPr>
              <w:t>What to look for</w:t>
            </w:r>
          </w:p>
        </w:tc>
        <w:tc>
          <w:tcPr>
            <w:tcW w:w="2628" w:type="dxa"/>
            <w:shd w:val="clear" w:color="auto" w:fill="17365D"/>
          </w:tcPr>
          <w:p w14:paraId="204A246D" w14:textId="77777777" w:rsidR="00E0187C" w:rsidRPr="008016CA" w:rsidRDefault="00000000">
            <w:pPr>
              <w:rPr>
                <w:sz w:val="20"/>
                <w:szCs w:val="20"/>
              </w:rPr>
            </w:pPr>
            <w:r w:rsidRPr="008016CA">
              <w:rPr>
                <w:b/>
                <w:color w:val="FFFFFF"/>
                <w:sz w:val="20"/>
                <w:szCs w:val="20"/>
              </w:rPr>
              <w:t>Do not do this</w:t>
            </w:r>
          </w:p>
        </w:tc>
      </w:tr>
      <w:tr w:rsidR="00E0187C" w14:paraId="109C21AA" w14:textId="77777777">
        <w:trPr>
          <w:jc w:val="center"/>
        </w:trPr>
        <w:tc>
          <w:tcPr>
            <w:tcW w:w="2628" w:type="dxa"/>
          </w:tcPr>
          <w:p w14:paraId="38C47C2B" w14:textId="77777777" w:rsidR="00E0187C" w:rsidRPr="008016CA" w:rsidRDefault="00000000">
            <w:pPr>
              <w:rPr>
                <w:sz w:val="20"/>
                <w:szCs w:val="20"/>
              </w:rPr>
            </w:pPr>
            <w:r w:rsidRPr="008016CA">
              <w:rPr>
                <w:color w:val="111111"/>
                <w:sz w:val="20"/>
                <w:szCs w:val="20"/>
              </w:rPr>
              <w:t>Clean VJ symbol</w:t>
            </w:r>
          </w:p>
        </w:tc>
        <w:tc>
          <w:tcPr>
            <w:tcW w:w="2628" w:type="dxa"/>
          </w:tcPr>
          <w:p w14:paraId="64DC4600" w14:textId="77777777" w:rsidR="00E0187C" w:rsidRPr="008016CA" w:rsidRDefault="00000000">
            <w:pPr>
              <w:rPr>
                <w:sz w:val="20"/>
                <w:szCs w:val="20"/>
              </w:rPr>
            </w:pPr>
            <w:r w:rsidRPr="008016CA">
              <w:rPr>
                <w:color w:val="111111"/>
                <w:sz w:val="20"/>
                <w:szCs w:val="20"/>
              </w:rPr>
              <w:t>Complexity 8-16, Random low, Symmetry 4-8, Bloom medium</w:t>
            </w:r>
          </w:p>
        </w:tc>
        <w:tc>
          <w:tcPr>
            <w:tcW w:w="2628" w:type="dxa"/>
          </w:tcPr>
          <w:p w14:paraId="717659AB" w14:textId="77777777" w:rsidR="00E0187C" w:rsidRPr="008016CA" w:rsidRDefault="00000000">
            <w:pPr>
              <w:rPr>
                <w:sz w:val="20"/>
                <w:szCs w:val="20"/>
              </w:rPr>
            </w:pPr>
            <w:r w:rsidRPr="008016CA">
              <w:rPr>
                <w:color w:val="111111"/>
                <w:sz w:val="20"/>
                <w:szCs w:val="20"/>
              </w:rPr>
              <w:t>A readable mandala/tunnel shape that survives projection.</w:t>
            </w:r>
          </w:p>
        </w:tc>
        <w:tc>
          <w:tcPr>
            <w:tcW w:w="2628" w:type="dxa"/>
          </w:tcPr>
          <w:p w14:paraId="645AF5FF" w14:textId="77777777" w:rsidR="00E0187C" w:rsidRPr="008016CA" w:rsidRDefault="00000000">
            <w:pPr>
              <w:rPr>
                <w:sz w:val="20"/>
                <w:szCs w:val="20"/>
              </w:rPr>
            </w:pPr>
            <w:r w:rsidRPr="008016CA">
              <w:rPr>
                <w:color w:val="111111"/>
                <w:sz w:val="20"/>
                <w:szCs w:val="20"/>
              </w:rPr>
              <w:t>Do not crank every slider. A mess is not automatically futuristic.</w:t>
            </w:r>
          </w:p>
        </w:tc>
      </w:tr>
      <w:tr w:rsidR="00E0187C" w14:paraId="4BE22ED1" w14:textId="77777777">
        <w:trPr>
          <w:jc w:val="center"/>
        </w:trPr>
        <w:tc>
          <w:tcPr>
            <w:tcW w:w="2628" w:type="dxa"/>
          </w:tcPr>
          <w:p w14:paraId="50C42B0F" w14:textId="77777777" w:rsidR="00E0187C" w:rsidRPr="008016CA" w:rsidRDefault="00000000">
            <w:pPr>
              <w:rPr>
                <w:sz w:val="20"/>
                <w:szCs w:val="20"/>
              </w:rPr>
            </w:pPr>
            <w:r w:rsidRPr="008016CA">
              <w:rPr>
                <w:color w:val="111111"/>
                <w:sz w:val="20"/>
                <w:szCs w:val="20"/>
              </w:rPr>
              <w:t>High-energy drop</w:t>
            </w:r>
          </w:p>
        </w:tc>
        <w:tc>
          <w:tcPr>
            <w:tcW w:w="2628" w:type="dxa"/>
          </w:tcPr>
          <w:p w14:paraId="10B4B00D" w14:textId="77777777" w:rsidR="00E0187C" w:rsidRPr="008016CA" w:rsidRDefault="00000000">
            <w:pPr>
              <w:rPr>
                <w:sz w:val="20"/>
                <w:szCs w:val="20"/>
              </w:rPr>
            </w:pPr>
            <w:r w:rsidRPr="008016CA">
              <w:rPr>
                <w:color w:val="111111"/>
                <w:sz w:val="20"/>
                <w:szCs w:val="20"/>
              </w:rPr>
              <w:t>Complexity 32-48, React 0.4-0.8, Speed higher, Bloom medium/high</w:t>
            </w:r>
          </w:p>
        </w:tc>
        <w:tc>
          <w:tcPr>
            <w:tcW w:w="2628" w:type="dxa"/>
          </w:tcPr>
          <w:p w14:paraId="7ED28EC7" w14:textId="77777777" w:rsidR="00E0187C" w:rsidRPr="008016CA" w:rsidRDefault="00000000">
            <w:pPr>
              <w:rPr>
                <w:sz w:val="20"/>
                <w:szCs w:val="20"/>
              </w:rPr>
            </w:pPr>
            <w:r w:rsidRPr="008016CA">
              <w:rPr>
                <w:color w:val="111111"/>
                <w:sz w:val="20"/>
                <w:szCs w:val="20"/>
              </w:rPr>
              <w:t>The tunnel should rush forward and pulse with the groove.</w:t>
            </w:r>
          </w:p>
        </w:tc>
        <w:tc>
          <w:tcPr>
            <w:tcW w:w="2628" w:type="dxa"/>
          </w:tcPr>
          <w:p w14:paraId="6EBC6100" w14:textId="77777777" w:rsidR="00E0187C" w:rsidRPr="008016CA" w:rsidRDefault="00000000">
            <w:pPr>
              <w:rPr>
                <w:sz w:val="20"/>
                <w:szCs w:val="20"/>
              </w:rPr>
            </w:pPr>
            <w:r w:rsidRPr="008016CA">
              <w:rPr>
                <w:color w:val="111111"/>
                <w:sz w:val="20"/>
                <w:szCs w:val="20"/>
              </w:rPr>
              <w:t xml:space="preserve">Do not over-shake the image unless the track </w:t>
            </w:r>
            <w:proofErr w:type="gramStart"/>
            <w:r w:rsidRPr="008016CA">
              <w:rPr>
                <w:color w:val="111111"/>
                <w:sz w:val="20"/>
                <w:szCs w:val="20"/>
              </w:rPr>
              <w:t>actually deserves</w:t>
            </w:r>
            <w:proofErr w:type="gramEnd"/>
            <w:r w:rsidRPr="008016CA">
              <w:rPr>
                <w:color w:val="111111"/>
                <w:sz w:val="20"/>
                <w:szCs w:val="20"/>
              </w:rPr>
              <w:t xml:space="preserve"> violence.</w:t>
            </w:r>
          </w:p>
        </w:tc>
      </w:tr>
      <w:tr w:rsidR="00E0187C" w14:paraId="4A07777A" w14:textId="77777777">
        <w:trPr>
          <w:jc w:val="center"/>
        </w:trPr>
        <w:tc>
          <w:tcPr>
            <w:tcW w:w="2628" w:type="dxa"/>
          </w:tcPr>
          <w:p w14:paraId="3F2ADE78" w14:textId="77777777" w:rsidR="00E0187C" w:rsidRPr="008016CA" w:rsidRDefault="00000000">
            <w:pPr>
              <w:rPr>
                <w:sz w:val="20"/>
                <w:szCs w:val="20"/>
              </w:rPr>
            </w:pPr>
            <w:r w:rsidRPr="008016CA">
              <w:rPr>
                <w:color w:val="111111"/>
                <w:sz w:val="20"/>
                <w:szCs w:val="20"/>
              </w:rPr>
              <w:t>Sound design / tonal demo</w:t>
            </w:r>
          </w:p>
        </w:tc>
        <w:tc>
          <w:tcPr>
            <w:tcW w:w="2628" w:type="dxa"/>
          </w:tcPr>
          <w:p w14:paraId="6AA57390" w14:textId="77777777" w:rsidR="00E0187C" w:rsidRPr="008016CA" w:rsidRDefault="00000000">
            <w:pPr>
              <w:rPr>
                <w:sz w:val="20"/>
                <w:szCs w:val="20"/>
              </w:rPr>
            </w:pPr>
            <w:r w:rsidRPr="008016CA">
              <w:rPr>
                <w:color w:val="111111"/>
                <w:sz w:val="20"/>
                <w:szCs w:val="20"/>
              </w:rPr>
              <w:t>Tone colour ON, Tone smooth medium, one strong tonal source</w:t>
            </w:r>
          </w:p>
        </w:tc>
        <w:tc>
          <w:tcPr>
            <w:tcW w:w="2628" w:type="dxa"/>
          </w:tcPr>
          <w:p w14:paraId="684F5093" w14:textId="77777777" w:rsidR="00E0187C" w:rsidRPr="008016CA" w:rsidRDefault="00000000">
            <w:pPr>
              <w:rPr>
                <w:sz w:val="20"/>
                <w:szCs w:val="20"/>
              </w:rPr>
            </w:pPr>
            <w:r w:rsidRPr="008016CA">
              <w:rPr>
                <w:color w:val="111111"/>
                <w:sz w:val="20"/>
                <w:szCs w:val="20"/>
              </w:rPr>
              <w:t>The colour family should follow the dominant note.</w:t>
            </w:r>
          </w:p>
        </w:tc>
        <w:tc>
          <w:tcPr>
            <w:tcW w:w="2628" w:type="dxa"/>
          </w:tcPr>
          <w:p w14:paraId="45D2FB82" w14:textId="77777777" w:rsidR="00E0187C" w:rsidRPr="008016CA" w:rsidRDefault="00000000">
            <w:pPr>
              <w:rPr>
                <w:sz w:val="20"/>
                <w:szCs w:val="20"/>
              </w:rPr>
            </w:pPr>
            <w:r w:rsidRPr="008016CA">
              <w:rPr>
                <w:color w:val="111111"/>
                <w:sz w:val="20"/>
                <w:szCs w:val="20"/>
              </w:rPr>
              <w:t>Do not test it with noisy hats and expect a music-theory miracle.</w:t>
            </w:r>
          </w:p>
        </w:tc>
      </w:tr>
      <w:tr w:rsidR="00E0187C" w14:paraId="7CBFE376" w14:textId="77777777">
        <w:trPr>
          <w:jc w:val="center"/>
        </w:trPr>
        <w:tc>
          <w:tcPr>
            <w:tcW w:w="2628" w:type="dxa"/>
          </w:tcPr>
          <w:p w14:paraId="1B7F6794" w14:textId="77777777" w:rsidR="00E0187C" w:rsidRPr="008016CA" w:rsidRDefault="00000000">
            <w:pPr>
              <w:rPr>
                <w:sz w:val="20"/>
                <w:szCs w:val="20"/>
              </w:rPr>
            </w:pPr>
            <w:r w:rsidRPr="008016CA">
              <w:rPr>
                <w:color w:val="111111"/>
                <w:sz w:val="20"/>
                <w:szCs w:val="20"/>
              </w:rPr>
              <w:t>Minimal techno / hypnotic</w:t>
            </w:r>
          </w:p>
        </w:tc>
        <w:tc>
          <w:tcPr>
            <w:tcW w:w="2628" w:type="dxa"/>
          </w:tcPr>
          <w:p w14:paraId="01B54D98" w14:textId="77777777" w:rsidR="00E0187C" w:rsidRPr="008016CA" w:rsidRDefault="00000000">
            <w:pPr>
              <w:rPr>
                <w:sz w:val="20"/>
                <w:szCs w:val="20"/>
              </w:rPr>
            </w:pPr>
            <w:r w:rsidRPr="008016CA">
              <w:rPr>
                <w:color w:val="111111"/>
                <w:sz w:val="20"/>
                <w:szCs w:val="20"/>
              </w:rPr>
              <w:t>Complexity 16-28, Random low, Rotation medium, Circle/Square emphasis</w:t>
            </w:r>
          </w:p>
        </w:tc>
        <w:tc>
          <w:tcPr>
            <w:tcW w:w="2628" w:type="dxa"/>
          </w:tcPr>
          <w:p w14:paraId="236E75DF" w14:textId="77777777" w:rsidR="00E0187C" w:rsidRPr="008016CA" w:rsidRDefault="00000000">
            <w:pPr>
              <w:rPr>
                <w:sz w:val="20"/>
                <w:szCs w:val="20"/>
              </w:rPr>
            </w:pPr>
            <w:r w:rsidRPr="008016CA">
              <w:rPr>
                <w:color w:val="111111"/>
                <w:sz w:val="20"/>
                <w:szCs w:val="20"/>
              </w:rPr>
              <w:t>Steady repetition with slow spiral pressure.</w:t>
            </w:r>
          </w:p>
        </w:tc>
        <w:tc>
          <w:tcPr>
            <w:tcW w:w="2628" w:type="dxa"/>
          </w:tcPr>
          <w:p w14:paraId="5FACA196" w14:textId="77777777" w:rsidR="00E0187C" w:rsidRPr="008016CA" w:rsidRDefault="00000000">
            <w:pPr>
              <w:rPr>
                <w:sz w:val="20"/>
                <w:szCs w:val="20"/>
              </w:rPr>
            </w:pPr>
            <w:r w:rsidRPr="008016CA">
              <w:rPr>
                <w:color w:val="111111"/>
                <w:sz w:val="20"/>
                <w:szCs w:val="20"/>
              </w:rPr>
              <w:t>Do not make it too random if the music is about discipline.</w:t>
            </w:r>
          </w:p>
        </w:tc>
      </w:tr>
      <w:tr w:rsidR="00E0187C" w14:paraId="061C6C0F" w14:textId="77777777">
        <w:trPr>
          <w:jc w:val="center"/>
        </w:trPr>
        <w:tc>
          <w:tcPr>
            <w:tcW w:w="2628" w:type="dxa"/>
          </w:tcPr>
          <w:p w14:paraId="68861C40" w14:textId="77777777" w:rsidR="00E0187C" w:rsidRPr="008016CA" w:rsidRDefault="00000000">
            <w:pPr>
              <w:rPr>
                <w:sz w:val="20"/>
                <w:szCs w:val="20"/>
              </w:rPr>
            </w:pPr>
            <w:r w:rsidRPr="008016CA">
              <w:rPr>
                <w:color w:val="111111"/>
                <w:sz w:val="20"/>
                <w:szCs w:val="20"/>
              </w:rPr>
              <w:t>Ambient / cinematic</w:t>
            </w:r>
          </w:p>
        </w:tc>
        <w:tc>
          <w:tcPr>
            <w:tcW w:w="2628" w:type="dxa"/>
          </w:tcPr>
          <w:p w14:paraId="7BF6C326" w14:textId="77777777" w:rsidR="00E0187C" w:rsidRPr="008016CA" w:rsidRDefault="00000000">
            <w:pPr>
              <w:rPr>
                <w:sz w:val="20"/>
                <w:szCs w:val="20"/>
              </w:rPr>
            </w:pPr>
            <w:r w:rsidRPr="008016CA">
              <w:rPr>
                <w:color w:val="111111"/>
                <w:sz w:val="20"/>
                <w:szCs w:val="20"/>
              </w:rPr>
              <w:t>Circle high, React low, Speed low, Depth high, Bloom soft</w:t>
            </w:r>
          </w:p>
        </w:tc>
        <w:tc>
          <w:tcPr>
            <w:tcW w:w="2628" w:type="dxa"/>
          </w:tcPr>
          <w:p w14:paraId="44A98B54" w14:textId="77777777" w:rsidR="00E0187C" w:rsidRPr="008016CA" w:rsidRDefault="00000000">
            <w:pPr>
              <w:rPr>
                <w:sz w:val="20"/>
                <w:szCs w:val="20"/>
              </w:rPr>
            </w:pPr>
            <w:r w:rsidRPr="008016CA">
              <w:rPr>
                <w:color w:val="111111"/>
                <w:sz w:val="20"/>
                <w:szCs w:val="20"/>
              </w:rPr>
              <w:t>Slow breathing geometry with spacious motion.</w:t>
            </w:r>
          </w:p>
        </w:tc>
        <w:tc>
          <w:tcPr>
            <w:tcW w:w="2628" w:type="dxa"/>
          </w:tcPr>
          <w:p w14:paraId="3752FF64" w14:textId="77777777" w:rsidR="00E0187C" w:rsidRPr="008016CA" w:rsidRDefault="00000000">
            <w:pPr>
              <w:rPr>
                <w:sz w:val="20"/>
                <w:szCs w:val="20"/>
              </w:rPr>
            </w:pPr>
            <w:r w:rsidRPr="008016CA">
              <w:rPr>
                <w:color w:val="111111"/>
                <w:sz w:val="20"/>
                <w:szCs w:val="20"/>
              </w:rPr>
              <w:t>Do not let Complexity turn an atmosphere into a neon traffic accident.</w:t>
            </w:r>
          </w:p>
        </w:tc>
      </w:tr>
    </w:tbl>
    <w:p w14:paraId="0B6A2EEE" w14:textId="77777777" w:rsidR="00E0187C" w:rsidRDefault="00000000">
      <w:pPr>
        <w:pStyle w:val="Nadpis1"/>
      </w:pPr>
      <w:r>
        <w:t>Fast recipes</w:t>
      </w:r>
    </w:p>
    <w:p w14:paraId="03970BC6" w14:textId="77777777" w:rsidR="00E0187C" w:rsidRDefault="00000000">
      <w:pPr>
        <w:pStyle w:val="Nadpis2"/>
      </w:pPr>
      <w:r>
        <w:t>Neon Triangle Spiral</w:t>
      </w:r>
    </w:p>
    <w:p w14:paraId="54AB5DF4" w14:textId="77777777" w:rsidR="00E0187C" w:rsidRDefault="00000000">
      <w:r>
        <w:t>Triangle 1.0, Square 0, Circle 0, Complexity 24-44, Random 0-0.15, Rotation medium/high, Bloom 0.2-0.5. This creates the sharp tunnel look: clean, aggressive and dangerously photogenic.</w:t>
      </w:r>
    </w:p>
    <w:p w14:paraId="4D404E3B" w14:textId="77777777" w:rsidR="00E0187C" w:rsidRDefault="00000000">
      <w:pPr>
        <w:pStyle w:val="Nadpis2"/>
      </w:pPr>
      <w:r>
        <w:lastRenderedPageBreak/>
        <w:t>Orbital Mandala</w:t>
      </w:r>
    </w:p>
    <w:p w14:paraId="3705F930" w14:textId="77777777" w:rsidR="00E0187C" w:rsidRDefault="00000000">
      <w:r>
        <w:t>Circle high, Triangle low/medium, Square low, Symmetry 6-8, Speed low, Depth medium/high. Great for ambient, melodic techno and anything where the visual should hypnotize instead of punch.</w:t>
      </w:r>
    </w:p>
    <w:p w14:paraId="7B357269" w14:textId="77777777" w:rsidR="00E0187C" w:rsidRDefault="00000000">
      <w:pPr>
        <w:pStyle w:val="Nadpis2"/>
      </w:pPr>
      <w:r>
        <w:t>Architectural Grid Fall</w:t>
      </w:r>
    </w:p>
    <w:p w14:paraId="4C732D64" w14:textId="77777777" w:rsidR="00E0187C" w:rsidRDefault="00000000">
      <w:r>
        <w:t>Square high, Random low, Complexity 20-36, Rotation low/medium. Feels like digital architecture falling through a wormhole.</w:t>
      </w:r>
    </w:p>
    <w:p w14:paraId="79A129EB" w14:textId="77777777" w:rsidR="00E0187C" w:rsidRDefault="00000000">
      <w:pPr>
        <w:pStyle w:val="Nadpis2"/>
      </w:pPr>
      <w:r>
        <w:t>Pitch-colour Demonstrator</w:t>
      </w:r>
    </w:p>
    <w:p w14:paraId="36D21F59" w14:textId="77777777" w:rsidR="00E0187C" w:rsidRDefault="00000000">
      <w:r>
        <w:t>Tone colour ON, Tone smooth around 0.2-0.5, clean synth/bass note input. Use one note at a time when you want the colour mapping to be obvious.</w:t>
      </w:r>
    </w:p>
    <w:p w14:paraId="3609604A" w14:textId="77777777" w:rsidR="00E0187C" w:rsidRDefault="00000000">
      <w:pPr>
        <w:pStyle w:val="Nadpis1"/>
      </w:pPr>
      <w:r>
        <w:t>Common mistakes</w:t>
      </w:r>
    </w:p>
    <w:tbl>
      <w:tblPr>
        <w:tblStyle w:val="Mriekatabuky"/>
        <w:tblW w:w="0" w:type="auto"/>
        <w:jc w:val="center"/>
        <w:tblLook w:val="04A0" w:firstRow="1" w:lastRow="0" w:firstColumn="1" w:lastColumn="0" w:noHBand="0" w:noVBand="1"/>
      </w:tblPr>
      <w:tblGrid>
        <w:gridCol w:w="3501"/>
        <w:gridCol w:w="3500"/>
        <w:gridCol w:w="3501"/>
      </w:tblGrid>
      <w:tr w:rsidR="00E0187C" w14:paraId="208E08A3" w14:textId="77777777">
        <w:trPr>
          <w:jc w:val="center"/>
        </w:trPr>
        <w:tc>
          <w:tcPr>
            <w:tcW w:w="3504" w:type="dxa"/>
            <w:shd w:val="clear" w:color="auto" w:fill="17365D"/>
          </w:tcPr>
          <w:p w14:paraId="20BFD140" w14:textId="77777777" w:rsidR="00E0187C" w:rsidRPr="008016CA" w:rsidRDefault="00000000">
            <w:pPr>
              <w:rPr>
                <w:sz w:val="20"/>
                <w:szCs w:val="20"/>
              </w:rPr>
            </w:pPr>
            <w:r w:rsidRPr="008016CA">
              <w:rPr>
                <w:b/>
                <w:color w:val="FFFFFF"/>
                <w:sz w:val="20"/>
                <w:szCs w:val="20"/>
              </w:rPr>
              <w:t>Mistake</w:t>
            </w:r>
          </w:p>
        </w:tc>
        <w:tc>
          <w:tcPr>
            <w:tcW w:w="3504" w:type="dxa"/>
            <w:shd w:val="clear" w:color="auto" w:fill="17365D"/>
          </w:tcPr>
          <w:p w14:paraId="79CB39F8" w14:textId="77777777" w:rsidR="00E0187C" w:rsidRPr="008016CA" w:rsidRDefault="00000000">
            <w:pPr>
              <w:rPr>
                <w:sz w:val="20"/>
                <w:szCs w:val="20"/>
              </w:rPr>
            </w:pPr>
            <w:r w:rsidRPr="008016CA">
              <w:rPr>
                <w:b/>
                <w:color w:val="FFFFFF"/>
                <w:sz w:val="20"/>
                <w:szCs w:val="20"/>
              </w:rPr>
              <w:t>Why it sucks</w:t>
            </w:r>
          </w:p>
        </w:tc>
        <w:tc>
          <w:tcPr>
            <w:tcW w:w="3504" w:type="dxa"/>
            <w:shd w:val="clear" w:color="auto" w:fill="17365D"/>
          </w:tcPr>
          <w:p w14:paraId="047BE85E" w14:textId="77777777" w:rsidR="00E0187C" w:rsidRPr="008016CA" w:rsidRDefault="00000000">
            <w:pPr>
              <w:rPr>
                <w:sz w:val="20"/>
                <w:szCs w:val="20"/>
              </w:rPr>
            </w:pPr>
            <w:r w:rsidRPr="008016CA">
              <w:rPr>
                <w:b/>
                <w:color w:val="FFFFFF"/>
                <w:sz w:val="20"/>
                <w:szCs w:val="20"/>
              </w:rPr>
              <w:t>Better move</w:t>
            </w:r>
          </w:p>
        </w:tc>
      </w:tr>
      <w:tr w:rsidR="00E0187C" w14:paraId="46031E0B" w14:textId="77777777">
        <w:trPr>
          <w:jc w:val="center"/>
        </w:trPr>
        <w:tc>
          <w:tcPr>
            <w:tcW w:w="3504" w:type="dxa"/>
          </w:tcPr>
          <w:p w14:paraId="03EE0852" w14:textId="77777777" w:rsidR="00E0187C" w:rsidRPr="008016CA" w:rsidRDefault="00000000">
            <w:pPr>
              <w:rPr>
                <w:sz w:val="20"/>
                <w:szCs w:val="20"/>
              </w:rPr>
            </w:pPr>
            <w:r w:rsidRPr="008016CA">
              <w:rPr>
                <w:color w:val="111111"/>
                <w:sz w:val="20"/>
                <w:szCs w:val="20"/>
              </w:rPr>
              <w:t>Maxing Complexity by default</w:t>
            </w:r>
          </w:p>
        </w:tc>
        <w:tc>
          <w:tcPr>
            <w:tcW w:w="3504" w:type="dxa"/>
          </w:tcPr>
          <w:p w14:paraId="5DC1E09E" w14:textId="77777777" w:rsidR="00E0187C" w:rsidRPr="008016CA" w:rsidRDefault="00000000">
            <w:pPr>
              <w:rPr>
                <w:sz w:val="20"/>
                <w:szCs w:val="20"/>
              </w:rPr>
            </w:pPr>
            <w:r w:rsidRPr="008016CA">
              <w:rPr>
                <w:color w:val="111111"/>
                <w:sz w:val="20"/>
                <w:szCs w:val="20"/>
              </w:rPr>
              <w:t>Everything becomes dense, and the eye loses the main shape.</w:t>
            </w:r>
          </w:p>
        </w:tc>
        <w:tc>
          <w:tcPr>
            <w:tcW w:w="3504" w:type="dxa"/>
          </w:tcPr>
          <w:p w14:paraId="71D2FB64" w14:textId="77777777" w:rsidR="00E0187C" w:rsidRPr="008016CA" w:rsidRDefault="00000000">
            <w:pPr>
              <w:rPr>
                <w:sz w:val="20"/>
                <w:szCs w:val="20"/>
              </w:rPr>
            </w:pPr>
            <w:r w:rsidRPr="008016CA">
              <w:rPr>
                <w:color w:val="111111"/>
                <w:sz w:val="20"/>
                <w:szCs w:val="20"/>
              </w:rPr>
              <w:t>Use high Complexity when density is the point; otherwise leave breathing room.</w:t>
            </w:r>
          </w:p>
        </w:tc>
      </w:tr>
      <w:tr w:rsidR="00E0187C" w14:paraId="5EA37DFA" w14:textId="77777777">
        <w:trPr>
          <w:jc w:val="center"/>
        </w:trPr>
        <w:tc>
          <w:tcPr>
            <w:tcW w:w="3504" w:type="dxa"/>
          </w:tcPr>
          <w:p w14:paraId="00A46970" w14:textId="77777777" w:rsidR="00E0187C" w:rsidRPr="008016CA" w:rsidRDefault="00000000">
            <w:pPr>
              <w:rPr>
                <w:sz w:val="20"/>
                <w:szCs w:val="20"/>
              </w:rPr>
            </w:pPr>
            <w:r w:rsidRPr="008016CA">
              <w:rPr>
                <w:color w:val="111111"/>
                <w:sz w:val="20"/>
                <w:szCs w:val="20"/>
              </w:rPr>
              <w:t>Thinking Tone colour is a tuner</w:t>
            </w:r>
          </w:p>
        </w:tc>
        <w:tc>
          <w:tcPr>
            <w:tcW w:w="3504" w:type="dxa"/>
          </w:tcPr>
          <w:p w14:paraId="3E6D8E35" w14:textId="77777777" w:rsidR="00E0187C" w:rsidRPr="008016CA" w:rsidRDefault="00000000">
            <w:pPr>
              <w:rPr>
                <w:sz w:val="20"/>
                <w:szCs w:val="20"/>
              </w:rPr>
            </w:pPr>
            <w:r w:rsidRPr="008016CA">
              <w:rPr>
                <w:color w:val="111111"/>
                <w:sz w:val="20"/>
                <w:szCs w:val="20"/>
              </w:rPr>
              <w:t>It follows a dominant pitch class, not full harmony.</w:t>
            </w:r>
          </w:p>
        </w:tc>
        <w:tc>
          <w:tcPr>
            <w:tcW w:w="3504" w:type="dxa"/>
          </w:tcPr>
          <w:p w14:paraId="0BF55AA7" w14:textId="77777777" w:rsidR="00E0187C" w:rsidRPr="008016CA" w:rsidRDefault="00000000">
            <w:pPr>
              <w:rPr>
                <w:sz w:val="20"/>
                <w:szCs w:val="20"/>
              </w:rPr>
            </w:pPr>
            <w:r w:rsidRPr="008016CA">
              <w:rPr>
                <w:color w:val="111111"/>
                <w:sz w:val="20"/>
                <w:szCs w:val="20"/>
              </w:rPr>
              <w:t>Use it as musical colour behaviour, not exact note analysis.</w:t>
            </w:r>
          </w:p>
        </w:tc>
      </w:tr>
      <w:tr w:rsidR="00E0187C" w14:paraId="5CEAB5B9" w14:textId="77777777">
        <w:trPr>
          <w:jc w:val="center"/>
        </w:trPr>
        <w:tc>
          <w:tcPr>
            <w:tcW w:w="3504" w:type="dxa"/>
          </w:tcPr>
          <w:p w14:paraId="4124BA55" w14:textId="77777777" w:rsidR="00E0187C" w:rsidRPr="008016CA" w:rsidRDefault="00000000">
            <w:pPr>
              <w:rPr>
                <w:sz w:val="20"/>
                <w:szCs w:val="20"/>
              </w:rPr>
            </w:pPr>
            <w:r w:rsidRPr="008016CA">
              <w:rPr>
                <w:color w:val="111111"/>
                <w:sz w:val="20"/>
                <w:szCs w:val="20"/>
              </w:rPr>
              <w:t>React too high on subtle music</w:t>
            </w:r>
          </w:p>
        </w:tc>
        <w:tc>
          <w:tcPr>
            <w:tcW w:w="3504" w:type="dxa"/>
          </w:tcPr>
          <w:p w14:paraId="390D38E7" w14:textId="77777777" w:rsidR="00E0187C" w:rsidRPr="008016CA" w:rsidRDefault="00000000">
            <w:pPr>
              <w:rPr>
                <w:sz w:val="20"/>
                <w:szCs w:val="20"/>
              </w:rPr>
            </w:pPr>
            <w:r w:rsidRPr="008016CA">
              <w:rPr>
                <w:color w:val="111111"/>
                <w:sz w:val="20"/>
                <w:szCs w:val="20"/>
              </w:rPr>
              <w:t>Camera shake can overpower the geometry.</w:t>
            </w:r>
          </w:p>
        </w:tc>
        <w:tc>
          <w:tcPr>
            <w:tcW w:w="3504" w:type="dxa"/>
          </w:tcPr>
          <w:p w14:paraId="4B4CD095" w14:textId="77777777" w:rsidR="00E0187C" w:rsidRPr="008016CA" w:rsidRDefault="00000000">
            <w:pPr>
              <w:rPr>
                <w:sz w:val="20"/>
                <w:szCs w:val="20"/>
              </w:rPr>
            </w:pPr>
            <w:r w:rsidRPr="008016CA">
              <w:rPr>
                <w:color w:val="111111"/>
                <w:sz w:val="20"/>
                <w:szCs w:val="20"/>
              </w:rPr>
              <w:t>Use low React for elegance, high React for impact.</w:t>
            </w:r>
          </w:p>
        </w:tc>
      </w:tr>
      <w:tr w:rsidR="00E0187C" w14:paraId="104BA395" w14:textId="77777777">
        <w:trPr>
          <w:jc w:val="center"/>
        </w:trPr>
        <w:tc>
          <w:tcPr>
            <w:tcW w:w="3504" w:type="dxa"/>
          </w:tcPr>
          <w:p w14:paraId="334A72FE" w14:textId="77777777" w:rsidR="00E0187C" w:rsidRPr="008016CA" w:rsidRDefault="00000000">
            <w:pPr>
              <w:rPr>
                <w:sz w:val="20"/>
                <w:szCs w:val="20"/>
              </w:rPr>
            </w:pPr>
            <w:r w:rsidRPr="008016CA">
              <w:rPr>
                <w:color w:val="111111"/>
                <w:sz w:val="20"/>
                <w:szCs w:val="20"/>
              </w:rPr>
              <w:t>Random too high for clean spirals</w:t>
            </w:r>
          </w:p>
        </w:tc>
        <w:tc>
          <w:tcPr>
            <w:tcW w:w="3504" w:type="dxa"/>
          </w:tcPr>
          <w:p w14:paraId="4A2A4C9F" w14:textId="77777777" w:rsidR="00E0187C" w:rsidRPr="008016CA" w:rsidRDefault="00000000">
            <w:pPr>
              <w:rPr>
                <w:sz w:val="20"/>
                <w:szCs w:val="20"/>
              </w:rPr>
            </w:pPr>
            <w:r w:rsidRPr="008016CA">
              <w:rPr>
                <w:color w:val="111111"/>
                <w:sz w:val="20"/>
                <w:szCs w:val="20"/>
              </w:rPr>
              <w:t>The tunnel loses its repeatable shape language.</w:t>
            </w:r>
          </w:p>
        </w:tc>
        <w:tc>
          <w:tcPr>
            <w:tcW w:w="3504" w:type="dxa"/>
          </w:tcPr>
          <w:p w14:paraId="53CA3B24" w14:textId="77777777" w:rsidR="00E0187C" w:rsidRPr="008016CA" w:rsidRDefault="00000000">
            <w:pPr>
              <w:rPr>
                <w:sz w:val="20"/>
                <w:szCs w:val="20"/>
              </w:rPr>
            </w:pPr>
            <w:r w:rsidRPr="008016CA">
              <w:rPr>
                <w:color w:val="111111"/>
                <w:sz w:val="20"/>
                <w:szCs w:val="20"/>
              </w:rPr>
              <w:t>Lower Random when you want mandala/spiral structure.</w:t>
            </w:r>
          </w:p>
        </w:tc>
      </w:tr>
      <w:tr w:rsidR="00E0187C" w14:paraId="0942BFA3" w14:textId="77777777">
        <w:trPr>
          <w:jc w:val="center"/>
        </w:trPr>
        <w:tc>
          <w:tcPr>
            <w:tcW w:w="3504" w:type="dxa"/>
          </w:tcPr>
          <w:p w14:paraId="40CF33E4" w14:textId="77777777" w:rsidR="00E0187C" w:rsidRPr="008016CA" w:rsidRDefault="00000000">
            <w:pPr>
              <w:rPr>
                <w:sz w:val="20"/>
                <w:szCs w:val="20"/>
              </w:rPr>
            </w:pPr>
            <w:r w:rsidRPr="008016CA">
              <w:rPr>
                <w:color w:val="111111"/>
                <w:sz w:val="20"/>
                <w:szCs w:val="20"/>
              </w:rPr>
              <w:t>Too much bloom</w:t>
            </w:r>
          </w:p>
        </w:tc>
        <w:tc>
          <w:tcPr>
            <w:tcW w:w="3504" w:type="dxa"/>
          </w:tcPr>
          <w:p w14:paraId="68068479" w14:textId="77777777" w:rsidR="00E0187C" w:rsidRPr="008016CA" w:rsidRDefault="00000000">
            <w:pPr>
              <w:rPr>
                <w:sz w:val="20"/>
                <w:szCs w:val="20"/>
              </w:rPr>
            </w:pPr>
            <w:r w:rsidRPr="008016CA">
              <w:rPr>
                <w:color w:val="111111"/>
                <w:sz w:val="20"/>
                <w:szCs w:val="20"/>
              </w:rPr>
              <w:t>The beautiful neon strokes turn into glowing fog.</w:t>
            </w:r>
          </w:p>
        </w:tc>
        <w:tc>
          <w:tcPr>
            <w:tcW w:w="3504" w:type="dxa"/>
          </w:tcPr>
          <w:p w14:paraId="5D14FD35" w14:textId="77777777" w:rsidR="00E0187C" w:rsidRPr="008016CA" w:rsidRDefault="00000000">
            <w:pPr>
              <w:rPr>
                <w:sz w:val="20"/>
                <w:szCs w:val="20"/>
              </w:rPr>
            </w:pPr>
            <w:r w:rsidRPr="008016CA">
              <w:rPr>
                <w:color w:val="111111"/>
                <w:sz w:val="20"/>
                <w:szCs w:val="20"/>
              </w:rPr>
              <w:t>Increase bloom until it looks alive, then back off before it becomes soup.</w:t>
            </w:r>
          </w:p>
        </w:tc>
      </w:tr>
    </w:tbl>
    <w:p w14:paraId="7625FAF6" w14:textId="2BF7FA97" w:rsidR="00E0187C" w:rsidRDefault="008016CA" w:rsidP="008016CA">
      <w:pPr>
        <w:pStyle w:val="Nadpis1"/>
      </w:pPr>
      <w:r>
        <w:t>S</w:t>
      </w:r>
      <w:r w:rsidR="00000000">
        <w:t>cientific accuracy review</w:t>
      </w:r>
    </w:p>
    <w:tbl>
      <w:tblPr>
        <w:tblW w:w="0" w:type="auto"/>
        <w:jc w:val="center"/>
        <w:tblLook w:val="04A0" w:firstRow="1" w:lastRow="0" w:firstColumn="1" w:lastColumn="0" w:noHBand="0" w:noVBand="1"/>
      </w:tblPr>
      <w:tblGrid>
        <w:gridCol w:w="10512"/>
      </w:tblGrid>
      <w:tr w:rsidR="00E0187C" w14:paraId="32EAAE65" w14:textId="77777777">
        <w:trPr>
          <w:jc w:val="center"/>
        </w:trPr>
        <w:tc>
          <w:tcPr>
            <w:tcW w:w="10512" w:type="dxa"/>
            <w:shd w:val="clear" w:color="auto" w:fill="EAF2FF"/>
          </w:tcPr>
          <w:p w14:paraId="2A19980B" w14:textId="28A097CB" w:rsidR="00E0187C" w:rsidRDefault="0014134B">
            <w:pPr>
              <w:spacing w:after="0"/>
            </w:pPr>
            <w:r>
              <w:rPr>
                <w:color w:val="1E2D46"/>
                <w:sz w:val="20"/>
              </w:rPr>
              <w:t xml:space="preserve"> </w:t>
            </w:r>
            <w:r w:rsidR="00000000">
              <w:rPr>
                <w:color w:val="1E2D46"/>
                <w:sz w:val="20"/>
              </w:rPr>
              <w:t>Geometry is visually mathematical, but it is not a physics simulation and not a metering standard. It is a generative visual system driven by audio level, pitch class and controllable shape rules.</w:t>
            </w:r>
          </w:p>
        </w:tc>
      </w:tr>
    </w:tbl>
    <w:p w14:paraId="70312EB5" w14:textId="77777777" w:rsidR="00E0187C" w:rsidRDefault="00000000">
      <w:pPr>
        <w:pStyle w:val="Nadpis1"/>
      </w:pPr>
      <w:r>
        <w:t>Final interpretation</w:t>
      </w:r>
    </w:p>
    <w:p w14:paraId="29D9C3AD" w14:textId="77777777" w:rsidR="00E0187C" w:rsidRDefault="00000000">
      <w:r>
        <w:t>Geometry turns simple primitives into a deep, musical, forward-moving visual structure. It does not need complex meshes or fake 3D models to feel big. It uses repetition, perspective, symmetry and audio movement - the old ingredients, done with enough neon to make them dangerous.</w:t>
      </w:r>
    </w:p>
    <w:p w14:paraId="2234894F" w14:textId="77777777" w:rsidR="00E0187C" w:rsidRDefault="00000000">
      <w:r>
        <w:t>For VJs it is a stage weapon. For sound designers it is a tone-colour demonstrator. For DJs it is a visual tunnel that can follow musical energy. For beginners it is a brutally clear lesson: triangle, square and circle are not boring. They just needed to be thrown into a cybernetic wormhole.</w:t>
      </w:r>
    </w:p>
    <w:tbl>
      <w:tblPr>
        <w:tblW w:w="0" w:type="auto"/>
        <w:jc w:val="center"/>
        <w:tblLook w:val="04A0" w:firstRow="1" w:lastRow="0" w:firstColumn="1" w:lastColumn="0" w:noHBand="0" w:noVBand="1"/>
      </w:tblPr>
      <w:tblGrid>
        <w:gridCol w:w="10512"/>
      </w:tblGrid>
      <w:tr w:rsidR="00E0187C" w14:paraId="750EC9CC" w14:textId="77777777">
        <w:trPr>
          <w:jc w:val="center"/>
        </w:trPr>
        <w:tc>
          <w:tcPr>
            <w:tcW w:w="10512" w:type="dxa"/>
            <w:shd w:val="clear" w:color="auto" w:fill="EAF2FF"/>
          </w:tcPr>
          <w:p w14:paraId="54845DC9" w14:textId="77777777" w:rsidR="00E0187C" w:rsidRDefault="00000000">
            <w:pPr>
              <w:spacing w:after="0"/>
            </w:pPr>
            <w:r>
              <w:rPr>
                <w:b/>
                <w:color w:val="12488C"/>
                <w:sz w:val="20"/>
              </w:rPr>
              <w:t xml:space="preserve">In one line: </w:t>
            </w:r>
            <w:r>
              <w:rPr>
                <w:color w:val="1E2D46"/>
                <w:sz w:val="20"/>
              </w:rPr>
              <w:t>Geometry is what happens when basic shapes stop being educational diagrams and start behaving like a club visual from the future.</w:t>
            </w:r>
          </w:p>
        </w:tc>
      </w:tr>
    </w:tbl>
    <w:p w14:paraId="536098E2" w14:textId="77777777" w:rsidR="00E0187C" w:rsidRDefault="00000000">
      <w:pPr>
        <w:pStyle w:val="Nadpis1"/>
      </w:pPr>
      <w:r>
        <w:lastRenderedPageBreak/>
        <w:t>Sources and technical basis</w:t>
      </w:r>
    </w:p>
    <w:p w14:paraId="3BD60705" w14:textId="77777777" w:rsidR="00E0187C" w:rsidRDefault="00000000">
      <w:r>
        <w:t>ALTER internal Geometry module: perspective tunnel behaviour, shape pool / Complexity, triangle-square-circle probability weights, Random birth angle, React pulse and shake, Depth spawn distance, Tunnel/Aperture layout, whole-module rotation, FREE and BPM spawn modes with host (DAW) transport lock, symmetry copies, manual colour, Tone Colour detection and HSV colour-family sweep.</w:t>
      </w:r>
    </w:p>
    <w:p w14:paraId="1CD81A65" w14:textId="77777777" w:rsidR="00E0187C" w:rsidRDefault="00000000">
      <w:r>
        <w:t>ALTER audio data pipeline: RMS/level and FFT data received from the listener system are used as visual control signals for activity, pitch-family detection and audio reaction.</w:t>
      </w:r>
    </w:p>
    <w:p w14:paraId="2979446C" w14:textId="77777777" w:rsidR="00E0187C" w:rsidRDefault="00000000">
      <w:r>
        <w:t>12-tone equal temperament / A4 = 440 Hz pitch conversion as implemented by the module: detected frequency is converted to a MIDI-style pitch, rounded to the nearest pitch class, and mapped into 12 colour families.</w:t>
      </w:r>
    </w:p>
    <w:p w14:paraId="2C42B1C3" w14:textId="77777777" w:rsidR="00E0187C" w:rsidRDefault="00000000">
      <w:r>
        <w:t>Standard geometry terminology: triangle, square, circle, rotational symmetry and perspective are used as descriptive visual concepts. They are product-behaviour explanations, not external delivery or measurement standards.</w:t>
      </w:r>
    </w:p>
    <w:sectPr w:rsidR="00E0187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39312393">
    <w:abstractNumId w:val="8"/>
  </w:num>
  <w:num w:numId="2" w16cid:durableId="809244557">
    <w:abstractNumId w:val="6"/>
  </w:num>
  <w:num w:numId="3" w16cid:durableId="1641379558">
    <w:abstractNumId w:val="5"/>
  </w:num>
  <w:num w:numId="4" w16cid:durableId="892811529">
    <w:abstractNumId w:val="4"/>
  </w:num>
  <w:num w:numId="5" w16cid:durableId="353651036">
    <w:abstractNumId w:val="7"/>
  </w:num>
  <w:num w:numId="6" w16cid:durableId="1650205061">
    <w:abstractNumId w:val="3"/>
  </w:num>
  <w:num w:numId="7" w16cid:durableId="360785379">
    <w:abstractNumId w:val="2"/>
  </w:num>
  <w:num w:numId="8" w16cid:durableId="656960899">
    <w:abstractNumId w:val="1"/>
  </w:num>
  <w:num w:numId="9" w16cid:durableId="59240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0C3"/>
    <w:rsid w:val="0014134B"/>
    <w:rsid w:val="0015074B"/>
    <w:rsid w:val="0029639D"/>
    <w:rsid w:val="00326F90"/>
    <w:rsid w:val="006516FA"/>
    <w:rsid w:val="008016CA"/>
    <w:rsid w:val="008953FA"/>
    <w:rsid w:val="008E6C96"/>
    <w:rsid w:val="00AA1D8D"/>
    <w:rsid w:val="00B47730"/>
    <w:rsid w:val="00C23AAF"/>
    <w:rsid w:val="00CB0664"/>
    <w:rsid w:val="00DB53A2"/>
    <w:rsid w:val="00E018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6C8E8"/>
  <w14:defaultImageDpi w14:val="300"/>
  <w15:docId w15:val="{9C2DD81E-2466-0F43-A57D-FF2D2C91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rial" w:eastAsia="Arial" w:hAnsi="Arial"/>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14305A"/>
      <w:sz w:val="44"/>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14305A"/>
      <w:sz w:val="32"/>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14305A"/>
      <w:sz w:val="26"/>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dHTML">
    <w:name w:val="HTML Code"/>
    <w:basedOn w:val="Predvolenpsmoodseku"/>
    <w:uiPriority w:val="99"/>
    <w:semiHidden/>
    <w:unhideWhenUsed/>
    <w:rsid w:val="001120C3"/>
    <w:rPr>
      <w:rFonts w:ascii="Courier New" w:eastAsia="Times New Roman" w:hAnsi="Courier New" w:cs="Courier New"/>
      <w:sz w:val="20"/>
      <w:szCs w:val="20"/>
    </w:rPr>
  </w:style>
  <w:style w:type="table" w:styleId="Tabukasozoznamom3zvraznenie5">
    <w:name w:val="List Table 3 Accent 5"/>
    <w:basedOn w:val="Normlnatabuka"/>
    <w:uiPriority w:val="48"/>
    <w:rsid w:val="001120C3"/>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ukasozoznamom4zvraznenie1">
    <w:name w:val="List Table 4 Accent 1"/>
    <w:basedOn w:val="Normlnatabuka"/>
    <w:uiPriority w:val="49"/>
    <w:rsid w:val="001120C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ukasozoznamom3zvraznenie1">
    <w:name w:val="List Table 3 Accent 1"/>
    <w:basedOn w:val="Normlnatabuka"/>
    <w:uiPriority w:val="48"/>
    <w:rsid w:val="001120C3"/>
    <w:pPr>
      <w:spacing w:after="0" w:line="240" w:lineRule="auto"/>
    </w:pPr>
    <w:rPr>
      <w:sz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ukasozoznamom3">
    <w:name w:val="List Table 3"/>
    <w:basedOn w:val="Normlnatabuka"/>
    <w:uiPriority w:val="48"/>
    <w:rsid w:val="001120C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ukasmriekou4zvraznenie1">
    <w:name w:val="Grid Table 4 Accent 1"/>
    <w:basedOn w:val="Normlnatabuka"/>
    <w:uiPriority w:val="49"/>
    <w:rsid w:val="001120C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110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2224</Words>
  <Characters>12683</Characters>
  <Application>Microsoft Office Word</Application>
  <DocSecurity>0</DocSecurity>
  <Lines>105</Lines>
  <Paragraphs>29</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ALTER Geometry Documentation</vt:lpstr>
      <vt:lpstr/>
    </vt:vector>
  </TitlesOfParts>
  <Manager/>
  <Company/>
  <LinksUpToDate>false</LinksUpToDate>
  <CharactersWithSpaces>14878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 Geometry Documentation</dc:title>
  <dc:subject>ALTER visual module documentation</dc:subject>
  <dc:creator>OpenAI / ALTER documentation draft</dc:creator>
  <cp:keywords/>
  <dc:description>Generated documentation draft for ALTER Geometry module.</dc:description>
  <cp:lastModifiedBy>STUD - Martin Perončík</cp:lastModifiedBy>
  <cp:revision>2</cp:revision>
  <dcterms:created xsi:type="dcterms:W3CDTF">2026-06-25T15:45:00Z</dcterms:created>
  <dcterms:modified xsi:type="dcterms:W3CDTF">2026-06-25T15:45:00Z</dcterms:modified>
  <cp:category/>
</cp:coreProperties>
</file>