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rsidR="00075FEB" w:rsidRDefault="00075FEB" w:rsidP="00075FEB">
      <w:pPr>
        <w:pStyle w:val="TTPAuthors"/>
        <w:rPr>
          <w:lang w:eastAsia="zh-CN"/>
        </w:rPr>
      </w:pPr>
    </w:p>
    <w:p w:rsidR="00075FEB" w:rsidRPr="00075FEB" w:rsidRDefault="00583547" w:rsidP="00075FEB">
      <w:pPr>
        <w:jc w:val="center"/>
        <w:rPr>
          <w:sz w:val="48"/>
        </w:rPr>
      </w:pPr>
      <w:r>
        <w:rPr>
          <w:sz w:val="48"/>
        </w:rPr>
        <w:t>Seminar 15</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9A1B94" w:rsidRDefault="00583547" w:rsidP="00C15BDA">
      <w:pPr>
        <w:pStyle w:val="TTPTitle"/>
        <w:spacing w:afterLines="50"/>
        <w:rPr>
          <w:sz w:val="28"/>
          <w:szCs w:val="22"/>
          <w:lang w:eastAsia="zh-CN"/>
        </w:rPr>
      </w:pPr>
      <w:r>
        <w:rPr>
          <w:sz w:val="28"/>
          <w:szCs w:val="22"/>
          <w:lang w:eastAsia="zh-CN"/>
        </w:rPr>
        <w:t>March 31</w:t>
      </w:r>
      <w:r w:rsidR="004A1743">
        <w:rPr>
          <w:sz w:val="28"/>
          <w:szCs w:val="22"/>
          <w:lang w:eastAsia="zh-CN"/>
        </w:rPr>
        <w:t>, 2021</w:t>
      </w:r>
    </w:p>
    <w:p w:rsidR="00E87B2A" w:rsidRDefault="00583547" w:rsidP="00C15BDA">
      <w:pPr>
        <w:pStyle w:val="TTPTitle"/>
        <w:spacing w:afterLines="50"/>
        <w:rPr>
          <w:sz w:val="22"/>
          <w:szCs w:val="22"/>
          <w:lang w:eastAsia="zh-CN"/>
        </w:rPr>
      </w:pPr>
      <w:r>
        <w:rPr>
          <w:sz w:val="28"/>
          <w:szCs w:val="22"/>
          <w:lang w:eastAsia="zh-CN"/>
        </w:rPr>
        <w:t>9:30 – 11:00 am EDT / 2:30 – 4</w:t>
      </w:r>
      <w:r w:rsidR="00E91101">
        <w:rPr>
          <w:sz w:val="28"/>
          <w:szCs w:val="22"/>
          <w:lang w:eastAsia="zh-CN"/>
        </w:rPr>
        <w:t>:0</w:t>
      </w:r>
      <w:r w:rsidR="00E87B2A" w:rsidRPr="00E87B2A">
        <w:rPr>
          <w:sz w:val="28"/>
          <w:szCs w:val="22"/>
          <w:lang w:eastAsia="zh-CN"/>
        </w:rPr>
        <w:t>0 pm GMT</w:t>
      </w:r>
      <w:r>
        <w:rPr>
          <w:sz w:val="28"/>
          <w:szCs w:val="22"/>
          <w:lang w:eastAsia="zh-CN"/>
        </w:rPr>
        <w:t xml:space="preserve"> / 3:30 pm – 5</w:t>
      </w:r>
      <w:r w:rsidR="00AE521D">
        <w:rPr>
          <w:sz w:val="28"/>
          <w:szCs w:val="22"/>
          <w:lang w:eastAsia="zh-CN"/>
        </w:rPr>
        <w:t xml:space="preserve">:00 pm Paris </w:t>
      </w:r>
    </w:p>
    <w:p w:rsidR="00E87B2A" w:rsidRDefault="00E87B2A" w:rsidP="00E87B2A">
      <w:pPr>
        <w:pStyle w:val="TTPAuthors"/>
        <w:rPr>
          <w:lang w:eastAsia="zh-CN"/>
        </w:rPr>
      </w:pPr>
    </w:p>
    <w:p w:rsidR="00AE521D" w:rsidRPr="00AE521D" w:rsidRDefault="00AE521D" w:rsidP="00AE521D"/>
    <w:p w:rsidR="00E87B2A" w:rsidRPr="00E87B2A" w:rsidRDefault="00E87B2A" w:rsidP="00C15BDA">
      <w:pPr>
        <w:pStyle w:val="TTPTitle"/>
        <w:spacing w:afterLines="50"/>
        <w:rPr>
          <w:sz w:val="32"/>
          <w:szCs w:val="22"/>
          <w:lang w:eastAsia="zh-CN"/>
        </w:rPr>
      </w:pPr>
      <w:r w:rsidRPr="00E87B2A">
        <w:rPr>
          <w:sz w:val="32"/>
          <w:szCs w:val="22"/>
          <w:lang w:eastAsia="zh-CN"/>
        </w:rPr>
        <w:t>TOC:</w:t>
      </w:r>
    </w:p>
    <w:p w:rsidR="00E87B2A" w:rsidRPr="00E87B2A" w:rsidRDefault="00E87B2A" w:rsidP="00E87B2A">
      <w:pPr>
        <w:pStyle w:val="TTPAuthors"/>
        <w:rPr>
          <w:lang w:eastAsia="zh-CN"/>
        </w:rPr>
      </w:pPr>
    </w:p>
    <w:p w:rsidR="00E87B2A" w:rsidRPr="006D2C00" w:rsidRDefault="00E87B2A" w:rsidP="00E87B2A">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1: </w:t>
      </w:r>
      <w:r w:rsidR="006816EF" w:rsidRPr="006D2C00">
        <w:rPr>
          <w:rFonts w:ascii="Times New Roman" w:hAnsi="Times New Roman" w:cs="Times New Roman"/>
          <w:lang w:eastAsia="zh-CN"/>
        </w:rPr>
        <w:t>Prof</w:t>
      </w:r>
      <w:r w:rsidR="00BF450A" w:rsidRPr="006D2C00">
        <w:rPr>
          <w:rFonts w:ascii="Times New Roman" w:hAnsi="Times New Roman" w:cs="Times New Roman"/>
          <w:lang w:eastAsia="zh-CN"/>
        </w:rPr>
        <w:t xml:space="preserve">. </w:t>
      </w:r>
      <w:proofErr w:type="spellStart"/>
      <w:r w:rsidR="007F0791">
        <w:rPr>
          <w:rFonts w:ascii="Times New Roman" w:hAnsi="Times New Roman" w:cs="Times New Roman"/>
          <w:lang w:eastAsia="zh-CN"/>
        </w:rPr>
        <w:t>Xiaosong</w:t>
      </w:r>
      <w:proofErr w:type="spellEnd"/>
      <w:r w:rsidR="007F0791">
        <w:rPr>
          <w:rFonts w:ascii="Times New Roman" w:hAnsi="Times New Roman" w:cs="Times New Roman"/>
          <w:lang w:eastAsia="zh-CN"/>
        </w:rPr>
        <w:t xml:space="preserve"> Li</w:t>
      </w:r>
      <w:r w:rsidR="00164C01">
        <w:rPr>
          <w:rFonts w:ascii="Times New Roman" w:hAnsi="Times New Roman" w:cs="Times New Roman"/>
          <w:lang w:eastAsia="zh-CN"/>
        </w:rPr>
        <w:t xml:space="preserve">, </w:t>
      </w:r>
      <w:r w:rsidR="00B4216C">
        <w:rPr>
          <w:rFonts w:ascii="Times New Roman" w:hAnsi="Times New Roman" w:cs="Times New Roman"/>
          <w:lang w:eastAsia="zh-CN"/>
        </w:rPr>
        <w:t xml:space="preserve">University of </w:t>
      </w:r>
      <w:r w:rsidR="007F0791">
        <w:rPr>
          <w:rFonts w:ascii="Times New Roman" w:hAnsi="Times New Roman" w:cs="Times New Roman"/>
          <w:lang w:eastAsia="zh-CN"/>
        </w:rPr>
        <w:t xml:space="preserve">Washington, </w:t>
      </w:r>
      <w:r w:rsidR="00B4216C">
        <w:rPr>
          <w:rFonts w:ascii="Times New Roman" w:hAnsi="Times New Roman" w:cs="Times New Roman"/>
          <w:lang w:eastAsia="zh-CN"/>
        </w:rPr>
        <w:t>USA</w:t>
      </w:r>
      <w:r w:rsidR="007F0791">
        <w:rPr>
          <w:rFonts w:ascii="Times New Roman" w:hAnsi="Times New Roman" w:cs="Times New Roman"/>
          <w:lang w:eastAsia="zh-CN"/>
        </w:rPr>
        <w:t>……...</w:t>
      </w:r>
      <w:r w:rsidR="00B4216C">
        <w:rPr>
          <w:rFonts w:ascii="Times New Roman" w:hAnsi="Times New Roman" w:cs="Times New Roman"/>
          <w:lang w:eastAsia="zh-CN"/>
        </w:rPr>
        <w:t>.</w:t>
      </w:r>
      <w:r w:rsidR="00974387">
        <w:rPr>
          <w:rFonts w:ascii="Times New Roman" w:hAnsi="Times New Roman" w:cs="Times New Roman"/>
          <w:lang w:eastAsia="zh-CN"/>
        </w:rPr>
        <w:t>.. p</w:t>
      </w:r>
      <w:r w:rsidR="004E581A">
        <w:rPr>
          <w:rFonts w:ascii="Times New Roman" w:hAnsi="Times New Roman" w:cs="Times New Roman"/>
          <w:lang w:eastAsia="zh-CN"/>
        </w:rPr>
        <w:t xml:space="preserve">age </w:t>
      </w:r>
      <w:r w:rsidRPr="006D2C00">
        <w:rPr>
          <w:rFonts w:ascii="Times New Roman" w:hAnsi="Times New Roman" w:cs="Times New Roman"/>
          <w:lang w:eastAsia="zh-CN"/>
        </w:rPr>
        <w:t>2</w:t>
      </w:r>
    </w:p>
    <w:p w:rsidR="00900167" w:rsidRPr="006D2C00" w:rsidRDefault="00616F24" w:rsidP="00C41DEE">
      <w:pPr>
        <w:pStyle w:val="TTPAuthors"/>
        <w:numPr>
          <w:ilvl w:val="0"/>
          <w:numId w:val="1"/>
        </w:numPr>
        <w:spacing w:before="0"/>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2: </w:t>
      </w:r>
      <w:r w:rsidR="007F0791">
        <w:rPr>
          <w:rFonts w:ascii="Times New Roman" w:hAnsi="Times New Roman" w:cs="Times New Roman"/>
          <w:lang w:eastAsia="zh-CN"/>
        </w:rPr>
        <w:t>Ms</w:t>
      </w:r>
      <w:r w:rsidR="00BF450A" w:rsidRPr="006D2C00">
        <w:rPr>
          <w:rFonts w:ascii="Times New Roman" w:hAnsi="Times New Roman" w:cs="Times New Roman"/>
          <w:lang w:eastAsia="zh-CN"/>
        </w:rPr>
        <w:t>.</w:t>
      </w:r>
      <w:r w:rsidR="007F0791">
        <w:rPr>
          <w:rFonts w:ascii="Times New Roman" w:hAnsi="Times New Roman" w:cs="Times New Roman"/>
          <w:lang w:eastAsia="zh-CN"/>
        </w:rPr>
        <w:t xml:space="preserve"> </w:t>
      </w:r>
      <w:proofErr w:type="spellStart"/>
      <w:r w:rsidR="007F0791">
        <w:rPr>
          <w:rFonts w:ascii="Times New Roman" w:hAnsi="Times New Roman" w:cs="Times New Roman"/>
          <w:lang w:eastAsia="zh-CN"/>
        </w:rPr>
        <w:t>Gowri</w:t>
      </w:r>
      <w:proofErr w:type="spellEnd"/>
      <w:r w:rsidR="007F0791">
        <w:rPr>
          <w:rFonts w:ascii="Times New Roman" w:hAnsi="Times New Roman" w:cs="Times New Roman"/>
          <w:lang w:eastAsia="zh-CN"/>
        </w:rPr>
        <w:t xml:space="preserve"> </w:t>
      </w:r>
      <w:proofErr w:type="spellStart"/>
      <w:r w:rsidR="007F0791" w:rsidRPr="007F0791">
        <w:rPr>
          <w:rFonts w:ascii="Times New Roman" w:hAnsi="Times New Roman" w:cs="Times New Roman"/>
          <w:szCs w:val="24"/>
        </w:rPr>
        <w:t>Kuda-Singappulige</w:t>
      </w:r>
      <w:proofErr w:type="spellEnd"/>
      <w:r w:rsidR="00B4216C">
        <w:rPr>
          <w:rFonts w:ascii="Times New Roman" w:hAnsi="Times New Roman" w:cs="Times New Roman"/>
        </w:rPr>
        <w:t xml:space="preserve">, </w:t>
      </w:r>
      <w:r w:rsidR="007F0791">
        <w:rPr>
          <w:rFonts w:ascii="Times New Roman" w:hAnsi="Times New Roman" w:cs="Times New Roman"/>
        </w:rPr>
        <w:t xml:space="preserve">Kansas State University, </w:t>
      </w:r>
      <w:r w:rsidR="00B4216C">
        <w:rPr>
          <w:rFonts w:ascii="Times New Roman" w:hAnsi="Times New Roman" w:cs="Times New Roman"/>
        </w:rPr>
        <w:t>U</w:t>
      </w:r>
      <w:r w:rsidR="007F0791">
        <w:rPr>
          <w:rFonts w:ascii="Times New Roman" w:hAnsi="Times New Roman" w:cs="Times New Roman"/>
        </w:rPr>
        <w:t>SA ……………………………………………………………………………</w:t>
      </w:r>
      <w:r w:rsidR="005E0611" w:rsidRPr="006D2C00">
        <w:rPr>
          <w:rFonts w:ascii="Times New Roman" w:hAnsi="Times New Roman" w:cs="Times New Roman"/>
          <w:lang w:eastAsia="zh-CN"/>
        </w:rPr>
        <w:t xml:space="preserve"> page 3</w:t>
      </w:r>
    </w:p>
    <w:p w:rsidR="00E87B2A" w:rsidRPr="006D2C00" w:rsidRDefault="00E87B2A" w:rsidP="007141E6">
      <w:pPr>
        <w:pStyle w:val="ListParagraph"/>
        <w:numPr>
          <w:ilvl w:val="0"/>
          <w:numId w:val="1"/>
        </w:numPr>
        <w:ind w:left="360"/>
        <w:jc w:val="left"/>
        <w:rPr>
          <w:rFonts w:ascii="Times New Roman" w:hAnsi="Times New Roman"/>
          <w:sz w:val="28"/>
          <w:szCs w:val="28"/>
        </w:rPr>
      </w:pPr>
      <w:r w:rsidRPr="006D2C00">
        <w:rPr>
          <w:rFonts w:ascii="Times New Roman" w:hAnsi="Times New Roman"/>
          <w:sz w:val="28"/>
          <w:szCs w:val="28"/>
        </w:rPr>
        <w:t>How to connect……………………………………………</w:t>
      </w:r>
      <w:r w:rsidR="00FC0AED" w:rsidRPr="006D2C00">
        <w:rPr>
          <w:rFonts w:ascii="Times New Roman" w:hAnsi="Times New Roman"/>
          <w:sz w:val="28"/>
          <w:szCs w:val="28"/>
        </w:rPr>
        <w:t>…</w:t>
      </w:r>
      <w:r w:rsidR="005E0611" w:rsidRPr="006D2C00">
        <w:rPr>
          <w:rFonts w:ascii="Times New Roman" w:hAnsi="Times New Roman"/>
          <w:sz w:val="28"/>
          <w:szCs w:val="28"/>
        </w:rPr>
        <w:t>……</w:t>
      </w:r>
      <w:r w:rsidR="006D2C00">
        <w:rPr>
          <w:rFonts w:ascii="Times New Roman" w:hAnsi="Times New Roman"/>
          <w:sz w:val="28"/>
          <w:szCs w:val="28"/>
        </w:rPr>
        <w:t>…..</w:t>
      </w:r>
      <w:r w:rsidR="005E0611" w:rsidRPr="006D2C00">
        <w:rPr>
          <w:rFonts w:ascii="Times New Roman" w:hAnsi="Times New Roman"/>
          <w:sz w:val="28"/>
          <w:szCs w:val="28"/>
        </w:rPr>
        <w:t>…</w:t>
      </w:r>
      <w:r w:rsidR="00703878" w:rsidRPr="006D2C00">
        <w:rPr>
          <w:rFonts w:ascii="Times New Roman" w:hAnsi="Times New Roman"/>
          <w:sz w:val="28"/>
          <w:szCs w:val="28"/>
        </w:rPr>
        <w:t>.</w:t>
      </w:r>
      <w:r w:rsidR="005E0611" w:rsidRPr="006D2C00">
        <w:rPr>
          <w:rFonts w:ascii="Times New Roman" w:hAnsi="Times New Roman"/>
          <w:sz w:val="28"/>
          <w:szCs w:val="28"/>
        </w:rPr>
        <w:t xml:space="preserve"> page 4</w:t>
      </w:r>
    </w:p>
    <w:p w:rsidR="00E87B2A" w:rsidRPr="006D2C00"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Pr="00E87B2A" w:rsidRDefault="00616F24" w:rsidP="00E87B2A">
      <w:pPr>
        <w:jc w:val="left"/>
        <w:rPr>
          <w:rFonts w:ascii="Times New Roman" w:hAnsi="Times New Roman"/>
          <w:sz w:val="28"/>
          <w:szCs w:val="28"/>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8136AD" w:rsidRDefault="008136A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D078F9" w:rsidRDefault="00D078F9" w:rsidP="008136AD">
      <w:pPr>
        <w:rPr>
          <w:sz w:val="20"/>
          <w:szCs w:val="20"/>
          <w:lang w:eastAsia="ja-JP"/>
        </w:rPr>
      </w:pPr>
    </w:p>
    <w:p w:rsidR="00D078F9" w:rsidRDefault="00D078F9" w:rsidP="008136AD">
      <w:pPr>
        <w:rPr>
          <w:sz w:val="20"/>
          <w:szCs w:val="20"/>
          <w:lang w:eastAsia="ja-JP"/>
        </w:rPr>
      </w:pPr>
    </w:p>
    <w:p w:rsidR="00583547" w:rsidRPr="00583547" w:rsidRDefault="00583547" w:rsidP="00583547">
      <w:pPr>
        <w:shd w:val="clear" w:color="auto" w:fill="FFFFFF"/>
        <w:jc w:val="center"/>
        <w:rPr>
          <w:rFonts w:ascii="Times New Roman" w:eastAsia="Times New Roman" w:hAnsi="Times New Roman"/>
          <w:b/>
          <w:color w:val="222222"/>
          <w:sz w:val="28"/>
          <w:szCs w:val="24"/>
        </w:rPr>
      </w:pPr>
      <w:bookmarkStart w:id="0" w:name="_jpyrnb5veovs" w:colFirst="0" w:colLast="0"/>
      <w:bookmarkEnd w:id="0"/>
      <w:r w:rsidRPr="00583547">
        <w:rPr>
          <w:rFonts w:ascii="Times New Roman" w:eastAsia="Times New Roman" w:hAnsi="Times New Roman"/>
          <w:b/>
          <w:color w:val="222222"/>
          <w:sz w:val="28"/>
          <w:szCs w:val="24"/>
        </w:rPr>
        <w:lastRenderedPageBreak/>
        <w:t>Ab Initio Nuclear-Electronic Orbital Ehrenfest Dynamics</w:t>
      </w:r>
    </w:p>
    <w:p w:rsidR="00583547" w:rsidRDefault="00583547" w:rsidP="00583547">
      <w:pPr>
        <w:shd w:val="clear" w:color="auto" w:fill="FFFFFF"/>
        <w:jc w:val="center"/>
        <w:rPr>
          <w:rFonts w:ascii="Times New Roman" w:eastAsia="Times New Roman" w:hAnsi="Times New Roman"/>
          <w:color w:val="222222"/>
          <w:sz w:val="24"/>
          <w:szCs w:val="24"/>
        </w:rPr>
      </w:pPr>
    </w:p>
    <w:p w:rsidR="00751C8A" w:rsidRDefault="00583547" w:rsidP="00583547">
      <w:pPr>
        <w:jc w:val="center"/>
        <w:rPr>
          <w:rFonts w:ascii="Times New Roman" w:hAnsi="Times New Roman"/>
          <w:sz w:val="24"/>
          <w:szCs w:val="24"/>
          <w:u w:val="single"/>
        </w:rPr>
      </w:pPr>
      <w:proofErr w:type="spellStart"/>
      <w:r w:rsidRPr="00583547">
        <w:rPr>
          <w:rFonts w:ascii="Times New Roman" w:hAnsi="Times New Roman"/>
          <w:sz w:val="24"/>
          <w:szCs w:val="24"/>
          <w:u w:val="single"/>
        </w:rPr>
        <w:t>Xiaosong</w:t>
      </w:r>
      <w:proofErr w:type="spellEnd"/>
      <w:r w:rsidRPr="00583547">
        <w:rPr>
          <w:rFonts w:ascii="Times New Roman" w:hAnsi="Times New Roman"/>
          <w:sz w:val="24"/>
          <w:szCs w:val="24"/>
          <w:u w:val="single"/>
        </w:rPr>
        <w:t xml:space="preserve"> Li</w:t>
      </w:r>
    </w:p>
    <w:p w:rsidR="00583547" w:rsidRPr="00583547" w:rsidRDefault="00583547" w:rsidP="00583547">
      <w:pPr>
        <w:jc w:val="center"/>
        <w:rPr>
          <w:rFonts w:ascii="Times New Roman" w:hAnsi="Times New Roman"/>
          <w:sz w:val="24"/>
          <w:szCs w:val="24"/>
        </w:rPr>
      </w:pPr>
      <w:r w:rsidRPr="00583547">
        <w:rPr>
          <w:rFonts w:ascii="Times New Roman" w:hAnsi="Times New Roman"/>
          <w:sz w:val="24"/>
          <w:szCs w:val="24"/>
          <w:u w:val="single"/>
        </w:rPr>
        <w:br/>
      </w:r>
      <w:r w:rsidRPr="00583547">
        <w:rPr>
          <w:rFonts w:ascii="Times New Roman" w:hAnsi="Times New Roman"/>
          <w:i/>
          <w:sz w:val="24"/>
          <w:szCs w:val="24"/>
        </w:rPr>
        <w:t>University of Washington | 206.685.1804 | </w:t>
      </w:r>
      <w:hyperlink r:id="rId7" w:tgtFrame="_blank" w:history="1">
        <w:r w:rsidRPr="00583547">
          <w:rPr>
            <w:rStyle w:val="Hyperlink"/>
            <w:rFonts w:ascii="Times New Roman" w:hAnsi="Times New Roman"/>
            <w:i/>
            <w:sz w:val="24"/>
            <w:szCs w:val="24"/>
          </w:rPr>
          <w:t>http://faculty.washington.edu/xsli</w:t>
        </w:r>
      </w:hyperlink>
      <w:r w:rsidRPr="00583547">
        <w:rPr>
          <w:rFonts w:ascii="Times New Roman" w:hAnsi="Times New Roman"/>
          <w:i/>
          <w:sz w:val="24"/>
          <w:szCs w:val="24"/>
        </w:rPr>
        <w:br/>
      </w:r>
    </w:p>
    <w:p w:rsidR="00583547" w:rsidRPr="00583547" w:rsidRDefault="00583547" w:rsidP="00583547">
      <w:pPr>
        <w:shd w:val="clear" w:color="auto" w:fill="FFFFFF"/>
        <w:rPr>
          <w:rFonts w:ascii="Times New Roman" w:eastAsia="Times New Roman" w:hAnsi="Times New Roman"/>
          <w:color w:val="222222"/>
          <w:sz w:val="24"/>
          <w:szCs w:val="24"/>
        </w:rPr>
      </w:pPr>
      <w:r>
        <w:rPr>
          <w:rFonts w:ascii="Times New Roman" w:eastAsia="Times New Roman" w:hAnsi="Times New Roman"/>
          <w:color w:val="222222"/>
          <w:sz w:val="24"/>
          <w:szCs w:val="24"/>
        </w:rPr>
        <w:t xml:space="preserve"> </w:t>
      </w:r>
    </w:p>
    <w:p w:rsidR="00583547" w:rsidRPr="00583547" w:rsidRDefault="00583547" w:rsidP="00583547">
      <w:pPr>
        <w:shd w:val="clear" w:color="auto" w:fill="FFFFFF"/>
        <w:jc w:val="center"/>
        <w:rPr>
          <w:rFonts w:ascii="Times New Roman" w:eastAsia="Times New Roman" w:hAnsi="Times New Roman"/>
          <w:color w:val="222222"/>
          <w:sz w:val="24"/>
          <w:szCs w:val="24"/>
        </w:rPr>
      </w:pPr>
      <w:r w:rsidRPr="00583547">
        <w:rPr>
          <w:rFonts w:ascii="Times New Roman" w:eastAsia="Times New Roman" w:hAnsi="Times New Roman"/>
          <w:noProof/>
          <w:color w:val="222222"/>
          <w:sz w:val="24"/>
          <w:szCs w:val="24"/>
          <w:lang w:eastAsia="en-US"/>
        </w:rPr>
        <w:drawing>
          <wp:inline distT="0" distB="0" distL="0" distR="0" wp14:anchorId="05F71992" wp14:editId="739CB1E7">
            <wp:extent cx="2365813" cy="2348608"/>
            <wp:effectExtent l="0" t="0" r="0" b="0"/>
            <wp:docPr id="2" name="Picture 5" descr="A picture containing diagram&#10;&#10;Description automatically generated">
              <a:extLst xmlns:a="http://schemas.openxmlformats.org/drawingml/2006/main">
                <a:ext uri="{FF2B5EF4-FFF2-40B4-BE49-F238E27FC236}">
                  <a16:creationId xmlns:a16="http://schemas.microsoft.com/office/drawing/2014/main" id="{33E8070A-1523-3B43-BC53-A5500D913E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diagram&#10;&#10;Description automatically generated">
                      <a:extLst>
                        <a:ext uri="{FF2B5EF4-FFF2-40B4-BE49-F238E27FC236}">
                          <a16:creationId xmlns:a16="http://schemas.microsoft.com/office/drawing/2014/main" id="{33E8070A-1523-3B43-BC53-A5500D913E7C}"/>
                        </a:ext>
                      </a:extLst>
                    </pic:cNvPr>
                    <pic:cNvPicPr>
                      <a:picLocks noChangeAspect="1"/>
                    </pic:cNvPicPr>
                  </pic:nvPicPr>
                  <pic:blipFill rotWithShape="1">
                    <a:blip r:embed="rId8"/>
                    <a:srcRect l="7312" t="23956" r="7429" b="12404"/>
                    <a:stretch/>
                  </pic:blipFill>
                  <pic:spPr>
                    <a:xfrm>
                      <a:off x="0" y="0"/>
                      <a:ext cx="2376561" cy="2359278"/>
                    </a:xfrm>
                    <a:prstGeom prst="rect">
                      <a:avLst/>
                    </a:prstGeom>
                  </pic:spPr>
                </pic:pic>
              </a:graphicData>
            </a:graphic>
          </wp:inline>
        </w:drawing>
      </w:r>
      <w:r>
        <w:rPr>
          <w:rFonts w:ascii="Times New Roman" w:eastAsia="Times New Roman" w:hAnsi="Times New Roman"/>
          <w:color w:val="222222"/>
          <w:sz w:val="24"/>
          <w:szCs w:val="24"/>
        </w:rPr>
        <w:t xml:space="preserve">                         </w:t>
      </w:r>
      <w:r w:rsidRPr="00583547">
        <w:rPr>
          <w:rFonts w:ascii="Times New Roman" w:eastAsia="Times New Roman" w:hAnsi="Times New Roman"/>
          <w:noProof/>
          <w:color w:val="222222"/>
          <w:sz w:val="24"/>
          <w:szCs w:val="24"/>
          <w:shd w:val="clear" w:color="auto" w:fill="FFFFFF"/>
          <w:lang w:eastAsia="en-US"/>
        </w:rPr>
        <w:drawing>
          <wp:inline distT="0" distB="0" distL="0" distR="0" wp14:anchorId="5D61F024" wp14:editId="11466D6C">
            <wp:extent cx="1567543" cy="2351315"/>
            <wp:effectExtent l="0" t="0" r="0" b="0"/>
            <wp:docPr id="3" name="Picture 3"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 and ti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81306" cy="2371959"/>
                    </a:xfrm>
                    <a:prstGeom prst="rect">
                      <a:avLst/>
                    </a:prstGeom>
                  </pic:spPr>
                </pic:pic>
              </a:graphicData>
            </a:graphic>
          </wp:inline>
        </w:drawing>
      </w:r>
    </w:p>
    <w:p w:rsidR="00583547" w:rsidRDefault="00583547" w:rsidP="00583547">
      <w:pPr>
        <w:rPr>
          <w:rFonts w:ascii="Times New Roman" w:eastAsia="Times New Roman" w:hAnsi="Times New Roman"/>
          <w:color w:val="222222"/>
          <w:sz w:val="24"/>
          <w:szCs w:val="24"/>
          <w:shd w:val="clear" w:color="auto" w:fill="FFFFFF"/>
        </w:rPr>
      </w:pPr>
    </w:p>
    <w:p w:rsidR="00583547" w:rsidRPr="00583547" w:rsidRDefault="00583547" w:rsidP="00583547">
      <w:pPr>
        <w:rPr>
          <w:rFonts w:ascii="Times New Roman" w:eastAsia="Times New Roman" w:hAnsi="Times New Roman"/>
          <w:sz w:val="24"/>
          <w:szCs w:val="24"/>
        </w:rPr>
      </w:pPr>
      <w:r w:rsidRPr="00583547">
        <w:rPr>
          <w:rFonts w:ascii="Times New Roman" w:eastAsia="Times New Roman" w:hAnsi="Times New Roman"/>
          <w:color w:val="222222"/>
          <w:sz w:val="24"/>
          <w:szCs w:val="24"/>
          <w:shd w:val="clear" w:color="auto" w:fill="FFFFFF"/>
        </w:rPr>
        <w:t xml:space="preserve">The real-time nuclear-electronic orbital (RT-NEO) approach, developed in collaboration with the </w:t>
      </w:r>
      <w:proofErr w:type="spellStart"/>
      <w:r w:rsidRPr="00583547">
        <w:rPr>
          <w:rFonts w:ascii="Times New Roman" w:eastAsia="Times New Roman" w:hAnsi="Times New Roman"/>
          <w:color w:val="222222"/>
          <w:sz w:val="24"/>
          <w:szCs w:val="24"/>
          <w:shd w:val="clear" w:color="auto" w:fill="FFFFFF"/>
        </w:rPr>
        <w:t>Hammes-Schiffer</w:t>
      </w:r>
      <w:proofErr w:type="spellEnd"/>
      <w:r w:rsidRPr="00583547">
        <w:rPr>
          <w:rFonts w:ascii="Times New Roman" w:eastAsia="Times New Roman" w:hAnsi="Times New Roman"/>
          <w:color w:val="222222"/>
          <w:sz w:val="24"/>
          <w:szCs w:val="24"/>
          <w:shd w:val="clear" w:color="auto" w:fill="FFFFFF"/>
        </w:rPr>
        <w:t xml:space="preserve"> group, provides an elegant framework for treating electrons and selected nuclei, typically protons, quantum mechanically in </w:t>
      </w:r>
      <w:proofErr w:type="spellStart"/>
      <w:r w:rsidRPr="00583547">
        <w:rPr>
          <w:rFonts w:ascii="Times New Roman" w:eastAsia="Times New Roman" w:hAnsi="Times New Roman"/>
          <w:color w:val="222222"/>
          <w:sz w:val="24"/>
          <w:szCs w:val="24"/>
          <w:shd w:val="clear" w:color="auto" w:fill="FFFFFF"/>
        </w:rPr>
        <w:t>nonequilibrium</w:t>
      </w:r>
      <w:proofErr w:type="spellEnd"/>
      <w:r w:rsidRPr="00583547">
        <w:rPr>
          <w:rFonts w:ascii="Times New Roman" w:eastAsia="Times New Roman" w:hAnsi="Times New Roman"/>
          <w:color w:val="222222"/>
          <w:sz w:val="24"/>
          <w:szCs w:val="24"/>
          <w:shd w:val="clear" w:color="auto" w:fill="FFFFFF"/>
        </w:rPr>
        <w:t xml:space="preserve"> dynamical processes. The dynamical interactions between the other nuclei and the electron-proton subsystem are described with the mixed quantum-classical NEO-Ehrenfest dynamics method. The NEO-Ehrenfest approach propagates the electrons and quantum protons in a time-dependent variational framework, while the remaining nuclei move classically on the corresponding average electron-proton vibronic surface. </w:t>
      </w:r>
      <w:r w:rsidRPr="00583547">
        <w:rPr>
          <w:rFonts w:ascii="Times New Roman" w:eastAsia="Times New Roman" w:hAnsi="Times New Roman"/>
          <w:color w:val="222222"/>
          <w:sz w:val="24"/>
          <w:szCs w:val="24"/>
        </w:rPr>
        <w:t xml:space="preserve">Our study shows that the NEO-Ehrenfest approach with a </w:t>
      </w:r>
      <w:proofErr w:type="spellStart"/>
      <w:r w:rsidRPr="00583547">
        <w:rPr>
          <w:rFonts w:ascii="Times New Roman" w:eastAsia="Times New Roman" w:hAnsi="Times New Roman"/>
          <w:color w:val="222222"/>
          <w:sz w:val="24"/>
          <w:szCs w:val="24"/>
        </w:rPr>
        <w:t>semiclassical</w:t>
      </w:r>
      <w:proofErr w:type="spellEnd"/>
      <w:r w:rsidRPr="00583547">
        <w:rPr>
          <w:rFonts w:ascii="Times New Roman" w:eastAsia="Times New Roman" w:hAnsi="Times New Roman"/>
          <w:color w:val="222222"/>
          <w:sz w:val="24"/>
          <w:szCs w:val="24"/>
        </w:rPr>
        <w:t xml:space="preserve"> traveling proton basis method yields accurate predictions of molecular vibrational frequencies. We also conduct NEO-Ehrenfest dynamics simulations to study an excited state intramolecular proton transfer process. These simulations reveal that nuclear quantum effects influence the predictions of proton transfer reaction rates and kinetic isotope effects due to the intrinsic delocalized nature of the quantum nuclear wave function. This work illustrates the importance of nuclear quantum effects in coupled nuclear-electronic dynamical processes and shows that the NEO-Ehrenfest approach can be a powerful tool to provide insights and predictions for these processes. </w:t>
      </w:r>
    </w:p>
    <w:p w:rsidR="00E43377" w:rsidRPr="00583547" w:rsidRDefault="00E43377" w:rsidP="00E43377">
      <w:pPr>
        <w:jc w:val="center"/>
        <w:rPr>
          <w:rFonts w:ascii="Times New Roman" w:hAnsi="Times New Roman"/>
          <w:b/>
          <w:bCs/>
          <w:i/>
          <w:iCs/>
          <w:color w:val="1D1C1D"/>
          <w:sz w:val="24"/>
          <w:szCs w:val="24"/>
        </w:rPr>
      </w:pPr>
    </w:p>
    <w:p w:rsidR="00E43377" w:rsidRPr="00583547" w:rsidRDefault="00E43377" w:rsidP="00E43377">
      <w:pPr>
        <w:jc w:val="center"/>
        <w:rPr>
          <w:rFonts w:ascii="Times New Roman" w:hAnsi="Times New Roman"/>
          <w:b/>
          <w:bCs/>
          <w:i/>
          <w:iCs/>
          <w:color w:val="1D1C1D"/>
          <w:sz w:val="24"/>
          <w:szCs w:val="24"/>
        </w:rPr>
      </w:pPr>
    </w:p>
    <w:p w:rsidR="00E43377" w:rsidRPr="00583547" w:rsidRDefault="00E43377" w:rsidP="00E43377">
      <w:pPr>
        <w:jc w:val="center"/>
        <w:rPr>
          <w:rFonts w:ascii="Times New Roman" w:hAnsi="Times New Roman"/>
          <w:b/>
          <w:bCs/>
          <w:i/>
          <w:iCs/>
          <w:color w:val="1D1C1D"/>
          <w:sz w:val="24"/>
          <w:szCs w:val="24"/>
        </w:rPr>
      </w:pPr>
    </w:p>
    <w:p w:rsidR="004A1743" w:rsidRPr="00583547" w:rsidRDefault="004A1743" w:rsidP="00E43377">
      <w:pPr>
        <w:jc w:val="center"/>
        <w:rPr>
          <w:rFonts w:ascii="Times New Roman" w:hAnsi="Times New Roman"/>
          <w:b/>
          <w:bCs/>
          <w:i/>
          <w:iCs/>
          <w:color w:val="1D1C1D"/>
          <w:sz w:val="24"/>
          <w:szCs w:val="24"/>
        </w:rPr>
      </w:pPr>
    </w:p>
    <w:p w:rsidR="004A1743" w:rsidRDefault="004A1743" w:rsidP="00E43377">
      <w:pPr>
        <w:jc w:val="center"/>
        <w:rPr>
          <w:rFonts w:ascii="Times New Roman" w:hAnsi="Times New Roman"/>
          <w:b/>
          <w:bCs/>
          <w:i/>
          <w:iCs/>
          <w:color w:val="1D1C1D"/>
          <w:sz w:val="28"/>
          <w:szCs w:val="24"/>
        </w:rPr>
      </w:pPr>
    </w:p>
    <w:p w:rsidR="004A1743" w:rsidRDefault="004A1743" w:rsidP="00E43377">
      <w:pPr>
        <w:jc w:val="center"/>
        <w:rPr>
          <w:rFonts w:ascii="Times New Roman" w:hAnsi="Times New Roman"/>
          <w:b/>
          <w:bCs/>
          <w:i/>
          <w:iCs/>
          <w:color w:val="1D1C1D"/>
          <w:sz w:val="28"/>
          <w:szCs w:val="24"/>
        </w:rPr>
      </w:pPr>
    </w:p>
    <w:p w:rsidR="004A1743" w:rsidRDefault="004A1743" w:rsidP="00E43377">
      <w:pPr>
        <w:jc w:val="center"/>
        <w:rPr>
          <w:rFonts w:ascii="Times New Roman" w:hAnsi="Times New Roman"/>
          <w:b/>
          <w:bCs/>
          <w:i/>
          <w:iCs/>
          <w:color w:val="1D1C1D"/>
          <w:sz w:val="28"/>
          <w:szCs w:val="24"/>
        </w:rPr>
      </w:pPr>
    </w:p>
    <w:p w:rsidR="004A1743" w:rsidRDefault="004A1743" w:rsidP="00E43377">
      <w:pPr>
        <w:jc w:val="center"/>
        <w:rPr>
          <w:rFonts w:ascii="Times New Roman" w:hAnsi="Times New Roman"/>
          <w:b/>
          <w:bCs/>
          <w:i/>
          <w:iCs/>
          <w:color w:val="1D1C1D"/>
          <w:sz w:val="28"/>
          <w:szCs w:val="24"/>
        </w:rPr>
      </w:pPr>
    </w:p>
    <w:p w:rsidR="00E43377" w:rsidRDefault="00E43377" w:rsidP="00E43377">
      <w:pPr>
        <w:jc w:val="center"/>
        <w:rPr>
          <w:rFonts w:ascii="Times New Roman" w:hAnsi="Times New Roman"/>
          <w:b/>
          <w:bCs/>
          <w:i/>
          <w:iCs/>
          <w:color w:val="1D1C1D"/>
          <w:sz w:val="28"/>
          <w:szCs w:val="24"/>
        </w:rPr>
      </w:pPr>
    </w:p>
    <w:p w:rsidR="006F1307" w:rsidRPr="006F1307" w:rsidRDefault="006F1307" w:rsidP="00583547">
      <w:pPr>
        <w:jc w:val="center"/>
        <w:rPr>
          <w:rFonts w:ascii="Times New Roman" w:hAnsi="Times New Roman"/>
          <w:b/>
          <w:sz w:val="28"/>
          <w:szCs w:val="28"/>
          <w:u w:val="single"/>
        </w:rPr>
      </w:pPr>
      <w:r w:rsidRPr="006F1307">
        <w:rPr>
          <w:rFonts w:ascii="Times New Roman" w:hAnsi="Times New Roman"/>
          <w:b/>
          <w:color w:val="1D1C1D"/>
          <w:sz w:val="28"/>
          <w:szCs w:val="28"/>
          <w:shd w:val="clear" w:color="auto" w:fill="F8F8F8"/>
        </w:rPr>
        <w:lastRenderedPageBreak/>
        <w:t>Ultrafast Nonlinear Plasmon Decay Processes in Silver Nanoclusters</w:t>
      </w:r>
      <w:r w:rsidRPr="006F1307">
        <w:rPr>
          <w:rFonts w:ascii="Times New Roman" w:hAnsi="Times New Roman"/>
          <w:b/>
          <w:sz w:val="28"/>
          <w:szCs w:val="28"/>
          <w:u w:val="single"/>
        </w:rPr>
        <w:t xml:space="preserve"> </w:t>
      </w:r>
    </w:p>
    <w:p w:rsidR="006F1307" w:rsidRDefault="006F1307" w:rsidP="00583547">
      <w:pPr>
        <w:jc w:val="center"/>
        <w:rPr>
          <w:rFonts w:ascii="Times New Roman" w:hAnsi="Times New Roman"/>
          <w:sz w:val="24"/>
          <w:szCs w:val="24"/>
          <w:u w:val="single"/>
        </w:rPr>
      </w:pPr>
    </w:p>
    <w:p w:rsidR="00583547" w:rsidRPr="00583547" w:rsidRDefault="00583547" w:rsidP="00583547">
      <w:pPr>
        <w:jc w:val="center"/>
        <w:rPr>
          <w:rFonts w:ascii="Times New Roman" w:hAnsi="Times New Roman"/>
          <w:sz w:val="24"/>
          <w:szCs w:val="24"/>
          <w:u w:val="single"/>
        </w:rPr>
      </w:pPr>
      <w:proofErr w:type="spellStart"/>
      <w:r w:rsidRPr="00583547">
        <w:rPr>
          <w:rFonts w:ascii="Times New Roman" w:hAnsi="Times New Roman"/>
          <w:sz w:val="24"/>
          <w:szCs w:val="24"/>
          <w:u w:val="single"/>
        </w:rPr>
        <w:t>Gowri</w:t>
      </w:r>
      <w:proofErr w:type="spellEnd"/>
      <w:r w:rsidRPr="00583547">
        <w:rPr>
          <w:rFonts w:ascii="Times New Roman" w:hAnsi="Times New Roman"/>
          <w:sz w:val="24"/>
          <w:szCs w:val="24"/>
          <w:u w:val="single"/>
        </w:rPr>
        <w:t xml:space="preserve"> </w:t>
      </w:r>
      <w:proofErr w:type="spellStart"/>
      <w:r w:rsidRPr="00583547">
        <w:rPr>
          <w:rFonts w:ascii="Times New Roman" w:hAnsi="Times New Roman"/>
          <w:sz w:val="24"/>
          <w:szCs w:val="24"/>
          <w:u w:val="single"/>
        </w:rPr>
        <w:t>Kuda-Singappulige</w:t>
      </w:r>
      <w:proofErr w:type="spellEnd"/>
      <w:r w:rsidRPr="00583547">
        <w:rPr>
          <w:rFonts w:ascii="Times New Roman" w:hAnsi="Times New Roman"/>
          <w:sz w:val="24"/>
          <w:szCs w:val="24"/>
          <w:u w:val="single"/>
        </w:rPr>
        <w:t xml:space="preserve"> </w:t>
      </w:r>
    </w:p>
    <w:p w:rsidR="006F1307" w:rsidRDefault="006F1307" w:rsidP="00583547">
      <w:pPr>
        <w:jc w:val="center"/>
        <w:rPr>
          <w:rFonts w:ascii="Times New Roman" w:hAnsi="Times New Roman"/>
          <w:i/>
          <w:sz w:val="24"/>
          <w:szCs w:val="24"/>
        </w:rPr>
      </w:pPr>
    </w:p>
    <w:p w:rsidR="00583547" w:rsidRPr="00583547" w:rsidRDefault="00583547" w:rsidP="00583547">
      <w:pPr>
        <w:jc w:val="center"/>
        <w:rPr>
          <w:rFonts w:ascii="Times New Roman" w:hAnsi="Times New Roman"/>
          <w:i/>
          <w:sz w:val="24"/>
          <w:szCs w:val="24"/>
        </w:rPr>
      </w:pPr>
      <w:r w:rsidRPr="00583547">
        <w:rPr>
          <w:rFonts w:ascii="Times New Roman" w:hAnsi="Times New Roman"/>
          <w:i/>
          <w:sz w:val="24"/>
          <w:szCs w:val="24"/>
        </w:rPr>
        <w:t xml:space="preserve">Department of Chemistry, Kansas State University, </w:t>
      </w:r>
      <w:proofErr w:type="gramStart"/>
      <w:r w:rsidRPr="00583547">
        <w:rPr>
          <w:rFonts w:ascii="Times New Roman" w:hAnsi="Times New Roman"/>
          <w:i/>
          <w:sz w:val="24"/>
          <w:szCs w:val="24"/>
        </w:rPr>
        <w:t>USA</w:t>
      </w:r>
      <w:r w:rsidRPr="00583547">
        <w:rPr>
          <w:rFonts w:ascii="Times New Roman" w:hAnsi="Times New Roman"/>
          <w:i/>
          <w:sz w:val="24"/>
          <w:szCs w:val="24"/>
        </w:rPr>
        <w:t xml:space="preserve">  </w:t>
      </w:r>
      <w:r w:rsidRPr="00583547">
        <w:rPr>
          <w:rFonts w:ascii="Times New Roman" w:hAnsi="Times New Roman"/>
          <w:i/>
          <w:sz w:val="24"/>
          <w:szCs w:val="24"/>
        </w:rPr>
        <w:t>Email</w:t>
      </w:r>
      <w:proofErr w:type="gramEnd"/>
      <w:r w:rsidRPr="00583547">
        <w:rPr>
          <w:rFonts w:ascii="Times New Roman" w:hAnsi="Times New Roman"/>
          <w:i/>
          <w:sz w:val="24"/>
          <w:szCs w:val="24"/>
        </w:rPr>
        <w:t xml:space="preserve">: </w:t>
      </w:r>
      <w:hyperlink r:id="rId10" w:history="1">
        <w:r w:rsidRPr="00583547">
          <w:rPr>
            <w:rStyle w:val="Hyperlink"/>
            <w:rFonts w:ascii="Times New Roman" w:hAnsi="Times New Roman"/>
            <w:i/>
            <w:sz w:val="24"/>
            <w:szCs w:val="24"/>
          </w:rPr>
          <w:t>gowir@ksu.edu</w:t>
        </w:r>
      </w:hyperlink>
    </w:p>
    <w:p w:rsidR="00583547" w:rsidRPr="00583547" w:rsidRDefault="00583547" w:rsidP="00583547">
      <w:pPr>
        <w:jc w:val="center"/>
        <w:rPr>
          <w:rFonts w:ascii="Times New Roman" w:hAnsi="Times New Roman"/>
          <w:sz w:val="24"/>
          <w:szCs w:val="24"/>
        </w:rPr>
      </w:pPr>
    </w:p>
    <w:p w:rsidR="00583547" w:rsidRPr="00583547" w:rsidRDefault="00583547" w:rsidP="00583547">
      <w:pPr>
        <w:jc w:val="center"/>
        <w:rPr>
          <w:rFonts w:ascii="Times New Roman" w:hAnsi="Times New Roman"/>
          <w:sz w:val="24"/>
          <w:szCs w:val="24"/>
        </w:rPr>
      </w:pPr>
      <w:r w:rsidRPr="00583547">
        <w:rPr>
          <w:rFonts w:ascii="Times New Roman" w:hAnsi="Times New Roman"/>
          <w:noProof/>
          <w:sz w:val="24"/>
          <w:szCs w:val="24"/>
        </w:rPr>
        <w:drawing>
          <wp:inline distT="0" distB="0" distL="0" distR="0">
            <wp:extent cx="1975757" cy="1693758"/>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986230" cy="1702737"/>
                    </a:xfrm>
                    <a:prstGeom prst="rect">
                      <a:avLst/>
                    </a:prstGeom>
                  </pic:spPr>
                </pic:pic>
              </a:graphicData>
            </a:graphic>
          </wp:inline>
        </w:drawing>
      </w:r>
      <w:r>
        <w:rPr>
          <w:rFonts w:ascii="Times New Roman" w:hAnsi="Times New Roman"/>
          <w:sz w:val="24"/>
          <w:szCs w:val="24"/>
        </w:rPr>
        <w:t xml:space="preserve">   </w:t>
      </w:r>
      <w:r w:rsidRPr="00583547">
        <w:rPr>
          <w:rFonts w:ascii="Times New Roman" w:hAnsi="Times New Roman"/>
          <w:noProof/>
          <w:sz w:val="24"/>
          <w:szCs w:val="24"/>
        </w:rPr>
        <w:drawing>
          <wp:inline distT="0" distB="0" distL="0" distR="0" wp14:anchorId="6936F9C4" wp14:editId="7D18C4F8">
            <wp:extent cx="1724297" cy="1724297"/>
            <wp:effectExtent l="0" t="0" r="9525" b="9525"/>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732551" cy="1732551"/>
                    </a:xfrm>
                    <a:prstGeom prst="rect">
                      <a:avLst/>
                    </a:prstGeom>
                  </pic:spPr>
                </pic:pic>
              </a:graphicData>
            </a:graphic>
          </wp:inline>
        </w:drawing>
      </w:r>
    </w:p>
    <w:p w:rsidR="00583547" w:rsidRPr="00583547" w:rsidRDefault="00583547" w:rsidP="00583547">
      <w:pPr>
        <w:jc w:val="center"/>
        <w:rPr>
          <w:rFonts w:ascii="Times New Roman" w:hAnsi="Times New Roman"/>
          <w:sz w:val="24"/>
          <w:szCs w:val="24"/>
        </w:rPr>
      </w:pPr>
    </w:p>
    <w:p w:rsidR="00583547" w:rsidRPr="00583547" w:rsidRDefault="00583547" w:rsidP="00583547">
      <w:pPr>
        <w:rPr>
          <w:rFonts w:ascii="Times New Roman" w:hAnsi="Times New Roman"/>
          <w:sz w:val="24"/>
          <w:szCs w:val="24"/>
        </w:rPr>
      </w:pPr>
      <w:r w:rsidRPr="00583547">
        <w:rPr>
          <w:rFonts w:ascii="Times New Roman" w:hAnsi="Times New Roman"/>
          <w:sz w:val="24"/>
          <w:szCs w:val="24"/>
        </w:rPr>
        <w:t xml:space="preserve">Uncovering the fundamental mechanisms behind </w:t>
      </w:r>
      <w:proofErr w:type="spellStart"/>
      <w:r w:rsidRPr="00583547">
        <w:rPr>
          <w:rFonts w:ascii="Times New Roman" w:hAnsi="Times New Roman"/>
          <w:sz w:val="24"/>
          <w:szCs w:val="24"/>
        </w:rPr>
        <w:t>plasmon</w:t>
      </w:r>
      <w:proofErr w:type="spellEnd"/>
      <w:r w:rsidRPr="00583547">
        <w:rPr>
          <w:rFonts w:ascii="Times New Roman" w:hAnsi="Times New Roman"/>
          <w:sz w:val="24"/>
          <w:szCs w:val="24"/>
        </w:rPr>
        <w:t xml:space="preserve"> mediated processes is the key to improve the efficiency of </w:t>
      </w:r>
      <w:proofErr w:type="spellStart"/>
      <w:r w:rsidRPr="00583547">
        <w:rPr>
          <w:rFonts w:ascii="Times New Roman" w:hAnsi="Times New Roman"/>
          <w:sz w:val="24"/>
          <w:szCs w:val="24"/>
        </w:rPr>
        <w:t>plasmonic</w:t>
      </w:r>
      <w:proofErr w:type="spellEnd"/>
      <w:r w:rsidRPr="00583547">
        <w:rPr>
          <w:rFonts w:ascii="Times New Roman" w:hAnsi="Times New Roman"/>
          <w:sz w:val="24"/>
          <w:szCs w:val="24"/>
        </w:rPr>
        <w:t xml:space="preserve"> materials. Light-induced processes in silver nanoparticles are of great interest, thanks to their strong absorption properties in the UV/Vis region. Due to the complexity and the ultrafast nature, nonradiative </w:t>
      </w:r>
      <w:proofErr w:type="spellStart"/>
      <w:r w:rsidRPr="00583547">
        <w:rPr>
          <w:rFonts w:ascii="Times New Roman" w:hAnsi="Times New Roman"/>
          <w:sz w:val="24"/>
          <w:szCs w:val="24"/>
        </w:rPr>
        <w:t>plasmon</w:t>
      </w:r>
      <w:proofErr w:type="spellEnd"/>
      <w:r w:rsidRPr="00583547">
        <w:rPr>
          <w:rFonts w:ascii="Times New Roman" w:hAnsi="Times New Roman"/>
          <w:sz w:val="24"/>
          <w:szCs w:val="24"/>
        </w:rPr>
        <w:t xml:space="preserve"> decay occurring at femtosecond time scale is challenging to resolve experimentally and theoretically. Real-time time-dependent density functional theory (RT-TDDFT) is an ideal computational tool to track electronic motion subjected to a perturbation. Recent studies</w:t>
      </w:r>
      <w:r w:rsidRPr="00583547">
        <w:rPr>
          <w:rFonts w:ascii="Times New Roman" w:hAnsi="Times New Roman"/>
          <w:sz w:val="24"/>
          <w:szCs w:val="24"/>
        </w:rPr>
        <w:fldChar w:fldCharType="begin">
          <w:fldData xml:space="preserve">PEVuZE5vdGU+PENpdGU+PEF1dGhvcj5NYTwvQXV0aG9yPjxZZWFyPjIwMTU8L1llYXI+PFJlY051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</w:fldData>
        </w:fldChar>
      </w:r>
      <w:r w:rsidRPr="00583547">
        <w:rPr>
          <w:rFonts w:ascii="Times New Roman" w:hAnsi="Times New Roman"/>
          <w:sz w:val="24"/>
          <w:szCs w:val="24"/>
        </w:rPr>
        <w:instrText xml:space="preserve"> ADDIN EN.CITE </w:instrText>
      </w:r>
      <w:r w:rsidRPr="00583547">
        <w:rPr>
          <w:rFonts w:ascii="Times New Roman" w:hAnsi="Times New Roman"/>
          <w:sz w:val="24"/>
          <w:szCs w:val="24"/>
        </w:rPr>
        <w:fldChar w:fldCharType="begin">
          <w:fldData xml:space="preserve">PEVuZE5vdGU+PENpdGU+PEF1dGhvcj5NYTwvQXV0aG9yPjxZZWFyPjIwMTU8L1llYXI+PFJlY051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</w:fldData>
        </w:fldChar>
      </w:r>
      <w:r w:rsidRPr="00583547">
        <w:rPr>
          <w:rFonts w:ascii="Times New Roman" w:hAnsi="Times New Roman"/>
          <w:sz w:val="24"/>
          <w:szCs w:val="24"/>
        </w:rPr>
        <w:instrText xml:space="preserve"> ADDIN EN.CITE.DATA </w:instrText>
      </w:r>
      <w:r w:rsidRPr="00583547">
        <w:rPr>
          <w:rFonts w:ascii="Times New Roman" w:hAnsi="Times New Roman"/>
          <w:sz w:val="24"/>
          <w:szCs w:val="24"/>
        </w:rPr>
      </w:r>
      <w:r w:rsidRPr="00583547">
        <w:rPr>
          <w:rFonts w:ascii="Times New Roman" w:hAnsi="Times New Roman"/>
          <w:sz w:val="24"/>
          <w:szCs w:val="24"/>
        </w:rPr>
        <w:fldChar w:fldCharType="end"/>
      </w:r>
      <w:r w:rsidRPr="00583547">
        <w:rPr>
          <w:rFonts w:ascii="Times New Roman" w:hAnsi="Times New Roman"/>
          <w:sz w:val="24"/>
          <w:szCs w:val="24"/>
        </w:rPr>
      </w:r>
      <w:r w:rsidRPr="00583547">
        <w:rPr>
          <w:rFonts w:ascii="Times New Roman" w:hAnsi="Times New Roman"/>
          <w:sz w:val="24"/>
          <w:szCs w:val="24"/>
        </w:rPr>
        <w:fldChar w:fldCharType="separate"/>
      </w:r>
      <w:r w:rsidRPr="00583547">
        <w:rPr>
          <w:rFonts w:ascii="Times New Roman" w:hAnsi="Times New Roman"/>
          <w:noProof/>
          <w:sz w:val="24"/>
          <w:szCs w:val="24"/>
          <w:vertAlign w:val="superscript"/>
        </w:rPr>
        <w:t>1-2</w:t>
      </w:r>
      <w:r w:rsidRPr="00583547">
        <w:rPr>
          <w:rFonts w:ascii="Times New Roman" w:hAnsi="Times New Roman"/>
          <w:sz w:val="24"/>
          <w:szCs w:val="24"/>
        </w:rPr>
        <w:fldChar w:fldCharType="end"/>
      </w:r>
      <w:r w:rsidRPr="00583547">
        <w:rPr>
          <w:rFonts w:ascii="Times New Roman" w:hAnsi="Times New Roman"/>
          <w:sz w:val="24"/>
          <w:szCs w:val="24"/>
        </w:rPr>
        <w:t xml:space="preserve"> on silver nanoclusters suggest </w:t>
      </w:r>
      <w:proofErr w:type="spellStart"/>
      <w:r w:rsidRPr="00583547">
        <w:rPr>
          <w:rFonts w:ascii="Times New Roman" w:hAnsi="Times New Roman"/>
          <w:sz w:val="24"/>
          <w:szCs w:val="24"/>
        </w:rPr>
        <w:t>plasmon</w:t>
      </w:r>
      <w:proofErr w:type="spellEnd"/>
      <w:r w:rsidRPr="00583547">
        <w:rPr>
          <w:rFonts w:ascii="Times New Roman" w:hAnsi="Times New Roman"/>
          <w:sz w:val="24"/>
          <w:szCs w:val="24"/>
        </w:rPr>
        <w:t xml:space="preserve"> dephasing into hot carriers. Yan et al.</w:t>
      </w:r>
      <w:r w:rsidRPr="00583547">
        <w:rPr>
          <w:rFonts w:ascii="Times New Roman" w:hAnsi="Times New Roman"/>
          <w:sz w:val="24"/>
          <w:szCs w:val="24"/>
        </w:rPr>
        <w:fldChar w:fldCharType="begin"/>
      </w:r>
      <w:r w:rsidRPr="00583547">
        <w:rPr>
          <w:rFonts w:ascii="Times New Roman" w:hAnsi="Times New Roman"/>
          <w:sz w:val="24"/>
          <w:szCs w:val="24"/>
        </w:rPr>
        <w:instrText xml:space="preserve"> ADDIN EN.CITE &lt;EndNote&gt;&lt;Cite&gt;&lt;Author&gt;Yan&lt;/Author&gt;&lt;Year&gt;2018&lt;/Year&gt;&lt;RecNum&gt;532&lt;/RecNum&gt;&lt;DisplayText&gt;&lt;style face="superscript"&gt;3&lt;/style&gt;&lt;/DisplayText&gt;&lt;record&gt;&lt;rec-number&gt;532&lt;/rec-number&gt;&lt;foreign-keys&gt;&lt;key app="EN" db-id="9ffxet0p99f9epef9r5vz9w49e52x5atpzrd" timestamp="1585853180"&gt;532&lt;/key&gt;&lt;/foreign-keys&gt;&lt;ref-type name="Journal Article"&gt;17&lt;/ref-type&gt;&lt;contributors&gt;&lt;authors&gt;&lt;author&gt;Yan, Lei&lt;/author&gt;&lt;author&gt;Guan, Mengxue&lt;/author&gt;&lt;author&gt;Meng, Sheng&lt;/author&gt;&lt;/authors&gt;&lt;/contributors&gt;&lt;titles&gt;&lt;title&gt;Plasmon-Induced Nonlinear Response of Silver Atomic Chains&lt;/title&gt;&lt;secondary-title&gt;Nanoscale&lt;/secondary-title&gt;&lt;/titles&gt;&lt;periodical&gt;&lt;full-title&gt;Nanoscale&lt;/full-title&gt;&lt;abbr-1&gt;Nanoscale&lt;/abbr-1&gt;&lt;/periodical&gt;&lt;pages&gt;8600-8605&lt;/pages&gt;&lt;volume&gt;10&lt;/volume&gt;&lt;number&gt;18&lt;/number&gt;&lt;dates&gt;&lt;year&gt;2018&lt;/year&gt;&lt;/dates&gt;&lt;publisher&gt;The Royal Society of Chemistry&lt;/publisher&gt;&lt;isbn&gt;2040-3364&lt;/isbn&gt;&lt;work-type&gt;10.1039/C8NR02086H&lt;/work-type&gt;&lt;urls&gt;&lt;related-urls&gt;&lt;url&gt;http://dx.doi.org/10.1039/C8NR02086H&lt;/url&gt;&lt;/related-urls&gt;&lt;/urls&gt;&lt;electronic-resource-num&gt;10.1039/C8NR02086H&lt;/electronic-resource-num&gt;&lt;/record&gt;&lt;/Cite&gt;&lt;/EndNote&gt;</w:instrText>
      </w:r>
      <w:r w:rsidRPr="00583547">
        <w:rPr>
          <w:rFonts w:ascii="Times New Roman" w:hAnsi="Times New Roman"/>
          <w:sz w:val="24"/>
          <w:szCs w:val="24"/>
        </w:rPr>
        <w:fldChar w:fldCharType="separate"/>
      </w:r>
      <w:r w:rsidRPr="00583547">
        <w:rPr>
          <w:rFonts w:ascii="Times New Roman" w:hAnsi="Times New Roman"/>
          <w:noProof/>
          <w:sz w:val="24"/>
          <w:szCs w:val="24"/>
          <w:vertAlign w:val="superscript"/>
        </w:rPr>
        <w:t>3</w:t>
      </w:r>
      <w:r w:rsidRPr="00583547">
        <w:rPr>
          <w:rFonts w:ascii="Times New Roman" w:hAnsi="Times New Roman"/>
          <w:sz w:val="24"/>
          <w:szCs w:val="24"/>
        </w:rPr>
        <w:fldChar w:fldCharType="end"/>
      </w:r>
      <w:r w:rsidRPr="00583547">
        <w:rPr>
          <w:rFonts w:ascii="Times New Roman" w:hAnsi="Times New Roman"/>
          <w:sz w:val="24"/>
          <w:szCs w:val="24"/>
        </w:rPr>
        <w:t xml:space="preserve"> showed that the hot carriers generated by </w:t>
      </w:r>
      <w:proofErr w:type="spellStart"/>
      <w:r w:rsidRPr="00583547">
        <w:rPr>
          <w:rFonts w:ascii="Times New Roman" w:hAnsi="Times New Roman"/>
          <w:sz w:val="24"/>
          <w:szCs w:val="24"/>
        </w:rPr>
        <w:t>plasmon</w:t>
      </w:r>
      <w:proofErr w:type="spellEnd"/>
      <w:r w:rsidRPr="00583547">
        <w:rPr>
          <w:rFonts w:ascii="Times New Roman" w:hAnsi="Times New Roman"/>
          <w:sz w:val="24"/>
          <w:szCs w:val="24"/>
        </w:rPr>
        <w:t xml:space="preserve"> decay lead to nonlinear effects in silver atomic chains. Our work</w:t>
      </w:r>
      <w:r w:rsidRPr="00583547">
        <w:rPr>
          <w:rFonts w:ascii="Times New Roman" w:hAnsi="Times New Roman"/>
          <w:sz w:val="24"/>
          <w:szCs w:val="24"/>
        </w:rPr>
        <w:fldChar w:fldCharType="begin"/>
      </w:r>
      <w:r w:rsidRPr="00583547">
        <w:rPr>
          <w:rFonts w:ascii="Times New Roman" w:hAnsi="Times New Roman"/>
          <w:sz w:val="24"/>
          <w:szCs w:val="24"/>
        </w:rPr>
        <w:instrText xml:space="preserve"> ADDIN EN.CITE &lt;EndNote&gt;&lt;Cite&gt;&lt;Author&gt;Kuda-Singappulige&lt;/Author&gt;&lt;Year&gt;2020&lt;/Year&gt;&lt;RecNum&gt;575&lt;/RecNum&gt;&lt;DisplayText&gt;&lt;style face="superscript"&gt;4&lt;/style&gt;&lt;/DisplayText&gt;&lt;record&gt;&lt;rec-number&gt;575&lt;/rec-number&gt;&lt;foreign-keys&gt;&lt;key app="EN" db-id="9ffxet0p99f9epef9r5vz9w49e52x5atpzrd" timestamp="1607031056"&gt;575&lt;/key&gt;&lt;key app="ENWeb" db-id=""&gt;0&lt;/key&gt;&lt;/foreign-keys&gt;&lt;ref-type name="Journal Article"&gt;17&lt;/ref-type&gt;&lt;contributors&gt;&lt;authors&gt;&lt;author&gt;Kuda-Singappulige, Gowri U.&lt;/author&gt;&lt;author&gt;Lingerfelt, David B.&lt;/author&gt;&lt;author&gt;Li, Xiaosong&lt;/author&gt;&lt;author&gt;Aikens, Christine M.&lt;/author&gt;&lt;/authors&gt;&lt;/contributors&gt;&lt;titles&gt;&lt;title&gt;Ultrafast Nonlinear Plasmon Decay Processes in Silver Nanoclusters&lt;/title&gt;&lt;secondary-title&gt;The Journal of Physical Chemistry C&lt;/secondary-title&gt;&lt;/titles&gt;&lt;periodical&gt;&lt;full-title&gt;The Journal of Physical Chemistry C&lt;/full-title&gt;&lt;abbr-1&gt;J. Phys. Chem. C&lt;/abbr-1&gt;&lt;/periodical&gt;&lt;pages&gt;20477-20487&lt;/pages&gt;&lt;volume&gt;124&lt;/volume&gt;&lt;number&gt;37&lt;/number&gt;&lt;dates&gt;&lt;year&gt;2020&lt;/year&gt;&lt;pub-dates&gt;&lt;date&gt;2020/09/17&lt;/date&gt;&lt;/pub-dates&gt;&lt;/dates&gt;&lt;publisher&gt;American Chemical Society&lt;/publisher&gt;&lt;isbn&gt;1932-7447&lt;/isbn&gt;&lt;urls&gt;&lt;related-urls&gt;&lt;url&gt;https://doi.org/10.1021/acs.jpcc.0c03160&lt;/url&gt;&lt;/related-urls&gt;&lt;/urls&gt;&lt;electronic-resource-num&gt;10.1021/acs.jpcc.0c03160&lt;/electronic-resource-num&gt;&lt;/record&gt;&lt;/Cite&gt;&lt;/EndNote&gt;</w:instrText>
      </w:r>
      <w:r w:rsidRPr="00583547">
        <w:rPr>
          <w:rFonts w:ascii="Times New Roman" w:hAnsi="Times New Roman"/>
          <w:sz w:val="24"/>
          <w:szCs w:val="24"/>
        </w:rPr>
        <w:fldChar w:fldCharType="separate"/>
      </w:r>
      <w:r w:rsidRPr="00583547">
        <w:rPr>
          <w:rFonts w:ascii="Times New Roman" w:hAnsi="Times New Roman"/>
          <w:noProof/>
          <w:sz w:val="24"/>
          <w:szCs w:val="24"/>
          <w:vertAlign w:val="superscript"/>
        </w:rPr>
        <w:t>4</w:t>
      </w:r>
      <w:r w:rsidRPr="00583547">
        <w:rPr>
          <w:rFonts w:ascii="Times New Roman" w:hAnsi="Times New Roman"/>
          <w:sz w:val="24"/>
          <w:szCs w:val="24"/>
        </w:rPr>
        <w:fldChar w:fldCharType="end"/>
      </w:r>
      <w:r w:rsidRPr="00583547">
        <w:rPr>
          <w:rFonts w:ascii="Times New Roman" w:hAnsi="Times New Roman"/>
          <w:sz w:val="24"/>
          <w:szCs w:val="24"/>
        </w:rPr>
        <w:t xml:space="preserve"> focuses on the electron dynamics of a tetrahedral silver cluster, </w:t>
      </w:r>
      <w:r w:rsidRPr="00583547">
        <w:rPr>
          <w:rFonts w:ascii="Times New Roman" w:hAnsi="Times New Roman"/>
          <w:bCs/>
          <w:sz w:val="24"/>
          <w:szCs w:val="24"/>
        </w:rPr>
        <w:t>Ag</w:t>
      </w:r>
      <w:r w:rsidRPr="00583547">
        <w:rPr>
          <w:rFonts w:ascii="Times New Roman" w:hAnsi="Times New Roman"/>
          <w:bCs/>
          <w:sz w:val="24"/>
          <w:szCs w:val="24"/>
          <w:vertAlign w:val="subscript"/>
        </w:rPr>
        <w:t>8</w:t>
      </w:r>
      <w:r w:rsidRPr="00583547">
        <w:rPr>
          <w:rFonts w:ascii="Times New Roman" w:hAnsi="Times New Roman"/>
          <w:bCs/>
          <w:sz w:val="24"/>
          <w:szCs w:val="24"/>
        </w:rPr>
        <w:t xml:space="preserve"> (</w:t>
      </w:r>
      <w:r w:rsidRPr="00583547">
        <w:rPr>
          <w:rFonts w:ascii="Times New Roman" w:hAnsi="Times New Roman"/>
          <w:bCs/>
          <w:i/>
          <w:iCs/>
          <w:sz w:val="24"/>
          <w:szCs w:val="24"/>
        </w:rPr>
        <w:t>T</w:t>
      </w:r>
      <w:r w:rsidRPr="00583547">
        <w:rPr>
          <w:rFonts w:ascii="Times New Roman" w:hAnsi="Times New Roman"/>
          <w:bCs/>
          <w:i/>
          <w:iCs/>
          <w:sz w:val="24"/>
          <w:szCs w:val="24"/>
          <w:vertAlign w:val="subscript"/>
        </w:rPr>
        <w:t>d</w:t>
      </w:r>
      <w:r w:rsidRPr="00583547">
        <w:rPr>
          <w:rFonts w:ascii="Times New Roman" w:hAnsi="Times New Roman"/>
          <w:bCs/>
          <w:sz w:val="24"/>
          <w:szCs w:val="24"/>
        </w:rPr>
        <w:t>),</w:t>
      </w:r>
      <w:r w:rsidRPr="00583547">
        <w:rPr>
          <w:rFonts w:ascii="Times New Roman" w:hAnsi="Times New Roman"/>
          <w:sz w:val="24"/>
          <w:szCs w:val="24"/>
        </w:rPr>
        <w:t xml:space="preserve"> upon excitation of </w:t>
      </w:r>
      <w:proofErr w:type="spellStart"/>
      <w:r w:rsidRPr="00583547">
        <w:rPr>
          <w:rFonts w:ascii="Times New Roman" w:hAnsi="Times New Roman"/>
          <w:sz w:val="24"/>
          <w:szCs w:val="24"/>
        </w:rPr>
        <w:t>plasmon</w:t>
      </w:r>
      <w:proofErr w:type="spellEnd"/>
      <w:r w:rsidRPr="00583547">
        <w:rPr>
          <w:rFonts w:ascii="Times New Roman" w:hAnsi="Times New Roman"/>
          <w:sz w:val="24"/>
          <w:szCs w:val="24"/>
        </w:rPr>
        <w:t xml:space="preserve">-like states with a resonant continuous-wave electric field. We monitor the variation of off-diagonal density matrix elements corresponding to single-particle transitions in the Kohn-Sham orbital basis during the real-time propagation. Time variation, frequency analysis, and the assessment of symmetry-adopted selection rules for one- and two-photon allowed transitions demonstrate the rapid decay of the linear optical response and the emergence of non-linear optical properties in silver clusters as a result of </w:t>
      </w:r>
      <w:proofErr w:type="spellStart"/>
      <w:r w:rsidRPr="00583547">
        <w:rPr>
          <w:rFonts w:ascii="Times New Roman" w:hAnsi="Times New Roman"/>
          <w:sz w:val="24"/>
          <w:szCs w:val="24"/>
        </w:rPr>
        <w:t>plasmon</w:t>
      </w:r>
      <w:proofErr w:type="spellEnd"/>
      <w:r w:rsidRPr="00583547">
        <w:rPr>
          <w:rFonts w:ascii="Times New Roman" w:hAnsi="Times New Roman"/>
          <w:sz w:val="24"/>
          <w:szCs w:val="24"/>
        </w:rPr>
        <w:t xml:space="preserve"> decay. In addition, this work provides evidence that </w:t>
      </w:r>
      <w:proofErr w:type="spellStart"/>
      <w:r w:rsidRPr="00583547">
        <w:rPr>
          <w:rFonts w:ascii="Times New Roman" w:hAnsi="Times New Roman"/>
          <w:sz w:val="24"/>
          <w:szCs w:val="24"/>
        </w:rPr>
        <w:t>plasmonic</w:t>
      </w:r>
      <w:proofErr w:type="spellEnd"/>
      <w:r w:rsidRPr="00583547">
        <w:rPr>
          <w:rFonts w:ascii="Times New Roman" w:hAnsi="Times New Roman"/>
          <w:sz w:val="24"/>
          <w:szCs w:val="24"/>
        </w:rPr>
        <w:t xml:space="preserve"> character of materials play a significant role in enhancing nonlinear properties. </w:t>
      </w:r>
    </w:p>
    <w:p w:rsidR="00583547" w:rsidRDefault="00583547" w:rsidP="00583547">
      <w:pPr>
        <w:pStyle w:val="EndNoteBibliography"/>
        <w:rPr>
          <w:rFonts w:ascii="Times New Roman" w:hAnsi="Times New Roman" w:cs="Times New Roman"/>
        </w:rPr>
      </w:pPr>
    </w:p>
    <w:p w:rsidR="00583547" w:rsidRPr="00583547" w:rsidRDefault="00583547" w:rsidP="00583547">
      <w:pPr>
        <w:pStyle w:val="EndNoteBibliography"/>
        <w:rPr>
          <w:rFonts w:ascii="Times New Roman" w:hAnsi="Times New Roman" w:cs="Times New Roman"/>
          <w:b/>
          <w:u w:val="single"/>
        </w:rPr>
      </w:pPr>
      <w:r w:rsidRPr="00583547">
        <w:rPr>
          <w:rFonts w:ascii="Times New Roman" w:hAnsi="Times New Roman" w:cs="Times New Roman"/>
          <w:b/>
          <w:u w:val="single"/>
        </w:rPr>
        <w:t>References:</w:t>
      </w:r>
    </w:p>
    <w:p w:rsidR="00583547" w:rsidRDefault="00583547" w:rsidP="00583547">
      <w:pPr>
        <w:pStyle w:val="EndNoteBibliography"/>
        <w:rPr>
          <w:rFonts w:ascii="Times New Roman" w:hAnsi="Times New Roman" w:cs="Times New Roman"/>
          <w:sz w:val="22"/>
        </w:rPr>
      </w:pPr>
    </w:p>
    <w:p w:rsidR="00583547" w:rsidRPr="00583547" w:rsidRDefault="00583547" w:rsidP="00583547">
      <w:pPr>
        <w:pStyle w:val="EndNoteBibliography"/>
        <w:rPr>
          <w:rFonts w:ascii="Times New Roman" w:hAnsi="Times New Roman" w:cs="Times New Roman"/>
          <w:noProof/>
          <w:sz w:val="22"/>
        </w:rPr>
      </w:pPr>
      <w:r w:rsidRPr="00583547">
        <w:rPr>
          <w:rFonts w:ascii="Times New Roman" w:hAnsi="Times New Roman" w:cs="Times New Roman"/>
          <w:sz w:val="22"/>
        </w:rPr>
        <w:fldChar w:fldCharType="begin"/>
      </w:r>
      <w:r w:rsidRPr="00583547">
        <w:rPr>
          <w:rFonts w:ascii="Times New Roman" w:hAnsi="Times New Roman" w:cs="Times New Roman"/>
          <w:sz w:val="22"/>
        </w:rPr>
        <w:instrText xml:space="preserve"> ADDIN EN.REFLIST </w:instrText>
      </w:r>
      <w:r w:rsidRPr="00583547">
        <w:rPr>
          <w:rFonts w:ascii="Times New Roman" w:hAnsi="Times New Roman" w:cs="Times New Roman"/>
          <w:sz w:val="22"/>
        </w:rPr>
        <w:fldChar w:fldCharType="separate"/>
      </w:r>
      <w:r w:rsidRPr="00583547">
        <w:rPr>
          <w:rFonts w:ascii="Times New Roman" w:hAnsi="Times New Roman" w:cs="Times New Roman"/>
          <w:noProof/>
          <w:sz w:val="22"/>
        </w:rPr>
        <w:t>1.</w:t>
      </w:r>
      <w:r w:rsidRPr="00583547">
        <w:rPr>
          <w:rFonts w:ascii="Times New Roman" w:hAnsi="Times New Roman" w:cs="Times New Roman"/>
          <w:noProof/>
          <w:sz w:val="22"/>
        </w:rPr>
        <w:tab/>
        <w:t xml:space="preserve">Ma, J.; Wang, Z.; Wang, L.-W. Interplay Between Plasmon and Single-Particle Excitations in a Metal Nanocluster. </w:t>
      </w:r>
      <w:r w:rsidRPr="00583547">
        <w:rPr>
          <w:rFonts w:ascii="Times New Roman" w:hAnsi="Times New Roman" w:cs="Times New Roman"/>
          <w:i/>
          <w:noProof/>
          <w:sz w:val="22"/>
        </w:rPr>
        <w:t xml:space="preserve">Nat. Commun. </w:t>
      </w:r>
      <w:r w:rsidRPr="00583547">
        <w:rPr>
          <w:rFonts w:ascii="Times New Roman" w:hAnsi="Times New Roman" w:cs="Times New Roman"/>
          <w:b/>
          <w:noProof/>
          <w:sz w:val="22"/>
        </w:rPr>
        <w:t>2015</w:t>
      </w:r>
      <w:r w:rsidRPr="00583547">
        <w:rPr>
          <w:rFonts w:ascii="Times New Roman" w:hAnsi="Times New Roman" w:cs="Times New Roman"/>
          <w:noProof/>
          <w:sz w:val="22"/>
        </w:rPr>
        <w:t xml:space="preserve">, </w:t>
      </w:r>
      <w:r w:rsidRPr="00583547">
        <w:rPr>
          <w:rFonts w:ascii="Times New Roman" w:hAnsi="Times New Roman" w:cs="Times New Roman"/>
          <w:i/>
          <w:noProof/>
          <w:sz w:val="22"/>
        </w:rPr>
        <w:t>6</w:t>
      </w:r>
      <w:r w:rsidRPr="00583547">
        <w:rPr>
          <w:rFonts w:ascii="Times New Roman" w:hAnsi="Times New Roman" w:cs="Times New Roman"/>
          <w:noProof/>
          <w:sz w:val="22"/>
        </w:rPr>
        <w:t>, 10107/1-12.</w:t>
      </w:r>
    </w:p>
    <w:p w:rsidR="00583547" w:rsidRPr="00583547" w:rsidRDefault="00583547" w:rsidP="00583547">
      <w:pPr>
        <w:pStyle w:val="EndNoteBibliography"/>
        <w:rPr>
          <w:rFonts w:ascii="Times New Roman" w:hAnsi="Times New Roman" w:cs="Times New Roman"/>
          <w:noProof/>
          <w:sz w:val="22"/>
        </w:rPr>
      </w:pPr>
      <w:r w:rsidRPr="00583547">
        <w:rPr>
          <w:rFonts w:ascii="Times New Roman" w:hAnsi="Times New Roman" w:cs="Times New Roman"/>
          <w:noProof/>
          <w:sz w:val="22"/>
        </w:rPr>
        <w:t>2.</w:t>
      </w:r>
      <w:r w:rsidRPr="00583547">
        <w:rPr>
          <w:rFonts w:ascii="Times New Roman" w:hAnsi="Times New Roman" w:cs="Times New Roman"/>
          <w:noProof/>
          <w:sz w:val="22"/>
        </w:rPr>
        <w:tab/>
        <w:t xml:space="preserve">Rossi, T. P.; Erhart, P.; Kuisma, M. Hot-Carrier Generation in Plasmonic Nanoparticles: The Importance of Atomic Structure. </w:t>
      </w:r>
      <w:r w:rsidRPr="00583547">
        <w:rPr>
          <w:rFonts w:ascii="Times New Roman" w:hAnsi="Times New Roman" w:cs="Times New Roman"/>
          <w:i/>
          <w:noProof/>
          <w:sz w:val="22"/>
        </w:rPr>
        <w:t xml:space="preserve">ACS Nano </w:t>
      </w:r>
      <w:r w:rsidRPr="00583547">
        <w:rPr>
          <w:rFonts w:ascii="Times New Roman" w:hAnsi="Times New Roman" w:cs="Times New Roman"/>
          <w:b/>
          <w:noProof/>
          <w:sz w:val="22"/>
        </w:rPr>
        <w:t>2020</w:t>
      </w:r>
      <w:r w:rsidRPr="00583547">
        <w:rPr>
          <w:rFonts w:ascii="Times New Roman" w:hAnsi="Times New Roman" w:cs="Times New Roman"/>
          <w:noProof/>
          <w:sz w:val="22"/>
        </w:rPr>
        <w:t xml:space="preserve">, </w:t>
      </w:r>
      <w:r w:rsidRPr="00583547">
        <w:rPr>
          <w:rFonts w:ascii="Times New Roman" w:hAnsi="Times New Roman" w:cs="Times New Roman"/>
          <w:i/>
          <w:noProof/>
          <w:sz w:val="22"/>
        </w:rPr>
        <w:t>14</w:t>
      </w:r>
      <w:r w:rsidRPr="00583547">
        <w:rPr>
          <w:rFonts w:ascii="Times New Roman" w:hAnsi="Times New Roman" w:cs="Times New Roman"/>
          <w:noProof/>
          <w:sz w:val="22"/>
        </w:rPr>
        <w:t>, 9963-9971.</w:t>
      </w:r>
    </w:p>
    <w:p w:rsidR="00583547" w:rsidRPr="00583547" w:rsidRDefault="00583547" w:rsidP="00583547">
      <w:pPr>
        <w:pStyle w:val="EndNoteBibliography"/>
        <w:rPr>
          <w:rFonts w:ascii="Times New Roman" w:hAnsi="Times New Roman" w:cs="Times New Roman"/>
          <w:noProof/>
          <w:sz w:val="22"/>
        </w:rPr>
      </w:pPr>
      <w:r w:rsidRPr="00583547">
        <w:rPr>
          <w:rFonts w:ascii="Times New Roman" w:hAnsi="Times New Roman" w:cs="Times New Roman"/>
          <w:noProof/>
          <w:sz w:val="22"/>
        </w:rPr>
        <w:t>3.</w:t>
      </w:r>
      <w:r w:rsidRPr="00583547">
        <w:rPr>
          <w:rFonts w:ascii="Times New Roman" w:hAnsi="Times New Roman" w:cs="Times New Roman"/>
          <w:noProof/>
          <w:sz w:val="22"/>
        </w:rPr>
        <w:tab/>
        <w:t xml:space="preserve">Yan, L.; Guan, M.; Meng, S. Plasmon-Induced Nonlinear Response of Silver Atomic Chains. </w:t>
      </w:r>
      <w:r w:rsidRPr="00583547">
        <w:rPr>
          <w:rFonts w:ascii="Times New Roman" w:hAnsi="Times New Roman" w:cs="Times New Roman"/>
          <w:i/>
          <w:noProof/>
          <w:sz w:val="22"/>
        </w:rPr>
        <w:t xml:space="preserve">Nanoscale </w:t>
      </w:r>
      <w:r w:rsidRPr="00583547">
        <w:rPr>
          <w:rFonts w:ascii="Times New Roman" w:hAnsi="Times New Roman" w:cs="Times New Roman"/>
          <w:b/>
          <w:noProof/>
          <w:sz w:val="22"/>
        </w:rPr>
        <w:t>2018</w:t>
      </w:r>
      <w:r w:rsidRPr="00583547">
        <w:rPr>
          <w:rFonts w:ascii="Times New Roman" w:hAnsi="Times New Roman" w:cs="Times New Roman"/>
          <w:noProof/>
          <w:sz w:val="22"/>
        </w:rPr>
        <w:t xml:space="preserve">, </w:t>
      </w:r>
      <w:r w:rsidRPr="00583547">
        <w:rPr>
          <w:rFonts w:ascii="Times New Roman" w:hAnsi="Times New Roman" w:cs="Times New Roman"/>
          <w:i/>
          <w:noProof/>
          <w:sz w:val="22"/>
        </w:rPr>
        <w:t>10</w:t>
      </w:r>
      <w:r w:rsidRPr="00583547">
        <w:rPr>
          <w:rFonts w:ascii="Times New Roman" w:hAnsi="Times New Roman" w:cs="Times New Roman"/>
          <w:noProof/>
          <w:sz w:val="22"/>
        </w:rPr>
        <w:t>, 8600-8605.</w:t>
      </w:r>
    </w:p>
    <w:p w:rsidR="00583547" w:rsidRPr="00583547" w:rsidRDefault="00583547" w:rsidP="00583547">
      <w:pPr>
        <w:pStyle w:val="EndNoteBibliography"/>
        <w:rPr>
          <w:rFonts w:ascii="Times New Roman" w:hAnsi="Times New Roman" w:cs="Times New Roman"/>
          <w:noProof/>
          <w:sz w:val="22"/>
        </w:rPr>
      </w:pPr>
      <w:r w:rsidRPr="00583547">
        <w:rPr>
          <w:rFonts w:ascii="Times New Roman" w:hAnsi="Times New Roman" w:cs="Times New Roman"/>
          <w:noProof/>
          <w:sz w:val="22"/>
        </w:rPr>
        <w:t>4.</w:t>
      </w:r>
      <w:r w:rsidRPr="00583547">
        <w:rPr>
          <w:rFonts w:ascii="Times New Roman" w:hAnsi="Times New Roman" w:cs="Times New Roman"/>
          <w:noProof/>
          <w:sz w:val="22"/>
        </w:rPr>
        <w:tab/>
        <w:t xml:space="preserve">Kuda-Singappulige, G. U.; Lingerfelt, D. B.; Li, X.; Aikens, C. M. Ultrafast Nonlinear Plasmon Decay Processes in Silver Nanoclusters. </w:t>
      </w:r>
      <w:r w:rsidRPr="00583547">
        <w:rPr>
          <w:rFonts w:ascii="Times New Roman" w:hAnsi="Times New Roman" w:cs="Times New Roman"/>
          <w:i/>
          <w:noProof/>
          <w:sz w:val="22"/>
        </w:rPr>
        <w:t xml:space="preserve">J. Phys. Chem. C </w:t>
      </w:r>
      <w:r w:rsidRPr="00583547">
        <w:rPr>
          <w:rFonts w:ascii="Times New Roman" w:hAnsi="Times New Roman" w:cs="Times New Roman"/>
          <w:b/>
          <w:noProof/>
          <w:sz w:val="22"/>
        </w:rPr>
        <w:t>2020</w:t>
      </w:r>
      <w:r w:rsidRPr="00583547">
        <w:rPr>
          <w:rFonts w:ascii="Times New Roman" w:hAnsi="Times New Roman" w:cs="Times New Roman"/>
          <w:noProof/>
          <w:sz w:val="22"/>
        </w:rPr>
        <w:t xml:space="preserve">, </w:t>
      </w:r>
      <w:r w:rsidRPr="00583547">
        <w:rPr>
          <w:rFonts w:ascii="Times New Roman" w:hAnsi="Times New Roman" w:cs="Times New Roman"/>
          <w:i/>
          <w:noProof/>
          <w:sz w:val="22"/>
        </w:rPr>
        <w:t>124</w:t>
      </w:r>
      <w:r w:rsidRPr="00583547">
        <w:rPr>
          <w:rFonts w:ascii="Times New Roman" w:hAnsi="Times New Roman" w:cs="Times New Roman"/>
          <w:noProof/>
          <w:sz w:val="22"/>
        </w:rPr>
        <w:t>, 20477-20487.</w:t>
      </w:r>
    </w:p>
    <w:p w:rsidR="00583547" w:rsidRDefault="00583547" w:rsidP="00583547">
      <w:r w:rsidRPr="00583547">
        <w:rPr>
          <w:rFonts w:ascii="Times New Roman" w:hAnsi="Times New Roman"/>
          <w:sz w:val="22"/>
          <w:szCs w:val="24"/>
        </w:rPr>
        <w:fldChar w:fldCharType="end"/>
      </w:r>
    </w:p>
    <w:p w:rsidR="006F1307" w:rsidRDefault="006F1307" w:rsidP="00140D21">
      <w:pPr>
        <w:jc w:val="center"/>
        <w:rPr>
          <w:rFonts w:ascii="Times New Roman" w:hAnsi="Times New Roman"/>
          <w:b/>
          <w:sz w:val="28"/>
          <w:szCs w:val="24"/>
        </w:rPr>
      </w:pPr>
    </w:p>
    <w:p w:rsidR="00E87B2A" w:rsidRPr="007F0791" w:rsidRDefault="008149BF" w:rsidP="00140D21">
      <w:pPr>
        <w:jc w:val="center"/>
        <w:rPr>
          <w:rFonts w:ascii="Times New Roman" w:hAnsi="Times New Roman"/>
          <w:b/>
          <w:sz w:val="28"/>
          <w:szCs w:val="24"/>
        </w:rPr>
      </w:pPr>
      <w:r w:rsidRPr="007F0791">
        <w:rPr>
          <w:rFonts w:ascii="Times New Roman" w:hAnsi="Times New Roman"/>
          <w:b/>
          <w:sz w:val="28"/>
          <w:szCs w:val="24"/>
        </w:rPr>
        <w:lastRenderedPageBreak/>
        <w:t xml:space="preserve">How to </w:t>
      </w:r>
      <w:bookmarkStart w:id="1" w:name="_GoBack"/>
      <w:bookmarkEnd w:id="1"/>
      <w:r w:rsidRPr="007F0791">
        <w:rPr>
          <w:rFonts w:ascii="Times New Roman" w:hAnsi="Times New Roman"/>
          <w:b/>
          <w:sz w:val="28"/>
          <w:szCs w:val="24"/>
        </w:rPr>
        <w:t>connect</w:t>
      </w:r>
    </w:p>
    <w:p w:rsidR="006D2C00" w:rsidRDefault="006D2C00" w:rsidP="006D2C00">
      <w:pPr>
        <w:rPr>
          <w:rFonts w:asciiTheme="minorHAnsi" w:hAnsiTheme="minorHAnsi" w:cstheme="minorHAnsi"/>
        </w:rPr>
      </w:pPr>
    </w:p>
    <w:p w:rsidR="00583547" w:rsidRPr="00583547" w:rsidRDefault="00583547" w:rsidP="00583547">
      <w:pPr>
        <w:rPr>
          <w:rFonts w:asciiTheme="minorHAnsi" w:hAnsiTheme="minorHAnsi" w:cstheme="minorHAnsi"/>
        </w:rPr>
      </w:pPr>
      <w:r w:rsidRPr="00583547">
        <w:rPr>
          <w:rFonts w:asciiTheme="minorHAnsi" w:hAnsiTheme="minorHAnsi" w:cstheme="minorHAnsi"/>
        </w:rPr>
        <w:t xml:space="preserve">Alexey </w:t>
      </w:r>
      <w:proofErr w:type="spellStart"/>
      <w:r w:rsidRPr="00583547">
        <w:rPr>
          <w:rFonts w:asciiTheme="minorHAnsi" w:hAnsiTheme="minorHAnsi" w:cstheme="minorHAnsi"/>
        </w:rPr>
        <w:t>Akimov</w:t>
      </w:r>
      <w:proofErr w:type="spellEnd"/>
      <w:r w:rsidRPr="00583547">
        <w:rPr>
          <w:rFonts w:asciiTheme="minorHAnsi" w:hAnsiTheme="minorHAnsi" w:cstheme="minorHAnsi"/>
        </w:rPr>
        <w:t xml:space="preserve"> is inviting you to a scheduled Zoom meeting.</w:t>
      </w:r>
    </w:p>
    <w:p w:rsidR="00583547" w:rsidRPr="00583547" w:rsidRDefault="00583547" w:rsidP="00583547">
      <w:pPr>
        <w:rPr>
          <w:rFonts w:asciiTheme="minorHAnsi" w:hAnsiTheme="minorHAnsi" w:cstheme="minorHAnsi"/>
        </w:rPr>
      </w:pPr>
    </w:p>
    <w:p w:rsidR="00583547" w:rsidRPr="00583547" w:rsidRDefault="00583547" w:rsidP="00583547">
      <w:pPr>
        <w:rPr>
          <w:rFonts w:asciiTheme="minorHAnsi" w:hAnsiTheme="minorHAnsi" w:cstheme="minorHAnsi"/>
        </w:rPr>
      </w:pPr>
      <w:r w:rsidRPr="00583547">
        <w:rPr>
          <w:rFonts w:asciiTheme="minorHAnsi" w:hAnsiTheme="minorHAnsi" w:cstheme="minorHAnsi"/>
        </w:rPr>
        <w:t>Topic: VISTA, Seminar 15</w:t>
      </w:r>
    </w:p>
    <w:p w:rsidR="00583547" w:rsidRPr="00583547" w:rsidRDefault="00583547" w:rsidP="00583547">
      <w:pPr>
        <w:rPr>
          <w:rFonts w:asciiTheme="minorHAnsi" w:hAnsiTheme="minorHAnsi" w:cstheme="minorHAnsi"/>
        </w:rPr>
      </w:pPr>
      <w:r w:rsidRPr="00583547">
        <w:rPr>
          <w:rFonts w:asciiTheme="minorHAnsi" w:hAnsiTheme="minorHAnsi" w:cstheme="minorHAnsi"/>
        </w:rPr>
        <w:t>Time: Mar 31, 2021 09:30 AM Eastern Time (US and Canada)</w:t>
      </w:r>
    </w:p>
    <w:p w:rsidR="00583547" w:rsidRPr="00583547" w:rsidRDefault="00583547" w:rsidP="00583547">
      <w:pPr>
        <w:rPr>
          <w:rFonts w:asciiTheme="minorHAnsi" w:hAnsiTheme="minorHAnsi" w:cstheme="minorHAnsi"/>
        </w:rPr>
      </w:pPr>
    </w:p>
    <w:p w:rsidR="00583547" w:rsidRPr="00583547" w:rsidRDefault="00583547" w:rsidP="00583547">
      <w:pPr>
        <w:rPr>
          <w:rFonts w:asciiTheme="minorHAnsi" w:hAnsiTheme="minorHAnsi" w:cstheme="minorHAnsi"/>
        </w:rPr>
      </w:pPr>
      <w:r w:rsidRPr="00583547">
        <w:rPr>
          <w:rFonts w:asciiTheme="minorHAnsi" w:hAnsiTheme="minorHAnsi" w:cstheme="minorHAnsi"/>
        </w:rPr>
        <w:t>Join Zoom Meeting</w:t>
      </w:r>
    </w:p>
    <w:p w:rsidR="00583547" w:rsidRPr="00583547" w:rsidRDefault="00583547" w:rsidP="00583547">
      <w:pPr>
        <w:rPr>
          <w:rFonts w:asciiTheme="minorHAnsi" w:hAnsiTheme="minorHAnsi" w:cstheme="minorHAnsi"/>
        </w:rPr>
      </w:pPr>
      <w:r w:rsidRPr="00583547">
        <w:rPr>
          <w:rFonts w:asciiTheme="minorHAnsi" w:hAnsiTheme="minorHAnsi" w:cstheme="minorHAnsi"/>
        </w:rPr>
        <w:t>https://buffalo.zoom.us/j/92312072622?pwd=K0RlRnMzOThNYjdrblFIVDk4Q2tEQT09</w:t>
      </w:r>
    </w:p>
    <w:p w:rsidR="00583547" w:rsidRPr="00583547" w:rsidRDefault="00583547" w:rsidP="00583547">
      <w:pPr>
        <w:rPr>
          <w:rFonts w:asciiTheme="minorHAnsi" w:hAnsiTheme="minorHAnsi" w:cstheme="minorHAnsi"/>
        </w:rPr>
      </w:pPr>
    </w:p>
    <w:p w:rsidR="00583547" w:rsidRPr="00583547" w:rsidRDefault="00583547" w:rsidP="00583547">
      <w:pPr>
        <w:rPr>
          <w:rFonts w:asciiTheme="minorHAnsi" w:hAnsiTheme="minorHAnsi" w:cstheme="minorHAnsi"/>
        </w:rPr>
      </w:pPr>
      <w:r w:rsidRPr="00583547">
        <w:rPr>
          <w:rFonts w:asciiTheme="minorHAnsi" w:hAnsiTheme="minorHAnsi" w:cstheme="minorHAnsi"/>
        </w:rPr>
        <w:t>Meeting ID: 923 1207 2622</w:t>
      </w:r>
    </w:p>
    <w:p w:rsidR="00583547" w:rsidRPr="00583547" w:rsidRDefault="00583547" w:rsidP="00583547">
      <w:pPr>
        <w:rPr>
          <w:rFonts w:asciiTheme="minorHAnsi" w:hAnsiTheme="minorHAnsi" w:cstheme="minorHAnsi"/>
        </w:rPr>
      </w:pPr>
      <w:r w:rsidRPr="00583547">
        <w:rPr>
          <w:rFonts w:asciiTheme="minorHAnsi" w:hAnsiTheme="minorHAnsi" w:cstheme="minorHAnsi"/>
        </w:rPr>
        <w:t>Passcode: 302753</w:t>
      </w:r>
    </w:p>
    <w:p w:rsidR="00583547" w:rsidRPr="00583547" w:rsidRDefault="00583547" w:rsidP="00583547">
      <w:pPr>
        <w:rPr>
          <w:rFonts w:asciiTheme="minorHAnsi" w:hAnsiTheme="minorHAnsi" w:cstheme="minorHAnsi"/>
        </w:rPr>
      </w:pPr>
      <w:r w:rsidRPr="00583547">
        <w:rPr>
          <w:rFonts w:asciiTheme="minorHAnsi" w:hAnsiTheme="minorHAnsi" w:cstheme="minorHAnsi"/>
        </w:rPr>
        <w:t>One tap mobile</w:t>
      </w:r>
    </w:p>
    <w:p w:rsidR="00583547" w:rsidRPr="00583547" w:rsidRDefault="00583547" w:rsidP="00583547">
      <w:pPr>
        <w:rPr>
          <w:rFonts w:asciiTheme="minorHAnsi" w:hAnsiTheme="minorHAnsi" w:cstheme="minorHAnsi"/>
        </w:rPr>
      </w:pPr>
      <w:r w:rsidRPr="00583547">
        <w:rPr>
          <w:rFonts w:asciiTheme="minorHAnsi" w:hAnsiTheme="minorHAnsi" w:cstheme="minorHAnsi"/>
        </w:rPr>
        <w:t>+16465588656,</w:t>
      </w:r>
      <w:proofErr w:type="gramStart"/>
      <w:r w:rsidRPr="00583547">
        <w:rPr>
          <w:rFonts w:asciiTheme="minorHAnsi" w:hAnsiTheme="minorHAnsi" w:cstheme="minorHAnsi"/>
        </w:rPr>
        <w:t>,92312072622</w:t>
      </w:r>
      <w:proofErr w:type="gramEnd"/>
      <w:r w:rsidRPr="00583547">
        <w:rPr>
          <w:rFonts w:asciiTheme="minorHAnsi" w:hAnsiTheme="minorHAnsi" w:cstheme="minorHAnsi"/>
        </w:rPr>
        <w:t>#,,,,*302753# US (New York)</w:t>
      </w:r>
    </w:p>
    <w:p w:rsidR="00583547" w:rsidRPr="00583547" w:rsidRDefault="00583547" w:rsidP="00583547">
      <w:pPr>
        <w:rPr>
          <w:rFonts w:asciiTheme="minorHAnsi" w:hAnsiTheme="minorHAnsi" w:cstheme="minorHAnsi"/>
        </w:rPr>
      </w:pPr>
      <w:r w:rsidRPr="00583547">
        <w:rPr>
          <w:rFonts w:asciiTheme="minorHAnsi" w:hAnsiTheme="minorHAnsi" w:cstheme="minorHAnsi"/>
        </w:rPr>
        <w:t>+13017158592,</w:t>
      </w:r>
      <w:proofErr w:type="gramStart"/>
      <w:r w:rsidRPr="00583547">
        <w:rPr>
          <w:rFonts w:asciiTheme="minorHAnsi" w:hAnsiTheme="minorHAnsi" w:cstheme="minorHAnsi"/>
        </w:rPr>
        <w:t>,92312072622</w:t>
      </w:r>
      <w:proofErr w:type="gramEnd"/>
      <w:r w:rsidRPr="00583547">
        <w:rPr>
          <w:rFonts w:asciiTheme="minorHAnsi" w:hAnsiTheme="minorHAnsi" w:cstheme="minorHAnsi"/>
        </w:rPr>
        <w:t>#,,,,*302753# US (Washington DC)</w:t>
      </w:r>
    </w:p>
    <w:p w:rsidR="00583547" w:rsidRPr="00583547" w:rsidRDefault="00583547" w:rsidP="00583547">
      <w:pPr>
        <w:rPr>
          <w:rFonts w:asciiTheme="minorHAnsi" w:hAnsiTheme="minorHAnsi" w:cstheme="minorHAnsi"/>
        </w:rPr>
      </w:pPr>
    </w:p>
    <w:p w:rsidR="00583547" w:rsidRPr="00583547" w:rsidRDefault="00583547" w:rsidP="00583547">
      <w:pPr>
        <w:rPr>
          <w:rFonts w:asciiTheme="minorHAnsi" w:hAnsiTheme="minorHAnsi" w:cstheme="minorHAnsi"/>
        </w:rPr>
      </w:pPr>
      <w:r w:rsidRPr="00583547">
        <w:rPr>
          <w:rFonts w:asciiTheme="minorHAnsi" w:hAnsiTheme="minorHAnsi" w:cstheme="minorHAnsi"/>
        </w:rPr>
        <w:t>Dial by your location</w:t>
      </w:r>
    </w:p>
    <w:p w:rsidR="00583547" w:rsidRPr="00583547" w:rsidRDefault="00583547" w:rsidP="00583547">
      <w:pPr>
        <w:rPr>
          <w:rFonts w:asciiTheme="minorHAnsi" w:hAnsiTheme="minorHAnsi" w:cstheme="minorHAnsi"/>
        </w:rPr>
      </w:pPr>
      <w:r w:rsidRPr="00583547">
        <w:rPr>
          <w:rFonts w:asciiTheme="minorHAnsi" w:hAnsiTheme="minorHAnsi" w:cstheme="minorHAnsi"/>
        </w:rPr>
        <w:t xml:space="preserve">        +1 646 558 8656 US (New York)</w:t>
      </w:r>
    </w:p>
    <w:p w:rsidR="00583547" w:rsidRPr="00583547" w:rsidRDefault="00583547" w:rsidP="00583547">
      <w:pPr>
        <w:rPr>
          <w:rFonts w:asciiTheme="minorHAnsi" w:hAnsiTheme="minorHAnsi" w:cstheme="minorHAnsi"/>
        </w:rPr>
      </w:pPr>
      <w:r w:rsidRPr="00583547">
        <w:rPr>
          <w:rFonts w:asciiTheme="minorHAnsi" w:hAnsiTheme="minorHAnsi" w:cstheme="minorHAnsi"/>
        </w:rPr>
        <w:t xml:space="preserve">        +1 301 715 8592 US (Washington DC)</w:t>
      </w:r>
    </w:p>
    <w:p w:rsidR="00583547" w:rsidRPr="00583547" w:rsidRDefault="00583547" w:rsidP="00583547">
      <w:pPr>
        <w:rPr>
          <w:rFonts w:asciiTheme="minorHAnsi" w:hAnsiTheme="minorHAnsi" w:cstheme="minorHAnsi"/>
        </w:rPr>
      </w:pPr>
      <w:r w:rsidRPr="00583547">
        <w:rPr>
          <w:rFonts w:asciiTheme="minorHAnsi" w:hAnsiTheme="minorHAnsi" w:cstheme="minorHAnsi"/>
        </w:rPr>
        <w:t xml:space="preserve">        +1 312 626 6799 US (Chicago)</w:t>
      </w:r>
    </w:p>
    <w:p w:rsidR="00583547" w:rsidRPr="00583547" w:rsidRDefault="00583547" w:rsidP="00583547">
      <w:pPr>
        <w:rPr>
          <w:rFonts w:asciiTheme="minorHAnsi" w:hAnsiTheme="minorHAnsi" w:cstheme="minorHAnsi"/>
        </w:rPr>
      </w:pPr>
      <w:r w:rsidRPr="00583547">
        <w:rPr>
          <w:rFonts w:asciiTheme="minorHAnsi" w:hAnsiTheme="minorHAnsi" w:cstheme="minorHAnsi"/>
        </w:rPr>
        <w:t xml:space="preserve">        +1 253 215 8782 US (Tacoma)</w:t>
      </w:r>
    </w:p>
    <w:p w:rsidR="00583547" w:rsidRPr="00583547" w:rsidRDefault="00583547" w:rsidP="00583547">
      <w:pPr>
        <w:rPr>
          <w:rFonts w:asciiTheme="minorHAnsi" w:hAnsiTheme="minorHAnsi" w:cstheme="minorHAnsi"/>
        </w:rPr>
      </w:pPr>
      <w:r w:rsidRPr="00583547">
        <w:rPr>
          <w:rFonts w:asciiTheme="minorHAnsi" w:hAnsiTheme="minorHAnsi" w:cstheme="minorHAnsi"/>
        </w:rPr>
        <w:t xml:space="preserve">        +1 346 248 7799 US (Houston)</w:t>
      </w:r>
    </w:p>
    <w:p w:rsidR="00583547" w:rsidRPr="00583547" w:rsidRDefault="00583547" w:rsidP="00583547">
      <w:pPr>
        <w:rPr>
          <w:rFonts w:asciiTheme="minorHAnsi" w:hAnsiTheme="minorHAnsi" w:cstheme="minorHAnsi"/>
        </w:rPr>
      </w:pPr>
      <w:r w:rsidRPr="00583547">
        <w:rPr>
          <w:rFonts w:asciiTheme="minorHAnsi" w:hAnsiTheme="minorHAnsi" w:cstheme="minorHAnsi"/>
        </w:rPr>
        <w:t xml:space="preserve">        +1 669 900 9128 US (San Jose)</w:t>
      </w:r>
    </w:p>
    <w:p w:rsidR="00583547" w:rsidRPr="00583547" w:rsidRDefault="00583547" w:rsidP="00583547">
      <w:pPr>
        <w:rPr>
          <w:rFonts w:asciiTheme="minorHAnsi" w:hAnsiTheme="minorHAnsi" w:cstheme="minorHAnsi"/>
        </w:rPr>
      </w:pPr>
      <w:r w:rsidRPr="00583547">
        <w:rPr>
          <w:rFonts w:asciiTheme="minorHAnsi" w:hAnsiTheme="minorHAnsi" w:cstheme="minorHAnsi"/>
        </w:rPr>
        <w:t>Meeting ID: 923 1207 2622</w:t>
      </w:r>
    </w:p>
    <w:p w:rsidR="00583547" w:rsidRPr="00583547" w:rsidRDefault="00583547" w:rsidP="00583547">
      <w:pPr>
        <w:rPr>
          <w:rFonts w:asciiTheme="minorHAnsi" w:hAnsiTheme="minorHAnsi" w:cstheme="minorHAnsi"/>
        </w:rPr>
      </w:pPr>
      <w:r w:rsidRPr="00583547">
        <w:rPr>
          <w:rFonts w:asciiTheme="minorHAnsi" w:hAnsiTheme="minorHAnsi" w:cstheme="minorHAnsi"/>
        </w:rPr>
        <w:t>Passcode: 302753</w:t>
      </w:r>
    </w:p>
    <w:p w:rsidR="00583547" w:rsidRPr="00583547" w:rsidRDefault="00583547" w:rsidP="00583547">
      <w:pPr>
        <w:rPr>
          <w:rFonts w:asciiTheme="minorHAnsi" w:hAnsiTheme="minorHAnsi" w:cstheme="minorHAnsi"/>
        </w:rPr>
      </w:pPr>
      <w:r w:rsidRPr="00583547">
        <w:rPr>
          <w:rFonts w:asciiTheme="minorHAnsi" w:hAnsiTheme="minorHAnsi" w:cstheme="minorHAnsi"/>
        </w:rPr>
        <w:t>Find your local number: https://buffalo.zoom.us/u/adNOcVVoCK</w:t>
      </w:r>
    </w:p>
    <w:p w:rsidR="00583547" w:rsidRPr="00583547" w:rsidRDefault="00583547" w:rsidP="00583547">
      <w:pPr>
        <w:rPr>
          <w:rFonts w:asciiTheme="minorHAnsi" w:hAnsiTheme="minorHAnsi" w:cstheme="minorHAnsi"/>
        </w:rPr>
      </w:pPr>
    </w:p>
    <w:p w:rsidR="00583547" w:rsidRPr="00583547" w:rsidRDefault="00583547" w:rsidP="00583547">
      <w:pPr>
        <w:rPr>
          <w:rFonts w:asciiTheme="minorHAnsi" w:hAnsiTheme="minorHAnsi" w:cstheme="minorHAnsi"/>
        </w:rPr>
      </w:pPr>
      <w:r w:rsidRPr="00583547">
        <w:rPr>
          <w:rFonts w:asciiTheme="minorHAnsi" w:hAnsiTheme="minorHAnsi" w:cstheme="minorHAnsi"/>
        </w:rPr>
        <w:t>Join by SIP</w:t>
      </w:r>
    </w:p>
    <w:p w:rsidR="00583547" w:rsidRPr="00583547" w:rsidRDefault="00583547" w:rsidP="00583547">
      <w:pPr>
        <w:rPr>
          <w:rFonts w:asciiTheme="minorHAnsi" w:hAnsiTheme="minorHAnsi" w:cstheme="minorHAnsi"/>
        </w:rPr>
      </w:pPr>
      <w:r w:rsidRPr="00583547">
        <w:rPr>
          <w:rFonts w:asciiTheme="minorHAnsi" w:hAnsiTheme="minorHAnsi" w:cstheme="minorHAnsi"/>
        </w:rPr>
        <w:t>92312072622@zoomcrc.com</w:t>
      </w:r>
    </w:p>
    <w:p w:rsidR="00583547" w:rsidRPr="00583547" w:rsidRDefault="00583547" w:rsidP="00583547">
      <w:pPr>
        <w:rPr>
          <w:rFonts w:asciiTheme="minorHAnsi" w:hAnsiTheme="minorHAnsi" w:cstheme="minorHAnsi"/>
        </w:rPr>
      </w:pPr>
    </w:p>
    <w:p w:rsidR="00583547" w:rsidRPr="00583547" w:rsidRDefault="00583547" w:rsidP="00583547">
      <w:pPr>
        <w:rPr>
          <w:rFonts w:asciiTheme="minorHAnsi" w:hAnsiTheme="minorHAnsi" w:cstheme="minorHAnsi"/>
        </w:rPr>
      </w:pPr>
      <w:r w:rsidRPr="00583547">
        <w:rPr>
          <w:rFonts w:asciiTheme="minorHAnsi" w:hAnsiTheme="minorHAnsi" w:cstheme="minorHAnsi"/>
        </w:rPr>
        <w:t>Join by H.323</w:t>
      </w:r>
    </w:p>
    <w:p w:rsidR="00583547" w:rsidRPr="00583547" w:rsidRDefault="00583547" w:rsidP="00583547">
      <w:pPr>
        <w:rPr>
          <w:rFonts w:asciiTheme="minorHAnsi" w:hAnsiTheme="minorHAnsi" w:cstheme="minorHAnsi"/>
        </w:rPr>
      </w:pPr>
      <w:r w:rsidRPr="00583547">
        <w:rPr>
          <w:rFonts w:asciiTheme="minorHAnsi" w:hAnsiTheme="minorHAnsi" w:cstheme="minorHAnsi"/>
        </w:rPr>
        <w:t>162.255.37.11 (US West)</w:t>
      </w:r>
    </w:p>
    <w:p w:rsidR="00583547" w:rsidRPr="00583547" w:rsidRDefault="00583547" w:rsidP="00583547">
      <w:pPr>
        <w:rPr>
          <w:rFonts w:asciiTheme="minorHAnsi" w:hAnsiTheme="minorHAnsi" w:cstheme="minorHAnsi"/>
        </w:rPr>
      </w:pPr>
      <w:r w:rsidRPr="00583547">
        <w:rPr>
          <w:rFonts w:asciiTheme="minorHAnsi" w:hAnsiTheme="minorHAnsi" w:cstheme="minorHAnsi"/>
        </w:rPr>
        <w:t>162.255.36.11 (US East)</w:t>
      </w:r>
    </w:p>
    <w:p w:rsidR="00583547" w:rsidRPr="00583547" w:rsidRDefault="00583547" w:rsidP="00583547">
      <w:pPr>
        <w:rPr>
          <w:rFonts w:asciiTheme="minorHAnsi" w:hAnsiTheme="minorHAnsi" w:cstheme="minorHAnsi"/>
        </w:rPr>
      </w:pPr>
      <w:r w:rsidRPr="00583547">
        <w:rPr>
          <w:rFonts w:asciiTheme="minorHAnsi" w:hAnsiTheme="minorHAnsi" w:cstheme="minorHAnsi"/>
        </w:rPr>
        <w:t>115.114.131.7 (India Mumbai)</w:t>
      </w:r>
    </w:p>
    <w:p w:rsidR="00583547" w:rsidRPr="00583547" w:rsidRDefault="00583547" w:rsidP="00583547">
      <w:pPr>
        <w:rPr>
          <w:rFonts w:asciiTheme="minorHAnsi" w:hAnsiTheme="minorHAnsi" w:cstheme="minorHAnsi"/>
        </w:rPr>
      </w:pPr>
      <w:r w:rsidRPr="00583547">
        <w:rPr>
          <w:rFonts w:asciiTheme="minorHAnsi" w:hAnsiTheme="minorHAnsi" w:cstheme="minorHAnsi"/>
        </w:rPr>
        <w:t>115.114.115.7 (India Hyderabad)</w:t>
      </w:r>
    </w:p>
    <w:p w:rsidR="00583547" w:rsidRPr="00583547" w:rsidRDefault="00583547" w:rsidP="00583547">
      <w:pPr>
        <w:rPr>
          <w:rFonts w:asciiTheme="minorHAnsi" w:hAnsiTheme="minorHAnsi" w:cstheme="minorHAnsi"/>
        </w:rPr>
      </w:pPr>
      <w:r w:rsidRPr="00583547">
        <w:rPr>
          <w:rFonts w:asciiTheme="minorHAnsi" w:hAnsiTheme="minorHAnsi" w:cstheme="minorHAnsi"/>
        </w:rPr>
        <w:t>213.19.144.110 (Amsterdam Netherlands)</w:t>
      </w:r>
    </w:p>
    <w:p w:rsidR="00583547" w:rsidRPr="00583547" w:rsidRDefault="00583547" w:rsidP="00583547">
      <w:pPr>
        <w:rPr>
          <w:rFonts w:asciiTheme="minorHAnsi" w:hAnsiTheme="minorHAnsi" w:cstheme="minorHAnsi"/>
        </w:rPr>
      </w:pPr>
      <w:r w:rsidRPr="00583547">
        <w:rPr>
          <w:rFonts w:asciiTheme="minorHAnsi" w:hAnsiTheme="minorHAnsi" w:cstheme="minorHAnsi"/>
        </w:rPr>
        <w:t>213.244.140.110 (Germany)</w:t>
      </w:r>
    </w:p>
    <w:p w:rsidR="00583547" w:rsidRPr="00583547" w:rsidRDefault="00583547" w:rsidP="00583547">
      <w:pPr>
        <w:rPr>
          <w:rFonts w:asciiTheme="minorHAnsi" w:hAnsiTheme="minorHAnsi" w:cstheme="minorHAnsi"/>
        </w:rPr>
      </w:pPr>
      <w:r w:rsidRPr="00583547">
        <w:rPr>
          <w:rFonts w:asciiTheme="minorHAnsi" w:hAnsiTheme="minorHAnsi" w:cstheme="minorHAnsi"/>
        </w:rPr>
        <w:t>103.122.166.55 (Australia Sydney)</w:t>
      </w:r>
    </w:p>
    <w:p w:rsidR="00583547" w:rsidRPr="00583547" w:rsidRDefault="00583547" w:rsidP="00583547">
      <w:pPr>
        <w:rPr>
          <w:rFonts w:asciiTheme="minorHAnsi" w:hAnsiTheme="minorHAnsi" w:cstheme="minorHAnsi"/>
        </w:rPr>
      </w:pPr>
      <w:r w:rsidRPr="00583547">
        <w:rPr>
          <w:rFonts w:asciiTheme="minorHAnsi" w:hAnsiTheme="minorHAnsi" w:cstheme="minorHAnsi"/>
        </w:rPr>
        <w:t>103.122.167.55 (Australia Melbourne)</w:t>
      </w:r>
    </w:p>
    <w:p w:rsidR="00583547" w:rsidRPr="00583547" w:rsidRDefault="00583547" w:rsidP="00583547">
      <w:pPr>
        <w:rPr>
          <w:rFonts w:asciiTheme="minorHAnsi" w:hAnsiTheme="minorHAnsi" w:cstheme="minorHAnsi"/>
        </w:rPr>
      </w:pPr>
      <w:r w:rsidRPr="00583547">
        <w:rPr>
          <w:rFonts w:asciiTheme="minorHAnsi" w:hAnsiTheme="minorHAnsi" w:cstheme="minorHAnsi"/>
        </w:rPr>
        <w:t>149.137.40.110 (Singapore)</w:t>
      </w:r>
    </w:p>
    <w:p w:rsidR="00583547" w:rsidRPr="00583547" w:rsidRDefault="00583547" w:rsidP="00583547">
      <w:pPr>
        <w:rPr>
          <w:rFonts w:asciiTheme="minorHAnsi" w:hAnsiTheme="minorHAnsi" w:cstheme="minorHAnsi"/>
        </w:rPr>
      </w:pPr>
      <w:r w:rsidRPr="00583547">
        <w:rPr>
          <w:rFonts w:asciiTheme="minorHAnsi" w:hAnsiTheme="minorHAnsi" w:cstheme="minorHAnsi"/>
        </w:rPr>
        <w:t>64.211.144.160 (Brazil)</w:t>
      </w:r>
    </w:p>
    <w:p w:rsidR="00583547" w:rsidRPr="00583547" w:rsidRDefault="00583547" w:rsidP="00583547">
      <w:pPr>
        <w:rPr>
          <w:rFonts w:asciiTheme="minorHAnsi" w:hAnsiTheme="minorHAnsi" w:cstheme="minorHAnsi"/>
        </w:rPr>
      </w:pPr>
      <w:r w:rsidRPr="00583547">
        <w:rPr>
          <w:rFonts w:asciiTheme="minorHAnsi" w:hAnsiTheme="minorHAnsi" w:cstheme="minorHAnsi"/>
        </w:rPr>
        <w:t>69.174.57.160 (Canada Toronto)</w:t>
      </w:r>
    </w:p>
    <w:p w:rsidR="00583547" w:rsidRPr="00583547" w:rsidRDefault="00583547" w:rsidP="00583547">
      <w:pPr>
        <w:rPr>
          <w:rFonts w:asciiTheme="minorHAnsi" w:hAnsiTheme="minorHAnsi" w:cstheme="minorHAnsi"/>
        </w:rPr>
      </w:pPr>
      <w:r w:rsidRPr="00583547">
        <w:rPr>
          <w:rFonts w:asciiTheme="minorHAnsi" w:hAnsiTheme="minorHAnsi" w:cstheme="minorHAnsi"/>
        </w:rPr>
        <w:t>65.39.152.160 (Canada Vancouver)</w:t>
      </w:r>
    </w:p>
    <w:p w:rsidR="00583547" w:rsidRPr="00583547" w:rsidRDefault="00583547" w:rsidP="00583547">
      <w:pPr>
        <w:rPr>
          <w:rFonts w:asciiTheme="minorHAnsi" w:hAnsiTheme="minorHAnsi" w:cstheme="minorHAnsi"/>
        </w:rPr>
      </w:pPr>
      <w:r w:rsidRPr="00583547">
        <w:rPr>
          <w:rFonts w:asciiTheme="minorHAnsi" w:hAnsiTheme="minorHAnsi" w:cstheme="minorHAnsi"/>
        </w:rPr>
        <w:t>207.226.132.110 (Japan Tokyo)</w:t>
      </w:r>
    </w:p>
    <w:p w:rsidR="00583547" w:rsidRPr="00583547" w:rsidRDefault="00583547" w:rsidP="00583547">
      <w:pPr>
        <w:rPr>
          <w:rFonts w:asciiTheme="minorHAnsi" w:hAnsiTheme="minorHAnsi" w:cstheme="minorHAnsi"/>
        </w:rPr>
      </w:pPr>
      <w:r w:rsidRPr="00583547">
        <w:rPr>
          <w:rFonts w:asciiTheme="minorHAnsi" w:hAnsiTheme="minorHAnsi" w:cstheme="minorHAnsi"/>
        </w:rPr>
        <w:t>149.137.24.110 (Japan Osaka)</w:t>
      </w:r>
    </w:p>
    <w:p w:rsidR="00583547" w:rsidRPr="00583547" w:rsidRDefault="00583547" w:rsidP="00583547">
      <w:pPr>
        <w:rPr>
          <w:rFonts w:asciiTheme="minorHAnsi" w:hAnsiTheme="minorHAnsi" w:cstheme="minorHAnsi"/>
        </w:rPr>
      </w:pPr>
      <w:r w:rsidRPr="00583547">
        <w:rPr>
          <w:rFonts w:asciiTheme="minorHAnsi" w:hAnsiTheme="minorHAnsi" w:cstheme="minorHAnsi"/>
        </w:rPr>
        <w:t>Meeting ID: 923 1207 2622</w:t>
      </w:r>
    </w:p>
    <w:p w:rsidR="00583547" w:rsidRPr="00583547" w:rsidRDefault="00583547" w:rsidP="00583547">
      <w:pPr>
        <w:rPr>
          <w:rFonts w:asciiTheme="minorHAnsi" w:hAnsiTheme="minorHAnsi" w:cstheme="minorHAnsi"/>
        </w:rPr>
      </w:pPr>
      <w:r w:rsidRPr="00583547">
        <w:rPr>
          <w:rFonts w:asciiTheme="minorHAnsi" w:hAnsiTheme="minorHAnsi" w:cstheme="minorHAnsi"/>
        </w:rPr>
        <w:t>Passcode: 302753</w:t>
      </w:r>
    </w:p>
    <w:p w:rsidR="00E87B2A" w:rsidRDefault="00E87B2A" w:rsidP="00583547">
      <w:pPr>
        <w:rPr>
          <w:rFonts w:asciiTheme="minorHAnsi" w:hAnsiTheme="minorHAnsi" w:cstheme="minorHAnsi"/>
        </w:rPr>
      </w:pPr>
    </w:p>
    <w:sectPr w:rsidR="00E87B2A">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F6D" w:rsidRDefault="00332F6D" w:rsidP="00C15BDA">
      <w:r>
        <w:separator/>
      </w:r>
    </w:p>
  </w:endnote>
  <w:endnote w:type="continuationSeparator" w:id="0">
    <w:p w:rsidR="00332F6D" w:rsidRDefault="00332F6D"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245802"/>
      <w:docPartObj>
        <w:docPartGallery w:val="Page Numbers (Bottom of Page)"/>
        <w:docPartUnique/>
      </w:docPartObj>
    </w:sdtPr>
    <w:sdtEndPr>
      <w:rPr>
        <w:noProof/>
      </w:rPr>
    </w:sdtEndPr>
    <w:sdtContent>
      <w:p w:rsidR="00E87B2A" w:rsidRDefault="00E87B2A">
        <w:pPr>
          <w:pStyle w:val="Footer"/>
          <w:jc w:val="center"/>
        </w:pPr>
        <w:r>
          <w:fldChar w:fldCharType="begin"/>
        </w:r>
        <w:r>
          <w:instrText xml:space="preserve"> PAGE   \* MERGEFORMAT </w:instrText>
        </w:r>
        <w:r>
          <w:fldChar w:fldCharType="separate"/>
        </w:r>
        <w:r w:rsidR="00751C8A">
          <w:rPr>
            <w:noProof/>
          </w:rPr>
          <w:t>4</w:t>
        </w:r>
        <w:r>
          <w:rPr>
            <w:noProof/>
          </w:rPr>
          <w:fldChar w:fldCharType="end"/>
        </w:r>
      </w:p>
    </w:sdtContent>
  </w:sdt>
  <w:p w:rsidR="00E87B2A" w:rsidRDefault="00E87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F6D" w:rsidRDefault="00332F6D" w:rsidP="00C15BDA">
      <w:r>
        <w:separator/>
      </w:r>
    </w:p>
  </w:footnote>
  <w:footnote w:type="continuationSeparator" w:id="0">
    <w:p w:rsidR="00332F6D" w:rsidRDefault="00332F6D"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BDA" w:rsidRPr="00C15BDA" w:rsidRDefault="00C15BDA"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1"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s-A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fr-FR" w:vendorID="64" w:dllVersion="131078" w:nlCheck="1" w:checkStyle="0"/>
  <w:activeWritingStyle w:appName="MSWord" w:lang="es-CL"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31"/>
    <w:rsid w:val="00007AED"/>
    <w:rsid w:val="00050E7F"/>
    <w:rsid w:val="00053931"/>
    <w:rsid w:val="00075FEB"/>
    <w:rsid w:val="00091DD0"/>
    <w:rsid w:val="000A5C1D"/>
    <w:rsid w:val="000D6229"/>
    <w:rsid w:val="0013271A"/>
    <w:rsid w:val="00140D21"/>
    <w:rsid w:val="00164C01"/>
    <w:rsid w:val="001778A2"/>
    <w:rsid w:val="001960D0"/>
    <w:rsid w:val="001A475E"/>
    <w:rsid w:val="001A4CB5"/>
    <w:rsid w:val="00201AC9"/>
    <w:rsid w:val="00226D31"/>
    <w:rsid w:val="002B13F1"/>
    <w:rsid w:val="003112CB"/>
    <w:rsid w:val="00332F6D"/>
    <w:rsid w:val="00384742"/>
    <w:rsid w:val="003A5939"/>
    <w:rsid w:val="003F4433"/>
    <w:rsid w:val="0040086C"/>
    <w:rsid w:val="00421AB2"/>
    <w:rsid w:val="004A1743"/>
    <w:rsid w:val="004E581A"/>
    <w:rsid w:val="00500899"/>
    <w:rsid w:val="0056796A"/>
    <w:rsid w:val="00583547"/>
    <w:rsid w:val="005D5E5B"/>
    <w:rsid w:val="005E0611"/>
    <w:rsid w:val="00616F24"/>
    <w:rsid w:val="006372F8"/>
    <w:rsid w:val="00650E3C"/>
    <w:rsid w:val="00653143"/>
    <w:rsid w:val="00670F0C"/>
    <w:rsid w:val="006816EF"/>
    <w:rsid w:val="00686548"/>
    <w:rsid w:val="006911CB"/>
    <w:rsid w:val="006D2C00"/>
    <w:rsid w:val="006D572F"/>
    <w:rsid w:val="006F1307"/>
    <w:rsid w:val="00703878"/>
    <w:rsid w:val="00707786"/>
    <w:rsid w:val="00751C8A"/>
    <w:rsid w:val="00755715"/>
    <w:rsid w:val="007C1F11"/>
    <w:rsid w:val="007C43B2"/>
    <w:rsid w:val="007C4776"/>
    <w:rsid w:val="007F0791"/>
    <w:rsid w:val="008136AD"/>
    <w:rsid w:val="008149BF"/>
    <w:rsid w:val="00822638"/>
    <w:rsid w:val="00882379"/>
    <w:rsid w:val="00884403"/>
    <w:rsid w:val="0089447F"/>
    <w:rsid w:val="008A538F"/>
    <w:rsid w:val="008B5779"/>
    <w:rsid w:val="00900167"/>
    <w:rsid w:val="0095356A"/>
    <w:rsid w:val="00962436"/>
    <w:rsid w:val="00966724"/>
    <w:rsid w:val="0097029C"/>
    <w:rsid w:val="00974387"/>
    <w:rsid w:val="009A1B94"/>
    <w:rsid w:val="009A4D75"/>
    <w:rsid w:val="009D1EA4"/>
    <w:rsid w:val="00A328D8"/>
    <w:rsid w:val="00A65416"/>
    <w:rsid w:val="00AB2A56"/>
    <w:rsid w:val="00AD1993"/>
    <w:rsid w:val="00AE521D"/>
    <w:rsid w:val="00B31BDF"/>
    <w:rsid w:val="00B4216C"/>
    <w:rsid w:val="00B53D02"/>
    <w:rsid w:val="00B549C7"/>
    <w:rsid w:val="00B60A4C"/>
    <w:rsid w:val="00BE5BBC"/>
    <w:rsid w:val="00BF450A"/>
    <w:rsid w:val="00C040D8"/>
    <w:rsid w:val="00C15BDA"/>
    <w:rsid w:val="00C33687"/>
    <w:rsid w:val="00C41DEE"/>
    <w:rsid w:val="00C43121"/>
    <w:rsid w:val="00C50A0E"/>
    <w:rsid w:val="00C62B17"/>
    <w:rsid w:val="00C67502"/>
    <w:rsid w:val="00C82330"/>
    <w:rsid w:val="00CB63D4"/>
    <w:rsid w:val="00CD330B"/>
    <w:rsid w:val="00D02793"/>
    <w:rsid w:val="00D078F9"/>
    <w:rsid w:val="00D1308B"/>
    <w:rsid w:val="00E43377"/>
    <w:rsid w:val="00E55B40"/>
    <w:rsid w:val="00E57000"/>
    <w:rsid w:val="00E80125"/>
    <w:rsid w:val="00E87B2A"/>
    <w:rsid w:val="00E91101"/>
    <w:rsid w:val="00EA1F46"/>
    <w:rsid w:val="00F42D1A"/>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1C5F9"/>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faculty.washington.edu/xsli" TargetMode="External"/><Relationship Id="rId12" Type="http://schemas.openxmlformats.org/officeDocument/2006/relationships/image" Target="media/image4.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gowir@ksu.edu"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4</Pages>
  <Words>1220</Words>
  <Characters>6959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Alexey-user</cp:lastModifiedBy>
  <cp:revision>45</cp:revision>
  <dcterms:created xsi:type="dcterms:W3CDTF">2020-09-21T18:32:00Z</dcterms:created>
  <dcterms:modified xsi:type="dcterms:W3CDTF">2021-03-24T17:28:00Z</dcterms:modified>
</cp:coreProperties>
</file>