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rsidR="00075FEB" w:rsidRDefault="00075FEB" w:rsidP="00075FEB">
      <w:pPr>
        <w:pStyle w:val="TTPAuthors"/>
        <w:rPr>
          <w:lang w:eastAsia="zh-CN"/>
        </w:rPr>
      </w:pPr>
    </w:p>
    <w:p w:rsidR="00075FEB" w:rsidRPr="00075FEB" w:rsidRDefault="00C10BF1" w:rsidP="00075FEB">
      <w:pPr>
        <w:jc w:val="center"/>
        <w:rPr>
          <w:sz w:val="48"/>
        </w:rPr>
      </w:pPr>
      <w:r>
        <w:rPr>
          <w:sz w:val="48"/>
        </w:rPr>
        <w:t>Seminar 16</w:t>
      </w: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9A1B94" w:rsidRDefault="00781C18" w:rsidP="00C15BDA">
      <w:pPr>
        <w:pStyle w:val="TTPTitle"/>
        <w:spacing w:afterLines="50"/>
        <w:rPr>
          <w:sz w:val="28"/>
          <w:szCs w:val="22"/>
          <w:lang w:eastAsia="zh-CN"/>
        </w:rPr>
      </w:pPr>
      <w:r>
        <w:rPr>
          <w:sz w:val="28"/>
          <w:szCs w:val="22"/>
          <w:lang w:eastAsia="zh-CN"/>
        </w:rPr>
        <w:t xml:space="preserve">April </w:t>
      </w:r>
      <w:r w:rsidR="00583547">
        <w:rPr>
          <w:sz w:val="28"/>
          <w:szCs w:val="22"/>
          <w:lang w:eastAsia="zh-CN"/>
        </w:rPr>
        <w:t>1</w:t>
      </w:r>
      <w:r>
        <w:rPr>
          <w:sz w:val="28"/>
          <w:szCs w:val="22"/>
          <w:lang w:eastAsia="zh-CN"/>
        </w:rPr>
        <w:t>4</w:t>
      </w:r>
      <w:bookmarkStart w:id="0" w:name="_GoBack"/>
      <w:bookmarkEnd w:id="0"/>
      <w:r w:rsidR="004A1743">
        <w:rPr>
          <w:sz w:val="28"/>
          <w:szCs w:val="22"/>
          <w:lang w:eastAsia="zh-CN"/>
        </w:rPr>
        <w:t>, 2021</w:t>
      </w:r>
    </w:p>
    <w:p w:rsidR="00E87B2A" w:rsidRDefault="00583547" w:rsidP="00C15BDA">
      <w:pPr>
        <w:pStyle w:val="TTPTitle"/>
        <w:spacing w:afterLines="50"/>
        <w:rPr>
          <w:sz w:val="22"/>
          <w:szCs w:val="22"/>
          <w:lang w:eastAsia="zh-CN"/>
        </w:rPr>
      </w:pPr>
      <w:r>
        <w:rPr>
          <w:sz w:val="28"/>
          <w:szCs w:val="22"/>
          <w:lang w:eastAsia="zh-CN"/>
        </w:rPr>
        <w:t>9:30 – 11:00 am EDT / 2:30 – 4</w:t>
      </w:r>
      <w:r w:rsidR="00E91101">
        <w:rPr>
          <w:sz w:val="28"/>
          <w:szCs w:val="22"/>
          <w:lang w:eastAsia="zh-CN"/>
        </w:rPr>
        <w:t>:0</w:t>
      </w:r>
      <w:r w:rsidR="00E87B2A" w:rsidRPr="00E87B2A">
        <w:rPr>
          <w:sz w:val="28"/>
          <w:szCs w:val="22"/>
          <w:lang w:eastAsia="zh-CN"/>
        </w:rPr>
        <w:t>0 pm GMT</w:t>
      </w:r>
      <w:r>
        <w:rPr>
          <w:sz w:val="28"/>
          <w:szCs w:val="22"/>
          <w:lang w:eastAsia="zh-CN"/>
        </w:rPr>
        <w:t xml:space="preserve"> / 3:30 pm – 5</w:t>
      </w:r>
      <w:r w:rsidR="00AE521D">
        <w:rPr>
          <w:sz w:val="28"/>
          <w:szCs w:val="22"/>
          <w:lang w:eastAsia="zh-CN"/>
        </w:rPr>
        <w:t xml:space="preserve">:00 pm Paris </w:t>
      </w:r>
    </w:p>
    <w:p w:rsidR="00E87B2A" w:rsidRDefault="00E87B2A" w:rsidP="00E87B2A">
      <w:pPr>
        <w:pStyle w:val="TTPAuthors"/>
        <w:rPr>
          <w:lang w:eastAsia="zh-CN"/>
        </w:rPr>
      </w:pPr>
    </w:p>
    <w:p w:rsidR="00AE521D" w:rsidRPr="00AE521D" w:rsidRDefault="00AE521D" w:rsidP="00AE521D"/>
    <w:p w:rsidR="00E87B2A" w:rsidRPr="00E87B2A" w:rsidRDefault="00E87B2A" w:rsidP="00C15BDA">
      <w:pPr>
        <w:pStyle w:val="TTPTitle"/>
        <w:spacing w:afterLines="50"/>
        <w:rPr>
          <w:sz w:val="32"/>
          <w:szCs w:val="22"/>
          <w:lang w:eastAsia="zh-CN"/>
        </w:rPr>
      </w:pPr>
      <w:r w:rsidRPr="00E87B2A">
        <w:rPr>
          <w:sz w:val="32"/>
          <w:szCs w:val="22"/>
          <w:lang w:eastAsia="zh-CN"/>
        </w:rPr>
        <w:t>TOC:</w:t>
      </w:r>
    </w:p>
    <w:p w:rsidR="00E87B2A" w:rsidRPr="00E87B2A" w:rsidRDefault="00E87B2A" w:rsidP="00E87B2A">
      <w:pPr>
        <w:pStyle w:val="TTPAuthors"/>
        <w:rPr>
          <w:lang w:eastAsia="zh-CN"/>
        </w:rPr>
      </w:pPr>
    </w:p>
    <w:p w:rsidR="00E87B2A" w:rsidRPr="006D2C00" w:rsidRDefault="00E87B2A" w:rsidP="00E87B2A">
      <w:pPr>
        <w:pStyle w:val="TTPAuthors"/>
        <w:numPr>
          <w:ilvl w:val="0"/>
          <w:numId w:val="1"/>
        </w:numPr>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1: </w:t>
      </w:r>
      <w:r w:rsidR="006816EF" w:rsidRPr="006D2C00">
        <w:rPr>
          <w:rFonts w:ascii="Times New Roman" w:hAnsi="Times New Roman" w:cs="Times New Roman"/>
          <w:lang w:eastAsia="zh-CN"/>
        </w:rPr>
        <w:t>Prof</w:t>
      </w:r>
      <w:r w:rsidR="00BF450A" w:rsidRPr="006D2C00">
        <w:rPr>
          <w:rFonts w:ascii="Times New Roman" w:hAnsi="Times New Roman" w:cs="Times New Roman"/>
          <w:lang w:eastAsia="zh-CN"/>
        </w:rPr>
        <w:t xml:space="preserve">. </w:t>
      </w:r>
      <w:r w:rsidR="00AE00DC">
        <w:rPr>
          <w:rFonts w:ascii="Times New Roman" w:hAnsi="Times New Roman" w:cs="Times New Roman"/>
          <w:lang w:eastAsia="zh-CN"/>
        </w:rPr>
        <w:t xml:space="preserve">Andre </w:t>
      </w:r>
      <w:proofErr w:type="spellStart"/>
      <w:r w:rsidR="00AE00DC">
        <w:rPr>
          <w:rFonts w:ascii="Times New Roman" w:hAnsi="Times New Roman" w:cs="Times New Roman"/>
          <w:lang w:eastAsia="zh-CN"/>
        </w:rPr>
        <w:t>Schleife</w:t>
      </w:r>
      <w:proofErr w:type="spellEnd"/>
      <w:r w:rsidR="007F0791">
        <w:rPr>
          <w:rFonts w:ascii="Times New Roman" w:hAnsi="Times New Roman" w:cs="Times New Roman"/>
          <w:lang w:eastAsia="zh-CN"/>
        </w:rPr>
        <w:t>,</w:t>
      </w:r>
      <w:r w:rsidR="00AE00DC">
        <w:rPr>
          <w:rFonts w:ascii="Times New Roman" w:hAnsi="Times New Roman" w:cs="Times New Roman"/>
          <w:lang w:eastAsia="zh-CN"/>
        </w:rPr>
        <w:t xml:space="preserve"> </w:t>
      </w:r>
      <w:r w:rsidR="00AE00DC" w:rsidRPr="00AE00DC">
        <w:rPr>
          <w:rFonts w:ascii="Times New Roman" w:hAnsi="Times New Roman" w:cs="Times New Roman"/>
          <w:szCs w:val="24"/>
        </w:rPr>
        <w:t>University of Illinois, Urbana-Champaign</w:t>
      </w:r>
      <w:r w:rsidR="00AE00DC">
        <w:rPr>
          <w:rFonts w:ascii="Times New Roman" w:hAnsi="Times New Roman" w:cs="Times New Roman"/>
          <w:lang w:eastAsia="zh-CN"/>
        </w:rPr>
        <w:t>, USA………………………………………………………………………</w:t>
      </w:r>
      <w:r w:rsidR="00974387">
        <w:rPr>
          <w:rFonts w:ascii="Times New Roman" w:hAnsi="Times New Roman" w:cs="Times New Roman"/>
          <w:lang w:eastAsia="zh-CN"/>
        </w:rPr>
        <w:t xml:space="preserve"> p</w:t>
      </w:r>
      <w:r w:rsidR="004E581A">
        <w:rPr>
          <w:rFonts w:ascii="Times New Roman" w:hAnsi="Times New Roman" w:cs="Times New Roman"/>
          <w:lang w:eastAsia="zh-CN"/>
        </w:rPr>
        <w:t xml:space="preserve">age </w:t>
      </w:r>
      <w:r w:rsidRPr="006D2C00">
        <w:rPr>
          <w:rFonts w:ascii="Times New Roman" w:hAnsi="Times New Roman" w:cs="Times New Roman"/>
          <w:lang w:eastAsia="zh-CN"/>
        </w:rPr>
        <w:t>2</w:t>
      </w:r>
    </w:p>
    <w:p w:rsidR="00900167" w:rsidRPr="006D2C00" w:rsidRDefault="00616F24" w:rsidP="00C41DEE">
      <w:pPr>
        <w:pStyle w:val="TTPAuthors"/>
        <w:numPr>
          <w:ilvl w:val="0"/>
          <w:numId w:val="1"/>
        </w:numPr>
        <w:spacing w:before="0"/>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2: </w:t>
      </w:r>
      <w:r w:rsidR="00AE00DC">
        <w:rPr>
          <w:rFonts w:ascii="Times New Roman" w:hAnsi="Times New Roman" w:cs="Times New Roman"/>
          <w:lang w:eastAsia="zh-CN"/>
        </w:rPr>
        <w:t xml:space="preserve">Dr. </w:t>
      </w:r>
      <w:proofErr w:type="spellStart"/>
      <w:r w:rsidR="00AE00DC" w:rsidRPr="00AE00DC">
        <w:rPr>
          <w:rFonts w:ascii="Times New Roman" w:hAnsi="Times New Roman" w:cs="Times New Roman"/>
        </w:rPr>
        <w:t>Momir</w:t>
      </w:r>
      <w:proofErr w:type="spellEnd"/>
      <w:r w:rsidR="00AE00DC" w:rsidRPr="00AE00DC">
        <w:rPr>
          <w:rFonts w:ascii="Times New Roman" w:hAnsi="Times New Roman" w:cs="Times New Roman"/>
        </w:rPr>
        <w:t xml:space="preserve"> </w:t>
      </w:r>
      <w:proofErr w:type="spellStart"/>
      <w:r w:rsidR="00AE00DC" w:rsidRPr="00AE00DC">
        <w:rPr>
          <w:rFonts w:ascii="Times New Roman" w:hAnsi="Times New Roman" w:cs="Times New Roman"/>
        </w:rPr>
        <w:t>Mališ</w:t>
      </w:r>
      <w:proofErr w:type="spellEnd"/>
      <w:r w:rsidR="00B4216C" w:rsidRPr="00AE00DC">
        <w:rPr>
          <w:rFonts w:ascii="Times New Roman" w:hAnsi="Times New Roman" w:cs="Times New Roman"/>
        </w:rPr>
        <w:t>,</w:t>
      </w:r>
      <w:r w:rsidR="00B4216C">
        <w:rPr>
          <w:rFonts w:ascii="Times New Roman" w:hAnsi="Times New Roman" w:cs="Times New Roman"/>
        </w:rPr>
        <w:t xml:space="preserve"> </w:t>
      </w:r>
      <w:r w:rsidR="00AE00DC">
        <w:rPr>
          <w:rFonts w:ascii="Times New Roman" w:hAnsi="Times New Roman" w:cs="Times New Roman"/>
        </w:rPr>
        <w:t>University of Zurich</w:t>
      </w:r>
      <w:r w:rsidR="007F0791">
        <w:rPr>
          <w:rFonts w:ascii="Times New Roman" w:hAnsi="Times New Roman" w:cs="Times New Roman"/>
        </w:rPr>
        <w:t xml:space="preserve">, </w:t>
      </w:r>
      <w:r w:rsidR="00AE00DC">
        <w:rPr>
          <w:rFonts w:ascii="Times New Roman" w:hAnsi="Times New Roman" w:cs="Times New Roman"/>
        </w:rPr>
        <w:t>Switzerland …....</w:t>
      </w:r>
      <w:r w:rsidR="007F0791">
        <w:rPr>
          <w:rFonts w:ascii="Times New Roman" w:hAnsi="Times New Roman" w:cs="Times New Roman"/>
        </w:rPr>
        <w:t>…</w:t>
      </w:r>
      <w:r w:rsidR="005E0611" w:rsidRPr="006D2C00">
        <w:rPr>
          <w:rFonts w:ascii="Times New Roman" w:hAnsi="Times New Roman" w:cs="Times New Roman"/>
          <w:lang w:eastAsia="zh-CN"/>
        </w:rPr>
        <w:t xml:space="preserve"> page 3</w:t>
      </w:r>
    </w:p>
    <w:p w:rsidR="00E87B2A" w:rsidRPr="006D2C00" w:rsidRDefault="00E87B2A" w:rsidP="007141E6">
      <w:pPr>
        <w:pStyle w:val="ListParagraph"/>
        <w:numPr>
          <w:ilvl w:val="0"/>
          <w:numId w:val="1"/>
        </w:numPr>
        <w:ind w:left="360"/>
        <w:jc w:val="left"/>
        <w:rPr>
          <w:rFonts w:ascii="Times New Roman" w:hAnsi="Times New Roman"/>
          <w:sz w:val="28"/>
          <w:szCs w:val="28"/>
        </w:rPr>
      </w:pPr>
      <w:r w:rsidRPr="006D2C00">
        <w:rPr>
          <w:rFonts w:ascii="Times New Roman" w:hAnsi="Times New Roman"/>
          <w:sz w:val="28"/>
          <w:szCs w:val="28"/>
        </w:rPr>
        <w:t>How to connect……………………………………………</w:t>
      </w:r>
      <w:r w:rsidR="00FC0AED" w:rsidRPr="006D2C00">
        <w:rPr>
          <w:rFonts w:ascii="Times New Roman" w:hAnsi="Times New Roman"/>
          <w:sz w:val="28"/>
          <w:szCs w:val="28"/>
        </w:rPr>
        <w:t>…</w:t>
      </w:r>
      <w:r w:rsidR="005E0611" w:rsidRPr="006D2C00">
        <w:rPr>
          <w:rFonts w:ascii="Times New Roman" w:hAnsi="Times New Roman"/>
          <w:sz w:val="28"/>
          <w:szCs w:val="28"/>
        </w:rPr>
        <w:t>……</w:t>
      </w:r>
      <w:r w:rsidR="006D2C00">
        <w:rPr>
          <w:rFonts w:ascii="Times New Roman" w:hAnsi="Times New Roman"/>
          <w:sz w:val="28"/>
          <w:szCs w:val="28"/>
        </w:rPr>
        <w:t>…..</w:t>
      </w:r>
      <w:r w:rsidR="005E0611" w:rsidRPr="006D2C00">
        <w:rPr>
          <w:rFonts w:ascii="Times New Roman" w:hAnsi="Times New Roman"/>
          <w:sz w:val="28"/>
          <w:szCs w:val="28"/>
        </w:rPr>
        <w:t>…</w:t>
      </w:r>
      <w:r w:rsidR="00703878" w:rsidRPr="006D2C00">
        <w:rPr>
          <w:rFonts w:ascii="Times New Roman" w:hAnsi="Times New Roman"/>
          <w:sz w:val="28"/>
          <w:szCs w:val="28"/>
        </w:rPr>
        <w:t>.</w:t>
      </w:r>
      <w:r w:rsidR="005E0611" w:rsidRPr="006D2C00">
        <w:rPr>
          <w:rFonts w:ascii="Times New Roman" w:hAnsi="Times New Roman"/>
          <w:sz w:val="28"/>
          <w:szCs w:val="28"/>
        </w:rPr>
        <w:t xml:space="preserve"> page 4</w:t>
      </w:r>
    </w:p>
    <w:p w:rsidR="00E87B2A" w:rsidRPr="006D2C00"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Pr="00E87B2A" w:rsidRDefault="00616F24" w:rsidP="00E87B2A">
      <w:pPr>
        <w:jc w:val="left"/>
        <w:rPr>
          <w:rFonts w:ascii="Times New Roman" w:hAnsi="Times New Roman"/>
          <w:sz w:val="28"/>
          <w:szCs w:val="28"/>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8136AD" w:rsidRDefault="008136A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D078F9" w:rsidRDefault="00D078F9" w:rsidP="008136AD">
      <w:pPr>
        <w:rPr>
          <w:sz w:val="20"/>
          <w:szCs w:val="20"/>
          <w:lang w:eastAsia="ja-JP"/>
        </w:rPr>
      </w:pPr>
    </w:p>
    <w:p w:rsidR="00D078F9" w:rsidRDefault="00D078F9" w:rsidP="008136AD">
      <w:pPr>
        <w:rPr>
          <w:sz w:val="20"/>
          <w:szCs w:val="20"/>
          <w:lang w:eastAsia="ja-JP"/>
        </w:rPr>
      </w:pPr>
    </w:p>
    <w:p w:rsidR="00C10BF1" w:rsidRPr="00C10BF1" w:rsidRDefault="00C10BF1" w:rsidP="00C10BF1">
      <w:pPr>
        <w:jc w:val="center"/>
        <w:rPr>
          <w:rFonts w:ascii="Times New Roman" w:hAnsi="Times New Roman"/>
          <w:b/>
          <w:sz w:val="28"/>
          <w:szCs w:val="28"/>
        </w:rPr>
      </w:pPr>
      <w:bookmarkStart w:id="1" w:name="_jpyrnb5veovs" w:colFirst="0" w:colLast="0"/>
      <w:bookmarkEnd w:id="1"/>
      <w:r w:rsidRPr="00C10BF1">
        <w:rPr>
          <w:rFonts w:ascii="Times New Roman" w:hAnsi="Times New Roman"/>
          <w:b/>
          <w:sz w:val="28"/>
          <w:szCs w:val="28"/>
        </w:rPr>
        <w:lastRenderedPageBreak/>
        <w:t>Electron and ion dynamics in materials due to particle radiation and optical excitation</w:t>
      </w:r>
    </w:p>
    <w:p w:rsidR="00583547" w:rsidRPr="00C10BF1" w:rsidRDefault="00583547" w:rsidP="00583547">
      <w:pPr>
        <w:shd w:val="clear" w:color="auto" w:fill="FFFFFF"/>
        <w:jc w:val="center"/>
        <w:rPr>
          <w:rFonts w:ascii="Times New Roman" w:eastAsia="Times New Roman" w:hAnsi="Times New Roman"/>
          <w:color w:val="222222"/>
          <w:sz w:val="24"/>
          <w:szCs w:val="24"/>
        </w:rPr>
      </w:pPr>
    </w:p>
    <w:p w:rsidR="00751C8A" w:rsidRPr="00C10BF1" w:rsidRDefault="00C10BF1" w:rsidP="00583547">
      <w:pPr>
        <w:jc w:val="center"/>
        <w:rPr>
          <w:rFonts w:ascii="Times New Roman" w:hAnsi="Times New Roman"/>
          <w:sz w:val="24"/>
          <w:szCs w:val="24"/>
          <w:u w:val="single"/>
        </w:rPr>
      </w:pPr>
      <w:r>
        <w:rPr>
          <w:rFonts w:ascii="Times New Roman" w:hAnsi="Times New Roman"/>
          <w:sz w:val="24"/>
          <w:szCs w:val="24"/>
          <w:u w:val="single"/>
        </w:rPr>
        <w:t xml:space="preserve">Andre </w:t>
      </w:r>
      <w:proofErr w:type="spellStart"/>
      <w:r>
        <w:rPr>
          <w:rFonts w:ascii="Times New Roman" w:hAnsi="Times New Roman"/>
          <w:sz w:val="24"/>
          <w:szCs w:val="24"/>
          <w:u w:val="single"/>
        </w:rPr>
        <w:t>Schleife</w:t>
      </w:r>
      <w:proofErr w:type="spellEnd"/>
    </w:p>
    <w:p w:rsidR="00583547" w:rsidRPr="008B1382" w:rsidRDefault="00583547" w:rsidP="008B1382">
      <w:pPr>
        <w:jc w:val="center"/>
        <w:rPr>
          <w:rFonts w:ascii="Times New Roman" w:eastAsia="Times New Roman" w:hAnsi="Times New Roman"/>
          <w:i/>
          <w:color w:val="222222"/>
          <w:sz w:val="24"/>
          <w:szCs w:val="24"/>
        </w:rPr>
      </w:pPr>
      <w:r w:rsidRPr="00C10BF1">
        <w:rPr>
          <w:rFonts w:ascii="Times New Roman" w:hAnsi="Times New Roman"/>
          <w:sz w:val="24"/>
          <w:szCs w:val="24"/>
          <w:u w:val="single"/>
        </w:rPr>
        <w:br/>
      </w:r>
      <w:r w:rsidR="008B1382" w:rsidRPr="008B1382">
        <w:rPr>
          <w:rFonts w:ascii="Times New Roman" w:hAnsi="Times New Roman"/>
          <w:i/>
          <w:sz w:val="24"/>
          <w:szCs w:val="24"/>
        </w:rPr>
        <w:t>University of Illinois, Urbana-Champaign</w:t>
      </w:r>
      <w:r w:rsidR="008B1382" w:rsidRPr="008B1382">
        <w:rPr>
          <w:rFonts w:ascii="Times New Roman" w:hAnsi="Times New Roman"/>
          <w:i/>
          <w:sz w:val="24"/>
          <w:szCs w:val="24"/>
        </w:rPr>
        <w:t xml:space="preserve">, </w:t>
      </w:r>
      <w:r w:rsidR="008B1382" w:rsidRPr="008B1382">
        <w:rPr>
          <w:rFonts w:ascii="Times New Roman" w:hAnsi="Times New Roman"/>
          <w:i/>
          <w:sz w:val="24"/>
          <w:szCs w:val="24"/>
        </w:rPr>
        <w:t>Department of Materials Science and Engineering</w:t>
      </w:r>
      <w:r w:rsidR="008B1382" w:rsidRPr="008B1382">
        <w:rPr>
          <w:rFonts w:ascii="Times New Roman" w:hAnsi="Times New Roman"/>
          <w:i/>
          <w:sz w:val="24"/>
          <w:szCs w:val="24"/>
        </w:rPr>
        <w:br/>
        <w:t>E-mail: </w:t>
      </w:r>
      <w:hyperlink r:id="rId7" w:history="1">
        <w:r w:rsidR="008B1382" w:rsidRPr="008B1382">
          <w:rPr>
            <w:rStyle w:val="Hyperlink"/>
            <w:rFonts w:ascii="Times New Roman" w:hAnsi="Times New Roman"/>
            <w:i/>
            <w:sz w:val="24"/>
            <w:szCs w:val="24"/>
          </w:rPr>
          <w:t>schleife@illinois.edu</w:t>
        </w:r>
      </w:hyperlink>
      <w:r w:rsidR="008B1382" w:rsidRPr="008B1382">
        <w:rPr>
          <w:rFonts w:ascii="Times New Roman" w:hAnsi="Times New Roman"/>
          <w:i/>
          <w:sz w:val="24"/>
          <w:szCs w:val="24"/>
        </w:rPr>
        <w:t xml:space="preserve">  </w:t>
      </w:r>
      <w:r w:rsidR="008B1382" w:rsidRPr="008B1382">
        <w:rPr>
          <w:rFonts w:ascii="Times New Roman" w:hAnsi="Times New Roman"/>
          <w:i/>
          <w:sz w:val="24"/>
          <w:szCs w:val="24"/>
        </w:rPr>
        <w:t>Phone: +1 (217) 244 0339</w:t>
      </w:r>
      <w:r w:rsidR="008B1382" w:rsidRPr="008B1382">
        <w:rPr>
          <w:rFonts w:ascii="Times New Roman" w:hAnsi="Times New Roman"/>
          <w:i/>
          <w:sz w:val="24"/>
          <w:szCs w:val="24"/>
        </w:rPr>
        <w:br/>
      </w:r>
    </w:p>
    <w:p w:rsidR="008B1382" w:rsidRDefault="008B1382" w:rsidP="008B1382">
      <w:pPr>
        <w:jc w:val="center"/>
        <w:rPr>
          <w:rFonts w:ascii="Times New Roman" w:hAnsi="Times New Roman"/>
          <w:sz w:val="24"/>
          <w:szCs w:val="24"/>
        </w:rPr>
      </w:pPr>
      <w:r w:rsidRPr="008B1382">
        <w:rPr>
          <w:rFonts w:ascii="Times New Roman" w:eastAsia="Times New Roman" w:hAnsi="Times New Roman"/>
          <w:noProof/>
          <w:color w:val="222222"/>
          <w:sz w:val="24"/>
          <w:szCs w:val="24"/>
          <w:shd w:val="clear" w:color="auto" w:fill="FFFFFF"/>
          <w:lang w:eastAsia="en-US"/>
        </w:rPr>
        <w:drawing>
          <wp:inline distT="0" distB="0" distL="0" distR="0">
            <wp:extent cx="3874347" cy="2179320"/>
            <wp:effectExtent l="0" t="0" r="0" b="0"/>
            <wp:docPr id="7" name="Picture 7" descr="C:\cygwin\home\Alexey-user\VISTA\preparation\image0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ygwin\home\Alexey-user\VISTA\preparation\image009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7021" cy="2180824"/>
                    </a:xfrm>
                    <a:prstGeom prst="rect">
                      <a:avLst/>
                    </a:prstGeom>
                    <a:noFill/>
                    <a:ln>
                      <a:noFill/>
                    </a:ln>
                  </pic:spPr>
                </pic:pic>
              </a:graphicData>
            </a:graphic>
          </wp:inline>
        </w:drawing>
      </w:r>
      <w:r>
        <w:rPr>
          <w:rFonts w:ascii="Times New Roman" w:hAnsi="Times New Roman"/>
          <w:sz w:val="24"/>
          <w:szCs w:val="24"/>
        </w:rPr>
        <w:t xml:space="preserve">   </w:t>
      </w:r>
      <w:r w:rsidRPr="008B1382">
        <w:rPr>
          <w:rFonts w:ascii="Times New Roman" w:eastAsia="Times New Roman" w:hAnsi="Times New Roman"/>
          <w:noProof/>
          <w:color w:val="222222"/>
          <w:sz w:val="24"/>
          <w:szCs w:val="24"/>
          <w:shd w:val="clear" w:color="auto" w:fill="FFFFFF"/>
          <w:lang w:eastAsia="en-US"/>
        </w:rPr>
        <w:drawing>
          <wp:anchor distT="0" distB="0" distL="114300" distR="114300" simplePos="0" relativeHeight="251658240" behindDoc="0" locked="0" layoutInCell="1" allowOverlap="1">
            <wp:simplePos x="0" y="0"/>
            <wp:positionH relativeFrom="column">
              <wp:posOffset>4168140</wp:posOffset>
            </wp:positionH>
            <wp:positionV relativeFrom="paragraph">
              <wp:posOffset>2540</wp:posOffset>
            </wp:positionV>
            <wp:extent cx="1592580" cy="2903220"/>
            <wp:effectExtent l="0" t="0" r="7620" b="0"/>
            <wp:wrapSquare wrapText="bothSides"/>
            <wp:docPr id="6" name="Picture 6" descr="C:\cygwin\home\Alexey-user\VISTA\preparation\andre_schle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preparation\andre_schleif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2580" cy="2903220"/>
                    </a:xfrm>
                    <a:prstGeom prst="rect">
                      <a:avLst/>
                    </a:prstGeom>
                    <a:noFill/>
                    <a:ln>
                      <a:noFill/>
                    </a:ln>
                  </pic:spPr>
                </pic:pic>
              </a:graphicData>
            </a:graphic>
          </wp:anchor>
        </w:drawing>
      </w:r>
    </w:p>
    <w:p w:rsidR="008B1382" w:rsidRDefault="008B1382" w:rsidP="008B1382">
      <w:pPr>
        <w:rPr>
          <w:rFonts w:ascii="Times New Roman" w:hAnsi="Times New Roman"/>
          <w:sz w:val="24"/>
          <w:szCs w:val="24"/>
        </w:rPr>
      </w:pPr>
    </w:p>
    <w:p w:rsidR="008B1382" w:rsidRDefault="008B1382" w:rsidP="008B1382">
      <w:pPr>
        <w:rPr>
          <w:rFonts w:ascii="Times New Roman" w:hAnsi="Times New Roman"/>
          <w:sz w:val="24"/>
          <w:szCs w:val="24"/>
        </w:rPr>
      </w:pPr>
    </w:p>
    <w:p w:rsidR="008B1382" w:rsidRDefault="008B1382" w:rsidP="008B1382">
      <w:pPr>
        <w:rPr>
          <w:rFonts w:ascii="Times New Roman" w:hAnsi="Times New Roman"/>
          <w:sz w:val="24"/>
          <w:szCs w:val="24"/>
        </w:rPr>
      </w:pPr>
    </w:p>
    <w:p w:rsidR="008B1382" w:rsidRDefault="008B1382" w:rsidP="008B1382">
      <w:pPr>
        <w:rPr>
          <w:rFonts w:ascii="Times New Roman" w:hAnsi="Times New Roman"/>
          <w:sz w:val="24"/>
          <w:szCs w:val="24"/>
        </w:rPr>
      </w:pPr>
    </w:p>
    <w:p w:rsidR="008B1382" w:rsidRDefault="008B1382" w:rsidP="008B1382">
      <w:pPr>
        <w:rPr>
          <w:rFonts w:ascii="Times New Roman" w:hAnsi="Times New Roman"/>
          <w:sz w:val="24"/>
          <w:szCs w:val="24"/>
        </w:rPr>
      </w:pPr>
    </w:p>
    <w:p w:rsidR="00C10BF1" w:rsidRPr="00C10BF1" w:rsidRDefault="00C10BF1" w:rsidP="008B1382">
      <w:pPr>
        <w:rPr>
          <w:rFonts w:ascii="Times New Roman" w:hAnsi="Times New Roman"/>
          <w:sz w:val="24"/>
          <w:szCs w:val="24"/>
        </w:rPr>
      </w:pPr>
      <w:r w:rsidRPr="00C10BF1">
        <w:rPr>
          <w:rFonts w:ascii="Times New Roman" w:hAnsi="Times New Roman"/>
          <w:sz w:val="24"/>
          <w:szCs w:val="24"/>
        </w:rPr>
        <w:t xml:space="preserve">Manipulation of matter using particle or laser beams can achieve precisely tuned atomic geometries that are necessary, e.g. to engineer interactions in quantum materials and for fabricating novel electronic devices with nanoscale dimensions. In addition, such beams are also used to characterize and probe properties of materials using by means of electronic and optical excitations. In this talk I will present recent quantum-mechanical first-principles predictions for electron dynamics and the subsequent ionic motion that follows after an initial excitation of the electronic system. Using real-time time-dependent density functional theory we simulated the underlying ultrafast time scales of electron dynamics in semiconductors and metals. Examples include long-lived electronic excitations in proton and laser irradiated </w:t>
      </w:r>
      <w:proofErr w:type="spellStart"/>
      <w:r w:rsidRPr="00C10BF1">
        <w:rPr>
          <w:rFonts w:ascii="Times New Roman" w:hAnsi="Times New Roman"/>
          <w:sz w:val="24"/>
          <w:szCs w:val="24"/>
        </w:rPr>
        <w:t>MgO</w:t>
      </w:r>
      <w:proofErr w:type="spellEnd"/>
      <w:r w:rsidRPr="00C10BF1">
        <w:rPr>
          <w:rFonts w:ascii="Times New Roman" w:hAnsi="Times New Roman"/>
          <w:sz w:val="24"/>
          <w:szCs w:val="24"/>
        </w:rPr>
        <w:t xml:space="preserve"> that facilitate diffusion of oxygen vacancies. We compare these bulk simulations to proton and laser irradiated aluminum surfaces, for which we quantify electron emission, charge capture, and pre-equilibrium electronic stopping effects that are unique to thin films or two-dimensional materials. Limitations and possible extensions of the theoretical description will be included in the discussion.</w:t>
      </w:r>
    </w:p>
    <w:p w:rsidR="00C10BF1" w:rsidRDefault="00C10BF1" w:rsidP="00C10BF1">
      <w:pPr>
        <w:rPr>
          <w:rFonts w:ascii="Times New Roman" w:hAnsi="Times New Roman"/>
          <w:sz w:val="24"/>
          <w:szCs w:val="24"/>
        </w:rPr>
      </w:pPr>
    </w:p>
    <w:p w:rsidR="008B1382" w:rsidRDefault="008B1382" w:rsidP="00C10BF1">
      <w:pPr>
        <w:rPr>
          <w:rFonts w:ascii="Times New Roman" w:hAnsi="Times New Roman"/>
          <w:sz w:val="24"/>
          <w:szCs w:val="24"/>
        </w:rPr>
      </w:pPr>
    </w:p>
    <w:p w:rsidR="008B1382" w:rsidRDefault="008B1382" w:rsidP="00C10BF1">
      <w:pPr>
        <w:rPr>
          <w:rFonts w:ascii="Times New Roman" w:hAnsi="Times New Roman"/>
          <w:sz w:val="24"/>
          <w:szCs w:val="24"/>
        </w:rPr>
      </w:pPr>
    </w:p>
    <w:p w:rsidR="00C10BF1" w:rsidRPr="00C10BF1" w:rsidRDefault="00C10BF1" w:rsidP="00C10BF1">
      <w:pPr>
        <w:rPr>
          <w:rFonts w:ascii="Times New Roman" w:hAnsi="Times New Roman"/>
          <w:sz w:val="24"/>
          <w:szCs w:val="24"/>
        </w:rPr>
      </w:pPr>
      <w:r w:rsidRPr="00C10BF1">
        <w:rPr>
          <w:rFonts w:ascii="Times New Roman" w:hAnsi="Times New Roman"/>
          <w:sz w:val="24"/>
          <w:szCs w:val="24"/>
        </w:rPr>
        <w:t>Funding from the Office of Naval Research is gratefully acknowledged N00014- 18-1-2605.</w:t>
      </w:r>
    </w:p>
    <w:p w:rsidR="00E43377" w:rsidRPr="00C10BF1" w:rsidRDefault="00E43377" w:rsidP="00E43377">
      <w:pPr>
        <w:jc w:val="center"/>
        <w:rPr>
          <w:rFonts w:ascii="Times New Roman" w:hAnsi="Times New Roman"/>
          <w:b/>
          <w:bCs/>
          <w:i/>
          <w:iCs/>
          <w:color w:val="1D1C1D"/>
          <w:sz w:val="24"/>
          <w:szCs w:val="24"/>
        </w:rPr>
      </w:pPr>
    </w:p>
    <w:p w:rsidR="00E43377" w:rsidRPr="00583547" w:rsidRDefault="00E43377" w:rsidP="00E43377">
      <w:pPr>
        <w:jc w:val="center"/>
        <w:rPr>
          <w:rFonts w:ascii="Times New Roman" w:hAnsi="Times New Roman"/>
          <w:b/>
          <w:bCs/>
          <w:i/>
          <w:iCs/>
          <w:color w:val="1D1C1D"/>
          <w:sz w:val="24"/>
          <w:szCs w:val="24"/>
        </w:rPr>
      </w:pPr>
    </w:p>
    <w:p w:rsidR="004A1743" w:rsidRPr="00583547" w:rsidRDefault="004A1743" w:rsidP="00E43377">
      <w:pPr>
        <w:jc w:val="center"/>
        <w:rPr>
          <w:rFonts w:ascii="Times New Roman" w:hAnsi="Times New Roman"/>
          <w:b/>
          <w:bCs/>
          <w:i/>
          <w:iCs/>
          <w:color w:val="1D1C1D"/>
          <w:sz w:val="24"/>
          <w:szCs w:val="24"/>
        </w:rPr>
      </w:pPr>
    </w:p>
    <w:p w:rsidR="004A1743" w:rsidRDefault="004A1743" w:rsidP="00E43377">
      <w:pPr>
        <w:jc w:val="center"/>
        <w:rPr>
          <w:rFonts w:ascii="Times New Roman" w:hAnsi="Times New Roman"/>
          <w:b/>
          <w:bCs/>
          <w:i/>
          <w:iCs/>
          <w:color w:val="1D1C1D"/>
          <w:sz w:val="28"/>
          <w:szCs w:val="24"/>
        </w:rPr>
      </w:pPr>
    </w:p>
    <w:p w:rsidR="00AE00DC" w:rsidRPr="00AE00DC" w:rsidRDefault="00AE00DC" w:rsidP="00AE00DC">
      <w:pPr>
        <w:jc w:val="center"/>
        <w:rPr>
          <w:rFonts w:ascii="Times New Roman" w:hAnsi="Times New Roman"/>
          <w:b/>
          <w:sz w:val="28"/>
          <w:szCs w:val="24"/>
        </w:rPr>
      </w:pPr>
      <w:r w:rsidRPr="00AE00DC">
        <w:rPr>
          <w:rFonts w:ascii="Times New Roman" w:hAnsi="Times New Roman"/>
          <w:b/>
          <w:sz w:val="28"/>
          <w:szCs w:val="24"/>
        </w:rPr>
        <w:lastRenderedPageBreak/>
        <w:t>∆SCF for Efficient Nonadiabatic Molecular Dynamics in Condensed Phase Systems</w:t>
      </w:r>
    </w:p>
    <w:p w:rsidR="00AE00DC" w:rsidRPr="00AE00DC" w:rsidRDefault="00AE00DC" w:rsidP="00AE00DC">
      <w:pPr>
        <w:jc w:val="center"/>
        <w:rPr>
          <w:rFonts w:ascii="Times New Roman" w:hAnsi="Times New Roman"/>
          <w:sz w:val="24"/>
          <w:szCs w:val="24"/>
        </w:rPr>
      </w:pPr>
    </w:p>
    <w:p w:rsidR="00AE00DC" w:rsidRPr="00AE00DC" w:rsidRDefault="00AE00DC" w:rsidP="00AE00DC">
      <w:pPr>
        <w:jc w:val="center"/>
        <w:rPr>
          <w:rFonts w:ascii="Times New Roman" w:hAnsi="Times New Roman"/>
          <w:sz w:val="24"/>
          <w:szCs w:val="24"/>
        </w:rPr>
      </w:pPr>
      <w:proofErr w:type="spellStart"/>
      <w:r w:rsidRPr="00AE00DC">
        <w:rPr>
          <w:rFonts w:ascii="Times New Roman" w:hAnsi="Times New Roman"/>
          <w:sz w:val="24"/>
          <w:szCs w:val="24"/>
          <w:u w:val="single"/>
        </w:rPr>
        <w:t>Momir</w:t>
      </w:r>
      <w:proofErr w:type="spellEnd"/>
      <w:r w:rsidRPr="00AE00DC">
        <w:rPr>
          <w:rFonts w:ascii="Times New Roman" w:hAnsi="Times New Roman"/>
          <w:sz w:val="24"/>
          <w:szCs w:val="24"/>
          <w:u w:val="single"/>
        </w:rPr>
        <w:t xml:space="preserve"> </w:t>
      </w:r>
      <w:proofErr w:type="spellStart"/>
      <w:r w:rsidRPr="00AE00DC">
        <w:rPr>
          <w:rFonts w:ascii="Times New Roman" w:hAnsi="Times New Roman"/>
          <w:sz w:val="24"/>
          <w:szCs w:val="24"/>
          <w:u w:val="single"/>
        </w:rPr>
        <w:t>Mališ</w:t>
      </w:r>
      <w:proofErr w:type="spellEnd"/>
      <w:r w:rsidRPr="00AE00DC">
        <w:rPr>
          <w:rFonts w:ascii="Times New Roman" w:hAnsi="Times New Roman"/>
          <w:sz w:val="24"/>
          <w:szCs w:val="24"/>
        </w:rPr>
        <w:t xml:space="preserve">, Sandra </w:t>
      </w:r>
      <w:proofErr w:type="spellStart"/>
      <w:r w:rsidRPr="00AE00DC">
        <w:rPr>
          <w:rFonts w:ascii="Times New Roman" w:hAnsi="Times New Roman"/>
          <w:sz w:val="24"/>
          <w:szCs w:val="24"/>
        </w:rPr>
        <w:t>Luber</w:t>
      </w:r>
      <w:proofErr w:type="spellEnd"/>
    </w:p>
    <w:p w:rsidR="00AE00DC" w:rsidRPr="00AE00DC" w:rsidRDefault="00AE00DC" w:rsidP="00AE00DC">
      <w:pPr>
        <w:jc w:val="center"/>
        <w:rPr>
          <w:rFonts w:ascii="Times New Roman" w:hAnsi="Times New Roman"/>
          <w:sz w:val="24"/>
          <w:szCs w:val="24"/>
        </w:rPr>
      </w:pPr>
    </w:p>
    <w:p w:rsidR="00AE00DC" w:rsidRDefault="00AE00DC" w:rsidP="00AE00DC">
      <w:pPr>
        <w:jc w:val="center"/>
        <w:rPr>
          <w:rFonts w:ascii="Times New Roman" w:hAnsi="Times New Roman"/>
          <w:i/>
          <w:sz w:val="24"/>
          <w:szCs w:val="24"/>
        </w:rPr>
      </w:pPr>
      <w:r w:rsidRPr="00AE00DC">
        <w:rPr>
          <w:rFonts w:ascii="Times New Roman" w:hAnsi="Times New Roman"/>
          <w:i/>
          <w:sz w:val="24"/>
          <w:szCs w:val="24"/>
        </w:rPr>
        <w:t xml:space="preserve">University of Zurich, Department of Chemistry, </w:t>
      </w:r>
      <w:proofErr w:type="spellStart"/>
      <w:r w:rsidRPr="00AE00DC">
        <w:rPr>
          <w:rFonts w:ascii="Times New Roman" w:hAnsi="Times New Roman"/>
          <w:i/>
          <w:sz w:val="24"/>
          <w:szCs w:val="24"/>
        </w:rPr>
        <w:t>Winterthurerstrasse</w:t>
      </w:r>
      <w:proofErr w:type="spellEnd"/>
      <w:r w:rsidRPr="00AE00DC">
        <w:rPr>
          <w:rFonts w:ascii="Times New Roman" w:hAnsi="Times New Roman"/>
          <w:i/>
          <w:sz w:val="24"/>
          <w:szCs w:val="24"/>
        </w:rPr>
        <w:t xml:space="preserve"> 190, 8057 Zürich, Switzerland</w:t>
      </w:r>
      <w:r w:rsidRPr="00AE00DC">
        <w:rPr>
          <w:rFonts w:ascii="Times New Roman" w:hAnsi="Times New Roman"/>
          <w:i/>
          <w:sz w:val="24"/>
          <w:szCs w:val="24"/>
        </w:rPr>
        <w:t xml:space="preserve"> </w:t>
      </w:r>
    </w:p>
    <w:p w:rsidR="00AE00DC" w:rsidRDefault="00AE00DC" w:rsidP="00AE00DC">
      <w:pPr>
        <w:jc w:val="center"/>
        <w:rPr>
          <w:rFonts w:ascii="Times New Roman" w:hAnsi="Times New Roman"/>
          <w:i/>
          <w:sz w:val="24"/>
          <w:szCs w:val="24"/>
        </w:rPr>
      </w:pPr>
      <w:r w:rsidRPr="00AE00DC">
        <w:rPr>
          <w:rFonts w:ascii="Times New Roman" w:hAnsi="Times New Roman"/>
          <w:i/>
          <w:sz w:val="24"/>
          <w:szCs w:val="24"/>
        </w:rPr>
        <w:t xml:space="preserve">Email: </w:t>
      </w:r>
      <w:hyperlink r:id="rId10" w:history="1">
        <w:r w:rsidRPr="000837F2">
          <w:rPr>
            <w:rStyle w:val="Hyperlink"/>
            <w:rFonts w:ascii="Times New Roman" w:hAnsi="Times New Roman"/>
            <w:i/>
            <w:sz w:val="24"/>
            <w:szCs w:val="24"/>
          </w:rPr>
          <w:t>momir.malis@uzh.ch</w:t>
        </w:r>
      </w:hyperlink>
    </w:p>
    <w:p w:rsidR="00AE00DC" w:rsidRPr="00AE00DC" w:rsidRDefault="00AE00DC" w:rsidP="00AE00DC">
      <w:pPr>
        <w:jc w:val="center"/>
        <w:rPr>
          <w:rFonts w:ascii="Times New Roman" w:hAnsi="Times New Roman"/>
          <w:sz w:val="24"/>
          <w:szCs w:val="24"/>
        </w:rPr>
      </w:pPr>
    </w:p>
    <w:p w:rsidR="00AE00DC" w:rsidRPr="00AE00DC" w:rsidRDefault="00AE00DC" w:rsidP="00AE00DC">
      <w:pPr>
        <w:jc w:val="center"/>
        <w:rPr>
          <w:rFonts w:ascii="Times New Roman" w:hAnsi="Times New Roman"/>
          <w:sz w:val="24"/>
          <w:szCs w:val="24"/>
        </w:rPr>
      </w:pPr>
      <w:r w:rsidRPr="00AE00DC">
        <w:rPr>
          <w:rFonts w:ascii="Times New Roman" w:hAnsi="Times New Roman"/>
          <w:noProof/>
          <w:sz w:val="24"/>
          <w:szCs w:val="24"/>
        </w:rPr>
        <w:drawing>
          <wp:inline distT="0" distB="0" distL="0" distR="0" wp14:anchorId="33692DE8" wp14:editId="6512E43D">
            <wp:extent cx="3922729" cy="153924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1835" cy="1542813"/>
                    </a:xfrm>
                    <a:prstGeom prst="rect">
                      <a:avLst/>
                    </a:prstGeom>
                  </pic:spPr>
                </pic:pic>
              </a:graphicData>
            </a:graphic>
          </wp:inline>
        </w:drawing>
      </w:r>
      <w:r w:rsidRPr="00AE00DC">
        <w:rPr>
          <w:rFonts w:ascii="Times New Roman" w:hAnsi="Times New Roman"/>
          <w:noProof/>
          <w:sz w:val="24"/>
          <w:szCs w:val="24"/>
        </w:rPr>
        <w:drawing>
          <wp:inline distT="0" distB="0" distL="0" distR="0" wp14:anchorId="20CAD287" wp14:editId="1FFB3AC5">
            <wp:extent cx="1837055" cy="1837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7907" cy="1837907"/>
                    </a:xfrm>
                    <a:prstGeom prst="rect">
                      <a:avLst/>
                    </a:prstGeom>
                  </pic:spPr>
                </pic:pic>
              </a:graphicData>
            </a:graphic>
          </wp:inline>
        </w:drawing>
      </w:r>
    </w:p>
    <w:p w:rsidR="00AE00DC" w:rsidRPr="00AE00DC" w:rsidRDefault="00AE00DC" w:rsidP="00AE00DC">
      <w:pPr>
        <w:rPr>
          <w:rFonts w:ascii="Times New Roman" w:hAnsi="Times New Roman"/>
          <w:sz w:val="24"/>
          <w:szCs w:val="24"/>
        </w:rPr>
      </w:pPr>
    </w:p>
    <w:p w:rsidR="00AE00DC" w:rsidRDefault="00AE00DC" w:rsidP="00AE00DC">
      <w:pPr>
        <w:rPr>
          <w:rFonts w:ascii="Times New Roman" w:hAnsi="Times New Roman"/>
          <w:sz w:val="24"/>
          <w:szCs w:val="24"/>
        </w:rPr>
      </w:pPr>
    </w:p>
    <w:p w:rsidR="00AE00DC" w:rsidRPr="00AE00DC" w:rsidRDefault="00AE00DC" w:rsidP="00AE00DC">
      <w:pPr>
        <w:rPr>
          <w:rFonts w:ascii="Times New Roman" w:hAnsi="Times New Roman"/>
          <w:sz w:val="24"/>
          <w:szCs w:val="24"/>
        </w:rPr>
      </w:pPr>
      <w:r w:rsidRPr="00AE00DC">
        <w:rPr>
          <w:rFonts w:ascii="Times New Roman" w:hAnsi="Times New Roman"/>
          <w:sz w:val="24"/>
          <w:szCs w:val="24"/>
        </w:rPr>
        <w:t xml:space="preserve">Accurate calculation of excited electronic state properties in the condensed phase systems represents the main bottleneck for efficient application of </w:t>
      </w:r>
      <w:proofErr w:type="spellStart"/>
      <w:r w:rsidRPr="00AE00DC">
        <w:rPr>
          <w:rFonts w:ascii="Times New Roman" w:hAnsi="Times New Roman"/>
          <w:sz w:val="24"/>
          <w:szCs w:val="24"/>
        </w:rPr>
        <w:t>semiclassical</w:t>
      </w:r>
      <w:proofErr w:type="spellEnd"/>
      <w:r w:rsidRPr="00AE00DC">
        <w:rPr>
          <w:rFonts w:ascii="Times New Roman" w:hAnsi="Times New Roman"/>
          <w:sz w:val="24"/>
          <w:szCs w:val="24"/>
        </w:rPr>
        <w:t xml:space="preserve"> nonadiabatic molecular dynamics (NA-MD) methods for investigation of nonadiabatic processes in the condensed phase taking place after photoexcitation. A variational delta self-consistent field (∆SCF) density functional theory (DFT) based method</w:t>
      </w:r>
      <w:r w:rsidRPr="00AE00DC">
        <w:rPr>
          <w:rFonts w:ascii="Times New Roman" w:eastAsiaTheme="minorEastAsia" w:hAnsi="Times New Roman"/>
          <w:sz w:val="24"/>
          <w:szCs w:val="24"/>
          <w:vertAlign w:val="superscript"/>
        </w:rPr>
        <w:t>1</w:t>
      </w:r>
      <w:r w:rsidRPr="00AE00DC">
        <w:rPr>
          <w:rFonts w:ascii="Times New Roman" w:hAnsi="Times New Roman"/>
          <w:sz w:val="24"/>
          <w:szCs w:val="24"/>
        </w:rPr>
        <w:t xml:space="preserve"> represents a potential approach to address the aforementioned constraints in addition to perturbative time-dependent density functional theory (TD-DFT). We applied a restricted Kohn-Sham formulation of ∆SCF with constrained and rounded occupation numbers for NA-MD and employed TD-DFT to aid in excited state SCF convergence and provide guess electronic state densities.</w:t>
      </w:r>
      <w:r w:rsidRPr="00AE00DC">
        <w:rPr>
          <w:rFonts w:ascii="Times New Roman" w:hAnsi="Times New Roman"/>
          <w:sz w:val="24"/>
          <w:szCs w:val="24"/>
          <w:vertAlign w:val="superscript"/>
        </w:rPr>
        <w:t>2</w:t>
      </w:r>
      <w:r w:rsidRPr="00AE00DC">
        <w:rPr>
          <w:rFonts w:ascii="Times New Roman" w:hAnsi="Times New Roman"/>
          <w:sz w:val="24"/>
          <w:szCs w:val="24"/>
        </w:rPr>
        <w:t xml:space="preserve"> By utilizing the combined Gaussian and plane waves approach with periodic boundary conditions the method is easily applicable to full atomistic DFT simulations of condensed phase and it can be combined with subsystem density embedding to further expand its capabilities. We applied it to study the nonradiative deactivation mechanism of photoexcited </w:t>
      </w:r>
      <w:proofErr w:type="spellStart"/>
      <w:r w:rsidRPr="00AE00DC">
        <w:rPr>
          <w:rFonts w:ascii="Times New Roman" w:hAnsi="Times New Roman"/>
          <w:sz w:val="24"/>
          <w:szCs w:val="24"/>
        </w:rPr>
        <w:t>diimide</w:t>
      </w:r>
      <w:proofErr w:type="spellEnd"/>
      <w:r w:rsidRPr="00AE00DC">
        <w:rPr>
          <w:rFonts w:ascii="Times New Roman" w:hAnsi="Times New Roman"/>
          <w:sz w:val="24"/>
          <w:szCs w:val="24"/>
        </w:rPr>
        <w:t xml:space="preserve"> in water solution, and show the advantages and disadvantages of such a pragmatic new technique for efficient simulation of nonadiabatic processes in the condensed phase.</w:t>
      </w:r>
      <w:r w:rsidRPr="00AE00DC">
        <w:rPr>
          <w:rFonts w:ascii="Times New Roman" w:hAnsi="Times New Roman"/>
          <w:sz w:val="24"/>
          <w:szCs w:val="24"/>
          <w:vertAlign w:val="superscript"/>
        </w:rPr>
        <w:t>3</w:t>
      </w:r>
    </w:p>
    <w:p w:rsidR="00AE00DC" w:rsidRDefault="00AE00DC" w:rsidP="00AE00DC">
      <w:pPr>
        <w:rPr>
          <w:rFonts w:ascii="Times New Roman" w:hAnsi="Times New Roman"/>
          <w:sz w:val="24"/>
          <w:szCs w:val="24"/>
        </w:rPr>
      </w:pPr>
    </w:p>
    <w:p w:rsidR="00AE00DC" w:rsidRPr="00AE00DC" w:rsidRDefault="00AE00DC" w:rsidP="00AE00DC">
      <w:pPr>
        <w:rPr>
          <w:rFonts w:ascii="Times New Roman" w:hAnsi="Times New Roman"/>
          <w:sz w:val="24"/>
          <w:szCs w:val="24"/>
        </w:rPr>
      </w:pPr>
    </w:p>
    <w:p w:rsidR="00AE00DC" w:rsidRPr="00AE00DC" w:rsidRDefault="00AE00DC" w:rsidP="00AE00DC">
      <w:pPr>
        <w:pStyle w:val="ListParagraph"/>
        <w:widowControl/>
        <w:numPr>
          <w:ilvl w:val="0"/>
          <w:numId w:val="7"/>
        </w:numPr>
        <w:ind w:left="284" w:hanging="284"/>
        <w:rPr>
          <w:rFonts w:ascii="Times New Roman" w:hAnsi="Times New Roman"/>
          <w:sz w:val="24"/>
          <w:szCs w:val="24"/>
        </w:rPr>
      </w:pPr>
      <w:r w:rsidRPr="00AE00DC">
        <w:rPr>
          <w:rFonts w:ascii="Times New Roman" w:hAnsi="Times New Roman"/>
          <w:sz w:val="24"/>
          <w:szCs w:val="24"/>
        </w:rPr>
        <w:t xml:space="preserve">Pradhan, Sato, </w:t>
      </w:r>
      <w:proofErr w:type="spellStart"/>
      <w:proofErr w:type="gramStart"/>
      <w:r w:rsidRPr="00AE00DC">
        <w:rPr>
          <w:rFonts w:ascii="Times New Roman" w:hAnsi="Times New Roman"/>
          <w:sz w:val="24"/>
          <w:szCs w:val="24"/>
        </w:rPr>
        <w:t>Akimov</w:t>
      </w:r>
      <w:proofErr w:type="spellEnd"/>
      <w:proofErr w:type="gramEnd"/>
      <w:r w:rsidRPr="00AE00DC">
        <w:rPr>
          <w:rFonts w:ascii="Times New Roman" w:hAnsi="Times New Roman"/>
          <w:sz w:val="24"/>
          <w:szCs w:val="24"/>
        </w:rPr>
        <w:t xml:space="preserve">: Non-adiabatic molecular dynamics with ∆SCF excited states </w:t>
      </w:r>
      <w:r w:rsidRPr="00AE00DC">
        <w:rPr>
          <w:rFonts w:ascii="Times New Roman" w:hAnsi="Times New Roman"/>
          <w:i/>
          <w:iCs/>
          <w:sz w:val="24"/>
          <w:szCs w:val="24"/>
        </w:rPr>
        <w:t xml:space="preserve">J. </w:t>
      </w:r>
      <w:proofErr w:type="spellStart"/>
      <w:r w:rsidRPr="00AE00DC">
        <w:rPr>
          <w:rFonts w:ascii="Times New Roman" w:hAnsi="Times New Roman"/>
          <w:i/>
          <w:iCs/>
          <w:sz w:val="24"/>
          <w:szCs w:val="24"/>
        </w:rPr>
        <w:t>Condens</w:t>
      </w:r>
      <w:proofErr w:type="spellEnd"/>
      <w:r w:rsidRPr="00AE00DC">
        <w:rPr>
          <w:rFonts w:ascii="Times New Roman" w:hAnsi="Times New Roman"/>
          <w:i/>
          <w:iCs/>
          <w:sz w:val="24"/>
          <w:szCs w:val="24"/>
        </w:rPr>
        <w:t>. Matter Phys.</w:t>
      </w:r>
      <w:r w:rsidRPr="00AE00DC">
        <w:rPr>
          <w:rFonts w:ascii="Times New Roman" w:hAnsi="Times New Roman"/>
          <w:sz w:val="24"/>
          <w:szCs w:val="24"/>
        </w:rPr>
        <w:t xml:space="preserve"> </w:t>
      </w:r>
      <w:r w:rsidRPr="00AE00DC">
        <w:rPr>
          <w:rFonts w:ascii="Times New Roman" w:hAnsi="Times New Roman"/>
          <w:b/>
          <w:bCs/>
          <w:sz w:val="24"/>
          <w:szCs w:val="24"/>
        </w:rPr>
        <w:t>30</w:t>
      </w:r>
      <w:r w:rsidRPr="00AE00DC">
        <w:rPr>
          <w:rFonts w:ascii="Times New Roman" w:hAnsi="Times New Roman"/>
          <w:sz w:val="24"/>
          <w:szCs w:val="24"/>
        </w:rPr>
        <w:t xml:space="preserve"> (2018) 484002</w:t>
      </w:r>
    </w:p>
    <w:p w:rsidR="00AE00DC" w:rsidRPr="00AE00DC" w:rsidRDefault="00AE00DC" w:rsidP="00AE00DC">
      <w:pPr>
        <w:pStyle w:val="ListParagraph"/>
        <w:widowControl/>
        <w:numPr>
          <w:ilvl w:val="0"/>
          <w:numId w:val="7"/>
        </w:numPr>
        <w:ind w:left="284" w:hanging="284"/>
        <w:rPr>
          <w:rFonts w:ascii="Times New Roman" w:hAnsi="Times New Roman"/>
          <w:sz w:val="24"/>
          <w:szCs w:val="24"/>
        </w:rPr>
      </w:pPr>
      <w:r w:rsidRPr="00AE00DC">
        <w:rPr>
          <w:rFonts w:ascii="Times New Roman" w:hAnsi="Times New Roman"/>
          <w:sz w:val="24"/>
          <w:szCs w:val="24"/>
        </w:rPr>
        <w:t>Mali</w:t>
      </w:r>
      <w:r w:rsidRPr="00AE00DC">
        <w:rPr>
          <w:rFonts w:ascii="Times New Roman" w:hAnsi="Times New Roman"/>
          <w:sz w:val="24"/>
          <w:szCs w:val="24"/>
          <w:lang w:val="hr-HR"/>
        </w:rPr>
        <w:t>š</w:t>
      </w:r>
      <w:r w:rsidRPr="00AE00DC">
        <w:rPr>
          <w:rFonts w:ascii="Times New Roman" w:hAnsi="Times New Roman"/>
          <w:sz w:val="24"/>
          <w:szCs w:val="24"/>
        </w:rPr>
        <w:t xml:space="preserve">, </w:t>
      </w:r>
      <w:proofErr w:type="spellStart"/>
      <w:r w:rsidRPr="00AE00DC">
        <w:rPr>
          <w:rFonts w:ascii="Times New Roman" w:hAnsi="Times New Roman"/>
          <w:sz w:val="24"/>
          <w:szCs w:val="24"/>
        </w:rPr>
        <w:t>Luber</w:t>
      </w:r>
      <w:proofErr w:type="spellEnd"/>
      <w:r w:rsidRPr="00AE00DC">
        <w:rPr>
          <w:rFonts w:ascii="Times New Roman" w:hAnsi="Times New Roman"/>
          <w:sz w:val="24"/>
          <w:szCs w:val="24"/>
        </w:rPr>
        <w:t xml:space="preserve">: Trajectory Surface Hopping Nonadiabatic Molecular Dynamics with Kohn-Sham ∆SCF for Condensed-Phase Systems </w:t>
      </w:r>
      <w:r w:rsidRPr="00AE00DC">
        <w:rPr>
          <w:rFonts w:ascii="Times New Roman" w:hAnsi="Times New Roman"/>
          <w:i/>
          <w:iCs/>
          <w:sz w:val="24"/>
          <w:szCs w:val="24"/>
        </w:rPr>
        <w:t xml:space="preserve">J. Chem. Theory </w:t>
      </w:r>
      <w:proofErr w:type="spellStart"/>
      <w:r w:rsidRPr="00AE00DC">
        <w:rPr>
          <w:rFonts w:ascii="Times New Roman" w:hAnsi="Times New Roman"/>
          <w:i/>
          <w:iCs/>
          <w:sz w:val="24"/>
          <w:szCs w:val="24"/>
        </w:rPr>
        <w:t>Comput</w:t>
      </w:r>
      <w:proofErr w:type="spellEnd"/>
      <w:r w:rsidRPr="00AE00DC">
        <w:rPr>
          <w:rFonts w:ascii="Times New Roman" w:hAnsi="Times New Roman"/>
          <w:i/>
          <w:iCs/>
          <w:sz w:val="24"/>
          <w:szCs w:val="24"/>
        </w:rPr>
        <w:t>.</w:t>
      </w:r>
      <w:r w:rsidRPr="00AE00DC">
        <w:rPr>
          <w:rFonts w:ascii="Times New Roman" w:hAnsi="Times New Roman"/>
          <w:sz w:val="24"/>
          <w:szCs w:val="24"/>
        </w:rPr>
        <w:t xml:space="preserve"> </w:t>
      </w:r>
      <w:r w:rsidRPr="00AE00DC">
        <w:rPr>
          <w:rFonts w:ascii="Times New Roman" w:hAnsi="Times New Roman"/>
          <w:b/>
          <w:bCs/>
          <w:sz w:val="24"/>
          <w:szCs w:val="24"/>
        </w:rPr>
        <w:t>16</w:t>
      </w:r>
      <w:r w:rsidRPr="00AE00DC">
        <w:rPr>
          <w:rFonts w:ascii="Times New Roman" w:hAnsi="Times New Roman"/>
          <w:sz w:val="24"/>
          <w:szCs w:val="24"/>
        </w:rPr>
        <w:t xml:space="preserve"> (2020) 4071</w:t>
      </w:r>
    </w:p>
    <w:p w:rsidR="00AE00DC" w:rsidRPr="00AE00DC" w:rsidRDefault="00AE00DC" w:rsidP="00AE00DC">
      <w:pPr>
        <w:pStyle w:val="ListParagraph"/>
        <w:widowControl/>
        <w:numPr>
          <w:ilvl w:val="0"/>
          <w:numId w:val="7"/>
        </w:numPr>
        <w:ind w:left="284" w:hanging="284"/>
        <w:rPr>
          <w:rFonts w:ascii="Times New Roman" w:hAnsi="Times New Roman"/>
          <w:sz w:val="24"/>
          <w:szCs w:val="24"/>
        </w:rPr>
      </w:pPr>
      <w:r w:rsidRPr="00AE00DC">
        <w:rPr>
          <w:rFonts w:ascii="Times New Roman" w:hAnsi="Times New Roman"/>
          <w:sz w:val="24"/>
          <w:szCs w:val="24"/>
        </w:rPr>
        <w:t>Mali</w:t>
      </w:r>
      <w:r w:rsidRPr="00AE00DC">
        <w:rPr>
          <w:rFonts w:ascii="Times New Roman" w:hAnsi="Times New Roman"/>
          <w:sz w:val="24"/>
          <w:szCs w:val="24"/>
          <w:lang w:val="hr-HR"/>
        </w:rPr>
        <w:t>š</w:t>
      </w:r>
      <w:r w:rsidRPr="00AE00DC">
        <w:rPr>
          <w:rFonts w:ascii="Times New Roman" w:hAnsi="Times New Roman"/>
          <w:sz w:val="24"/>
          <w:szCs w:val="24"/>
        </w:rPr>
        <w:t xml:space="preserve">, </w:t>
      </w:r>
      <w:proofErr w:type="spellStart"/>
      <w:r w:rsidRPr="00AE00DC">
        <w:rPr>
          <w:rFonts w:ascii="Times New Roman" w:hAnsi="Times New Roman"/>
          <w:sz w:val="24"/>
          <w:szCs w:val="24"/>
        </w:rPr>
        <w:t>Luber</w:t>
      </w:r>
      <w:proofErr w:type="spellEnd"/>
      <w:r w:rsidRPr="00AE00DC">
        <w:rPr>
          <w:rFonts w:ascii="Times New Roman" w:hAnsi="Times New Roman"/>
          <w:sz w:val="24"/>
          <w:szCs w:val="24"/>
        </w:rPr>
        <w:t xml:space="preserve">: ∆SCF with Subsystem Density Embedding for Efficient Nonadiabatic Molecular Dynamics in Condensed-Phase Systems </w:t>
      </w:r>
      <w:r w:rsidRPr="00AE00DC">
        <w:rPr>
          <w:rFonts w:ascii="Times New Roman" w:hAnsi="Times New Roman"/>
          <w:i/>
          <w:iCs/>
          <w:sz w:val="24"/>
          <w:szCs w:val="24"/>
        </w:rPr>
        <w:t xml:space="preserve">J. Chem. Theory </w:t>
      </w:r>
      <w:proofErr w:type="spellStart"/>
      <w:r w:rsidRPr="00AE00DC">
        <w:rPr>
          <w:rFonts w:ascii="Times New Roman" w:hAnsi="Times New Roman"/>
          <w:i/>
          <w:iCs/>
          <w:sz w:val="24"/>
          <w:szCs w:val="24"/>
        </w:rPr>
        <w:t>Comput</w:t>
      </w:r>
      <w:proofErr w:type="spellEnd"/>
      <w:r w:rsidRPr="00AE00DC">
        <w:rPr>
          <w:rFonts w:ascii="Times New Roman" w:hAnsi="Times New Roman"/>
          <w:i/>
          <w:iCs/>
          <w:sz w:val="24"/>
          <w:szCs w:val="24"/>
        </w:rPr>
        <w:t>.</w:t>
      </w:r>
      <w:r w:rsidRPr="00AE00DC">
        <w:rPr>
          <w:rFonts w:ascii="Times New Roman" w:hAnsi="Times New Roman"/>
          <w:sz w:val="24"/>
          <w:szCs w:val="24"/>
        </w:rPr>
        <w:t xml:space="preserve"> </w:t>
      </w:r>
      <w:r w:rsidRPr="00AE00DC">
        <w:rPr>
          <w:rFonts w:ascii="Times New Roman" w:hAnsi="Times New Roman"/>
          <w:b/>
          <w:bCs/>
          <w:sz w:val="24"/>
          <w:szCs w:val="24"/>
        </w:rPr>
        <w:t>17</w:t>
      </w:r>
      <w:r w:rsidRPr="00AE00DC">
        <w:rPr>
          <w:rFonts w:ascii="Times New Roman" w:hAnsi="Times New Roman"/>
          <w:sz w:val="24"/>
          <w:szCs w:val="24"/>
        </w:rPr>
        <w:t xml:space="preserve"> (2021) 1653</w:t>
      </w:r>
    </w:p>
    <w:p w:rsidR="00AE00DC" w:rsidRDefault="00AE00DC" w:rsidP="00AE00DC">
      <w:pPr>
        <w:widowControl/>
      </w:pPr>
    </w:p>
    <w:p w:rsidR="00AE00DC" w:rsidRDefault="00AE00DC" w:rsidP="00AE00DC">
      <w:pPr>
        <w:widowControl/>
      </w:pPr>
    </w:p>
    <w:p w:rsidR="00E87B2A" w:rsidRPr="007F0791" w:rsidRDefault="008149BF" w:rsidP="00140D21">
      <w:pPr>
        <w:jc w:val="center"/>
        <w:rPr>
          <w:rFonts w:ascii="Times New Roman" w:hAnsi="Times New Roman"/>
          <w:b/>
          <w:sz w:val="28"/>
          <w:szCs w:val="24"/>
        </w:rPr>
      </w:pPr>
      <w:r w:rsidRPr="007F0791">
        <w:rPr>
          <w:rFonts w:ascii="Times New Roman" w:hAnsi="Times New Roman"/>
          <w:b/>
          <w:sz w:val="28"/>
          <w:szCs w:val="24"/>
        </w:rPr>
        <w:lastRenderedPageBreak/>
        <w:t>How to connect</w:t>
      </w:r>
    </w:p>
    <w:p w:rsidR="006D2C00" w:rsidRDefault="006D2C00" w:rsidP="006D2C00">
      <w:pPr>
        <w:rPr>
          <w:rFonts w:asciiTheme="minorHAnsi" w:hAnsiTheme="minorHAnsi" w:cstheme="minorHAnsi"/>
        </w:rPr>
      </w:pPr>
    </w:p>
    <w:p w:rsidR="00AE00DC" w:rsidRPr="00AE00DC" w:rsidRDefault="00AE00DC" w:rsidP="00AE00DC">
      <w:pPr>
        <w:rPr>
          <w:rFonts w:asciiTheme="minorHAnsi" w:hAnsiTheme="minorHAnsi" w:cstheme="minorHAnsi"/>
        </w:rPr>
      </w:pPr>
      <w:r w:rsidRPr="00AE00DC">
        <w:rPr>
          <w:rFonts w:asciiTheme="minorHAnsi" w:hAnsiTheme="minorHAnsi" w:cstheme="minorHAnsi"/>
        </w:rPr>
        <w:t xml:space="preserve">Alexey </w:t>
      </w:r>
      <w:proofErr w:type="spellStart"/>
      <w:r w:rsidRPr="00AE00DC">
        <w:rPr>
          <w:rFonts w:asciiTheme="minorHAnsi" w:hAnsiTheme="minorHAnsi" w:cstheme="minorHAnsi"/>
        </w:rPr>
        <w:t>Akimov</w:t>
      </w:r>
      <w:proofErr w:type="spellEnd"/>
      <w:r w:rsidRPr="00AE00DC">
        <w:rPr>
          <w:rFonts w:asciiTheme="minorHAnsi" w:hAnsiTheme="minorHAnsi" w:cstheme="minorHAnsi"/>
        </w:rPr>
        <w:t xml:space="preserve"> is inviting you to a scheduled Zoom meeting.</w:t>
      </w:r>
    </w:p>
    <w:p w:rsidR="00AE00DC" w:rsidRPr="00AE00DC" w:rsidRDefault="00AE00DC" w:rsidP="00AE00DC">
      <w:pPr>
        <w:rPr>
          <w:rFonts w:asciiTheme="minorHAnsi" w:hAnsiTheme="minorHAnsi" w:cstheme="minorHAnsi"/>
        </w:rPr>
      </w:pPr>
    </w:p>
    <w:p w:rsidR="00AE00DC" w:rsidRPr="00AE00DC" w:rsidRDefault="00AE00DC" w:rsidP="00AE00DC">
      <w:pPr>
        <w:rPr>
          <w:rFonts w:asciiTheme="minorHAnsi" w:hAnsiTheme="minorHAnsi" w:cstheme="minorHAnsi"/>
        </w:rPr>
      </w:pPr>
      <w:r w:rsidRPr="00AE00DC">
        <w:rPr>
          <w:rFonts w:asciiTheme="minorHAnsi" w:hAnsiTheme="minorHAnsi" w:cstheme="minorHAnsi"/>
        </w:rPr>
        <w:t>Topic: VISTA, Seminar 16</w:t>
      </w:r>
    </w:p>
    <w:p w:rsidR="00AE00DC" w:rsidRPr="00AE00DC" w:rsidRDefault="00AE00DC" w:rsidP="00AE00DC">
      <w:pPr>
        <w:rPr>
          <w:rFonts w:asciiTheme="minorHAnsi" w:hAnsiTheme="minorHAnsi" w:cstheme="minorHAnsi"/>
        </w:rPr>
      </w:pPr>
      <w:r w:rsidRPr="00AE00DC">
        <w:rPr>
          <w:rFonts w:asciiTheme="minorHAnsi" w:hAnsiTheme="minorHAnsi" w:cstheme="minorHAnsi"/>
        </w:rPr>
        <w:t>Time: Apr 14, 2021 09:30 AM Eastern Time (US and Canada)</w:t>
      </w:r>
    </w:p>
    <w:p w:rsidR="00AE00DC" w:rsidRPr="00AE00DC" w:rsidRDefault="00AE00DC" w:rsidP="00AE00DC">
      <w:pPr>
        <w:rPr>
          <w:rFonts w:asciiTheme="minorHAnsi" w:hAnsiTheme="minorHAnsi" w:cstheme="minorHAnsi"/>
        </w:rPr>
      </w:pPr>
    </w:p>
    <w:p w:rsidR="00AE00DC" w:rsidRPr="00AE00DC" w:rsidRDefault="00AE00DC" w:rsidP="00AE00DC">
      <w:pPr>
        <w:rPr>
          <w:rFonts w:asciiTheme="minorHAnsi" w:hAnsiTheme="minorHAnsi" w:cstheme="minorHAnsi"/>
        </w:rPr>
      </w:pPr>
      <w:r w:rsidRPr="00AE00DC">
        <w:rPr>
          <w:rFonts w:asciiTheme="minorHAnsi" w:hAnsiTheme="minorHAnsi" w:cstheme="minorHAnsi"/>
        </w:rPr>
        <w:t>Join Zoom Meeting</w:t>
      </w:r>
    </w:p>
    <w:p w:rsidR="00AE00DC" w:rsidRPr="00AE00DC" w:rsidRDefault="00AE00DC" w:rsidP="00AE00DC">
      <w:pPr>
        <w:rPr>
          <w:rFonts w:asciiTheme="minorHAnsi" w:hAnsiTheme="minorHAnsi" w:cstheme="minorHAnsi"/>
        </w:rPr>
      </w:pPr>
      <w:r w:rsidRPr="00AE00DC">
        <w:rPr>
          <w:rFonts w:asciiTheme="minorHAnsi" w:hAnsiTheme="minorHAnsi" w:cstheme="minorHAnsi"/>
        </w:rPr>
        <w:t>https://buffalo.zoom.us/j/97994681741?pwd=ZUNrZDgrSGF2eDJMQWpaQUtXVk81QT09</w:t>
      </w:r>
    </w:p>
    <w:p w:rsidR="00AE00DC" w:rsidRPr="00AE00DC" w:rsidRDefault="00AE00DC" w:rsidP="00AE00DC">
      <w:pPr>
        <w:rPr>
          <w:rFonts w:asciiTheme="minorHAnsi" w:hAnsiTheme="minorHAnsi" w:cstheme="minorHAnsi"/>
        </w:rPr>
      </w:pPr>
    </w:p>
    <w:p w:rsidR="00AE00DC" w:rsidRPr="00AE00DC" w:rsidRDefault="00AE00DC" w:rsidP="00AE00DC">
      <w:pPr>
        <w:rPr>
          <w:rFonts w:asciiTheme="minorHAnsi" w:hAnsiTheme="minorHAnsi" w:cstheme="minorHAnsi"/>
        </w:rPr>
      </w:pPr>
      <w:r w:rsidRPr="00AE00DC">
        <w:rPr>
          <w:rFonts w:asciiTheme="minorHAnsi" w:hAnsiTheme="minorHAnsi" w:cstheme="minorHAnsi"/>
        </w:rPr>
        <w:t>Meeting ID: 979 9468 1741</w:t>
      </w:r>
    </w:p>
    <w:p w:rsidR="00AE00DC" w:rsidRPr="00AE00DC" w:rsidRDefault="00AE00DC" w:rsidP="00AE00DC">
      <w:pPr>
        <w:rPr>
          <w:rFonts w:asciiTheme="minorHAnsi" w:hAnsiTheme="minorHAnsi" w:cstheme="minorHAnsi"/>
        </w:rPr>
      </w:pPr>
      <w:r w:rsidRPr="00AE00DC">
        <w:rPr>
          <w:rFonts w:asciiTheme="minorHAnsi" w:hAnsiTheme="minorHAnsi" w:cstheme="minorHAnsi"/>
        </w:rPr>
        <w:t>Passcode: 917509</w:t>
      </w:r>
    </w:p>
    <w:p w:rsidR="00AE00DC" w:rsidRPr="00AE00DC" w:rsidRDefault="00AE00DC" w:rsidP="00AE00DC">
      <w:pPr>
        <w:rPr>
          <w:rFonts w:asciiTheme="minorHAnsi" w:hAnsiTheme="minorHAnsi" w:cstheme="minorHAnsi"/>
        </w:rPr>
      </w:pPr>
    </w:p>
    <w:p w:rsidR="00AE00DC" w:rsidRPr="00AE00DC" w:rsidRDefault="00AE00DC" w:rsidP="00AE00DC">
      <w:pPr>
        <w:rPr>
          <w:rFonts w:asciiTheme="minorHAnsi" w:hAnsiTheme="minorHAnsi" w:cstheme="minorHAnsi"/>
        </w:rPr>
      </w:pPr>
      <w:r w:rsidRPr="00AE00DC">
        <w:rPr>
          <w:rFonts w:asciiTheme="minorHAnsi" w:hAnsiTheme="minorHAnsi" w:cstheme="minorHAnsi"/>
        </w:rPr>
        <w:t>Join by SIP</w:t>
      </w:r>
    </w:p>
    <w:p w:rsidR="00AE00DC" w:rsidRPr="00AE00DC" w:rsidRDefault="00AE00DC" w:rsidP="00AE00DC">
      <w:pPr>
        <w:rPr>
          <w:rFonts w:asciiTheme="minorHAnsi" w:hAnsiTheme="minorHAnsi" w:cstheme="minorHAnsi"/>
        </w:rPr>
      </w:pPr>
      <w:r w:rsidRPr="00AE00DC">
        <w:rPr>
          <w:rFonts w:asciiTheme="minorHAnsi" w:hAnsiTheme="minorHAnsi" w:cstheme="minorHAnsi"/>
        </w:rPr>
        <w:t>97994681741@zoomcrc.com</w:t>
      </w:r>
    </w:p>
    <w:p w:rsidR="00AE00DC" w:rsidRPr="00AE00DC" w:rsidRDefault="00AE00DC" w:rsidP="00AE00DC">
      <w:pPr>
        <w:rPr>
          <w:rFonts w:asciiTheme="minorHAnsi" w:hAnsiTheme="minorHAnsi" w:cstheme="minorHAnsi"/>
        </w:rPr>
      </w:pPr>
    </w:p>
    <w:p w:rsidR="00AE00DC" w:rsidRPr="00AE00DC" w:rsidRDefault="00AE00DC" w:rsidP="00AE00DC">
      <w:pPr>
        <w:rPr>
          <w:rFonts w:asciiTheme="minorHAnsi" w:hAnsiTheme="minorHAnsi" w:cstheme="minorHAnsi"/>
        </w:rPr>
      </w:pPr>
      <w:r w:rsidRPr="00AE00DC">
        <w:rPr>
          <w:rFonts w:asciiTheme="minorHAnsi" w:hAnsiTheme="minorHAnsi" w:cstheme="minorHAnsi"/>
        </w:rPr>
        <w:t>Join by H.323</w:t>
      </w:r>
    </w:p>
    <w:p w:rsidR="00AE00DC" w:rsidRPr="00AE00DC" w:rsidRDefault="00AE00DC" w:rsidP="00AE00DC">
      <w:pPr>
        <w:rPr>
          <w:rFonts w:asciiTheme="minorHAnsi" w:hAnsiTheme="minorHAnsi" w:cstheme="minorHAnsi"/>
        </w:rPr>
      </w:pPr>
      <w:r w:rsidRPr="00AE00DC">
        <w:rPr>
          <w:rFonts w:asciiTheme="minorHAnsi" w:hAnsiTheme="minorHAnsi" w:cstheme="minorHAnsi"/>
        </w:rPr>
        <w:t>162.255.37.11 (US West)</w:t>
      </w:r>
    </w:p>
    <w:p w:rsidR="00AE00DC" w:rsidRPr="00AE00DC" w:rsidRDefault="00AE00DC" w:rsidP="00AE00DC">
      <w:pPr>
        <w:rPr>
          <w:rFonts w:asciiTheme="minorHAnsi" w:hAnsiTheme="minorHAnsi" w:cstheme="minorHAnsi"/>
        </w:rPr>
      </w:pPr>
      <w:r w:rsidRPr="00AE00DC">
        <w:rPr>
          <w:rFonts w:asciiTheme="minorHAnsi" w:hAnsiTheme="minorHAnsi" w:cstheme="minorHAnsi"/>
        </w:rPr>
        <w:t>162.255.36.11 (US East)</w:t>
      </w:r>
    </w:p>
    <w:p w:rsidR="00AE00DC" w:rsidRPr="00AE00DC" w:rsidRDefault="00AE00DC" w:rsidP="00AE00DC">
      <w:pPr>
        <w:rPr>
          <w:rFonts w:asciiTheme="minorHAnsi" w:hAnsiTheme="minorHAnsi" w:cstheme="minorHAnsi"/>
        </w:rPr>
      </w:pPr>
      <w:r w:rsidRPr="00AE00DC">
        <w:rPr>
          <w:rFonts w:asciiTheme="minorHAnsi" w:hAnsiTheme="minorHAnsi" w:cstheme="minorHAnsi"/>
        </w:rPr>
        <w:t>115.114.131.7 (India Mumbai)</w:t>
      </w:r>
    </w:p>
    <w:p w:rsidR="00AE00DC" w:rsidRPr="00AE00DC" w:rsidRDefault="00AE00DC" w:rsidP="00AE00DC">
      <w:pPr>
        <w:rPr>
          <w:rFonts w:asciiTheme="minorHAnsi" w:hAnsiTheme="minorHAnsi" w:cstheme="minorHAnsi"/>
        </w:rPr>
      </w:pPr>
      <w:r w:rsidRPr="00AE00DC">
        <w:rPr>
          <w:rFonts w:asciiTheme="minorHAnsi" w:hAnsiTheme="minorHAnsi" w:cstheme="minorHAnsi"/>
        </w:rPr>
        <w:t>115.114.115.7 (India Hyderabad)</w:t>
      </w:r>
    </w:p>
    <w:p w:rsidR="00AE00DC" w:rsidRPr="00AE00DC" w:rsidRDefault="00AE00DC" w:rsidP="00AE00DC">
      <w:pPr>
        <w:rPr>
          <w:rFonts w:asciiTheme="minorHAnsi" w:hAnsiTheme="minorHAnsi" w:cstheme="minorHAnsi"/>
        </w:rPr>
      </w:pPr>
      <w:r w:rsidRPr="00AE00DC">
        <w:rPr>
          <w:rFonts w:asciiTheme="minorHAnsi" w:hAnsiTheme="minorHAnsi" w:cstheme="minorHAnsi"/>
        </w:rPr>
        <w:t>213.19.144.110 (Amsterdam Netherlands)</w:t>
      </w:r>
    </w:p>
    <w:p w:rsidR="00AE00DC" w:rsidRPr="00AE00DC" w:rsidRDefault="00AE00DC" w:rsidP="00AE00DC">
      <w:pPr>
        <w:rPr>
          <w:rFonts w:asciiTheme="minorHAnsi" w:hAnsiTheme="minorHAnsi" w:cstheme="minorHAnsi"/>
        </w:rPr>
      </w:pPr>
      <w:r w:rsidRPr="00AE00DC">
        <w:rPr>
          <w:rFonts w:asciiTheme="minorHAnsi" w:hAnsiTheme="minorHAnsi" w:cstheme="minorHAnsi"/>
        </w:rPr>
        <w:t>213.244.140.110 (Germany)</w:t>
      </w:r>
    </w:p>
    <w:p w:rsidR="00AE00DC" w:rsidRPr="00AE00DC" w:rsidRDefault="00AE00DC" w:rsidP="00AE00DC">
      <w:pPr>
        <w:rPr>
          <w:rFonts w:asciiTheme="minorHAnsi" w:hAnsiTheme="minorHAnsi" w:cstheme="minorHAnsi"/>
        </w:rPr>
      </w:pPr>
      <w:r w:rsidRPr="00AE00DC">
        <w:rPr>
          <w:rFonts w:asciiTheme="minorHAnsi" w:hAnsiTheme="minorHAnsi" w:cstheme="minorHAnsi"/>
        </w:rPr>
        <w:t>103.122.166.55 (Australia Sydney)</w:t>
      </w:r>
    </w:p>
    <w:p w:rsidR="00AE00DC" w:rsidRPr="00AE00DC" w:rsidRDefault="00AE00DC" w:rsidP="00AE00DC">
      <w:pPr>
        <w:rPr>
          <w:rFonts w:asciiTheme="minorHAnsi" w:hAnsiTheme="minorHAnsi" w:cstheme="minorHAnsi"/>
        </w:rPr>
      </w:pPr>
      <w:r w:rsidRPr="00AE00DC">
        <w:rPr>
          <w:rFonts w:asciiTheme="minorHAnsi" w:hAnsiTheme="minorHAnsi" w:cstheme="minorHAnsi"/>
        </w:rPr>
        <w:t>103.122.167.55 (Australia Melbourne)</w:t>
      </w:r>
    </w:p>
    <w:p w:rsidR="00AE00DC" w:rsidRPr="00AE00DC" w:rsidRDefault="00AE00DC" w:rsidP="00AE00DC">
      <w:pPr>
        <w:rPr>
          <w:rFonts w:asciiTheme="minorHAnsi" w:hAnsiTheme="minorHAnsi" w:cstheme="minorHAnsi"/>
        </w:rPr>
      </w:pPr>
      <w:r w:rsidRPr="00AE00DC">
        <w:rPr>
          <w:rFonts w:asciiTheme="minorHAnsi" w:hAnsiTheme="minorHAnsi" w:cstheme="minorHAnsi"/>
        </w:rPr>
        <w:t>149.137.40.110 (Singapore)</w:t>
      </w:r>
    </w:p>
    <w:p w:rsidR="00AE00DC" w:rsidRPr="00AE00DC" w:rsidRDefault="00AE00DC" w:rsidP="00AE00DC">
      <w:pPr>
        <w:rPr>
          <w:rFonts w:asciiTheme="minorHAnsi" w:hAnsiTheme="minorHAnsi" w:cstheme="minorHAnsi"/>
        </w:rPr>
      </w:pPr>
      <w:r w:rsidRPr="00AE00DC">
        <w:rPr>
          <w:rFonts w:asciiTheme="minorHAnsi" w:hAnsiTheme="minorHAnsi" w:cstheme="minorHAnsi"/>
        </w:rPr>
        <w:t>64.211.144.160 (Brazil)</w:t>
      </w:r>
    </w:p>
    <w:p w:rsidR="00AE00DC" w:rsidRPr="00AE00DC" w:rsidRDefault="00AE00DC" w:rsidP="00AE00DC">
      <w:pPr>
        <w:rPr>
          <w:rFonts w:asciiTheme="minorHAnsi" w:hAnsiTheme="minorHAnsi" w:cstheme="minorHAnsi"/>
        </w:rPr>
      </w:pPr>
      <w:r w:rsidRPr="00AE00DC">
        <w:rPr>
          <w:rFonts w:asciiTheme="minorHAnsi" w:hAnsiTheme="minorHAnsi" w:cstheme="minorHAnsi"/>
        </w:rPr>
        <w:t>69.174.57.160 (Canada Toronto)</w:t>
      </w:r>
    </w:p>
    <w:p w:rsidR="00AE00DC" w:rsidRPr="00AE00DC" w:rsidRDefault="00AE00DC" w:rsidP="00AE00DC">
      <w:pPr>
        <w:rPr>
          <w:rFonts w:asciiTheme="minorHAnsi" w:hAnsiTheme="minorHAnsi" w:cstheme="minorHAnsi"/>
        </w:rPr>
      </w:pPr>
      <w:r w:rsidRPr="00AE00DC">
        <w:rPr>
          <w:rFonts w:asciiTheme="minorHAnsi" w:hAnsiTheme="minorHAnsi" w:cstheme="minorHAnsi"/>
        </w:rPr>
        <w:t>65.39.152.160 (Canada Vancouver)</w:t>
      </w:r>
    </w:p>
    <w:p w:rsidR="00AE00DC" w:rsidRPr="00AE00DC" w:rsidRDefault="00AE00DC" w:rsidP="00AE00DC">
      <w:pPr>
        <w:rPr>
          <w:rFonts w:asciiTheme="minorHAnsi" w:hAnsiTheme="minorHAnsi" w:cstheme="minorHAnsi"/>
        </w:rPr>
      </w:pPr>
      <w:r w:rsidRPr="00AE00DC">
        <w:rPr>
          <w:rFonts w:asciiTheme="minorHAnsi" w:hAnsiTheme="minorHAnsi" w:cstheme="minorHAnsi"/>
        </w:rPr>
        <w:t>207.226.132.110 (Japan Tokyo)</w:t>
      </w:r>
    </w:p>
    <w:p w:rsidR="00AE00DC" w:rsidRPr="00AE00DC" w:rsidRDefault="00AE00DC" w:rsidP="00AE00DC">
      <w:pPr>
        <w:rPr>
          <w:rFonts w:asciiTheme="minorHAnsi" w:hAnsiTheme="minorHAnsi" w:cstheme="minorHAnsi"/>
        </w:rPr>
      </w:pPr>
      <w:r w:rsidRPr="00AE00DC">
        <w:rPr>
          <w:rFonts w:asciiTheme="minorHAnsi" w:hAnsiTheme="minorHAnsi" w:cstheme="minorHAnsi"/>
        </w:rPr>
        <w:t>149.137.24.110 (Japan Osaka)</w:t>
      </w:r>
    </w:p>
    <w:p w:rsidR="00AE00DC" w:rsidRPr="00AE00DC" w:rsidRDefault="00AE00DC" w:rsidP="00AE00DC">
      <w:pPr>
        <w:rPr>
          <w:rFonts w:asciiTheme="minorHAnsi" w:hAnsiTheme="minorHAnsi" w:cstheme="minorHAnsi"/>
        </w:rPr>
      </w:pPr>
      <w:r w:rsidRPr="00AE00DC">
        <w:rPr>
          <w:rFonts w:asciiTheme="minorHAnsi" w:hAnsiTheme="minorHAnsi" w:cstheme="minorHAnsi"/>
        </w:rPr>
        <w:t>Meeting ID: 979 9468 1741</w:t>
      </w:r>
    </w:p>
    <w:p w:rsidR="00AE00DC" w:rsidRPr="00AE00DC" w:rsidRDefault="00AE00DC" w:rsidP="00AE00DC">
      <w:pPr>
        <w:rPr>
          <w:rFonts w:asciiTheme="minorHAnsi" w:hAnsiTheme="minorHAnsi" w:cstheme="minorHAnsi"/>
        </w:rPr>
      </w:pPr>
      <w:r w:rsidRPr="00AE00DC">
        <w:rPr>
          <w:rFonts w:asciiTheme="minorHAnsi" w:hAnsiTheme="minorHAnsi" w:cstheme="minorHAnsi"/>
        </w:rPr>
        <w:t>Passcode: 917509</w:t>
      </w:r>
    </w:p>
    <w:p w:rsidR="00E87B2A" w:rsidRDefault="00E87B2A" w:rsidP="00583547">
      <w:pPr>
        <w:rPr>
          <w:rFonts w:asciiTheme="minorHAnsi" w:hAnsiTheme="minorHAnsi" w:cstheme="minorHAnsi"/>
        </w:rPr>
      </w:pPr>
    </w:p>
    <w:sectPr w:rsidR="00E87B2A">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6BD1" w:rsidRDefault="00036BD1" w:rsidP="00C15BDA">
      <w:r>
        <w:separator/>
      </w:r>
    </w:p>
  </w:endnote>
  <w:endnote w:type="continuationSeparator" w:id="0">
    <w:p w:rsidR="00036BD1" w:rsidRDefault="00036BD1"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Free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245802"/>
      <w:docPartObj>
        <w:docPartGallery w:val="Page Numbers (Bottom of Page)"/>
        <w:docPartUnique/>
      </w:docPartObj>
    </w:sdtPr>
    <w:sdtEndPr>
      <w:rPr>
        <w:noProof/>
      </w:rPr>
    </w:sdtEndPr>
    <w:sdtContent>
      <w:p w:rsidR="00E87B2A" w:rsidRDefault="00E87B2A">
        <w:pPr>
          <w:pStyle w:val="Footer"/>
          <w:jc w:val="center"/>
        </w:pPr>
        <w:r>
          <w:fldChar w:fldCharType="begin"/>
        </w:r>
        <w:r>
          <w:instrText xml:space="preserve"> PAGE   \* MERGEFORMAT </w:instrText>
        </w:r>
        <w:r>
          <w:fldChar w:fldCharType="separate"/>
        </w:r>
        <w:r w:rsidR="00781C18">
          <w:rPr>
            <w:noProof/>
          </w:rPr>
          <w:t>4</w:t>
        </w:r>
        <w:r>
          <w:rPr>
            <w:noProof/>
          </w:rPr>
          <w:fldChar w:fldCharType="end"/>
        </w:r>
      </w:p>
    </w:sdtContent>
  </w:sdt>
  <w:p w:rsidR="00E87B2A" w:rsidRDefault="00E87B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6BD1" w:rsidRDefault="00036BD1" w:rsidP="00C15BDA">
      <w:r>
        <w:separator/>
      </w:r>
    </w:p>
  </w:footnote>
  <w:footnote w:type="continuationSeparator" w:id="0">
    <w:p w:rsidR="00036BD1" w:rsidRDefault="00036BD1"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BDA" w:rsidRPr="00C15BDA" w:rsidRDefault="00C15BDA"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1"/>
    <w:lvl w:ilvl="0">
      <w:start w:val="1"/>
      <w:numFmt w:val="lowerLetter"/>
      <w:lvlText w:val="%1)"/>
      <w:lvlJc w:val="left"/>
      <w:pPr>
        <w:tabs>
          <w:tab w:val="num" w:pos="0"/>
        </w:tabs>
        <w:ind w:left="720" w:hanging="360"/>
      </w:pPr>
      <w:rPr>
        <w:rFonts w:ascii="Arial" w:hAnsi="Arial" w:cs="Arial"/>
        <w:bCs/>
        <w:i/>
        <w:sz w:val="16"/>
        <w:szCs w:val="16"/>
        <w:lang w:val="en-US"/>
      </w:rPr>
    </w:lvl>
  </w:abstractNum>
  <w:abstractNum w:abstractNumId="1"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AB6EFD"/>
    <w:multiLevelType w:val="hybridMultilevel"/>
    <w:tmpl w:val="54EAF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2"/>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A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CH" w:vendorID="64" w:dllVersion="131078" w:nlCheck="1" w:checkStyle="0"/>
  <w:activeWritingStyle w:appName="MSWord" w:lang="fr-FR" w:vendorID="64" w:dllVersion="131078" w:nlCheck="1" w:checkStyle="0"/>
  <w:activeWritingStyle w:appName="MSWord" w:lang="es-CL"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D31"/>
    <w:rsid w:val="00007AED"/>
    <w:rsid w:val="00036BD1"/>
    <w:rsid w:val="00050E7F"/>
    <w:rsid w:val="00053931"/>
    <w:rsid w:val="00075FEB"/>
    <w:rsid w:val="00091DD0"/>
    <w:rsid w:val="000A5C1D"/>
    <w:rsid w:val="000D6229"/>
    <w:rsid w:val="0013271A"/>
    <w:rsid w:val="00140D21"/>
    <w:rsid w:val="00164C01"/>
    <w:rsid w:val="001778A2"/>
    <w:rsid w:val="001960D0"/>
    <w:rsid w:val="001A475E"/>
    <w:rsid w:val="001A4CB5"/>
    <w:rsid w:val="00201AC9"/>
    <w:rsid w:val="00226D31"/>
    <w:rsid w:val="002B13F1"/>
    <w:rsid w:val="003112CB"/>
    <w:rsid w:val="00332F6D"/>
    <w:rsid w:val="00384742"/>
    <w:rsid w:val="003A5939"/>
    <w:rsid w:val="003F4433"/>
    <w:rsid w:val="0040086C"/>
    <w:rsid w:val="00421AB2"/>
    <w:rsid w:val="004A1743"/>
    <w:rsid w:val="004E581A"/>
    <w:rsid w:val="00500899"/>
    <w:rsid w:val="0056796A"/>
    <w:rsid w:val="00583547"/>
    <w:rsid w:val="005D5E5B"/>
    <w:rsid w:val="005E0611"/>
    <w:rsid w:val="00616F24"/>
    <w:rsid w:val="006372F8"/>
    <w:rsid w:val="00650E3C"/>
    <w:rsid w:val="00653143"/>
    <w:rsid w:val="00670F0C"/>
    <w:rsid w:val="006816EF"/>
    <w:rsid w:val="00686548"/>
    <w:rsid w:val="006911CB"/>
    <w:rsid w:val="006D2C00"/>
    <w:rsid w:val="006D572F"/>
    <w:rsid w:val="006F1307"/>
    <w:rsid w:val="00703878"/>
    <w:rsid w:val="00707786"/>
    <w:rsid w:val="00751C8A"/>
    <w:rsid w:val="00755715"/>
    <w:rsid w:val="00781C18"/>
    <w:rsid w:val="007C1F11"/>
    <w:rsid w:val="007C43B2"/>
    <w:rsid w:val="007C4776"/>
    <w:rsid w:val="007F0791"/>
    <w:rsid w:val="008136AD"/>
    <w:rsid w:val="008149BF"/>
    <w:rsid w:val="00822638"/>
    <w:rsid w:val="00882379"/>
    <w:rsid w:val="00884403"/>
    <w:rsid w:val="0089447F"/>
    <w:rsid w:val="008A538F"/>
    <w:rsid w:val="008B1382"/>
    <w:rsid w:val="008B5779"/>
    <w:rsid w:val="00900167"/>
    <w:rsid w:val="0095356A"/>
    <w:rsid w:val="00962436"/>
    <w:rsid w:val="00966724"/>
    <w:rsid w:val="0097029C"/>
    <w:rsid w:val="00974387"/>
    <w:rsid w:val="009A1B94"/>
    <w:rsid w:val="009A4D75"/>
    <w:rsid w:val="009D1EA4"/>
    <w:rsid w:val="00A328D8"/>
    <w:rsid w:val="00A65416"/>
    <w:rsid w:val="00AB2A56"/>
    <w:rsid w:val="00AD1993"/>
    <w:rsid w:val="00AE00DC"/>
    <w:rsid w:val="00AE521D"/>
    <w:rsid w:val="00B31BDF"/>
    <w:rsid w:val="00B4216C"/>
    <w:rsid w:val="00B53D02"/>
    <w:rsid w:val="00B549C7"/>
    <w:rsid w:val="00B60A4C"/>
    <w:rsid w:val="00BE5BBC"/>
    <w:rsid w:val="00BF450A"/>
    <w:rsid w:val="00C040D8"/>
    <w:rsid w:val="00C10BF1"/>
    <w:rsid w:val="00C15BDA"/>
    <w:rsid w:val="00C33687"/>
    <w:rsid w:val="00C41DEE"/>
    <w:rsid w:val="00C43121"/>
    <w:rsid w:val="00C50A0E"/>
    <w:rsid w:val="00C62B17"/>
    <w:rsid w:val="00C67502"/>
    <w:rsid w:val="00C82330"/>
    <w:rsid w:val="00CB63D4"/>
    <w:rsid w:val="00CD330B"/>
    <w:rsid w:val="00D02793"/>
    <w:rsid w:val="00D078F9"/>
    <w:rsid w:val="00D1308B"/>
    <w:rsid w:val="00E43377"/>
    <w:rsid w:val="00E55B40"/>
    <w:rsid w:val="00E57000"/>
    <w:rsid w:val="00E80125"/>
    <w:rsid w:val="00E87B2A"/>
    <w:rsid w:val="00E91101"/>
    <w:rsid w:val="00EA1F46"/>
    <w:rsid w:val="00ED68A7"/>
    <w:rsid w:val="00F42D1A"/>
    <w:rsid w:val="00F937A3"/>
    <w:rsid w:val="00FC0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868D7"/>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BDA"/>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iPriority w:val="35"/>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 w:type="character" w:styleId="Strong">
    <w:name w:val="Strong"/>
    <w:basedOn w:val="DefaultParagraphFont"/>
    <w:uiPriority w:val="22"/>
    <w:qFormat/>
    <w:rsid w:val="008B13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446124547">
      <w:bodyDiv w:val="1"/>
      <w:marLeft w:val="0"/>
      <w:marRight w:val="0"/>
      <w:marTop w:val="0"/>
      <w:marBottom w:val="0"/>
      <w:divBdr>
        <w:top w:val="none" w:sz="0" w:space="0" w:color="auto"/>
        <w:left w:val="none" w:sz="0" w:space="0" w:color="auto"/>
        <w:bottom w:val="none" w:sz="0" w:space="0" w:color="auto"/>
        <w:right w:val="none" w:sz="0" w:space="0" w:color="auto"/>
      </w:divBdr>
      <w:divsChild>
        <w:div w:id="1552811268">
          <w:marLeft w:val="0"/>
          <w:marRight w:val="0"/>
          <w:marTop w:val="0"/>
          <w:marBottom w:val="0"/>
          <w:divBdr>
            <w:top w:val="none" w:sz="0" w:space="0" w:color="auto"/>
            <w:left w:val="none" w:sz="0" w:space="0" w:color="auto"/>
            <w:bottom w:val="none" w:sz="0" w:space="0" w:color="auto"/>
            <w:right w:val="none" w:sz="0" w:space="0" w:color="auto"/>
          </w:divBdr>
        </w:div>
        <w:div w:id="1687444393">
          <w:marLeft w:val="0"/>
          <w:marRight w:val="0"/>
          <w:marTop w:val="0"/>
          <w:marBottom w:val="0"/>
          <w:divBdr>
            <w:top w:val="none" w:sz="0" w:space="0" w:color="auto"/>
            <w:left w:val="none" w:sz="0" w:space="0" w:color="auto"/>
            <w:bottom w:val="none" w:sz="0" w:space="0" w:color="auto"/>
            <w:right w:val="none" w:sz="0" w:space="0" w:color="auto"/>
          </w:divBdr>
        </w:div>
        <w:div w:id="246697195">
          <w:marLeft w:val="0"/>
          <w:marRight w:val="0"/>
          <w:marTop w:val="0"/>
          <w:marBottom w:val="0"/>
          <w:divBdr>
            <w:top w:val="none" w:sz="0" w:space="0" w:color="auto"/>
            <w:left w:val="none" w:sz="0" w:space="0" w:color="auto"/>
            <w:bottom w:val="none" w:sz="0" w:space="0" w:color="auto"/>
            <w:right w:val="none" w:sz="0" w:space="0" w:color="auto"/>
          </w:divBdr>
        </w:div>
        <w:div w:id="1604415284">
          <w:marLeft w:val="0"/>
          <w:marRight w:val="0"/>
          <w:marTop w:val="0"/>
          <w:marBottom w:val="0"/>
          <w:divBdr>
            <w:top w:val="none" w:sz="0" w:space="0" w:color="auto"/>
            <w:left w:val="none" w:sz="0" w:space="0" w:color="auto"/>
            <w:bottom w:val="none" w:sz="0" w:space="0" w:color="auto"/>
            <w:right w:val="none" w:sz="0" w:space="0" w:color="auto"/>
          </w:divBdr>
        </w:div>
        <w:div w:id="1288462822">
          <w:marLeft w:val="0"/>
          <w:marRight w:val="0"/>
          <w:marTop w:val="0"/>
          <w:marBottom w:val="0"/>
          <w:divBdr>
            <w:top w:val="none" w:sz="0" w:space="0" w:color="auto"/>
            <w:left w:val="none" w:sz="0" w:space="0" w:color="auto"/>
            <w:bottom w:val="none" w:sz="0" w:space="0" w:color="auto"/>
            <w:right w:val="none" w:sz="0" w:space="0" w:color="auto"/>
          </w:divBdr>
        </w:div>
        <w:div w:id="1184904346">
          <w:marLeft w:val="0"/>
          <w:marRight w:val="0"/>
          <w:marTop w:val="0"/>
          <w:marBottom w:val="0"/>
          <w:divBdr>
            <w:top w:val="none" w:sz="0" w:space="0" w:color="auto"/>
            <w:left w:val="none" w:sz="0" w:space="0" w:color="auto"/>
            <w:bottom w:val="none" w:sz="0" w:space="0" w:color="auto"/>
            <w:right w:val="none" w:sz="0" w:space="0" w:color="auto"/>
          </w:divBdr>
        </w:div>
        <w:div w:id="368527324">
          <w:marLeft w:val="0"/>
          <w:marRight w:val="0"/>
          <w:marTop w:val="0"/>
          <w:marBottom w:val="0"/>
          <w:divBdr>
            <w:top w:val="none" w:sz="0" w:space="0" w:color="auto"/>
            <w:left w:val="none" w:sz="0" w:space="0" w:color="auto"/>
            <w:bottom w:val="none" w:sz="0" w:space="0" w:color="auto"/>
            <w:right w:val="none" w:sz="0" w:space="0" w:color="auto"/>
          </w:divBdr>
        </w:div>
        <w:div w:id="1491631364">
          <w:marLeft w:val="0"/>
          <w:marRight w:val="0"/>
          <w:marTop w:val="0"/>
          <w:marBottom w:val="0"/>
          <w:divBdr>
            <w:top w:val="none" w:sz="0" w:space="0" w:color="auto"/>
            <w:left w:val="none" w:sz="0" w:space="0" w:color="auto"/>
            <w:bottom w:val="none" w:sz="0" w:space="0" w:color="auto"/>
            <w:right w:val="none" w:sz="0" w:space="0" w:color="auto"/>
          </w:divBdr>
        </w:div>
        <w:div w:id="918637937">
          <w:marLeft w:val="0"/>
          <w:marRight w:val="0"/>
          <w:marTop w:val="0"/>
          <w:marBottom w:val="0"/>
          <w:divBdr>
            <w:top w:val="none" w:sz="0" w:space="0" w:color="auto"/>
            <w:left w:val="none" w:sz="0" w:space="0" w:color="auto"/>
            <w:bottom w:val="none" w:sz="0" w:space="0" w:color="auto"/>
            <w:right w:val="none" w:sz="0" w:space="0" w:color="auto"/>
          </w:divBdr>
        </w:div>
        <w:div w:id="2097819575">
          <w:marLeft w:val="0"/>
          <w:marRight w:val="0"/>
          <w:marTop w:val="0"/>
          <w:marBottom w:val="0"/>
          <w:divBdr>
            <w:top w:val="none" w:sz="0" w:space="0" w:color="auto"/>
            <w:left w:val="none" w:sz="0" w:space="0" w:color="auto"/>
            <w:bottom w:val="none" w:sz="0" w:space="0" w:color="auto"/>
            <w:right w:val="none" w:sz="0" w:space="0" w:color="auto"/>
          </w:divBdr>
        </w:div>
      </w:divsChild>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schleife@illinois.edu" TargetMode="Externa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mailto:momir.malis@uzh.ch"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437</TotalTime>
  <Pages>4</Pages>
  <Words>726</Words>
  <Characters>4140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Alexey-user</cp:lastModifiedBy>
  <cp:revision>48</cp:revision>
  <cp:lastPrinted>2021-04-08T17:10:00Z</cp:lastPrinted>
  <dcterms:created xsi:type="dcterms:W3CDTF">2020-09-21T18:32:00Z</dcterms:created>
  <dcterms:modified xsi:type="dcterms:W3CDTF">2021-04-08T17:10:00Z</dcterms:modified>
</cp:coreProperties>
</file>