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E87DD4" w:rsidP="00075FEB">
      <w:pPr>
        <w:jc w:val="center"/>
        <w:rPr>
          <w:sz w:val="48"/>
        </w:rPr>
      </w:pPr>
      <w:r>
        <w:rPr>
          <w:sz w:val="48"/>
        </w:rPr>
        <w:t>Seminar 26</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5E0BDA" w:rsidP="00C15BDA">
      <w:pPr>
        <w:pStyle w:val="TTPTitle"/>
        <w:spacing w:afterLines="50"/>
        <w:rPr>
          <w:sz w:val="28"/>
          <w:szCs w:val="22"/>
          <w:lang w:eastAsia="zh-CN"/>
        </w:rPr>
      </w:pPr>
      <w:r>
        <w:rPr>
          <w:sz w:val="28"/>
          <w:szCs w:val="22"/>
          <w:lang w:eastAsia="zh-CN"/>
        </w:rPr>
        <w:t>October</w:t>
      </w:r>
      <w:r w:rsidR="00781C18">
        <w:rPr>
          <w:sz w:val="28"/>
          <w:szCs w:val="22"/>
          <w:lang w:eastAsia="zh-CN"/>
        </w:rPr>
        <w:t xml:space="preserve"> </w:t>
      </w:r>
      <w:r w:rsidR="00E87DD4">
        <w:rPr>
          <w:sz w:val="28"/>
          <w:szCs w:val="22"/>
          <w:lang w:eastAsia="zh-CN"/>
        </w:rPr>
        <w:t>28</w:t>
      </w:r>
      <w:r w:rsidR="004A1743">
        <w:rPr>
          <w:sz w:val="28"/>
          <w:szCs w:val="22"/>
          <w:lang w:eastAsia="zh-CN"/>
        </w:rPr>
        <w:t>, 2021</w:t>
      </w:r>
    </w:p>
    <w:p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Pr>
          <w:sz w:val="28"/>
          <w:szCs w:val="22"/>
          <w:lang w:eastAsia="zh-CN"/>
        </w:rPr>
        <w:t>m EDT / 2:0</w:t>
      </w:r>
      <w:r w:rsidR="00865AEB">
        <w:rPr>
          <w:sz w:val="28"/>
          <w:szCs w:val="22"/>
          <w:lang w:eastAsia="zh-CN"/>
        </w:rPr>
        <w:t>0 – 3:3</w:t>
      </w:r>
      <w:r w:rsidR="00E87B2A" w:rsidRPr="00E87B2A">
        <w:rPr>
          <w:sz w:val="28"/>
          <w:szCs w:val="22"/>
          <w:lang w:eastAsia="zh-CN"/>
        </w:rPr>
        <w:t>0 pm GMT</w:t>
      </w:r>
      <w:r>
        <w:rPr>
          <w:sz w:val="28"/>
          <w:szCs w:val="22"/>
          <w:lang w:eastAsia="zh-CN"/>
        </w:rPr>
        <w:t xml:space="preserve"> / 4</w:t>
      </w:r>
      <w:r w:rsidR="00583547">
        <w:rPr>
          <w:sz w:val="28"/>
          <w:szCs w:val="22"/>
          <w:lang w:eastAsia="zh-CN"/>
        </w:rPr>
        <w:t>:</w:t>
      </w:r>
      <w:r>
        <w:rPr>
          <w:sz w:val="28"/>
          <w:szCs w:val="22"/>
          <w:lang w:eastAsia="zh-CN"/>
        </w:rPr>
        <w:t>0</w:t>
      </w:r>
      <w:r w:rsidR="00865AEB">
        <w:rPr>
          <w:sz w:val="28"/>
          <w:szCs w:val="22"/>
          <w:lang w:eastAsia="zh-CN"/>
        </w:rPr>
        <w:t>0 pm – 5:3</w:t>
      </w:r>
      <w:r w:rsidR="00AE521D">
        <w:rPr>
          <w:sz w:val="28"/>
          <w:szCs w:val="22"/>
          <w:lang w:eastAsia="zh-CN"/>
        </w:rPr>
        <w:t xml:space="preserve">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5E0BDA">
        <w:rPr>
          <w:rFonts w:ascii="Times New Roman" w:hAnsi="Times New Roman" w:cs="Times New Roman"/>
          <w:lang w:eastAsia="zh-CN"/>
        </w:rPr>
        <w:t xml:space="preserve">Prof. </w:t>
      </w:r>
      <w:r w:rsidR="00344F2F">
        <w:rPr>
          <w:rFonts w:ascii="Times New Roman" w:hAnsi="Times New Roman" w:cs="Times New Roman"/>
          <w:lang w:eastAsia="zh-CN"/>
        </w:rPr>
        <w:t xml:space="preserve">Michele </w:t>
      </w:r>
      <w:proofErr w:type="spellStart"/>
      <w:r w:rsidR="00344F2F">
        <w:rPr>
          <w:rFonts w:ascii="Times New Roman" w:hAnsi="Times New Roman" w:cs="Times New Roman"/>
          <w:lang w:eastAsia="zh-CN"/>
        </w:rPr>
        <w:t>Ceotto</w:t>
      </w:r>
      <w:proofErr w:type="spellEnd"/>
      <w:r w:rsidR="007F0791">
        <w:rPr>
          <w:rFonts w:ascii="Times New Roman" w:hAnsi="Times New Roman" w:cs="Times New Roman"/>
          <w:lang w:eastAsia="zh-CN"/>
        </w:rPr>
        <w:t>,</w:t>
      </w:r>
      <w:r w:rsidR="00E1387C">
        <w:rPr>
          <w:rFonts w:ascii="Times New Roman" w:hAnsi="Times New Roman" w:cs="Times New Roman"/>
          <w:lang w:eastAsia="zh-CN"/>
        </w:rPr>
        <w:t xml:space="preserve"> </w:t>
      </w:r>
      <w:proofErr w:type="spellStart"/>
      <w:r w:rsidR="00344F2F">
        <w:rPr>
          <w:rFonts w:ascii="Times New Roman" w:eastAsia="DengXian" w:hAnsi="Times New Roman" w:cs="Times New Roman"/>
        </w:rPr>
        <w:t>Universita</w:t>
      </w:r>
      <w:proofErr w:type="spellEnd"/>
      <w:r w:rsidR="00344F2F">
        <w:rPr>
          <w:rFonts w:ascii="Times New Roman" w:eastAsia="DengXian" w:hAnsi="Times New Roman" w:cs="Times New Roman"/>
        </w:rPr>
        <w:t xml:space="preserve"> </w:t>
      </w:r>
      <w:proofErr w:type="spellStart"/>
      <w:r w:rsidR="00344F2F">
        <w:rPr>
          <w:rFonts w:ascii="Times New Roman" w:eastAsia="DengXian" w:hAnsi="Times New Roman" w:cs="Times New Roman"/>
        </w:rPr>
        <w:t>degli</w:t>
      </w:r>
      <w:proofErr w:type="spellEnd"/>
      <w:r w:rsidR="00344F2F">
        <w:rPr>
          <w:rFonts w:ascii="Times New Roman" w:eastAsia="DengXian" w:hAnsi="Times New Roman" w:cs="Times New Roman"/>
        </w:rPr>
        <w:t xml:space="preserve"> </w:t>
      </w:r>
      <w:proofErr w:type="spellStart"/>
      <w:r w:rsidR="00344F2F">
        <w:rPr>
          <w:rFonts w:ascii="Times New Roman" w:eastAsia="DengXian" w:hAnsi="Times New Roman" w:cs="Times New Roman"/>
        </w:rPr>
        <w:t>Studi</w:t>
      </w:r>
      <w:proofErr w:type="spellEnd"/>
      <w:r w:rsidR="00344F2F">
        <w:rPr>
          <w:rFonts w:ascii="Times New Roman" w:eastAsia="DengXian" w:hAnsi="Times New Roman" w:cs="Times New Roman"/>
        </w:rPr>
        <w:t xml:space="preserve"> di Milano</w:t>
      </w:r>
      <w:r w:rsidR="00E1387C">
        <w:rPr>
          <w:rFonts w:ascii="Times New Roman" w:hAnsi="Times New Roman" w:cs="Times New Roman"/>
          <w:lang w:eastAsia="zh-CN"/>
        </w:rPr>
        <w:t xml:space="preserve">, </w:t>
      </w:r>
      <w:proofErr w:type="gramStart"/>
      <w:r w:rsidR="00344F2F">
        <w:rPr>
          <w:rFonts w:ascii="Times New Roman" w:hAnsi="Times New Roman" w:cs="Times New Roman"/>
          <w:lang w:eastAsia="zh-CN"/>
        </w:rPr>
        <w:t>Italy</w:t>
      </w:r>
      <w:r w:rsidR="005E0BDA">
        <w:rPr>
          <w:rFonts w:ascii="Times New Roman" w:hAnsi="Times New Roman" w:cs="Times New Roman"/>
          <w:lang w:eastAsia="zh-CN"/>
        </w:rPr>
        <w:t xml:space="preserve"> </w:t>
      </w:r>
      <w:r w:rsidR="00344F2F">
        <w:rPr>
          <w:rFonts w:ascii="Times New Roman" w:hAnsi="Times New Roman" w:cs="Times New Roman"/>
          <w:lang w:eastAsia="zh-CN"/>
        </w:rPr>
        <w:t>..</w:t>
      </w:r>
      <w:proofErr w:type="gramEnd"/>
      <w:r w:rsidR="005E0BDA">
        <w:rPr>
          <w:rFonts w:ascii="Times New Roman" w:hAnsi="Times New Roman" w:cs="Times New Roman"/>
          <w:lang w:eastAsia="zh-CN"/>
        </w:rPr>
        <w:t>………………………………………………………</w:t>
      </w:r>
      <w:r w:rsidR="00E1387C">
        <w:rPr>
          <w:rFonts w:ascii="Times New Roman" w:hAnsi="Times New Roman" w:cs="Times New Roman"/>
          <w:lang w:eastAsia="zh-CN"/>
        </w:rPr>
        <w:t>…..</w:t>
      </w:r>
      <w:r w:rsidR="00120CF7">
        <w:rPr>
          <w:rFonts w:ascii="Times New Roman" w:hAnsi="Times New Roman" w:cs="Times New Roman"/>
          <w:lang w:eastAsia="zh-CN"/>
        </w:rPr>
        <w:t>………</w:t>
      </w:r>
      <w:r w:rsidR="00976223">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5E0BDA">
        <w:rPr>
          <w:rFonts w:ascii="Times New Roman" w:hAnsi="Times New Roman" w:cs="Times New Roman"/>
          <w:lang w:eastAsia="zh-CN"/>
        </w:rPr>
        <w:t>D</w:t>
      </w:r>
      <w:r w:rsidR="00E1387C">
        <w:rPr>
          <w:rFonts w:ascii="Times New Roman" w:hAnsi="Times New Roman" w:cs="Times New Roman"/>
          <w:lang w:eastAsia="zh-CN"/>
        </w:rPr>
        <w:t>r</w:t>
      </w:r>
      <w:r w:rsidR="00AE00DC">
        <w:rPr>
          <w:rFonts w:ascii="Times New Roman" w:hAnsi="Times New Roman" w:cs="Times New Roman"/>
          <w:lang w:eastAsia="zh-CN"/>
        </w:rPr>
        <w:t xml:space="preserve">. </w:t>
      </w:r>
      <w:proofErr w:type="spellStart"/>
      <w:r w:rsidR="00344F2F">
        <w:rPr>
          <w:rFonts w:ascii="Times New Roman" w:hAnsi="Times New Roman" w:cs="Times New Roman"/>
          <w:lang w:eastAsia="zh-CN"/>
        </w:rPr>
        <w:t>Saikat</w:t>
      </w:r>
      <w:proofErr w:type="spellEnd"/>
      <w:r w:rsidR="00344F2F">
        <w:rPr>
          <w:rFonts w:ascii="Times New Roman" w:hAnsi="Times New Roman" w:cs="Times New Roman"/>
          <w:lang w:eastAsia="zh-CN"/>
        </w:rPr>
        <w:t xml:space="preserve"> Mukherjee, Aix-</w:t>
      </w:r>
      <w:proofErr w:type="spellStart"/>
      <w:r w:rsidR="00344F2F">
        <w:rPr>
          <w:rFonts w:ascii="Times New Roman" w:hAnsi="Times New Roman" w:cs="Times New Roman"/>
          <w:lang w:eastAsia="zh-CN"/>
        </w:rPr>
        <w:t>Marseile</w:t>
      </w:r>
      <w:proofErr w:type="spellEnd"/>
      <w:r w:rsidR="00344F2F">
        <w:rPr>
          <w:rFonts w:ascii="Times New Roman" w:hAnsi="Times New Roman" w:cs="Times New Roman"/>
          <w:lang w:eastAsia="zh-CN"/>
        </w:rPr>
        <w:t xml:space="preserve"> University, France ...</w:t>
      </w:r>
      <w:r w:rsidR="006F3EBA">
        <w:rPr>
          <w:rFonts w:ascii="Times New Roman" w:hAnsi="Times New Roman" w:cs="Times New Roman"/>
        </w:rPr>
        <w:t>….</w:t>
      </w:r>
      <w:r w:rsidR="005E0611" w:rsidRPr="006D2C00">
        <w:rPr>
          <w:rFonts w:ascii="Times New Roman" w:hAnsi="Times New Roman" w:cs="Times New Roman"/>
          <w:lang w:eastAsia="zh-CN"/>
        </w:rPr>
        <w:t>page 3</w:t>
      </w:r>
    </w:p>
    <w:p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120CF7" w:rsidRDefault="00120CF7"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BB17DF" w:rsidRDefault="00BB17DF" w:rsidP="008136AD">
      <w:pPr>
        <w:rPr>
          <w:sz w:val="20"/>
          <w:szCs w:val="20"/>
          <w:lang w:eastAsia="ja-JP"/>
        </w:rPr>
      </w:pPr>
    </w:p>
    <w:p w:rsidR="00E87DD4" w:rsidRPr="00E87DD4" w:rsidRDefault="00E87DD4" w:rsidP="00E87DD4">
      <w:pPr>
        <w:jc w:val="center"/>
        <w:rPr>
          <w:rFonts w:ascii="Times New Roman" w:hAnsi="Times New Roman"/>
          <w:b/>
          <w:bCs/>
          <w:sz w:val="28"/>
          <w:szCs w:val="24"/>
        </w:rPr>
      </w:pPr>
      <w:proofErr w:type="spellStart"/>
      <w:r w:rsidRPr="00E87DD4">
        <w:rPr>
          <w:rFonts w:ascii="Times New Roman" w:hAnsi="Times New Roman"/>
          <w:b/>
          <w:bCs/>
          <w:sz w:val="28"/>
          <w:szCs w:val="24"/>
        </w:rPr>
        <w:lastRenderedPageBreak/>
        <w:t>Semiclassical</w:t>
      </w:r>
      <w:proofErr w:type="spellEnd"/>
      <w:r w:rsidRPr="00E87DD4">
        <w:rPr>
          <w:rFonts w:ascii="Times New Roman" w:hAnsi="Times New Roman"/>
          <w:b/>
          <w:bCs/>
          <w:sz w:val="28"/>
          <w:szCs w:val="24"/>
        </w:rPr>
        <w:t xml:space="preserve"> Initial Value Representation Molecular Dynamics for Spectroscopy</w:t>
      </w:r>
    </w:p>
    <w:p w:rsidR="00E87DD4" w:rsidRPr="00E87DD4" w:rsidRDefault="00E87DD4" w:rsidP="00E87DD4">
      <w:pPr>
        <w:rPr>
          <w:rFonts w:ascii="Times New Roman" w:hAnsi="Times New Roman"/>
          <w:sz w:val="24"/>
          <w:szCs w:val="24"/>
        </w:rPr>
      </w:pPr>
    </w:p>
    <w:p w:rsidR="00E87DD4" w:rsidRPr="00E87DD4" w:rsidRDefault="00E87DD4" w:rsidP="00E87DD4">
      <w:pPr>
        <w:jc w:val="center"/>
        <w:rPr>
          <w:rFonts w:ascii="Times New Roman" w:hAnsi="Times New Roman"/>
          <w:sz w:val="24"/>
          <w:szCs w:val="24"/>
        </w:rPr>
      </w:pPr>
      <w:r w:rsidRPr="00E87DD4">
        <w:rPr>
          <w:rFonts w:ascii="Times New Roman" w:hAnsi="Times New Roman"/>
          <w:sz w:val="24"/>
          <w:szCs w:val="24"/>
        </w:rPr>
        <w:t xml:space="preserve">Riccardo Conte, Chiara </w:t>
      </w:r>
      <w:proofErr w:type="spellStart"/>
      <w:r w:rsidRPr="00E87DD4">
        <w:rPr>
          <w:rFonts w:ascii="Times New Roman" w:hAnsi="Times New Roman"/>
          <w:sz w:val="24"/>
          <w:szCs w:val="24"/>
        </w:rPr>
        <w:t>Aieta</w:t>
      </w:r>
      <w:proofErr w:type="spellEnd"/>
      <w:r w:rsidRPr="00E87DD4">
        <w:rPr>
          <w:rFonts w:ascii="Times New Roman" w:hAnsi="Times New Roman"/>
          <w:sz w:val="24"/>
          <w:szCs w:val="24"/>
        </w:rPr>
        <w:t xml:space="preserve">, Fabio </w:t>
      </w:r>
      <w:proofErr w:type="spellStart"/>
      <w:r w:rsidRPr="00E87DD4">
        <w:rPr>
          <w:rFonts w:ascii="Times New Roman" w:hAnsi="Times New Roman"/>
          <w:sz w:val="24"/>
          <w:szCs w:val="24"/>
        </w:rPr>
        <w:t>Gabas</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Gianluca</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Bertaina</w:t>
      </w:r>
      <w:proofErr w:type="spellEnd"/>
      <w:r w:rsidRPr="00E87DD4">
        <w:rPr>
          <w:rFonts w:ascii="Times New Roman" w:hAnsi="Times New Roman"/>
          <w:sz w:val="24"/>
          <w:szCs w:val="24"/>
        </w:rPr>
        <w:t xml:space="preserve">, Marco </w:t>
      </w:r>
      <w:proofErr w:type="spellStart"/>
      <w:r w:rsidRPr="00E87DD4">
        <w:rPr>
          <w:rFonts w:ascii="Times New Roman" w:hAnsi="Times New Roman"/>
          <w:sz w:val="24"/>
          <w:szCs w:val="24"/>
        </w:rPr>
        <w:t>Cazzaniga</w:t>
      </w:r>
      <w:proofErr w:type="spellEnd"/>
      <w:r w:rsidRPr="00E87DD4">
        <w:rPr>
          <w:rFonts w:ascii="Times New Roman" w:hAnsi="Times New Roman"/>
          <w:sz w:val="24"/>
          <w:szCs w:val="24"/>
        </w:rPr>
        <w:t xml:space="preserve">, Alessandro </w:t>
      </w:r>
      <w:proofErr w:type="spellStart"/>
      <w:r w:rsidRPr="00E87DD4">
        <w:rPr>
          <w:rFonts w:ascii="Times New Roman" w:hAnsi="Times New Roman"/>
          <w:sz w:val="24"/>
          <w:szCs w:val="24"/>
        </w:rPr>
        <w:t>Rognoni</w:t>
      </w:r>
      <w:proofErr w:type="spellEnd"/>
      <w:r w:rsidRPr="00E87DD4">
        <w:rPr>
          <w:rFonts w:ascii="Times New Roman" w:hAnsi="Times New Roman"/>
          <w:sz w:val="24"/>
          <w:szCs w:val="24"/>
        </w:rPr>
        <w:t xml:space="preserve">, Michele </w:t>
      </w:r>
      <w:proofErr w:type="spellStart"/>
      <w:r w:rsidRPr="00E87DD4">
        <w:rPr>
          <w:rFonts w:ascii="Times New Roman" w:hAnsi="Times New Roman"/>
          <w:sz w:val="24"/>
          <w:szCs w:val="24"/>
        </w:rPr>
        <w:t>Gandolfi</w:t>
      </w:r>
      <w:proofErr w:type="spellEnd"/>
      <w:r w:rsidRPr="00E87DD4">
        <w:rPr>
          <w:rFonts w:ascii="Times New Roman" w:hAnsi="Times New Roman"/>
          <w:sz w:val="24"/>
          <w:szCs w:val="24"/>
        </w:rPr>
        <w:t xml:space="preserve">, Giacomo </w:t>
      </w:r>
      <w:proofErr w:type="spellStart"/>
      <w:r w:rsidRPr="00E87DD4">
        <w:rPr>
          <w:rFonts w:ascii="Times New Roman" w:hAnsi="Times New Roman"/>
          <w:sz w:val="24"/>
          <w:szCs w:val="24"/>
        </w:rPr>
        <w:t>Botti</w:t>
      </w:r>
      <w:proofErr w:type="spellEnd"/>
      <w:r w:rsidRPr="00E87DD4">
        <w:rPr>
          <w:rFonts w:ascii="Times New Roman" w:hAnsi="Times New Roman"/>
          <w:sz w:val="24"/>
          <w:szCs w:val="24"/>
        </w:rPr>
        <w:t xml:space="preserve">, Giacomo </w:t>
      </w:r>
      <w:proofErr w:type="spellStart"/>
      <w:r w:rsidRPr="00E87DD4">
        <w:rPr>
          <w:rFonts w:ascii="Times New Roman" w:hAnsi="Times New Roman"/>
          <w:sz w:val="24"/>
          <w:szCs w:val="24"/>
        </w:rPr>
        <w:t>Mandelli</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Davide</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Moscato</w:t>
      </w:r>
      <w:proofErr w:type="spellEnd"/>
      <w:r w:rsidRPr="00E87DD4">
        <w:rPr>
          <w:rFonts w:ascii="Times New Roman" w:hAnsi="Times New Roman"/>
          <w:sz w:val="24"/>
          <w:szCs w:val="24"/>
        </w:rPr>
        <w:t xml:space="preserve">, Cecilia </w:t>
      </w:r>
      <w:proofErr w:type="spellStart"/>
      <w:r w:rsidRPr="00E87DD4">
        <w:rPr>
          <w:rFonts w:ascii="Times New Roman" w:hAnsi="Times New Roman"/>
          <w:sz w:val="24"/>
          <w:szCs w:val="24"/>
        </w:rPr>
        <w:t>Lanzi</w:t>
      </w:r>
      <w:proofErr w:type="spellEnd"/>
      <w:r w:rsidRPr="00E87DD4">
        <w:rPr>
          <w:rFonts w:ascii="Times New Roman" w:hAnsi="Times New Roman"/>
          <w:sz w:val="24"/>
          <w:szCs w:val="24"/>
        </w:rPr>
        <w:t xml:space="preserve">, </w:t>
      </w:r>
      <w:r w:rsidRPr="00E87DD4">
        <w:rPr>
          <w:rFonts w:ascii="Times New Roman" w:hAnsi="Times New Roman"/>
          <w:bCs/>
          <w:sz w:val="24"/>
          <w:szCs w:val="24"/>
          <w:u w:val="single"/>
        </w:rPr>
        <w:t xml:space="preserve">Michele </w:t>
      </w:r>
      <w:proofErr w:type="spellStart"/>
      <w:r w:rsidRPr="00E87DD4">
        <w:rPr>
          <w:rFonts w:ascii="Times New Roman" w:hAnsi="Times New Roman"/>
          <w:bCs/>
          <w:sz w:val="24"/>
          <w:szCs w:val="24"/>
          <w:u w:val="single"/>
        </w:rPr>
        <w:t>Ceotto</w:t>
      </w:r>
      <w:proofErr w:type="spellEnd"/>
      <w:r w:rsidRPr="00E87DD4">
        <w:rPr>
          <w:rFonts w:ascii="Times New Roman" w:hAnsi="Times New Roman"/>
          <w:sz w:val="24"/>
          <w:szCs w:val="24"/>
          <w:u w:val="single"/>
        </w:rPr>
        <w:t>*</w:t>
      </w:r>
    </w:p>
    <w:p w:rsidR="00E87DD4" w:rsidRPr="00E87DD4" w:rsidRDefault="00E87DD4" w:rsidP="00E87DD4">
      <w:pPr>
        <w:rPr>
          <w:rFonts w:ascii="Times New Roman" w:hAnsi="Times New Roman"/>
          <w:sz w:val="24"/>
          <w:szCs w:val="24"/>
        </w:rPr>
      </w:pPr>
    </w:p>
    <w:p w:rsidR="00E87DD4" w:rsidRPr="00E87DD4" w:rsidRDefault="00E87DD4" w:rsidP="00E87DD4">
      <w:pPr>
        <w:jc w:val="center"/>
        <w:rPr>
          <w:rFonts w:ascii="Times New Roman" w:hAnsi="Times New Roman"/>
          <w:i/>
          <w:iCs/>
          <w:sz w:val="24"/>
          <w:szCs w:val="24"/>
        </w:rPr>
      </w:pPr>
      <w:proofErr w:type="spellStart"/>
      <w:r w:rsidRPr="00E87DD4">
        <w:rPr>
          <w:rFonts w:ascii="Times New Roman" w:hAnsi="Times New Roman"/>
          <w:i/>
          <w:iCs/>
          <w:sz w:val="24"/>
          <w:szCs w:val="24"/>
        </w:rPr>
        <w:t>Dipartimento</w:t>
      </w:r>
      <w:proofErr w:type="spellEnd"/>
      <w:r w:rsidRPr="00E87DD4">
        <w:rPr>
          <w:rFonts w:ascii="Times New Roman" w:hAnsi="Times New Roman"/>
          <w:i/>
          <w:iCs/>
          <w:sz w:val="24"/>
          <w:szCs w:val="24"/>
        </w:rPr>
        <w:t xml:space="preserve"> di </w:t>
      </w:r>
      <w:proofErr w:type="spellStart"/>
      <w:r w:rsidRPr="00E87DD4">
        <w:rPr>
          <w:rFonts w:ascii="Times New Roman" w:hAnsi="Times New Roman"/>
          <w:i/>
          <w:iCs/>
          <w:sz w:val="24"/>
          <w:szCs w:val="24"/>
        </w:rPr>
        <w:t>Chimica</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Università</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degli</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Studi</w:t>
      </w:r>
      <w:proofErr w:type="spellEnd"/>
      <w:r w:rsidRPr="00E87DD4">
        <w:rPr>
          <w:rFonts w:ascii="Times New Roman" w:hAnsi="Times New Roman"/>
          <w:i/>
          <w:iCs/>
          <w:sz w:val="24"/>
          <w:szCs w:val="24"/>
        </w:rPr>
        <w:t xml:space="preserve"> di Milano, via Golgi 19, 20133, Milano, Italy</w:t>
      </w:r>
    </w:p>
    <w:p w:rsidR="00E87DD4" w:rsidRPr="00E87DD4" w:rsidRDefault="00E87DD4" w:rsidP="00E87DD4">
      <w:pPr>
        <w:jc w:val="center"/>
        <w:rPr>
          <w:rFonts w:ascii="Times New Roman" w:hAnsi="Times New Roman"/>
          <w:i/>
          <w:iCs/>
          <w:sz w:val="24"/>
          <w:szCs w:val="24"/>
        </w:rPr>
      </w:pPr>
    </w:p>
    <w:p w:rsidR="00E87DD4" w:rsidRPr="00E87DD4" w:rsidRDefault="00E87DD4" w:rsidP="00E87DD4">
      <w:pPr>
        <w:jc w:val="center"/>
        <w:rPr>
          <w:rFonts w:ascii="Times New Roman" w:hAnsi="Times New Roman"/>
          <w:sz w:val="24"/>
          <w:szCs w:val="24"/>
        </w:rPr>
      </w:pPr>
      <w:proofErr w:type="gramStart"/>
      <w:r w:rsidRPr="00E87DD4">
        <w:rPr>
          <w:rFonts w:ascii="Times New Roman" w:hAnsi="Times New Roman"/>
          <w:sz w:val="24"/>
          <w:szCs w:val="24"/>
        </w:rPr>
        <w:t>email</w:t>
      </w:r>
      <w:proofErr w:type="gramEnd"/>
      <w:r w:rsidRPr="00E87DD4">
        <w:rPr>
          <w:rFonts w:ascii="Times New Roman" w:hAnsi="Times New Roman"/>
          <w:sz w:val="24"/>
          <w:szCs w:val="24"/>
        </w:rPr>
        <w:t xml:space="preserve">: </w:t>
      </w:r>
      <w:hyperlink r:id="rId7">
        <w:r w:rsidRPr="00E87DD4">
          <w:rPr>
            <w:rStyle w:val="Hyperlink"/>
            <w:rFonts w:ascii="Times New Roman" w:hAnsi="Times New Roman"/>
            <w:sz w:val="24"/>
            <w:szCs w:val="24"/>
          </w:rPr>
          <w:t>michele.ceotto@unimi.it</w:t>
        </w:r>
      </w:hyperlink>
    </w:p>
    <w:p w:rsidR="00E87DD4" w:rsidRPr="00E87DD4" w:rsidRDefault="00E87DD4" w:rsidP="00E87DD4">
      <w:pPr>
        <w:jc w:val="center"/>
        <w:rPr>
          <w:rFonts w:ascii="Times New Roman" w:hAnsi="Times New Roman"/>
          <w:sz w:val="24"/>
          <w:szCs w:val="24"/>
        </w:rPr>
      </w:pP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noProof/>
          <w:sz w:val="24"/>
          <w:szCs w:val="24"/>
          <w:lang w:eastAsia="en-US"/>
        </w:rPr>
        <w:drawing>
          <wp:anchor distT="0" distB="0" distL="0" distR="0" simplePos="0" relativeHeight="251659264" behindDoc="0" locked="0" layoutInCell="0" allowOverlap="1" wp14:anchorId="1695AC11" wp14:editId="06F6D8F4">
            <wp:simplePos x="0" y="0"/>
            <wp:positionH relativeFrom="column">
              <wp:posOffset>4522470</wp:posOffset>
            </wp:positionH>
            <wp:positionV relativeFrom="paragraph">
              <wp:posOffset>13970</wp:posOffset>
            </wp:positionV>
            <wp:extent cx="1497965" cy="1713230"/>
            <wp:effectExtent l="0" t="0" r="0" b="0"/>
            <wp:wrapSquare wrapText="bothSides"/>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497965" cy="1713230"/>
                    </a:xfrm>
                    <a:prstGeom prst="rect">
                      <a:avLst/>
                    </a:prstGeom>
                  </pic:spPr>
                </pic:pic>
              </a:graphicData>
            </a:graphic>
          </wp:anchor>
        </w:drawing>
      </w:r>
      <w:r w:rsidRPr="00E87DD4">
        <w:rPr>
          <w:rFonts w:ascii="Times New Roman" w:hAnsi="Times New Roman"/>
          <w:noProof/>
          <w:sz w:val="24"/>
          <w:szCs w:val="24"/>
          <w:lang w:eastAsia="en-US"/>
        </w:rPr>
        <w:drawing>
          <wp:anchor distT="0" distB="0" distL="0" distR="0" simplePos="0" relativeHeight="251660288" behindDoc="0" locked="0" layoutInCell="0" allowOverlap="1" wp14:anchorId="46EDB4C6" wp14:editId="283CE93F">
            <wp:simplePos x="0" y="0"/>
            <wp:positionH relativeFrom="column">
              <wp:posOffset>27940</wp:posOffset>
            </wp:positionH>
            <wp:positionV relativeFrom="paragraph">
              <wp:posOffset>635</wp:posOffset>
            </wp:positionV>
            <wp:extent cx="4291965" cy="17475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29874"/>
                    <a:stretch>
                      <a:fillRect/>
                    </a:stretch>
                  </pic:blipFill>
                  <pic:spPr bwMode="auto">
                    <a:xfrm>
                      <a:off x="0" y="0"/>
                      <a:ext cx="4291965" cy="1747520"/>
                    </a:xfrm>
                    <a:prstGeom prst="rect">
                      <a:avLst/>
                    </a:prstGeom>
                  </pic:spPr>
                </pic:pic>
              </a:graphicData>
            </a:graphic>
          </wp:anchor>
        </w:drawing>
      </w:r>
    </w:p>
    <w:p w:rsidR="00E87DD4" w:rsidRPr="00E87DD4" w:rsidRDefault="00E87DD4" w:rsidP="00E87DD4">
      <w:pPr>
        <w:rPr>
          <w:rFonts w:ascii="Times New Roman" w:hAnsi="Times New Roman"/>
          <w:sz w:val="24"/>
          <w:szCs w:val="24"/>
        </w:rPr>
      </w:pP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Initial Value </w:t>
      </w:r>
      <w:proofErr w:type="spellStart"/>
      <w:r w:rsidRPr="00E87DD4">
        <w:rPr>
          <w:rFonts w:ascii="Times New Roman" w:hAnsi="Times New Roman"/>
          <w:sz w:val="24"/>
          <w:szCs w:val="24"/>
        </w:rPr>
        <w:t>Representaiton</w:t>
      </w:r>
      <w:proofErr w:type="spellEnd"/>
      <w:r w:rsidRPr="00E87DD4">
        <w:rPr>
          <w:rFonts w:ascii="Times New Roman" w:hAnsi="Times New Roman"/>
          <w:sz w:val="24"/>
          <w:szCs w:val="24"/>
        </w:rPr>
        <w:t xml:space="preserve"> (SCIVR) molecular dynamics has been known since a long time to be able to calculate accurately vibrational power spectra of small, isolated molecules with inclusion of quantum effects, such as zero-point energies, overtones, tunneling </w:t>
      </w:r>
      <w:proofErr w:type="spellStart"/>
      <w:r w:rsidRPr="00E87DD4">
        <w:rPr>
          <w:rFonts w:ascii="Times New Roman" w:hAnsi="Times New Roman"/>
          <w:sz w:val="24"/>
          <w:szCs w:val="24"/>
        </w:rPr>
        <w:t>splittings</w:t>
      </w:r>
      <w:proofErr w:type="spellEnd"/>
      <w:r w:rsidRPr="00E87DD4">
        <w:rPr>
          <w:rFonts w:ascii="Times New Roman" w:hAnsi="Times New Roman"/>
          <w:sz w:val="24"/>
          <w:szCs w:val="24"/>
        </w:rPr>
        <w:t xml:space="preserve">, and quantum resonances.[1] Our group introduced some methodological advances that have permitted the application of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spectroscopy to larger molecular systems up to several dozens of atoms, simulation of IR spectra, and determination of vibrational </w:t>
      </w:r>
      <w:proofErr w:type="spellStart"/>
      <w:r w:rsidRPr="00E87DD4">
        <w:rPr>
          <w:rFonts w:ascii="Times New Roman" w:hAnsi="Times New Roman"/>
          <w:sz w:val="24"/>
          <w:szCs w:val="24"/>
        </w:rPr>
        <w:t>eigenfunctions</w:t>
      </w:r>
      <w:proofErr w:type="spellEnd"/>
      <w:r w:rsidRPr="00E87DD4">
        <w:rPr>
          <w:rFonts w:ascii="Times New Roman" w:hAnsi="Times New Roman"/>
          <w:sz w:val="24"/>
          <w:szCs w:val="24"/>
        </w:rPr>
        <w:t xml:space="preserve">. </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In this talk I will briefly recall the SCIVR approximation and introduce the divide-and-conquer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initial value (DC SCIVR</w:t>
      </w:r>
      <w:proofErr w:type="gramStart"/>
      <w:r w:rsidRPr="00E87DD4">
        <w:rPr>
          <w:rFonts w:ascii="Times New Roman" w:hAnsi="Times New Roman"/>
          <w:sz w:val="24"/>
          <w:szCs w:val="24"/>
        </w:rPr>
        <w:t>)[</w:t>
      </w:r>
      <w:proofErr w:type="gramEnd"/>
      <w:r w:rsidRPr="00E87DD4">
        <w:rPr>
          <w:rFonts w:ascii="Times New Roman" w:hAnsi="Times New Roman"/>
          <w:sz w:val="24"/>
          <w:szCs w:val="24"/>
        </w:rPr>
        <w:t xml:space="preserve">2] method with some applications. Specifically, I will show how we implemented DC SCIVR with a machine learning algorithm and applied it to NMA spectra calculations, how SCIVR can deal with the solvation issue by studying water </w:t>
      </w:r>
      <w:proofErr w:type="gramStart"/>
      <w:r w:rsidRPr="00E87DD4">
        <w:rPr>
          <w:rFonts w:ascii="Times New Roman" w:hAnsi="Times New Roman"/>
          <w:sz w:val="24"/>
          <w:szCs w:val="24"/>
        </w:rPr>
        <w:t>clusters[</w:t>
      </w:r>
      <w:proofErr w:type="gramEnd"/>
      <w:r w:rsidRPr="00E87DD4">
        <w:rPr>
          <w:rFonts w:ascii="Times New Roman" w:hAnsi="Times New Roman"/>
          <w:sz w:val="24"/>
          <w:szCs w:val="24"/>
        </w:rPr>
        <w:t xml:space="preserve">3]. We also deal with molecular adsorption on </w:t>
      </w:r>
      <w:proofErr w:type="gramStart"/>
      <w:r w:rsidRPr="00E87DD4">
        <w:rPr>
          <w:rFonts w:ascii="Times New Roman" w:hAnsi="Times New Roman"/>
          <w:sz w:val="24"/>
          <w:szCs w:val="24"/>
        </w:rPr>
        <w:t>TiO2(</w:t>
      </w:r>
      <w:proofErr w:type="gramEnd"/>
      <w:r w:rsidRPr="00E87DD4">
        <w:rPr>
          <w:rFonts w:ascii="Times New Roman" w:hAnsi="Times New Roman"/>
          <w:sz w:val="24"/>
          <w:szCs w:val="24"/>
        </w:rPr>
        <w:t xml:space="preserve">101) </w:t>
      </w:r>
      <w:proofErr w:type="spellStart"/>
      <w:r w:rsidRPr="00E87DD4">
        <w:rPr>
          <w:rFonts w:ascii="Times New Roman" w:hAnsi="Times New Roman"/>
          <w:sz w:val="24"/>
          <w:szCs w:val="24"/>
        </w:rPr>
        <w:t>Anatase</w:t>
      </w:r>
      <w:proofErr w:type="spellEnd"/>
      <w:r w:rsidRPr="00E87DD4">
        <w:rPr>
          <w:rFonts w:ascii="Times New Roman" w:hAnsi="Times New Roman"/>
          <w:sz w:val="24"/>
          <w:szCs w:val="24"/>
        </w:rPr>
        <w:t xml:space="preserve"> surface using direct ab initio molecular dynamics by reproducing spectra of adsorbed molecules. Then, simulations of some relevant spectral features of nucleobases, nucleosides and an on-going study of solvated thymidine will be used to compare results based on precise ab initio on-the-fly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dynamics with those relying on force fields</w:t>
      </w:r>
      <w:proofErr w:type="gramStart"/>
      <w:r w:rsidRPr="00E87DD4">
        <w:rPr>
          <w:rFonts w:ascii="Times New Roman" w:hAnsi="Times New Roman"/>
          <w:sz w:val="24"/>
          <w:szCs w:val="24"/>
        </w:rPr>
        <w:t>.[</w:t>
      </w:r>
      <w:proofErr w:type="gramEnd"/>
      <w:r w:rsidRPr="00E87DD4">
        <w:rPr>
          <w:rFonts w:ascii="Times New Roman" w:hAnsi="Times New Roman"/>
          <w:sz w:val="24"/>
          <w:szCs w:val="24"/>
        </w:rPr>
        <w:t>4,5]</w:t>
      </w: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b/>
          <w:bCs/>
          <w:sz w:val="24"/>
          <w:szCs w:val="24"/>
        </w:rPr>
        <w:t>References</w:t>
      </w:r>
      <w:r w:rsidRPr="00E87DD4">
        <w:rPr>
          <w:rFonts w:ascii="Times New Roman" w:hAnsi="Times New Roman"/>
          <w:sz w:val="24"/>
          <w:szCs w:val="24"/>
        </w:rPr>
        <w:t>:</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[1] W.H. Miller, </w:t>
      </w:r>
      <w:r w:rsidRPr="00E87DD4">
        <w:rPr>
          <w:rFonts w:ascii="Times New Roman" w:hAnsi="Times New Roman"/>
          <w:i/>
          <w:sz w:val="24"/>
          <w:szCs w:val="24"/>
        </w:rPr>
        <w:t xml:space="preserve">Proc. Natl. Acad. Sci. U.S.A. </w:t>
      </w:r>
      <w:r w:rsidRPr="00E87DD4">
        <w:rPr>
          <w:rFonts w:ascii="Times New Roman" w:hAnsi="Times New Roman"/>
          <w:b/>
          <w:bCs/>
          <w:sz w:val="24"/>
          <w:szCs w:val="24"/>
        </w:rPr>
        <w:t>102</w:t>
      </w:r>
      <w:r w:rsidRPr="00E87DD4">
        <w:rPr>
          <w:rFonts w:ascii="Times New Roman" w:hAnsi="Times New Roman"/>
          <w:sz w:val="24"/>
          <w:szCs w:val="24"/>
        </w:rPr>
        <w:t>, 6660 (2005).</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[2]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G. Di </w:t>
      </w:r>
      <w:proofErr w:type="spellStart"/>
      <w:r w:rsidRPr="00E87DD4">
        <w:rPr>
          <w:rFonts w:ascii="Times New Roman" w:hAnsi="Times New Roman"/>
          <w:sz w:val="24"/>
          <w:szCs w:val="24"/>
        </w:rPr>
        <w:t>Liberto</w:t>
      </w:r>
      <w:proofErr w:type="spellEnd"/>
      <w:r w:rsidRPr="00E87DD4">
        <w:rPr>
          <w:rFonts w:ascii="Times New Roman" w:hAnsi="Times New Roman"/>
          <w:sz w:val="24"/>
          <w:szCs w:val="24"/>
        </w:rPr>
        <w:t xml:space="preserve">, and R. Conte, </w:t>
      </w:r>
      <w:r w:rsidRPr="00E87DD4">
        <w:rPr>
          <w:rFonts w:ascii="Times New Roman" w:hAnsi="Times New Roman"/>
          <w:i/>
          <w:iCs/>
          <w:sz w:val="24"/>
          <w:szCs w:val="24"/>
        </w:rPr>
        <w:t>Phys. Rev. Lett.</w:t>
      </w:r>
      <w:r w:rsidRPr="00E87DD4">
        <w:rPr>
          <w:rFonts w:ascii="Times New Roman" w:hAnsi="Times New Roman"/>
          <w:sz w:val="24"/>
          <w:szCs w:val="24"/>
        </w:rPr>
        <w:t xml:space="preserve"> </w:t>
      </w:r>
      <w:r w:rsidRPr="00E87DD4">
        <w:rPr>
          <w:rFonts w:ascii="Times New Roman" w:hAnsi="Times New Roman"/>
          <w:b/>
          <w:bCs/>
          <w:sz w:val="24"/>
          <w:szCs w:val="24"/>
        </w:rPr>
        <w:t>119</w:t>
      </w:r>
      <w:r w:rsidRPr="00E87DD4">
        <w:rPr>
          <w:rFonts w:ascii="Times New Roman" w:hAnsi="Times New Roman"/>
          <w:sz w:val="24"/>
          <w:szCs w:val="24"/>
        </w:rPr>
        <w:t>, 010401 (2017).</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[3] A. </w:t>
      </w:r>
      <w:proofErr w:type="spellStart"/>
      <w:r w:rsidRPr="00E87DD4">
        <w:rPr>
          <w:rFonts w:ascii="Times New Roman" w:hAnsi="Times New Roman"/>
          <w:sz w:val="24"/>
          <w:szCs w:val="24"/>
        </w:rPr>
        <w:t>Rognoni</w:t>
      </w:r>
      <w:proofErr w:type="spellEnd"/>
      <w:r w:rsidRPr="00E87DD4">
        <w:rPr>
          <w:rFonts w:ascii="Times New Roman" w:hAnsi="Times New Roman"/>
          <w:sz w:val="24"/>
          <w:szCs w:val="24"/>
        </w:rPr>
        <w:t xml:space="preserve">, R. Conte,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Chemical Sciences</w:t>
      </w:r>
      <w:r w:rsidRPr="00E87DD4">
        <w:rPr>
          <w:rFonts w:ascii="Times New Roman" w:hAnsi="Times New Roman"/>
          <w:sz w:val="24"/>
          <w:szCs w:val="24"/>
        </w:rPr>
        <w:t xml:space="preserve"> </w:t>
      </w:r>
      <w:r w:rsidRPr="00E87DD4">
        <w:rPr>
          <w:rFonts w:ascii="Times New Roman" w:hAnsi="Times New Roman"/>
          <w:b/>
          <w:bCs/>
          <w:sz w:val="24"/>
          <w:szCs w:val="24"/>
        </w:rPr>
        <w:t>12</w:t>
      </w:r>
      <w:r w:rsidRPr="00E87DD4">
        <w:rPr>
          <w:rFonts w:ascii="Times New Roman" w:hAnsi="Times New Roman"/>
          <w:sz w:val="24"/>
          <w:szCs w:val="24"/>
        </w:rPr>
        <w:t>, 2060 (2021).</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[4] F. </w:t>
      </w:r>
      <w:proofErr w:type="spellStart"/>
      <w:r w:rsidRPr="00E87DD4">
        <w:rPr>
          <w:rFonts w:ascii="Times New Roman" w:hAnsi="Times New Roman"/>
          <w:sz w:val="24"/>
          <w:szCs w:val="24"/>
        </w:rPr>
        <w:t>Gabas</w:t>
      </w:r>
      <w:proofErr w:type="spellEnd"/>
      <w:r w:rsidRPr="00E87DD4">
        <w:rPr>
          <w:rFonts w:ascii="Times New Roman" w:hAnsi="Times New Roman"/>
          <w:sz w:val="24"/>
          <w:szCs w:val="24"/>
        </w:rPr>
        <w:t xml:space="preserve">, G. Di </w:t>
      </w:r>
      <w:proofErr w:type="spellStart"/>
      <w:r w:rsidRPr="00E87DD4">
        <w:rPr>
          <w:rFonts w:ascii="Times New Roman" w:hAnsi="Times New Roman"/>
          <w:sz w:val="24"/>
          <w:szCs w:val="24"/>
        </w:rPr>
        <w:t>Liberto</w:t>
      </w:r>
      <w:proofErr w:type="spellEnd"/>
      <w:r w:rsidRPr="00E87DD4">
        <w:rPr>
          <w:rFonts w:ascii="Times New Roman" w:hAnsi="Times New Roman"/>
          <w:sz w:val="24"/>
          <w:szCs w:val="24"/>
        </w:rPr>
        <w:t xml:space="preserve">, R. Conte,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Chemical Science</w:t>
      </w:r>
      <w:r w:rsidRPr="00E87DD4">
        <w:rPr>
          <w:rFonts w:ascii="Times New Roman" w:hAnsi="Times New Roman"/>
          <w:sz w:val="24"/>
          <w:szCs w:val="24"/>
        </w:rPr>
        <w:t xml:space="preserve"> </w:t>
      </w:r>
      <w:r w:rsidRPr="00E87DD4">
        <w:rPr>
          <w:rFonts w:ascii="Times New Roman" w:hAnsi="Times New Roman"/>
          <w:b/>
          <w:bCs/>
          <w:sz w:val="24"/>
          <w:szCs w:val="24"/>
        </w:rPr>
        <w:t>9</w:t>
      </w:r>
      <w:r w:rsidRPr="00E87DD4">
        <w:rPr>
          <w:rFonts w:ascii="Times New Roman" w:hAnsi="Times New Roman"/>
          <w:sz w:val="24"/>
          <w:szCs w:val="24"/>
        </w:rPr>
        <w:t xml:space="preserve"> (41), 7885-8026 (2018).</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[5] C. </w:t>
      </w:r>
      <w:proofErr w:type="spellStart"/>
      <w:r w:rsidRPr="00E87DD4">
        <w:rPr>
          <w:rFonts w:ascii="Times New Roman" w:hAnsi="Times New Roman"/>
          <w:sz w:val="24"/>
          <w:szCs w:val="24"/>
        </w:rPr>
        <w:t>Aieta</w:t>
      </w:r>
      <w:proofErr w:type="spellEnd"/>
      <w:r w:rsidRPr="00E87DD4">
        <w:rPr>
          <w:rFonts w:ascii="Times New Roman" w:hAnsi="Times New Roman"/>
          <w:sz w:val="24"/>
          <w:szCs w:val="24"/>
        </w:rPr>
        <w:t xml:space="preserve">, M. </w:t>
      </w:r>
      <w:proofErr w:type="spellStart"/>
      <w:r w:rsidRPr="00E87DD4">
        <w:rPr>
          <w:rFonts w:ascii="Times New Roman" w:hAnsi="Times New Roman"/>
          <w:sz w:val="24"/>
          <w:szCs w:val="24"/>
        </w:rPr>
        <w:t>Micciarelli</w:t>
      </w:r>
      <w:proofErr w:type="spellEnd"/>
      <w:r w:rsidRPr="00E87DD4">
        <w:rPr>
          <w:rFonts w:ascii="Times New Roman" w:hAnsi="Times New Roman"/>
          <w:sz w:val="24"/>
          <w:szCs w:val="24"/>
        </w:rPr>
        <w:t xml:space="preserve">, G. </w:t>
      </w:r>
      <w:proofErr w:type="spellStart"/>
      <w:r w:rsidRPr="00E87DD4">
        <w:rPr>
          <w:rFonts w:ascii="Times New Roman" w:hAnsi="Times New Roman"/>
          <w:sz w:val="24"/>
          <w:szCs w:val="24"/>
        </w:rPr>
        <w:t>Bertaina</w:t>
      </w:r>
      <w:proofErr w:type="spellEnd"/>
      <w:r w:rsidRPr="00E87DD4">
        <w:rPr>
          <w:rFonts w:ascii="Times New Roman" w:hAnsi="Times New Roman"/>
          <w:sz w:val="24"/>
          <w:szCs w:val="24"/>
        </w:rPr>
        <w:t xml:space="preserv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Nature Communications</w:t>
      </w:r>
      <w:r w:rsidRPr="00E87DD4">
        <w:rPr>
          <w:rFonts w:ascii="Times New Roman" w:hAnsi="Times New Roman"/>
          <w:sz w:val="24"/>
          <w:szCs w:val="24"/>
        </w:rPr>
        <w:t xml:space="preserve"> </w:t>
      </w:r>
      <w:r w:rsidRPr="00E87DD4">
        <w:rPr>
          <w:rFonts w:ascii="Times New Roman" w:hAnsi="Times New Roman"/>
          <w:b/>
          <w:bCs/>
          <w:sz w:val="24"/>
          <w:szCs w:val="24"/>
        </w:rPr>
        <w:t>11</w:t>
      </w:r>
      <w:r w:rsidRPr="00E87DD4">
        <w:rPr>
          <w:rFonts w:ascii="Times New Roman" w:hAnsi="Times New Roman"/>
          <w:sz w:val="24"/>
          <w:szCs w:val="24"/>
        </w:rPr>
        <w:t>, 1-9 (2020).</w:t>
      </w:r>
    </w:p>
    <w:p w:rsidR="00E87DD4" w:rsidRDefault="00E87DD4" w:rsidP="00E87DD4"/>
    <w:p w:rsidR="00E87DD4" w:rsidRPr="00E87DD4" w:rsidRDefault="00E87DD4" w:rsidP="00E87DD4">
      <w:pPr>
        <w:jc w:val="center"/>
        <w:rPr>
          <w:rFonts w:ascii="Times New Roman" w:hAnsi="Times New Roman"/>
          <w:b/>
          <w:bCs/>
          <w:sz w:val="28"/>
          <w:szCs w:val="24"/>
        </w:rPr>
      </w:pPr>
      <w:r w:rsidRPr="00E87DD4">
        <w:rPr>
          <w:rFonts w:ascii="Times New Roman" w:hAnsi="Times New Roman"/>
          <w:b/>
          <w:bCs/>
          <w:sz w:val="28"/>
          <w:szCs w:val="24"/>
        </w:rPr>
        <w:lastRenderedPageBreak/>
        <w:t>A novel method to prevent zero-point energy leak in classical trajectory simulation</w:t>
      </w:r>
    </w:p>
    <w:p w:rsidR="00E87DD4" w:rsidRPr="00E87DD4" w:rsidRDefault="00E87DD4" w:rsidP="00E87DD4">
      <w:pPr>
        <w:jc w:val="center"/>
        <w:rPr>
          <w:rFonts w:ascii="Times New Roman" w:hAnsi="Times New Roman"/>
          <w:b/>
          <w:bCs/>
          <w:sz w:val="24"/>
          <w:szCs w:val="24"/>
        </w:rPr>
      </w:pPr>
    </w:p>
    <w:p w:rsidR="00E87DD4" w:rsidRDefault="00E87DD4" w:rsidP="00E87DD4">
      <w:pPr>
        <w:jc w:val="center"/>
        <w:rPr>
          <w:rFonts w:ascii="Times New Roman" w:hAnsi="Times New Roman"/>
          <w:sz w:val="24"/>
          <w:szCs w:val="24"/>
        </w:rPr>
      </w:pPr>
      <w:proofErr w:type="spellStart"/>
      <w:r w:rsidRPr="00E87DD4">
        <w:rPr>
          <w:rFonts w:ascii="Times New Roman" w:hAnsi="Times New Roman"/>
          <w:sz w:val="24"/>
          <w:szCs w:val="24"/>
          <w:u w:val="single"/>
        </w:rPr>
        <w:t>Saikat</w:t>
      </w:r>
      <w:proofErr w:type="spellEnd"/>
      <w:r w:rsidRPr="00E87DD4">
        <w:rPr>
          <w:rFonts w:ascii="Times New Roman" w:hAnsi="Times New Roman"/>
          <w:sz w:val="24"/>
          <w:szCs w:val="24"/>
          <w:u w:val="single"/>
        </w:rPr>
        <w:t xml:space="preserve"> Mukherjee</w:t>
      </w:r>
      <w:r w:rsidRPr="00E87DD4">
        <w:rPr>
          <w:rFonts w:ascii="Times New Roman" w:hAnsi="Times New Roman"/>
          <w:sz w:val="24"/>
          <w:szCs w:val="24"/>
        </w:rPr>
        <w:t xml:space="preserve"> and Mario </w:t>
      </w:r>
      <w:proofErr w:type="spellStart"/>
      <w:r w:rsidRPr="00E87DD4">
        <w:rPr>
          <w:rFonts w:ascii="Times New Roman" w:hAnsi="Times New Roman"/>
          <w:sz w:val="24"/>
          <w:szCs w:val="24"/>
        </w:rPr>
        <w:t>Barbatti</w:t>
      </w:r>
      <w:proofErr w:type="spellEnd"/>
    </w:p>
    <w:p w:rsidR="00E87DD4" w:rsidRPr="00E87DD4" w:rsidRDefault="00E87DD4" w:rsidP="00E87DD4">
      <w:pPr>
        <w:jc w:val="center"/>
        <w:rPr>
          <w:rFonts w:ascii="Times New Roman" w:hAnsi="Times New Roman"/>
          <w:sz w:val="24"/>
          <w:szCs w:val="24"/>
        </w:rPr>
      </w:pPr>
    </w:p>
    <w:p w:rsidR="00E87DD4" w:rsidRPr="00E87DD4" w:rsidRDefault="00E87DD4" w:rsidP="00E87DD4">
      <w:pPr>
        <w:jc w:val="center"/>
        <w:rPr>
          <w:rFonts w:ascii="Times New Roman" w:hAnsi="Times New Roman"/>
          <w:i/>
          <w:sz w:val="24"/>
          <w:szCs w:val="24"/>
        </w:rPr>
      </w:pPr>
      <w:r w:rsidRPr="00E87DD4">
        <w:rPr>
          <w:rFonts w:ascii="Times New Roman" w:hAnsi="Times New Roman"/>
          <w:i/>
          <w:sz w:val="24"/>
          <w:szCs w:val="24"/>
        </w:rPr>
        <w:t xml:space="preserve">Institute de </w:t>
      </w:r>
      <w:proofErr w:type="spellStart"/>
      <w:r w:rsidRPr="00E87DD4">
        <w:rPr>
          <w:rFonts w:ascii="Times New Roman" w:hAnsi="Times New Roman"/>
          <w:i/>
          <w:sz w:val="24"/>
          <w:szCs w:val="24"/>
        </w:rPr>
        <w:t>Chimie</w:t>
      </w:r>
      <w:proofErr w:type="spellEnd"/>
      <w:r w:rsidRPr="00E87DD4">
        <w:rPr>
          <w:rFonts w:ascii="Times New Roman" w:hAnsi="Times New Roman"/>
          <w:i/>
          <w:sz w:val="24"/>
          <w:szCs w:val="24"/>
        </w:rPr>
        <w:t xml:space="preserve"> </w:t>
      </w:r>
      <w:proofErr w:type="spellStart"/>
      <w:r w:rsidRPr="00E87DD4">
        <w:rPr>
          <w:rFonts w:ascii="Times New Roman" w:hAnsi="Times New Roman"/>
          <w:i/>
          <w:sz w:val="24"/>
          <w:szCs w:val="24"/>
        </w:rPr>
        <w:t>Radicalaire</w:t>
      </w:r>
      <w:proofErr w:type="spellEnd"/>
      <w:r w:rsidRPr="00E87DD4">
        <w:rPr>
          <w:rFonts w:ascii="Times New Roman" w:hAnsi="Times New Roman"/>
          <w:i/>
          <w:sz w:val="24"/>
          <w:szCs w:val="24"/>
        </w:rPr>
        <w:t>, Aix-Marseille University, France</w:t>
      </w:r>
    </w:p>
    <w:p w:rsidR="00E87DD4" w:rsidRPr="00E87DD4" w:rsidRDefault="00E87DD4" w:rsidP="00E87DD4">
      <w:pPr>
        <w:jc w:val="center"/>
        <w:rPr>
          <w:rFonts w:ascii="Times New Roman" w:hAnsi="Times New Roman"/>
          <w:i/>
          <w:sz w:val="24"/>
          <w:szCs w:val="24"/>
        </w:rPr>
      </w:pPr>
      <w:r w:rsidRPr="00E87DD4">
        <w:rPr>
          <w:rFonts w:ascii="Times New Roman" w:hAnsi="Times New Roman"/>
          <w:i/>
          <w:sz w:val="24"/>
          <w:szCs w:val="24"/>
        </w:rPr>
        <w:t xml:space="preserve">Email: </w:t>
      </w:r>
      <w:hyperlink r:id="rId10" w:history="1">
        <w:r w:rsidRPr="00E87DD4">
          <w:rPr>
            <w:rStyle w:val="Hyperlink"/>
            <w:rFonts w:ascii="Times New Roman" w:hAnsi="Times New Roman"/>
            <w:i/>
            <w:sz w:val="24"/>
            <w:szCs w:val="24"/>
          </w:rPr>
          <w:t>saikat.mukherjee@univ-amu.fr</w:t>
        </w:r>
      </w:hyperlink>
    </w:p>
    <w:p w:rsidR="00E87DD4" w:rsidRPr="00E87DD4" w:rsidRDefault="00E87DD4" w:rsidP="00E87DD4">
      <w:pPr>
        <w:rPr>
          <w:rFonts w:ascii="Times New Roman" w:hAnsi="Times New Roman"/>
          <w:sz w:val="24"/>
          <w:szCs w:val="24"/>
          <w:u w:val="single"/>
        </w:rPr>
      </w:pPr>
    </w:p>
    <w:p w:rsidR="00E87DD4" w:rsidRPr="00E87DD4" w:rsidRDefault="00E87DD4" w:rsidP="00E87DD4">
      <w:pPr>
        <w:jc w:val="center"/>
        <w:rPr>
          <w:rFonts w:ascii="Times New Roman" w:hAnsi="Times New Roman"/>
          <w:sz w:val="24"/>
          <w:szCs w:val="24"/>
        </w:rPr>
      </w:pPr>
      <w:r w:rsidRPr="00E87DD4">
        <w:rPr>
          <w:rFonts w:ascii="Times New Roman" w:hAnsi="Times New Roman"/>
          <w:noProof/>
          <w:sz w:val="24"/>
          <w:szCs w:val="24"/>
          <w:lang w:eastAsia="en-US"/>
        </w:rPr>
        <w:drawing>
          <wp:inline distT="0" distB="0" distL="0" distR="0" wp14:anchorId="6BD97534" wp14:editId="10724E1F">
            <wp:extent cx="5702425"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bstract.png"/>
                    <pic:cNvPicPr/>
                  </pic:nvPicPr>
                  <pic:blipFill rotWithShape="1">
                    <a:blip r:embed="rId11">
                      <a:extLst>
                        <a:ext uri="{28A0092B-C50C-407E-A947-70E740481C1C}">
                          <a14:useLocalDpi xmlns:a14="http://schemas.microsoft.com/office/drawing/2010/main" val="0"/>
                        </a:ext>
                      </a:extLst>
                    </a:blip>
                    <a:srcRect l="2387" t="20476" r="4287" b="4330"/>
                    <a:stretch/>
                  </pic:blipFill>
                  <pic:spPr bwMode="auto">
                    <a:xfrm>
                      <a:off x="0" y="0"/>
                      <a:ext cx="5704730" cy="2585495"/>
                    </a:xfrm>
                    <a:prstGeom prst="rect">
                      <a:avLst/>
                    </a:prstGeom>
                    <a:ln>
                      <a:noFill/>
                    </a:ln>
                    <a:extLst>
                      <a:ext uri="{53640926-AAD7-44D8-BBD7-CCE9431645EC}">
                        <a14:shadowObscured xmlns:a14="http://schemas.microsoft.com/office/drawing/2010/main"/>
                      </a:ext>
                    </a:extLst>
                  </pic:spPr>
                </pic:pic>
              </a:graphicData>
            </a:graphic>
          </wp:inline>
        </w:drawing>
      </w: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The problem associated with the zero-point energy (ZPE) “leak” in </w:t>
      </w:r>
      <w:proofErr w:type="spellStart"/>
      <w:r w:rsidRPr="00E87DD4">
        <w:rPr>
          <w:rFonts w:ascii="Times New Roman" w:hAnsi="Times New Roman"/>
          <w:sz w:val="24"/>
          <w:szCs w:val="24"/>
        </w:rPr>
        <w:t>quasiclassical</w:t>
      </w:r>
      <w:proofErr w:type="spellEnd"/>
      <w:r w:rsidRPr="00E87DD4">
        <w:rPr>
          <w:rFonts w:ascii="Times New Roman" w:hAnsi="Times New Roman"/>
          <w:sz w:val="24"/>
          <w:szCs w:val="24"/>
        </w:rPr>
        <w:t xml:space="preserve"> trajectory calculations are well known. This phenomenon can lead to unphysical results, such as forming products without the ZPE in the internal vibrational degrees of freedom (DOFs).  The ZPE leakage also permits reactions below the quantum threshold for the reaction. In contrast, a quantum mechanical wavepacket moves over the saddle point towards products with vibrational mode energies greater or equal to their ZPE values. In this talk, a new method inspired by the Lowe-Andersen thermostat will be shown to prevent energy dipping below a threshold in the internal vibrational DOFs. The idea is to pump the leaked energy to the corresponding internal DOF, taken from the other internal DOFs. The other vibrational modes act as a pool from which energy can be taken to compensate for the leakage of vibrational energy in the relevant internal DOF, hence preventing the latter from falling below a threshold value, namely, ZPE. Thus, the energy is redistributed over the DOFs conserving the total energy of the system. </w:t>
      </w: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Alexey </w:t>
      </w:r>
      <w:proofErr w:type="spellStart"/>
      <w:r w:rsidRPr="00344F2F">
        <w:rPr>
          <w:rFonts w:asciiTheme="minorHAnsi" w:hAnsiTheme="minorHAnsi" w:cstheme="minorHAnsi"/>
        </w:rPr>
        <w:t>Akimov</w:t>
      </w:r>
      <w:proofErr w:type="spellEnd"/>
      <w:r w:rsidRPr="00344F2F">
        <w:rPr>
          <w:rFonts w:asciiTheme="minorHAnsi" w:hAnsiTheme="minorHAnsi" w:cstheme="minorHAnsi"/>
        </w:rPr>
        <w:t xml:space="preserve"> is inviting you to a scheduled Zoom meeting.</w:t>
      </w:r>
    </w:p>
    <w:p w:rsidR="00344F2F" w:rsidRPr="00344F2F" w:rsidRDefault="00344F2F" w:rsidP="00344F2F">
      <w:pPr>
        <w:rPr>
          <w:rFonts w:asciiTheme="minorHAnsi" w:hAnsiTheme="minorHAnsi" w:cstheme="minorHAnsi"/>
        </w:rPr>
      </w:pPr>
      <w:bookmarkStart w:id="0" w:name="_GoBack"/>
      <w:bookmarkEnd w:id="0"/>
    </w:p>
    <w:p w:rsidR="00344F2F" w:rsidRPr="00344F2F" w:rsidRDefault="00344F2F" w:rsidP="00344F2F">
      <w:pPr>
        <w:rPr>
          <w:rFonts w:asciiTheme="minorHAnsi" w:hAnsiTheme="minorHAnsi" w:cstheme="minorHAnsi"/>
        </w:rPr>
      </w:pPr>
      <w:r w:rsidRPr="00344F2F">
        <w:rPr>
          <w:rFonts w:asciiTheme="minorHAnsi" w:hAnsiTheme="minorHAnsi" w:cstheme="minorHAnsi"/>
        </w:rPr>
        <w:t>Topic: VISTA, Seminar 26</w:t>
      </w:r>
    </w:p>
    <w:p w:rsidR="00344F2F" w:rsidRPr="00344F2F" w:rsidRDefault="00344F2F" w:rsidP="00344F2F">
      <w:pPr>
        <w:rPr>
          <w:rFonts w:asciiTheme="minorHAnsi" w:hAnsiTheme="minorHAnsi" w:cstheme="minorHAnsi"/>
        </w:rPr>
      </w:pPr>
      <w:r w:rsidRPr="00344F2F">
        <w:rPr>
          <w:rFonts w:asciiTheme="minorHAnsi" w:hAnsiTheme="minorHAnsi" w:cstheme="minorHAnsi"/>
        </w:rPr>
        <w:t>Time: Oct 28, 2021 10:00 AM Eastern Time (US and Canada)</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Zoom Meeting</w:t>
      </w:r>
    </w:p>
    <w:p w:rsidR="00344F2F" w:rsidRPr="00344F2F" w:rsidRDefault="00344F2F" w:rsidP="00344F2F">
      <w:pPr>
        <w:rPr>
          <w:rFonts w:asciiTheme="minorHAnsi" w:hAnsiTheme="minorHAnsi" w:cstheme="minorHAnsi"/>
        </w:rPr>
      </w:pPr>
      <w:r w:rsidRPr="00344F2F">
        <w:rPr>
          <w:rFonts w:asciiTheme="minorHAnsi" w:hAnsiTheme="minorHAnsi" w:cstheme="minorHAnsi"/>
        </w:rPr>
        <w:t>https://buffalo.zoom.us/j/96208114936?pwd=cXp1SG1QS3VRMXdSd0pJWWdaamZsUT09</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344F2F" w:rsidRPr="00344F2F" w:rsidRDefault="00344F2F" w:rsidP="00344F2F">
      <w:pPr>
        <w:rPr>
          <w:rFonts w:asciiTheme="minorHAnsi" w:hAnsiTheme="minorHAnsi" w:cstheme="minorHAnsi"/>
        </w:rPr>
      </w:pPr>
      <w:r w:rsidRPr="00344F2F">
        <w:rPr>
          <w:rFonts w:asciiTheme="minorHAnsi" w:hAnsiTheme="minorHAnsi" w:cstheme="minorHAnsi"/>
        </w:rPr>
        <w:t>One tap mobile</w:t>
      </w:r>
    </w:p>
    <w:p w:rsidR="00344F2F" w:rsidRPr="00344F2F" w:rsidRDefault="00344F2F" w:rsidP="00344F2F">
      <w:pPr>
        <w:rPr>
          <w:rFonts w:asciiTheme="minorHAnsi" w:hAnsiTheme="minorHAnsi" w:cstheme="minorHAnsi"/>
        </w:rPr>
      </w:pPr>
      <w:r w:rsidRPr="00344F2F">
        <w:rPr>
          <w:rFonts w:asciiTheme="minorHAnsi" w:hAnsiTheme="minorHAnsi" w:cstheme="minorHAnsi"/>
        </w:rPr>
        <w:t>+16465588656,</w:t>
      </w:r>
      <w:proofErr w:type="gramStart"/>
      <w:r w:rsidRPr="00344F2F">
        <w:rPr>
          <w:rFonts w:asciiTheme="minorHAnsi" w:hAnsiTheme="minorHAnsi" w:cstheme="minorHAnsi"/>
        </w:rPr>
        <w:t>,96208114936</w:t>
      </w:r>
      <w:proofErr w:type="gramEnd"/>
      <w:r w:rsidRPr="00344F2F">
        <w:rPr>
          <w:rFonts w:asciiTheme="minorHAnsi" w:hAnsiTheme="minorHAnsi" w:cstheme="minorHAnsi"/>
        </w:rPr>
        <w:t>#,,,,*771195# US (New York)</w:t>
      </w:r>
    </w:p>
    <w:p w:rsidR="00344F2F" w:rsidRPr="00344F2F" w:rsidRDefault="00344F2F" w:rsidP="00344F2F">
      <w:pPr>
        <w:rPr>
          <w:rFonts w:asciiTheme="minorHAnsi" w:hAnsiTheme="minorHAnsi" w:cstheme="minorHAnsi"/>
        </w:rPr>
      </w:pPr>
      <w:r w:rsidRPr="00344F2F">
        <w:rPr>
          <w:rFonts w:asciiTheme="minorHAnsi" w:hAnsiTheme="minorHAnsi" w:cstheme="minorHAnsi"/>
        </w:rPr>
        <w:t>+13017158592,</w:t>
      </w:r>
      <w:proofErr w:type="gramStart"/>
      <w:r w:rsidRPr="00344F2F">
        <w:rPr>
          <w:rFonts w:asciiTheme="minorHAnsi" w:hAnsiTheme="minorHAnsi" w:cstheme="minorHAnsi"/>
        </w:rPr>
        <w:t>,96208114936</w:t>
      </w:r>
      <w:proofErr w:type="gramEnd"/>
      <w:r w:rsidRPr="00344F2F">
        <w:rPr>
          <w:rFonts w:asciiTheme="minorHAnsi" w:hAnsiTheme="minorHAnsi" w:cstheme="minorHAnsi"/>
        </w:rPr>
        <w:t>#,,,,*771195# US (Washington DC)</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Dial by your location</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+1 646 558 8656 US (New York)</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+1 301 715 8592 US (Washington DC)</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+1 312 626 6799 US (Chicago)</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+1 669 900 9128 US (San Jose)</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+1 253 215 8782 US (Tacoma)</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+1 346 248 7799 US (Houston)</w:t>
      </w: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344F2F" w:rsidRPr="00344F2F" w:rsidRDefault="00344F2F" w:rsidP="00344F2F">
      <w:pPr>
        <w:rPr>
          <w:rFonts w:asciiTheme="minorHAnsi" w:hAnsiTheme="minorHAnsi" w:cstheme="minorHAnsi"/>
        </w:rPr>
      </w:pPr>
      <w:r w:rsidRPr="00344F2F">
        <w:rPr>
          <w:rFonts w:asciiTheme="minorHAnsi" w:hAnsiTheme="minorHAnsi" w:cstheme="minorHAnsi"/>
        </w:rPr>
        <w:t>Find your local number: https://buffalo.zoom.us/u/ap0dOkEYG</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by SIP</w:t>
      </w:r>
    </w:p>
    <w:p w:rsidR="00344F2F" w:rsidRPr="00344F2F" w:rsidRDefault="00344F2F" w:rsidP="00344F2F">
      <w:pPr>
        <w:rPr>
          <w:rFonts w:asciiTheme="minorHAnsi" w:hAnsiTheme="minorHAnsi" w:cstheme="minorHAnsi"/>
        </w:rPr>
      </w:pPr>
      <w:r w:rsidRPr="00344F2F">
        <w:rPr>
          <w:rFonts w:asciiTheme="minorHAnsi" w:hAnsiTheme="minorHAnsi" w:cstheme="minorHAnsi"/>
        </w:rPr>
        <w:t>96208114936@zoomcrc.com</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by H.323</w:t>
      </w:r>
    </w:p>
    <w:p w:rsidR="00344F2F" w:rsidRPr="00344F2F" w:rsidRDefault="00344F2F" w:rsidP="00344F2F">
      <w:pPr>
        <w:rPr>
          <w:rFonts w:asciiTheme="minorHAnsi" w:hAnsiTheme="minorHAnsi" w:cstheme="minorHAnsi"/>
        </w:rPr>
      </w:pPr>
      <w:r w:rsidRPr="00344F2F">
        <w:rPr>
          <w:rFonts w:asciiTheme="minorHAnsi" w:hAnsiTheme="minorHAnsi" w:cstheme="minorHAnsi"/>
        </w:rPr>
        <w:t>162.255.37.11 (US West)</w:t>
      </w:r>
    </w:p>
    <w:p w:rsidR="00344F2F" w:rsidRPr="00344F2F" w:rsidRDefault="00344F2F" w:rsidP="00344F2F">
      <w:pPr>
        <w:rPr>
          <w:rFonts w:asciiTheme="minorHAnsi" w:hAnsiTheme="minorHAnsi" w:cstheme="minorHAnsi"/>
        </w:rPr>
      </w:pPr>
      <w:r w:rsidRPr="00344F2F">
        <w:rPr>
          <w:rFonts w:asciiTheme="minorHAnsi" w:hAnsiTheme="minorHAnsi" w:cstheme="minorHAnsi"/>
        </w:rPr>
        <w:t>162.255.36.11 (US East)</w:t>
      </w:r>
    </w:p>
    <w:p w:rsidR="00344F2F" w:rsidRPr="00344F2F" w:rsidRDefault="00344F2F" w:rsidP="00344F2F">
      <w:pPr>
        <w:rPr>
          <w:rFonts w:asciiTheme="minorHAnsi" w:hAnsiTheme="minorHAnsi" w:cstheme="minorHAnsi"/>
        </w:rPr>
      </w:pPr>
      <w:r w:rsidRPr="00344F2F">
        <w:rPr>
          <w:rFonts w:asciiTheme="minorHAnsi" w:hAnsiTheme="minorHAnsi" w:cstheme="minorHAnsi"/>
        </w:rPr>
        <w:t>115.114.131.7 (India Mumbai)</w:t>
      </w:r>
    </w:p>
    <w:p w:rsidR="00344F2F" w:rsidRPr="00344F2F" w:rsidRDefault="00344F2F" w:rsidP="00344F2F">
      <w:pPr>
        <w:rPr>
          <w:rFonts w:asciiTheme="minorHAnsi" w:hAnsiTheme="minorHAnsi" w:cstheme="minorHAnsi"/>
        </w:rPr>
      </w:pPr>
      <w:r w:rsidRPr="00344F2F">
        <w:rPr>
          <w:rFonts w:asciiTheme="minorHAnsi" w:hAnsiTheme="minorHAnsi" w:cstheme="minorHAnsi"/>
        </w:rPr>
        <w:t>115.114.115.7 (India Hyderabad)</w:t>
      </w:r>
    </w:p>
    <w:p w:rsidR="00344F2F" w:rsidRPr="00344F2F" w:rsidRDefault="00344F2F" w:rsidP="00344F2F">
      <w:pPr>
        <w:rPr>
          <w:rFonts w:asciiTheme="minorHAnsi" w:hAnsiTheme="minorHAnsi" w:cstheme="minorHAnsi"/>
        </w:rPr>
      </w:pPr>
      <w:r w:rsidRPr="00344F2F">
        <w:rPr>
          <w:rFonts w:asciiTheme="minorHAnsi" w:hAnsiTheme="minorHAnsi" w:cstheme="minorHAnsi"/>
        </w:rPr>
        <w:t>213.19.144.110 (Amsterdam Netherlands)</w:t>
      </w:r>
    </w:p>
    <w:p w:rsidR="00344F2F" w:rsidRPr="00344F2F" w:rsidRDefault="00344F2F" w:rsidP="00344F2F">
      <w:pPr>
        <w:rPr>
          <w:rFonts w:asciiTheme="minorHAnsi" w:hAnsiTheme="minorHAnsi" w:cstheme="minorHAnsi"/>
        </w:rPr>
      </w:pPr>
      <w:r w:rsidRPr="00344F2F">
        <w:rPr>
          <w:rFonts w:asciiTheme="minorHAnsi" w:hAnsiTheme="minorHAnsi" w:cstheme="minorHAnsi"/>
        </w:rPr>
        <w:t>213.244.140.110 (Germany)</w:t>
      </w:r>
    </w:p>
    <w:p w:rsidR="00344F2F" w:rsidRPr="00344F2F" w:rsidRDefault="00344F2F" w:rsidP="00344F2F">
      <w:pPr>
        <w:rPr>
          <w:rFonts w:asciiTheme="minorHAnsi" w:hAnsiTheme="minorHAnsi" w:cstheme="minorHAnsi"/>
        </w:rPr>
      </w:pPr>
      <w:r w:rsidRPr="00344F2F">
        <w:rPr>
          <w:rFonts w:asciiTheme="minorHAnsi" w:hAnsiTheme="minorHAnsi" w:cstheme="minorHAnsi"/>
        </w:rPr>
        <w:t>103.122.166.55 (Australia Sydney)</w:t>
      </w:r>
    </w:p>
    <w:p w:rsidR="00344F2F" w:rsidRPr="00344F2F" w:rsidRDefault="00344F2F" w:rsidP="00344F2F">
      <w:pPr>
        <w:rPr>
          <w:rFonts w:asciiTheme="minorHAnsi" w:hAnsiTheme="minorHAnsi" w:cstheme="minorHAnsi"/>
        </w:rPr>
      </w:pPr>
      <w:r w:rsidRPr="00344F2F">
        <w:rPr>
          <w:rFonts w:asciiTheme="minorHAnsi" w:hAnsiTheme="minorHAnsi" w:cstheme="minorHAnsi"/>
        </w:rPr>
        <w:t>103.122.167.55 (Australia Melbourne)</w:t>
      </w:r>
    </w:p>
    <w:p w:rsidR="00344F2F" w:rsidRPr="00344F2F" w:rsidRDefault="00344F2F" w:rsidP="00344F2F">
      <w:pPr>
        <w:rPr>
          <w:rFonts w:asciiTheme="minorHAnsi" w:hAnsiTheme="minorHAnsi" w:cstheme="minorHAnsi"/>
        </w:rPr>
      </w:pPr>
      <w:r w:rsidRPr="00344F2F">
        <w:rPr>
          <w:rFonts w:asciiTheme="minorHAnsi" w:hAnsiTheme="minorHAnsi" w:cstheme="minorHAnsi"/>
        </w:rPr>
        <w:t>149.137.40.110 (Singapore)</w:t>
      </w:r>
    </w:p>
    <w:p w:rsidR="00344F2F" w:rsidRPr="00344F2F" w:rsidRDefault="00344F2F" w:rsidP="00344F2F">
      <w:pPr>
        <w:rPr>
          <w:rFonts w:asciiTheme="minorHAnsi" w:hAnsiTheme="minorHAnsi" w:cstheme="minorHAnsi"/>
        </w:rPr>
      </w:pPr>
      <w:r w:rsidRPr="00344F2F">
        <w:rPr>
          <w:rFonts w:asciiTheme="minorHAnsi" w:hAnsiTheme="minorHAnsi" w:cstheme="minorHAnsi"/>
        </w:rPr>
        <w:t>64.211.144.160 (Brazil)</w:t>
      </w:r>
    </w:p>
    <w:p w:rsidR="00344F2F" w:rsidRPr="00344F2F" w:rsidRDefault="00344F2F" w:rsidP="00344F2F">
      <w:pPr>
        <w:rPr>
          <w:rFonts w:asciiTheme="minorHAnsi" w:hAnsiTheme="minorHAnsi" w:cstheme="minorHAnsi"/>
        </w:rPr>
      </w:pPr>
      <w:r w:rsidRPr="00344F2F">
        <w:rPr>
          <w:rFonts w:asciiTheme="minorHAnsi" w:hAnsiTheme="minorHAnsi" w:cstheme="minorHAnsi"/>
        </w:rPr>
        <w:t>69.174.57.160 (Canada Toronto)</w:t>
      </w:r>
    </w:p>
    <w:p w:rsidR="00344F2F" w:rsidRPr="00344F2F" w:rsidRDefault="00344F2F" w:rsidP="00344F2F">
      <w:pPr>
        <w:rPr>
          <w:rFonts w:asciiTheme="minorHAnsi" w:hAnsiTheme="minorHAnsi" w:cstheme="minorHAnsi"/>
        </w:rPr>
      </w:pPr>
      <w:r w:rsidRPr="00344F2F">
        <w:rPr>
          <w:rFonts w:asciiTheme="minorHAnsi" w:hAnsiTheme="minorHAnsi" w:cstheme="minorHAnsi"/>
        </w:rPr>
        <w:t>65.39.152.160 (Canada Vancouver)</w:t>
      </w:r>
    </w:p>
    <w:p w:rsidR="00344F2F" w:rsidRPr="00344F2F" w:rsidRDefault="00344F2F" w:rsidP="00344F2F">
      <w:pPr>
        <w:rPr>
          <w:rFonts w:asciiTheme="minorHAnsi" w:hAnsiTheme="minorHAnsi" w:cstheme="minorHAnsi"/>
        </w:rPr>
      </w:pPr>
      <w:r w:rsidRPr="00344F2F">
        <w:rPr>
          <w:rFonts w:asciiTheme="minorHAnsi" w:hAnsiTheme="minorHAnsi" w:cstheme="minorHAnsi"/>
        </w:rPr>
        <w:t>207.226.132.110 (Japan Tokyo)</w:t>
      </w:r>
    </w:p>
    <w:p w:rsidR="00344F2F" w:rsidRPr="00344F2F" w:rsidRDefault="00344F2F" w:rsidP="00344F2F">
      <w:pPr>
        <w:rPr>
          <w:rFonts w:asciiTheme="minorHAnsi" w:hAnsiTheme="minorHAnsi" w:cstheme="minorHAnsi"/>
        </w:rPr>
      </w:pPr>
      <w:r w:rsidRPr="00344F2F">
        <w:rPr>
          <w:rFonts w:asciiTheme="minorHAnsi" w:hAnsiTheme="minorHAnsi" w:cstheme="minorHAnsi"/>
        </w:rPr>
        <w:t>149.137.24.110 (Japan Osaka)</w:t>
      </w: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E87B2A" w:rsidRDefault="00E87B2A" w:rsidP="00344F2F">
      <w:pPr>
        <w:rPr>
          <w:rFonts w:asciiTheme="minorHAnsi" w:hAnsiTheme="minorHAnsi" w:cstheme="minorHAnsi"/>
        </w:rPr>
      </w:pPr>
    </w:p>
    <w:sectPr w:rsidR="00E87B2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F3C" w:rsidRDefault="00357F3C" w:rsidP="00C15BDA">
      <w:r>
        <w:separator/>
      </w:r>
    </w:p>
  </w:endnote>
  <w:endnote w:type="continuationSeparator" w:id="0">
    <w:p w:rsidR="00357F3C" w:rsidRDefault="00357F3C"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234B98" w:rsidRDefault="00234B98">
        <w:pPr>
          <w:pStyle w:val="Footer"/>
          <w:jc w:val="center"/>
        </w:pPr>
        <w:r>
          <w:fldChar w:fldCharType="begin"/>
        </w:r>
        <w:r>
          <w:instrText xml:space="preserve"> PAGE   \* MERGEFORMAT </w:instrText>
        </w:r>
        <w:r>
          <w:fldChar w:fldCharType="separate"/>
        </w:r>
        <w:r w:rsidR="00344F2F">
          <w:rPr>
            <w:noProof/>
          </w:rPr>
          <w:t>4</w:t>
        </w:r>
        <w:r>
          <w:rPr>
            <w:noProof/>
          </w:rPr>
          <w:fldChar w:fldCharType="end"/>
        </w:r>
      </w:p>
    </w:sdtContent>
  </w:sdt>
  <w:p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F3C" w:rsidRDefault="00357F3C" w:rsidP="00C15BDA">
      <w:r>
        <w:separator/>
      </w:r>
    </w:p>
  </w:footnote>
  <w:footnote w:type="continuationSeparator" w:id="0">
    <w:p w:rsidR="00357F3C" w:rsidRDefault="00357F3C"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4"/>
  </w:num>
  <w:num w:numId="5">
    <w:abstractNumId w:val="2"/>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6E97"/>
    <w:rsid w:val="00007AED"/>
    <w:rsid w:val="00036BD1"/>
    <w:rsid w:val="00050E7F"/>
    <w:rsid w:val="00053931"/>
    <w:rsid w:val="00075FEB"/>
    <w:rsid w:val="0008026E"/>
    <w:rsid w:val="00091DD0"/>
    <w:rsid w:val="000A5C1D"/>
    <w:rsid w:val="000D6229"/>
    <w:rsid w:val="00120CF7"/>
    <w:rsid w:val="0013271A"/>
    <w:rsid w:val="00140D21"/>
    <w:rsid w:val="00161E96"/>
    <w:rsid w:val="00164C01"/>
    <w:rsid w:val="001778A2"/>
    <w:rsid w:val="001822D3"/>
    <w:rsid w:val="001960D0"/>
    <w:rsid w:val="001A475E"/>
    <w:rsid w:val="001A4CB5"/>
    <w:rsid w:val="001B4184"/>
    <w:rsid w:val="00201AC9"/>
    <w:rsid w:val="00226D31"/>
    <w:rsid w:val="00234B98"/>
    <w:rsid w:val="0026387C"/>
    <w:rsid w:val="002B13F1"/>
    <w:rsid w:val="003112CB"/>
    <w:rsid w:val="00332F6D"/>
    <w:rsid w:val="00344F2F"/>
    <w:rsid w:val="00351558"/>
    <w:rsid w:val="00357F3C"/>
    <w:rsid w:val="00366FFD"/>
    <w:rsid w:val="00384742"/>
    <w:rsid w:val="003A5939"/>
    <w:rsid w:val="003F4433"/>
    <w:rsid w:val="003F44A4"/>
    <w:rsid w:val="0040086C"/>
    <w:rsid w:val="00413B03"/>
    <w:rsid w:val="00421AB2"/>
    <w:rsid w:val="004A1743"/>
    <w:rsid w:val="004E581A"/>
    <w:rsid w:val="00500899"/>
    <w:rsid w:val="0051657F"/>
    <w:rsid w:val="00561709"/>
    <w:rsid w:val="0056796A"/>
    <w:rsid w:val="00583547"/>
    <w:rsid w:val="005D5E5B"/>
    <w:rsid w:val="005E0611"/>
    <w:rsid w:val="005E0BDA"/>
    <w:rsid w:val="005E205A"/>
    <w:rsid w:val="00616F24"/>
    <w:rsid w:val="006372F8"/>
    <w:rsid w:val="00650E3C"/>
    <w:rsid w:val="00653143"/>
    <w:rsid w:val="00670F0C"/>
    <w:rsid w:val="006816EF"/>
    <w:rsid w:val="00686548"/>
    <w:rsid w:val="006911CB"/>
    <w:rsid w:val="00697194"/>
    <w:rsid w:val="006B20E8"/>
    <w:rsid w:val="006D2C00"/>
    <w:rsid w:val="006D572F"/>
    <w:rsid w:val="006F05D3"/>
    <w:rsid w:val="006F1307"/>
    <w:rsid w:val="006F3EBA"/>
    <w:rsid w:val="00703878"/>
    <w:rsid w:val="00707786"/>
    <w:rsid w:val="0072499C"/>
    <w:rsid w:val="00751C8A"/>
    <w:rsid w:val="00755715"/>
    <w:rsid w:val="007631E0"/>
    <w:rsid w:val="007675A9"/>
    <w:rsid w:val="00781C18"/>
    <w:rsid w:val="007C1F11"/>
    <w:rsid w:val="007C43B2"/>
    <w:rsid w:val="007C4776"/>
    <w:rsid w:val="007F0791"/>
    <w:rsid w:val="008136AD"/>
    <w:rsid w:val="008149BF"/>
    <w:rsid w:val="00822638"/>
    <w:rsid w:val="00865AEB"/>
    <w:rsid w:val="008665C8"/>
    <w:rsid w:val="00882379"/>
    <w:rsid w:val="00884403"/>
    <w:rsid w:val="0089447F"/>
    <w:rsid w:val="008A538F"/>
    <w:rsid w:val="008B1382"/>
    <w:rsid w:val="008B5779"/>
    <w:rsid w:val="008C6C9C"/>
    <w:rsid w:val="00900167"/>
    <w:rsid w:val="00903E40"/>
    <w:rsid w:val="00943928"/>
    <w:rsid w:val="0095356A"/>
    <w:rsid w:val="00962436"/>
    <w:rsid w:val="00964778"/>
    <w:rsid w:val="00966724"/>
    <w:rsid w:val="0097029C"/>
    <w:rsid w:val="00974387"/>
    <w:rsid w:val="00976223"/>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B17DF"/>
    <w:rsid w:val="00BB4064"/>
    <w:rsid w:val="00BE5BBC"/>
    <w:rsid w:val="00BF450A"/>
    <w:rsid w:val="00C040D8"/>
    <w:rsid w:val="00C10BF1"/>
    <w:rsid w:val="00C15BDA"/>
    <w:rsid w:val="00C33687"/>
    <w:rsid w:val="00C41DEE"/>
    <w:rsid w:val="00C43121"/>
    <w:rsid w:val="00C50A0E"/>
    <w:rsid w:val="00C54502"/>
    <w:rsid w:val="00C62B17"/>
    <w:rsid w:val="00C67502"/>
    <w:rsid w:val="00C80C62"/>
    <w:rsid w:val="00C82330"/>
    <w:rsid w:val="00CB63D4"/>
    <w:rsid w:val="00CD105C"/>
    <w:rsid w:val="00CD330B"/>
    <w:rsid w:val="00CD6550"/>
    <w:rsid w:val="00CE57DA"/>
    <w:rsid w:val="00D02793"/>
    <w:rsid w:val="00D078F9"/>
    <w:rsid w:val="00D1308B"/>
    <w:rsid w:val="00D86856"/>
    <w:rsid w:val="00DA39AE"/>
    <w:rsid w:val="00E1387C"/>
    <w:rsid w:val="00E34D70"/>
    <w:rsid w:val="00E43377"/>
    <w:rsid w:val="00E55B40"/>
    <w:rsid w:val="00E57000"/>
    <w:rsid w:val="00E80125"/>
    <w:rsid w:val="00E87B2A"/>
    <w:rsid w:val="00E87DD4"/>
    <w:rsid w:val="00E91101"/>
    <w:rsid w:val="00EA1F46"/>
    <w:rsid w:val="00ED68A7"/>
    <w:rsid w:val="00F42D1A"/>
    <w:rsid w:val="00F71A8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03E7"/>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michele.ceotto@unimi.it"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saikat.mukherjee@univ-amu.f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4</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66</cp:revision>
  <cp:lastPrinted>2021-08-11T23:40:00Z</cp:lastPrinted>
  <dcterms:created xsi:type="dcterms:W3CDTF">2020-09-21T18:32:00Z</dcterms:created>
  <dcterms:modified xsi:type="dcterms:W3CDTF">2021-10-22T20:24:00Z</dcterms:modified>
</cp:coreProperties>
</file>