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232DD94D" w:rsidR="00075FEB" w:rsidRPr="00075FEB" w:rsidRDefault="00F12573" w:rsidP="00075FEB">
      <w:pPr>
        <w:jc w:val="center"/>
        <w:rPr>
          <w:sz w:val="48"/>
        </w:rPr>
      </w:pPr>
      <w:r>
        <w:rPr>
          <w:sz w:val="48"/>
        </w:rPr>
        <w:t xml:space="preserve">Seminar </w:t>
      </w:r>
      <w:r w:rsidR="000C1830">
        <w:rPr>
          <w:sz w:val="48"/>
        </w:rPr>
        <w:t>5</w:t>
      </w:r>
      <w:r w:rsidR="005B766C">
        <w:rPr>
          <w:sz w:val="48"/>
        </w:rPr>
        <w:t>2</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1C1F5FBB" w:rsidR="009A1B94" w:rsidRDefault="001D3E0B" w:rsidP="00C15BDA">
      <w:pPr>
        <w:pStyle w:val="TTPTitle"/>
        <w:spacing w:afterLines="50"/>
        <w:rPr>
          <w:sz w:val="28"/>
          <w:szCs w:val="22"/>
          <w:lang w:eastAsia="zh-CN"/>
        </w:rPr>
      </w:pPr>
      <w:r>
        <w:rPr>
          <w:sz w:val="28"/>
          <w:szCs w:val="22"/>
          <w:lang w:eastAsia="zh-CN"/>
        </w:rPr>
        <w:t xml:space="preserve">May </w:t>
      </w:r>
      <w:r w:rsidR="005B766C">
        <w:rPr>
          <w:sz w:val="28"/>
          <w:szCs w:val="22"/>
          <w:lang w:eastAsia="zh-CN"/>
        </w:rPr>
        <w:t>24</w:t>
      </w:r>
      <w:r w:rsidR="00F538C2">
        <w:rPr>
          <w:sz w:val="28"/>
          <w:szCs w:val="22"/>
          <w:lang w:eastAsia="zh-CN"/>
        </w:rPr>
        <w:t>, 202</w:t>
      </w:r>
      <w:r w:rsidR="008E5104">
        <w:rPr>
          <w:sz w:val="28"/>
          <w:szCs w:val="22"/>
          <w:lang w:eastAsia="zh-CN"/>
        </w:rPr>
        <w:t>3</w:t>
      </w:r>
    </w:p>
    <w:p w14:paraId="4098F6A0" w14:textId="4E56813B"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5B766C">
        <w:rPr>
          <w:sz w:val="28"/>
          <w:szCs w:val="22"/>
          <w:lang w:eastAsia="zh-CN"/>
        </w:rPr>
        <w:t>0</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018A8923" w:rsidR="00E87B2A" w:rsidRPr="00980989" w:rsidRDefault="00980989" w:rsidP="00980989">
      <w:pPr>
        <w:widowControl/>
        <w:ind w:left="360" w:hanging="360"/>
        <w:jc w:val="left"/>
        <w:rPr>
          <w:rFonts w:ascii="Times New Roman" w:eastAsia="Times New Roman" w:hAnsi="Times New Roman"/>
          <w:kern w:val="0"/>
          <w:sz w:val="28"/>
          <w:szCs w:val="28"/>
          <w:lang w:eastAsia="en-US"/>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8E5104">
        <w:rPr>
          <w:rFonts w:ascii="Times New Roman" w:hAnsi="Times New Roman"/>
          <w:sz w:val="28"/>
          <w:szCs w:val="28"/>
        </w:rPr>
        <w:t>Prof</w:t>
      </w:r>
      <w:r w:rsidR="005E0BDA" w:rsidRPr="00980989">
        <w:rPr>
          <w:rFonts w:ascii="Times New Roman" w:hAnsi="Times New Roman"/>
          <w:sz w:val="28"/>
          <w:szCs w:val="28"/>
        </w:rPr>
        <w:t>.</w:t>
      </w:r>
      <w:r w:rsidR="008E5104">
        <w:rPr>
          <w:rFonts w:ascii="Times New Roman" w:hAnsi="Times New Roman"/>
          <w:sz w:val="28"/>
          <w:szCs w:val="28"/>
        </w:rPr>
        <w:t xml:space="preserve"> </w:t>
      </w:r>
      <w:r w:rsidR="005B766C">
        <w:rPr>
          <w:rFonts w:ascii="Times New Roman" w:hAnsi="Times New Roman"/>
          <w:sz w:val="28"/>
          <w:szCs w:val="28"/>
        </w:rPr>
        <w:t>Michael Fila</w:t>
      </w:r>
      <w:r w:rsidR="005B766C" w:rsidRPr="005B766C">
        <w:rPr>
          <w:rFonts w:ascii="Times New Roman" w:hAnsi="Times New Roman"/>
          <w:sz w:val="28"/>
          <w:szCs w:val="28"/>
        </w:rPr>
        <w:t>tov</w:t>
      </w:r>
      <w:r w:rsidR="002E2B74" w:rsidRPr="005B766C">
        <w:rPr>
          <w:rFonts w:ascii="Times New Roman" w:hAnsi="Times New Roman"/>
          <w:bCs/>
          <w:sz w:val="28"/>
          <w:szCs w:val="28"/>
        </w:rPr>
        <w:t>,</w:t>
      </w:r>
      <w:r w:rsidR="005B766C" w:rsidRPr="005B766C">
        <w:rPr>
          <w:rFonts w:ascii="Times New Roman" w:hAnsi="Times New Roman"/>
          <w:bCs/>
          <w:sz w:val="28"/>
          <w:szCs w:val="28"/>
        </w:rPr>
        <w:t xml:space="preserve"> </w:t>
      </w:r>
      <w:r w:rsidR="005B766C" w:rsidRPr="005B766C">
        <w:rPr>
          <w:rFonts w:ascii="Times New Roman" w:hAnsi="Times New Roman"/>
          <w:sz w:val="28"/>
          <w:szCs w:val="28"/>
        </w:rPr>
        <w:t>Kyungpook National University</w:t>
      </w:r>
      <w:r w:rsidR="00217B5A">
        <w:rPr>
          <w:rFonts w:ascii="Times New Roman" w:hAnsi="Times New Roman"/>
          <w:sz w:val="28"/>
          <w:szCs w:val="28"/>
        </w:rPr>
        <w:t>,</w:t>
      </w:r>
      <w:r w:rsidR="002E2B74" w:rsidRPr="005B766C">
        <w:rPr>
          <w:rFonts w:ascii="Times New Roman" w:hAnsi="Times New Roman"/>
          <w:bCs/>
          <w:sz w:val="28"/>
          <w:szCs w:val="28"/>
        </w:rPr>
        <w:t xml:space="preserve"> </w:t>
      </w:r>
      <w:r w:rsidR="005B766C" w:rsidRPr="005B766C">
        <w:rPr>
          <w:rFonts w:ascii="Times New Roman" w:hAnsi="Times New Roman"/>
          <w:bCs/>
          <w:sz w:val="28"/>
          <w:szCs w:val="28"/>
        </w:rPr>
        <w:t>South Kore</w:t>
      </w:r>
      <w:r w:rsidR="005B766C">
        <w:rPr>
          <w:rFonts w:ascii="Times New Roman" w:hAnsi="Times New Roman"/>
          <w:bCs/>
          <w:sz w:val="28"/>
          <w:szCs w:val="28"/>
        </w:rPr>
        <w:t>a</w:t>
      </w:r>
      <w:r w:rsidR="002E2B74">
        <w:rPr>
          <w:rFonts w:ascii="Times New Roman" w:hAnsi="Times New Roman"/>
          <w:bCs/>
          <w:sz w:val="28"/>
          <w:szCs w:val="28"/>
        </w:rPr>
        <w:t xml:space="preserve"> </w:t>
      </w:r>
      <w:r w:rsidR="005B766C">
        <w:rPr>
          <w:rFonts w:ascii="Times New Roman" w:hAnsi="Times New Roman"/>
          <w:bCs/>
          <w:sz w:val="28"/>
          <w:szCs w:val="28"/>
        </w:rPr>
        <w:t>……………………………………………………………</w:t>
      </w:r>
      <w:r w:rsidR="002E2B74">
        <w:rPr>
          <w:rFonts w:ascii="Times New Roman" w:hAnsi="Times New Roman"/>
          <w:bCs/>
          <w:sz w:val="28"/>
          <w:szCs w:val="28"/>
        </w:rPr>
        <w:t>……</w:t>
      </w:r>
      <w:r w:rsidR="008E5104">
        <w:rPr>
          <w:rFonts w:ascii="Times New Roman" w:eastAsia="Times New Roman" w:hAnsi="Times New Roman"/>
          <w:kern w:val="0"/>
          <w:sz w:val="28"/>
          <w:szCs w:val="28"/>
          <w:lang w:eastAsia="en-US"/>
        </w:rPr>
        <w:t>…</w:t>
      </w:r>
      <w:r w:rsidR="003A49A6">
        <w:rPr>
          <w:rFonts w:ascii="Times New Roman" w:eastAsia="Times New Roman" w:hAnsi="Times New Roman"/>
          <w:kern w:val="0"/>
          <w:sz w:val="28"/>
          <w:szCs w:val="28"/>
          <w:lang w:eastAsia="en-US"/>
        </w:rPr>
        <w:t>..</w:t>
      </w:r>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18C2F2AF" w14:textId="476169B7" w:rsidR="00900167" w:rsidRPr="005B766C" w:rsidRDefault="00980989" w:rsidP="00980989">
      <w:pPr>
        <w:pStyle w:val="TTPAuthors"/>
        <w:spacing w:before="0"/>
        <w:ind w:left="360" w:hanging="360"/>
        <w:jc w:val="left"/>
        <w:rPr>
          <w:rFonts w:ascii="Times New Roman" w:hAnsi="Times New Roman" w:cs="Times New Roman"/>
          <w:lang w:eastAsia="zh-CN"/>
        </w:rPr>
      </w:pPr>
      <w:r w:rsidRPr="005B766C">
        <w:rPr>
          <w:rFonts w:ascii="Times New Roman" w:hAnsi="Times New Roman" w:cs="Times New Roman"/>
          <w:lang w:eastAsia="zh-CN"/>
        </w:rPr>
        <w:t xml:space="preserve">2. </w:t>
      </w:r>
      <w:r w:rsidR="00616F24" w:rsidRPr="005B766C">
        <w:rPr>
          <w:rFonts w:ascii="Times New Roman" w:hAnsi="Times New Roman" w:cs="Times New Roman"/>
          <w:lang w:eastAsia="zh-CN"/>
        </w:rPr>
        <w:t xml:space="preserve">Presenter 2: </w:t>
      </w:r>
      <w:r w:rsidR="00627D59" w:rsidRPr="005B766C">
        <w:rPr>
          <w:rFonts w:ascii="Times New Roman" w:hAnsi="Times New Roman" w:cs="Times New Roman"/>
          <w:lang w:eastAsia="zh-CN"/>
        </w:rPr>
        <w:t>D</w:t>
      </w:r>
      <w:r w:rsidR="008E5104" w:rsidRPr="005B766C">
        <w:rPr>
          <w:rFonts w:ascii="Times New Roman" w:hAnsi="Times New Roman" w:cs="Times New Roman"/>
          <w:lang w:eastAsia="zh-CN"/>
        </w:rPr>
        <w:t>r</w:t>
      </w:r>
      <w:r w:rsidR="00281EA4" w:rsidRPr="005B766C">
        <w:rPr>
          <w:rFonts w:ascii="Times New Roman" w:hAnsi="Times New Roman" w:cs="Times New Roman"/>
          <w:lang w:eastAsia="zh-CN"/>
        </w:rPr>
        <w:t>.</w:t>
      </w:r>
      <w:r w:rsidR="005B766C" w:rsidRPr="005B766C">
        <w:rPr>
          <w:rFonts w:ascii="Times New Roman" w:hAnsi="Times New Roman" w:cs="Times New Roman"/>
          <w:lang w:eastAsia="zh-CN"/>
        </w:rPr>
        <w:t xml:space="preserve"> Konstantin Komarov</w:t>
      </w:r>
      <w:r w:rsidR="003A49A6" w:rsidRPr="005B766C">
        <w:rPr>
          <w:rFonts w:ascii="Times New Roman" w:hAnsi="Times New Roman" w:cs="Times New Roman"/>
          <w:lang w:eastAsia="zh-CN"/>
        </w:rPr>
        <w:t xml:space="preserve">, </w:t>
      </w:r>
      <w:r w:rsidR="005B766C" w:rsidRPr="005B766C">
        <w:rPr>
          <w:rFonts w:ascii="Times New Roman" w:hAnsi="Times New Roman" w:cs="Times New Roman"/>
        </w:rPr>
        <w:t>Pohang University of Science and</w:t>
      </w:r>
      <w:r w:rsidR="005B766C" w:rsidRPr="005B766C">
        <w:rPr>
          <w:rFonts w:ascii="Times New Roman" w:hAnsi="Times New Roman" w:cs="Times New Roman"/>
        </w:rPr>
        <w:br/>
        <w:t>Technology, South Korea</w:t>
      </w:r>
      <w:r w:rsidR="00217B5A">
        <w:rPr>
          <w:rFonts w:ascii="Times New Roman" w:hAnsi="Times New Roman" w:cs="Times New Roman"/>
          <w:lang w:eastAsia="zh-CN"/>
        </w:rPr>
        <w:t xml:space="preserve"> ……..</w:t>
      </w:r>
      <w:r w:rsidR="002E2B74" w:rsidRPr="005B766C">
        <w:rPr>
          <w:rFonts w:ascii="Times New Roman" w:hAnsi="Times New Roman" w:cs="Times New Roman"/>
          <w:iCs/>
        </w:rPr>
        <w:t>...</w:t>
      </w:r>
      <w:r w:rsidR="005B766C">
        <w:rPr>
          <w:rFonts w:ascii="Times New Roman" w:hAnsi="Times New Roman" w:cs="Times New Roman"/>
          <w:iCs/>
        </w:rPr>
        <w:t>............................................</w:t>
      </w:r>
      <w:r w:rsidR="008E5104" w:rsidRPr="005B766C">
        <w:rPr>
          <w:rFonts w:ascii="Times New Roman" w:hAnsi="Times New Roman" w:cs="Times New Roman"/>
          <w:iCs/>
        </w:rPr>
        <w:t>…</w:t>
      </w:r>
      <w:r w:rsidRPr="005B766C">
        <w:rPr>
          <w:rFonts w:ascii="Times New Roman" w:hAnsi="Times New Roman" w:cs="Times New Roman"/>
        </w:rPr>
        <w:t>…</w:t>
      </w:r>
      <w:r w:rsidR="00836CFE" w:rsidRPr="005B766C">
        <w:rPr>
          <w:rFonts w:ascii="Times New Roman" w:hAnsi="Times New Roman" w:cs="Times New Roman"/>
        </w:rPr>
        <w:t>…</w:t>
      </w:r>
      <w:r w:rsidR="003A49A6" w:rsidRPr="005B766C">
        <w:rPr>
          <w:rFonts w:ascii="Times New Roman" w:hAnsi="Times New Roman" w:cs="Times New Roman"/>
        </w:rPr>
        <w:t>….</w:t>
      </w:r>
      <w:r w:rsidR="00836CFE" w:rsidRPr="005B766C">
        <w:rPr>
          <w:rFonts w:ascii="Times New Roman" w:hAnsi="Times New Roman" w:cs="Times New Roman"/>
        </w:rPr>
        <w:t xml:space="preserve"> page 3</w:t>
      </w:r>
    </w:p>
    <w:p w14:paraId="09E4EE6E" w14:textId="465B6501" w:rsidR="00E87B2A" w:rsidRPr="00980989"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r w:rsidR="006D2C00" w:rsidRPr="00980989">
        <w:rPr>
          <w:rFonts w:ascii="Times New Roman" w:hAnsi="Times New Roman"/>
          <w:sz w:val="28"/>
          <w:szCs w:val="28"/>
        </w:rPr>
        <w:t>…..</w:t>
      </w:r>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836CFE" w:rsidRPr="00980989">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3B3EAC42" w:rsidR="001C66F5" w:rsidRDefault="001C66F5" w:rsidP="001C66F5">
      <w:pPr>
        <w:pStyle w:val="TTPAuthors"/>
        <w:rPr>
          <w:lang w:eastAsia="zh-CN"/>
        </w:rPr>
      </w:pPr>
    </w:p>
    <w:p w14:paraId="6E633218" w14:textId="6E85C5EA" w:rsidR="008E5104" w:rsidRDefault="008E5104" w:rsidP="008E5104"/>
    <w:p w14:paraId="1D06A450" w14:textId="77777777" w:rsidR="008E5104" w:rsidRDefault="008E5104" w:rsidP="008E5104"/>
    <w:p w14:paraId="617FE232" w14:textId="77777777" w:rsidR="000C1830" w:rsidRPr="008E5104" w:rsidRDefault="000C1830" w:rsidP="008E5104"/>
    <w:p w14:paraId="48B881B4" w14:textId="77777777" w:rsidR="005B766C" w:rsidRDefault="005B766C" w:rsidP="005B766C">
      <w:pPr>
        <w:widowControl/>
        <w:autoSpaceDE w:val="0"/>
        <w:autoSpaceDN w:val="0"/>
        <w:adjustRightInd w:val="0"/>
        <w:jc w:val="center"/>
        <w:rPr>
          <w:rFonts w:ascii="Times New Roman" w:eastAsiaTheme="minorHAnsi" w:hAnsi="Times New Roman"/>
          <w:b/>
          <w:bCs/>
          <w:kern w:val="0"/>
          <w:sz w:val="28"/>
          <w:szCs w:val="28"/>
          <w:lang w:eastAsia="en-US"/>
        </w:rPr>
      </w:pPr>
      <w:r w:rsidRPr="005B766C">
        <w:rPr>
          <w:rFonts w:ascii="Times New Roman" w:eastAsiaTheme="minorHAnsi" w:hAnsi="Times New Roman"/>
          <w:b/>
          <w:bCs/>
          <w:kern w:val="0"/>
          <w:sz w:val="28"/>
          <w:szCs w:val="28"/>
          <w:lang w:eastAsia="en-US"/>
        </w:rPr>
        <w:lastRenderedPageBreak/>
        <w:t>Ensemble density functional theory method for non-adiabatic dynamics of excited states</w:t>
      </w:r>
    </w:p>
    <w:p w14:paraId="78F59DE5" w14:textId="77777777" w:rsidR="002A32FD" w:rsidRPr="005B766C" w:rsidRDefault="002A32FD" w:rsidP="005B766C">
      <w:pPr>
        <w:widowControl/>
        <w:autoSpaceDE w:val="0"/>
        <w:autoSpaceDN w:val="0"/>
        <w:adjustRightInd w:val="0"/>
        <w:jc w:val="center"/>
        <w:rPr>
          <w:rFonts w:ascii="Times New Roman" w:eastAsiaTheme="minorHAnsi" w:hAnsi="Times New Roman"/>
          <w:b/>
          <w:bCs/>
          <w:kern w:val="0"/>
          <w:sz w:val="28"/>
          <w:szCs w:val="28"/>
          <w:lang w:eastAsia="en-US"/>
        </w:rPr>
      </w:pPr>
    </w:p>
    <w:p w14:paraId="6954A8E2" w14:textId="6BA56AD4" w:rsidR="005B766C" w:rsidRDefault="005B766C" w:rsidP="005B766C">
      <w:pPr>
        <w:widowControl/>
        <w:autoSpaceDE w:val="0"/>
        <w:autoSpaceDN w:val="0"/>
        <w:adjustRightInd w:val="0"/>
        <w:jc w:val="center"/>
        <w:rPr>
          <w:rFonts w:ascii="Times New Roman" w:eastAsiaTheme="minorHAnsi" w:hAnsi="Times New Roman"/>
          <w:kern w:val="0"/>
          <w:sz w:val="24"/>
          <w:szCs w:val="24"/>
          <w:vertAlign w:val="superscript"/>
          <w:lang w:eastAsia="en-US"/>
        </w:rPr>
      </w:pPr>
      <w:r w:rsidRPr="005B766C">
        <w:rPr>
          <w:rFonts w:ascii="Times New Roman" w:eastAsiaTheme="minorHAnsi" w:hAnsi="Times New Roman"/>
          <w:kern w:val="0"/>
          <w:sz w:val="24"/>
          <w:szCs w:val="24"/>
          <w:u w:val="single"/>
          <w:lang w:eastAsia="en-US"/>
        </w:rPr>
        <w:t>Michael Filatov</w:t>
      </w:r>
      <w:r w:rsidRPr="005B766C">
        <w:rPr>
          <w:rFonts w:ascii="Times New Roman" w:eastAsiaTheme="minorHAnsi" w:hAnsi="Times New Roman"/>
          <w:kern w:val="0"/>
          <w:sz w:val="24"/>
          <w:szCs w:val="24"/>
          <w:vertAlign w:val="superscript"/>
          <w:lang w:eastAsia="en-US"/>
        </w:rPr>
        <w:t>1,2</w:t>
      </w:r>
    </w:p>
    <w:p w14:paraId="4EB6454F" w14:textId="77777777" w:rsidR="002A32FD" w:rsidRPr="005B766C" w:rsidRDefault="002A32FD" w:rsidP="005B766C">
      <w:pPr>
        <w:widowControl/>
        <w:autoSpaceDE w:val="0"/>
        <w:autoSpaceDN w:val="0"/>
        <w:adjustRightInd w:val="0"/>
        <w:jc w:val="center"/>
        <w:rPr>
          <w:rFonts w:ascii="Times New Roman" w:eastAsiaTheme="minorHAnsi" w:hAnsi="Times New Roman"/>
          <w:kern w:val="0"/>
          <w:sz w:val="24"/>
          <w:szCs w:val="24"/>
          <w:u w:val="single"/>
          <w:lang w:eastAsia="en-US"/>
        </w:rPr>
      </w:pPr>
    </w:p>
    <w:p w14:paraId="6FDFE5C7" w14:textId="440037A2" w:rsidR="005B766C" w:rsidRPr="005B766C" w:rsidRDefault="005B766C" w:rsidP="005B766C">
      <w:pPr>
        <w:widowControl/>
        <w:autoSpaceDE w:val="0"/>
        <w:autoSpaceDN w:val="0"/>
        <w:adjustRightInd w:val="0"/>
        <w:jc w:val="center"/>
        <w:rPr>
          <w:rFonts w:ascii="Times New Roman" w:eastAsiaTheme="minorHAnsi" w:hAnsi="Times New Roman"/>
          <w:i/>
          <w:iCs/>
          <w:kern w:val="0"/>
          <w:sz w:val="24"/>
          <w:szCs w:val="24"/>
          <w:lang w:eastAsia="en-US"/>
        </w:rPr>
      </w:pPr>
      <w:r w:rsidRPr="005B766C">
        <w:rPr>
          <w:rFonts w:ascii="Times New Roman" w:eastAsiaTheme="minorHAnsi" w:hAnsi="Times New Roman"/>
          <w:i/>
          <w:iCs/>
          <w:kern w:val="0"/>
          <w:sz w:val="24"/>
          <w:szCs w:val="24"/>
          <w:vertAlign w:val="superscript"/>
          <w:lang w:eastAsia="en-US"/>
        </w:rPr>
        <w:t>1</w:t>
      </w:r>
      <w:r w:rsidRPr="005B766C">
        <w:rPr>
          <w:rFonts w:ascii="Times New Roman" w:eastAsiaTheme="minorHAnsi" w:hAnsi="Times New Roman"/>
          <w:i/>
          <w:iCs/>
          <w:kern w:val="0"/>
          <w:sz w:val="24"/>
          <w:szCs w:val="24"/>
          <w:lang w:eastAsia="en-US"/>
        </w:rPr>
        <w:t>SMU, Dallas, USA</w:t>
      </w:r>
    </w:p>
    <w:p w14:paraId="37C13835" w14:textId="77777777" w:rsidR="00937B4B" w:rsidRDefault="005B766C" w:rsidP="005B766C">
      <w:pPr>
        <w:widowControl/>
        <w:autoSpaceDE w:val="0"/>
        <w:autoSpaceDN w:val="0"/>
        <w:adjustRightInd w:val="0"/>
        <w:jc w:val="center"/>
        <w:rPr>
          <w:rFonts w:ascii="Times New Roman" w:hAnsi="Times New Roman"/>
          <w:i/>
          <w:iCs/>
          <w:sz w:val="24"/>
          <w:szCs w:val="24"/>
        </w:rPr>
      </w:pPr>
      <w:r w:rsidRPr="005B766C">
        <w:rPr>
          <w:rFonts w:ascii="Times New Roman" w:hAnsi="Times New Roman"/>
          <w:i/>
          <w:iCs/>
          <w:sz w:val="24"/>
          <w:szCs w:val="24"/>
          <w:vertAlign w:val="superscript"/>
        </w:rPr>
        <w:t>2</w:t>
      </w:r>
      <w:r w:rsidRPr="005B766C">
        <w:rPr>
          <w:rFonts w:ascii="Times New Roman" w:hAnsi="Times New Roman"/>
          <w:i/>
          <w:iCs/>
          <w:sz w:val="24"/>
          <w:szCs w:val="24"/>
        </w:rPr>
        <w:t>Kyungpook National University, Department of Chemistry</w:t>
      </w:r>
      <w:r w:rsidRPr="005B766C">
        <w:rPr>
          <w:rFonts w:ascii="Times New Roman" w:hAnsi="Times New Roman"/>
          <w:i/>
          <w:iCs/>
          <w:sz w:val="24"/>
          <w:szCs w:val="24"/>
        </w:rPr>
        <w:br/>
        <w:t xml:space="preserve">            41566 Daegu, Bukgu, Daehak-ro 80, South Korea</w:t>
      </w:r>
      <w:r w:rsidR="00937B4B">
        <w:rPr>
          <w:rFonts w:ascii="Times New Roman" w:hAnsi="Times New Roman"/>
          <w:i/>
          <w:iCs/>
          <w:sz w:val="24"/>
          <w:szCs w:val="24"/>
        </w:rPr>
        <w:t xml:space="preserve">. </w:t>
      </w:r>
    </w:p>
    <w:p w14:paraId="34D862A9" w14:textId="745D3B84" w:rsidR="005B766C" w:rsidRPr="005B766C" w:rsidRDefault="005B766C" w:rsidP="005B766C">
      <w:pPr>
        <w:widowControl/>
        <w:autoSpaceDE w:val="0"/>
        <w:autoSpaceDN w:val="0"/>
        <w:adjustRightInd w:val="0"/>
        <w:jc w:val="center"/>
        <w:rPr>
          <w:rFonts w:ascii="Times New Roman" w:eastAsiaTheme="minorHAnsi" w:hAnsi="Times New Roman"/>
          <w:i/>
          <w:iCs/>
          <w:kern w:val="0"/>
          <w:sz w:val="24"/>
          <w:szCs w:val="24"/>
          <w:lang w:eastAsia="en-US"/>
        </w:rPr>
      </w:pPr>
      <w:r w:rsidRPr="005B766C">
        <w:rPr>
          <w:rFonts w:ascii="Times New Roman" w:eastAsiaTheme="minorHAnsi" w:hAnsi="Times New Roman"/>
          <w:i/>
          <w:iCs/>
          <w:kern w:val="0"/>
          <w:sz w:val="24"/>
          <w:szCs w:val="24"/>
          <w:lang w:eastAsia="en-US"/>
        </w:rPr>
        <w:t xml:space="preserve">Email: </w:t>
      </w:r>
      <w:hyperlink r:id="rId7" w:history="1">
        <w:r w:rsidRPr="005B766C">
          <w:rPr>
            <w:rStyle w:val="Hyperlink"/>
            <w:rFonts w:ascii="Times New Roman" w:eastAsiaTheme="minorHAnsi" w:hAnsi="Times New Roman"/>
            <w:i/>
            <w:iCs/>
            <w:kern w:val="0"/>
            <w:sz w:val="24"/>
            <w:szCs w:val="24"/>
            <w:lang w:eastAsia="en-US"/>
          </w:rPr>
          <w:t>mike.filatov@gmail.com</w:t>
        </w:r>
      </w:hyperlink>
    </w:p>
    <w:p w14:paraId="58FE9040" w14:textId="77777777" w:rsidR="00937B4B" w:rsidRDefault="00937B4B" w:rsidP="005B766C">
      <w:pPr>
        <w:widowControl/>
        <w:autoSpaceDE w:val="0"/>
        <w:autoSpaceDN w:val="0"/>
        <w:adjustRightInd w:val="0"/>
        <w:jc w:val="left"/>
        <w:rPr>
          <w:rFonts w:ascii="Times New Roman" w:eastAsiaTheme="minorHAnsi" w:hAnsi="Times New Roman"/>
          <w:kern w:val="0"/>
          <w:sz w:val="24"/>
          <w:szCs w:val="24"/>
          <w:lang w:eastAsia="en-US"/>
        </w:rPr>
      </w:pPr>
    </w:p>
    <w:p w14:paraId="2AFAC669" w14:textId="6C8D3115" w:rsidR="005B766C" w:rsidRDefault="005B766C" w:rsidP="00937B4B">
      <w:pPr>
        <w:widowControl/>
        <w:autoSpaceDE w:val="0"/>
        <w:autoSpaceDN w:val="0"/>
        <w:adjustRightInd w:val="0"/>
        <w:jc w:val="center"/>
        <w:rPr>
          <w:rFonts w:ascii="Times New Roman" w:eastAsiaTheme="minorHAnsi" w:hAnsi="Times New Roman"/>
          <w:kern w:val="0"/>
          <w:sz w:val="24"/>
          <w:szCs w:val="24"/>
          <w:lang w:eastAsia="en-US"/>
        </w:rPr>
      </w:pPr>
      <w:r>
        <w:rPr>
          <w:noProof/>
        </w:rPr>
        <w:drawing>
          <wp:inline distT="0" distB="0" distL="0" distR="0" wp14:anchorId="1107F151" wp14:editId="5C9E7818">
            <wp:extent cx="2561492" cy="1885817"/>
            <wp:effectExtent l="0" t="0" r="0" b="635"/>
            <wp:docPr id="1592763567" name="Picture 2" descr="A picture containing graphics, graphic design, screenshot,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63567" name="Picture 2" descr="A picture containing graphics, graphic design, screenshot, darkne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424" cy="1891657"/>
                    </a:xfrm>
                    <a:prstGeom prst="rect">
                      <a:avLst/>
                    </a:prstGeom>
                    <a:noFill/>
                    <a:ln>
                      <a:noFill/>
                    </a:ln>
                  </pic:spPr>
                </pic:pic>
              </a:graphicData>
            </a:graphic>
          </wp:inline>
        </w:drawing>
      </w:r>
      <w:r w:rsidR="00937B4B">
        <w:rPr>
          <w:rFonts w:ascii="Times New Roman" w:eastAsiaTheme="minorHAnsi" w:hAnsi="Times New Roman"/>
          <w:kern w:val="0"/>
          <w:sz w:val="24"/>
          <w:szCs w:val="24"/>
          <w:lang w:eastAsia="en-US"/>
        </w:rPr>
        <w:t xml:space="preserve">                        </w:t>
      </w:r>
      <w:r w:rsidR="00937B4B">
        <w:rPr>
          <w:noProof/>
        </w:rPr>
        <w:drawing>
          <wp:inline distT="0" distB="0" distL="0" distR="0" wp14:anchorId="21C1E974" wp14:editId="37A8A75B">
            <wp:extent cx="1537304" cy="1881554"/>
            <wp:effectExtent l="0" t="0" r="6350" b="4445"/>
            <wp:docPr id="246143143" name="Picture 3" descr="A person with glasses and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43143" name="Picture 3" descr="A person with glasses and a beard&#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386" cy="1898789"/>
                    </a:xfrm>
                    <a:prstGeom prst="rect">
                      <a:avLst/>
                    </a:prstGeom>
                    <a:noFill/>
                    <a:ln>
                      <a:noFill/>
                    </a:ln>
                  </pic:spPr>
                </pic:pic>
              </a:graphicData>
            </a:graphic>
          </wp:inline>
        </w:drawing>
      </w:r>
      <w:r w:rsidR="00937B4B">
        <w:rPr>
          <w:rFonts w:ascii="Times New Roman" w:eastAsiaTheme="minorHAnsi" w:hAnsi="Times New Roman"/>
          <w:kern w:val="0"/>
          <w:sz w:val="24"/>
          <w:szCs w:val="24"/>
          <w:lang w:eastAsia="en-US"/>
        </w:rPr>
        <w:t xml:space="preserve"> </w:t>
      </w:r>
    </w:p>
    <w:p w14:paraId="4FF9E9E4" w14:textId="77777777" w:rsidR="005B766C" w:rsidRDefault="005B766C" w:rsidP="005B766C">
      <w:pPr>
        <w:widowControl/>
        <w:autoSpaceDE w:val="0"/>
        <w:autoSpaceDN w:val="0"/>
        <w:adjustRightInd w:val="0"/>
        <w:rPr>
          <w:rFonts w:ascii="Times New Roman" w:eastAsiaTheme="minorHAnsi" w:hAnsi="Times New Roman"/>
          <w:kern w:val="0"/>
          <w:sz w:val="24"/>
          <w:szCs w:val="24"/>
          <w:lang w:eastAsia="en-US"/>
        </w:rPr>
      </w:pPr>
    </w:p>
    <w:p w14:paraId="06B05867" w14:textId="719A8554" w:rsidR="005B766C" w:rsidRPr="005B766C" w:rsidRDefault="005B766C" w:rsidP="005B766C">
      <w:pPr>
        <w:widowControl/>
        <w:autoSpaceDE w:val="0"/>
        <w:autoSpaceDN w:val="0"/>
        <w:adjustRightInd w:val="0"/>
        <w:rPr>
          <w:rFonts w:ascii="Times New Roman" w:eastAsiaTheme="minorHAnsi" w:hAnsi="Times New Roman"/>
          <w:kern w:val="0"/>
          <w:sz w:val="24"/>
          <w:szCs w:val="24"/>
          <w:lang w:eastAsia="en-US"/>
        </w:rPr>
      </w:pPr>
      <w:r w:rsidRPr="005B766C">
        <w:rPr>
          <w:rFonts w:ascii="Times New Roman" w:eastAsiaTheme="minorHAnsi" w:hAnsi="Times New Roman"/>
          <w:kern w:val="0"/>
          <w:sz w:val="24"/>
          <w:szCs w:val="24"/>
          <w:lang w:eastAsia="en-US"/>
        </w:rPr>
        <w:t>Ensemble density functional theory (eDFT), as developed in the works of E. Lieb</w:t>
      </w:r>
      <w:r w:rsidRPr="005B766C">
        <w:rPr>
          <w:rFonts w:ascii="Times New Roman" w:eastAsiaTheme="minorHAnsi" w:hAnsi="Times New Roman"/>
          <w:kern w:val="0"/>
          <w:sz w:val="24"/>
          <w:szCs w:val="24"/>
          <w:vertAlign w:val="superscript"/>
          <w:lang w:eastAsia="en-US"/>
        </w:rPr>
        <w:t>1</w:t>
      </w:r>
      <w:r w:rsidRPr="005B766C">
        <w:rPr>
          <w:rFonts w:ascii="Times New Roman" w:eastAsiaTheme="minorHAnsi" w:hAnsi="Times New Roman"/>
          <w:kern w:val="0"/>
          <w:sz w:val="24"/>
          <w:szCs w:val="24"/>
          <w:lang w:eastAsia="en-US"/>
        </w:rPr>
        <w:t xml:space="preserve"> and E. Gross, L.</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Oliveira, and W. Kohn,</w:t>
      </w:r>
      <w:r w:rsidRPr="005B766C">
        <w:rPr>
          <w:rFonts w:ascii="Times New Roman" w:eastAsiaTheme="minorHAnsi" w:hAnsi="Times New Roman"/>
          <w:kern w:val="0"/>
          <w:sz w:val="24"/>
          <w:szCs w:val="24"/>
          <w:vertAlign w:val="superscript"/>
          <w:lang w:eastAsia="en-US"/>
        </w:rPr>
        <w:t>2</w:t>
      </w:r>
      <w:r w:rsidRPr="005B766C">
        <w:rPr>
          <w:rFonts w:ascii="Times New Roman" w:eastAsiaTheme="minorHAnsi" w:hAnsi="Times New Roman"/>
          <w:kern w:val="0"/>
          <w:sz w:val="24"/>
          <w:szCs w:val="24"/>
          <w:lang w:eastAsia="en-US"/>
        </w:rPr>
        <w:t xml:space="preserve"> furnishes a rigorous framework for seamless inclusion of the nondynamic</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electron correlation into the description of ground and excited states of molecules. Having briefly</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 xml:space="preserve">introduced the basic formal aspects of eDFT, I will address implementation of </w:t>
      </w:r>
      <w:r>
        <w:rPr>
          <w:rFonts w:ascii="Times New Roman" w:eastAsiaTheme="minorHAnsi" w:hAnsi="Times New Roman"/>
          <w:kern w:val="0"/>
          <w:sz w:val="24"/>
          <w:szCs w:val="24"/>
          <w:lang w:eastAsia="en-US"/>
        </w:rPr>
        <w:t>p</w:t>
      </w:r>
      <w:r w:rsidRPr="005B766C">
        <w:rPr>
          <w:rFonts w:ascii="Times New Roman" w:eastAsiaTheme="minorHAnsi" w:hAnsi="Times New Roman"/>
          <w:kern w:val="0"/>
          <w:sz w:val="24"/>
          <w:szCs w:val="24"/>
          <w:lang w:eastAsia="en-US"/>
        </w:rPr>
        <w:t>ractically accessible</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computational methodology capable of describing electronic states of molecules undergoing bond</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rupture, bond formation reactions.</w:t>
      </w:r>
      <w:r w:rsidRPr="005B766C">
        <w:rPr>
          <w:rFonts w:ascii="Times New Roman" w:eastAsiaTheme="minorHAnsi" w:hAnsi="Times New Roman"/>
          <w:kern w:val="0"/>
          <w:sz w:val="24"/>
          <w:szCs w:val="24"/>
          <w:vertAlign w:val="superscript"/>
          <w:lang w:eastAsia="en-US"/>
        </w:rPr>
        <w:t>3</w:t>
      </w:r>
      <w:r w:rsidRPr="005B766C">
        <w:rPr>
          <w:rFonts w:ascii="Times New Roman" w:eastAsiaTheme="minorHAnsi" w:hAnsi="Times New Roman"/>
          <w:kern w:val="0"/>
          <w:sz w:val="24"/>
          <w:szCs w:val="24"/>
          <w:lang w:eastAsia="en-US"/>
        </w:rPr>
        <w:t xml:space="preserve"> Special attention will be given to the description of molecular</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properties in the ground and excited electronic states; in particular, the non-adiabatic couplings</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between the states, the forces on the nuclei, and the ionization energies. Several examples of</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application of the developed methodology to describe non-adiabatic reactions occurring in</w:t>
      </w:r>
      <w:r>
        <w:rPr>
          <w:rFonts w:ascii="Times New Roman" w:eastAsiaTheme="minorHAnsi" w:hAnsi="Times New Roman"/>
          <w:kern w:val="0"/>
          <w:sz w:val="24"/>
          <w:szCs w:val="24"/>
          <w:lang w:eastAsia="en-US"/>
        </w:rPr>
        <w:t xml:space="preserve"> </w:t>
      </w:r>
      <w:r w:rsidRPr="005B766C">
        <w:rPr>
          <w:rFonts w:ascii="Times New Roman" w:eastAsiaTheme="minorHAnsi" w:hAnsi="Times New Roman"/>
          <w:kern w:val="0"/>
          <w:sz w:val="24"/>
          <w:szCs w:val="24"/>
          <w:lang w:eastAsia="en-US"/>
        </w:rPr>
        <w:t>photochemical and photobiological systems will be given.</w:t>
      </w:r>
      <w:r w:rsidRPr="005B766C">
        <w:rPr>
          <w:rFonts w:ascii="Times New Roman" w:eastAsiaTheme="minorHAnsi" w:hAnsi="Times New Roman"/>
          <w:kern w:val="0"/>
          <w:sz w:val="24"/>
          <w:szCs w:val="24"/>
          <w:vertAlign w:val="superscript"/>
          <w:lang w:eastAsia="en-US"/>
        </w:rPr>
        <w:t>4</w:t>
      </w:r>
    </w:p>
    <w:p w14:paraId="5EDBCB35" w14:textId="310F939C" w:rsidR="005F486D" w:rsidRPr="005B766C" w:rsidRDefault="005F486D" w:rsidP="00980989">
      <w:pPr>
        <w:widowControl/>
        <w:autoSpaceDE w:val="0"/>
        <w:autoSpaceDN w:val="0"/>
        <w:adjustRightInd w:val="0"/>
        <w:jc w:val="center"/>
        <w:rPr>
          <w:rFonts w:ascii="Times New Roman" w:eastAsia="CMBX12" w:hAnsi="Times New Roman"/>
          <w:b/>
          <w:bCs/>
          <w:kern w:val="0"/>
          <w:sz w:val="24"/>
          <w:szCs w:val="24"/>
          <w:lang w:eastAsia="en-US"/>
        </w:rPr>
      </w:pPr>
    </w:p>
    <w:p w14:paraId="55DB6BB6" w14:textId="4E4C16A8" w:rsidR="005B766C" w:rsidRPr="005B766C" w:rsidRDefault="005B766C" w:rsidP="005B766C">
      <w:pPr>
        <w:widowControl/>
        <w:autoSpaceDE w:val="0"/>
        <w:autoSpaceDN w:val="0"/>
        <w:adjustRightInd w:val="0"/>
        <w:jc w:val="left"/>
        <w:rPr>
          <w:rFonts w:ascii="Times New Roman" w:eastAsia="CMBX12" w:hAnsi="Times New Roman"/>
          <w:b/>
          <w:bCs/>
          <w:kern w:val="0"/>
          <w:sz w:val="24"/>
          <w:szCs w:val="24"/>
          <w:lang w:eastAsia="en-US"/>
        </w:rPr>
      </w:pPr>
      <w:r>
        <w:rPr>
          <w:rFonts w:ascii="Times New Roman" w:eastAsia="CMBX12" w:hAnsi="Times New Roman"/>
          <w:b/>
          <w:bCs/>
          <w:kern w:val="0"/>
          <w:sz w:val="24"/>
          <w:szCs w:val="24"/>
          <w:lang w:eastAsia="en-US"/>
        </w:rPr>
        <w:t>References</w:t>
      </w:r>
    </w:p>
    <w:p w14:paraId="66920FCA" w14:textId="77777777" w:rsidR="005B766C" w:rsidRPr="00937B4B" w:rsidRDefault="005B766C" w:rsidP="005B766C">
      <w:pPr>
        <w:widowControl/>
        <w:autoSpaceDE w:val="0"/>
        <w:autoSpaceDN w:val="0"/>
        <w:adjustRightInd w:val="0"/>
        <w:rPr>
          <w:rFonts w:ascii="Times New Roman" w:eastAsiaTheme="minorHAnsi" w:hAnsi="Times New Roman"/>
          <w:kern w:val="0"/>
          <w:sz w:val="24"/>
          <w:szCs w:val="24"/>
          <w:lang w:eastAsia="en-US"/>
        </w:rPr>
      </w:pPr>
      <w:r w:rsidRPr="00937B4B">
        <w:rPr>
          <w:rFonts w:ascii="Times New Roman" w:eastAsiaTheme="minorHAnsi" w:hAnsi="Times New Roman"/>
          <w:kern w:val="0"/>
          <w:sz w:val="24"/>
          <w:szCs w:val="24"/>
          <w:lang w:eastAsia="en-US"/>
        </w:rPr>
        <w:t xml:space="preserve">[1] E.H. Lieb, </w:t>
      </w:r>
      <w:r w:rsidRPr="00937B4B">
        <w:rPr>
          <w:rFonts w:ascii="Times New Roman" w:eastAsiaTheme="minorHAnsi" w:hAnsi="Times New Roman"/>
          <w:b/>
          <w:bCs/>
          <w:i/>
          <w:iCs/>
          <w:kern w:val="0"/>
          <w:sz w:val="24"/>
          <w:szCs w:val="24"/>
          <w:lang w:eastAsia="en-US"/>
        </w:rPr>
        <w:t>Int. J. Quantum Chem</w:t>
      </w:r>
      <w:r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b/>
          <w:bCs/>
          <w:kern w:val="0"/>
          <w:sz w:val="24"/>
          <w:szCs w:val="24"/>
          <w:lang w:eastAsia="en-US"/>
        </w:rPr>
        <w:t>24</w:t>
      </w:r>
      <w:r w:rsidRPr="00937B4B">
        <w:rPr>
          <w:rFonts w:ascii="Times New Roman" w:eastAsiaTheme="minorHAnsi" w:hAnsi="Times New Roman"/>
          <w:kern w:val="0"/>
          <w:sz w:val="24"/>
          <w:szCs w:val="24"/>
          <w:lang w:eastAsia="en-US"/>
        </w:rPr>
        <w:t>, 243 (1983)</w:t>
      </w:r>
    </w:p>
    <w:p w14:paraId="72EE9A47" w14:textId="306585D1" w:rsidR="005B766C" w:rsidRPr="00937B4B" w:rsidRDefault="005B766C" w:rsidP="005B766C">
      <w:pPr>
        <w:widowControl/>
        <w:autoSpaceDE w:val="0"/>
        <w:autoSpaceDN w:val="0"/>
        <w:adjustRightInd w:val="0"/>
        <w:rPr>
          <w:rFonts w:ascii="Times New Roman" w:eastAsiaTheme="minorHAnsi" w:hAnsi="Times New Roman"/>
          <w:kern w:val="0"/>
          <w:sz w:val="24"/>
          <w:szCs w:val="24"/>
          <w:lang w:eastAsia="en-US"/>
        </w:rPr>
      </w:pPr>
      <w:r w:rsidRPr="00937B4B">
        <w:rPr>
          <w:rFonts w:ascii="Times New Roman" w:eastAsiaTheme="minorHAnsi" w:hAnsi="Times New Roman"/>
          <w:kern w:val="0"/>
          <w:sz w:val="24"/>
          <w:szCs w:val="24"/>
          <w:lang w:eastAsia="en-US"/>
        </w:rPr>
        <w:t xml:space="preserve">[2] E.K.U. Gross, L.N. Oliveira, W. Kohn, </w:t>
      </w:r>
      <w:r w:rsidRPr="00937B4B">
        <w:rPr>
          <w:rFonts w:ascii="Times New Roman" w:eastAsiaTheme="minorHAnsi" w:hAnsi="Times New Roman"/>
          <w:b/>
          <w:bCs/>
          <w:i/>
          <w:iCs/>
          <w:kern w:val="0"/>
          <w:sz w:val="24"/>
          <w:szCs w:val="24"/>
          <w:lang w:eastAsia="en-US"/>
        </w:rPr>
        <w:t xml:space="preserve">Phys. Rev. A </w:t>
      </w:r>
      <w:r w:rsidRPr="00937B4B">
        <w:rPr>
          <w:rFonts w:ascii="Times New Roman" w:eastAsiaTheme="minorHAnsi" w:hAnsi="Times New Roman"/>
          <w:b/>
          <w:bCs/>
          <w:kern w:val="0"/>
          <w:sz w:val="24"/>
          <w:szCs w:val="24"/>
          <w:lang w:eastAsia="en-US"/>
        </w:rPr>
        <w:t>37</w:t>
      </w:r>
      <w:r w:rsidRPr="00937B4B">
        <w:rPr>
          <w:rFonts w:ascii="Times New Roman" w:eastAsiaTheme="minorHAnsi" w:hAnsi="Times New Roman"/>
          <w:kern w:val="0"/>
          <w:sz w:val="24"/>
          <w:szCs w:val="24"/>
          <w:lang w:eastAsia="en-US"/>
        </w:rPr>
        <w:t xml:space="preserve">, 2805 (1988); E.K.U. Gross, L.N. Oliveira, W. Kohn, </w:t>
      </w:r>
      <w:r w:rsidRPr="00937B4B">
        <w:rPr>
          <w:rFonts w:ascii="Times New Roman" w:eastAsiaTheme="minorHAnsi" w:hAnsi="Times New Roman"/>
          <w:b/>
          <w:bCs/>
          <w:i/>
          <w:iCs/>
          <w:kern w:val="0"/>
          <w:sz w:val="24"/>
          <w:szCs w:val="24"/>
          <w:lang w:eastAsia="en-US"/>
        </w:rPr>
        <w:t>Phys.</w:t>
      </w:r>
      <w:r w:rsidR="00937B4B" w:rsidRPr="00937B4B">
        <w:rPr>
          <w:rFonts w:ascii="Times New Roman" w:eastAsiaTheme="minorHAnsi" w:hAnsi="Times New Roman"/>
          <w:b/>
          <w:bCs/>
          <w:i/>
          <w:iCs/>
          <w:kern w:val="0"/>
          <w:sz w:val="24"/>
          <w:szCs w:val="24"/>
          <w:lang w:eastAsia="en-US"/>
        </w:rPr>
        <w:t xml:space="preserve"> </w:t>
      </w:r>
      <w:r w:rsidRPr="00937B4B">
        <w:rPr>
          <w:rFonts w:ascii="Times New Roman" w:eastAsiaTheme="minorHAnsi" w:hAnsi="Times New Roman"/>
          <w:b/>
          <w:bCs/>
          <w:i/>
          <w:iCs/>
          <w:kern w:val="0"/>
          <w:sz w:val="24"/>
          <w:szCs w:val="24"/>
          <w:lang w:eastAsia="en-US"/>
        </w:rPr>
        <w:t xml:space="preserve">Rev. A </w:t>
      </w:r>
      <w:r w:rsidRPr="00937B4B">
        <w:rPr>
          <w:rFonts w:ascii="Times New Roman" w:eastAsiaTheme="minorHAnsi" w:hAnsi="Times New Roman"/>
          <w:b/>
          <w:bCs/>
          <w:kern w:val="0"/>
          <w:sz w:val="24"/>
          <w:szCs w:val="24"/>
          <w:lang w:eastAsia="en-US"/>
        </w:rPr>
        <w:t>37</w:t>
      </w:r>
      <w:r w:rsidRPr="00937B4B">
        <w:rPr>
          <w:rFonts w:ascii="Times New Roman" w:eastAsiaTheme="minorHAnsi" w:hAnsi="Times New Roman"/>
          <w:kern w:val="0"/>
          <w:sz w:val="24"/>
          <w:szCs w:val="24"/>
          <w:lang w:eastAsia="en-US"/>
        </w:rPr>
        <w:t xml:space="preserve">, 2809 (1988); L.N. Oliveira, E.K.U. Gross, W. Kohn, </w:t>
      </w:r>
      <w:r w:rsidRPr="00937B4B">
        <w:rPr>
          <w:rFonts w:ascii="Times New Roman" w:eastAsiaTheme="minorHAnsi" w:hAnsi="Times New Roman"/>
          <w:b/>
          <w:bCs/>
          <w:i/>
          <w:iCs/>
          <w:kern w:val="0"/>
          <w:sz w:val="24"/>
          <w:szCs w:val="24"/>
          <w:lang w:eastAsia="en-US"/>
        </w:rPr>
        <w:t xml:space="preserve">Phys. Rev. A </w:t>
      </w:r>
      <w:r w:rsidRPr="00937B4B">
        <w:rPr>
          <w:rFonts w:ascii="Times New Roman" w:eastAsiaTheme="minorHAnsi" w:hAnsi="Times New Roman"/>
          <w:b/>
          <w:bCs/>
          <w:kern w:val="0"/>
          <w:sz w:val="24"/>
          <w:szCs w:val="24"/>
          <w:lang w:eastAsia="en-US"/>
        </w:rPr>
        <w:t>37</w:t>
      </w:r>
      <w:r w:rsidRPr="00937B4B">
        <w:rPr>
          <w:rFonts w:ascii="Times New Roman" w:eastAsiaTheme="minorHAnsi" w:hAnsi="Times New Roman"/>
          <w:kern w:val="0"/>
          <w:sz w:val="24"/>
          <w:szCs w:val="24"/>
          <w:lang w:eastAsia="en-US"/>
        </w:rPr>
        <w:t>, 2821 (1988)</w:t>
      </w:r>
    </w:p>
    <w:p w14:paraId="3C527402" w14:textId="342E1784" w:rsidR="005B766C" w:rsidRPr="00937B4B" w:rsidRDefault="005B766C" w:rsidP="005B766C">
      <w:pPr>
        <w:widowControl/>
        <w:autoSpaceDE w:val="0"/>
        <w:autoSpaceDN w:val="0"/>
        <w:adjustRightInd w:val="0"/>
        <w:rPr>
          <w:rFonts w:ascii="Times New Roman" w:eastAsiaTheme="minorHAnsi" w:hAnsi="Times New Roman"/>
          <w:kern w:val="0"/>
          <w:sz w:val="24"/>
          <w:szCs w:val="24"/>
          <w:lang w:eastAsia="en-US"/>
        </w:rPr>
      </w:pPr>
      <w:r w:rsidRPr="00937B4B">
        <w:rPr>
          <w:rFonts w:ascii="Times New Roman" w:eastAsiaTheme="minorHAnsi" w:hAnsi="Times New Roman"/>
          <w:kern w:val="0"/>
          <w:sz w:val="24"/>
          <w:szCs w:val="24"/>
          <w:lang w:eastAsia="en-US"/>
        </w:rPr>
        <w:t xml:space="preserve">[3] see </w:t>
      </w:r>
      <w:r w:rsidRPr="00937B4B">
        <w:rPr>
          <w:rFonts w:ascii="Times New Roman" w:eastAsiaTheme="minorHAnsi" w:hAnsi="Times New Roman"/>
          <w:i/>
          <w:iCs/>
          <w:kern w:val="0"/>
          <w:sz w:val="24"/>
          <w:szCs w:val="24"/>
          <w:lang w:eastAsia="en-US"/>
        </w:rPr>
        <w:t>e.g.</w:t>
      </w:r>
      <w:r w:rsidRPr="00937B4B">
        <w:rPr>
          <w:rFonts w:ascii="Times New Roman" w:eastAsiaTheme="minorHAnsi" w:hAnsi="Times New Roman"/>
          <w:kern w:val="0"/>
          <w:sz w:val="24"/>
          <w:szCs w:val="24"/>
          <w:lang w:eastAsia="en-US"/>
        </w:rPr>
        <w:t xml:space="preserve">, in M. Filatov, </w:t>
      </w:r>
      <w:r w:rsidRPr="00937B4B">
        <w:rPr>
          <w:rFonts w:ascii="Times New Roman" w:eastAsiaTheme="minorHAnsi" w:hAnsi="Times New Roman"/>
          <w:b/>
          <w:bCs/>
          <w:i/>
          <w:iCs/>
          <w:kern w:val="0"/>
          <w:sz w:val="24"/>
          <w:szCs w:val="24"/>
          <w:lang w:eastAsia="en-US"/>
        </w:rPr>
        <w:t xml:space="preserve">WIREs: Comp. Mol. Sci. </w:t>
      </w:r>
      <w:r w:rsidRPr="00937B4B">
        <w:rPr>
          <w:rFonts w:ascii="Times New Roman" w:eastAsiaTheme="minorHAnsi" w:hAnsi="Times New Roman"/>
          <w:b/>
          <w:bCs/>
          <w:kern w:val="0"/>
          <w:sz w:val="24"/>
          <w:szCs w:val="24"/>
          <w:lang w:eastAsia="en-US"/>
        </w:rPr>
        <w:t>5</w:t>
      </w:r>
      <w:r w:rsidRPr="00937B4B">
        <w:rPr>
          <w:rFonts w:ascii="Times New Roman" w:eastAsiaTheme="minorHAnsi" w:hAnsi="Times New Roman"/>
          <w:kern w:val="0"/>
          <w:sz w:val="24"/>
          <w:szCs w:val="24"/>
          <w:lang w:eastAsia="en-US"/>
        </w:rPr>
        <w:t xml:space="preserve">, 146-167 (2015);M. Filatov, </w:t>
      </w:r>
      <w:r w:rsidRPr="00937B4B">
        <w:rPr>
          <w:rFonts w:ascii="Times New Roman" w:eastAsiaTheme="minorHAnsi" w:hAnsi="Times New Roman"/>
          <w:b/>
          <w:bCs/>
          <w:i/>
          <w:iCs/>
          <w:kern w:val="0"/>
          <w:sz w:val="24"/>
          <w:szCs w:val="24"/>
          <w:lang w:eastAsia="en-US"/>
        </w:rPr>
        <w:t>Top. Curr. Chem</w:t>
      </w:r>
      <w:r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i/>
          <w:iCs/>
          <w:kern w:val="0"/>
          <w:sz w:val="24"/>
          <w:szCs w:val="24"/>
          <w:lang w:eastAsia="en-US"/>
        </w:rPr>
        <w:t>Density-functional</w:t>
      </w:r>
      <w:r w:rsidR="00937B4B" w:rsidRPr="00937B4B">
        <w:rPr>
          <w:rFonts w:ascii="Times New Roman" w:eastAsiaTheme="minorHAnsi" w:hAnsi="Times New Roman"/>
          <w:i/>
          <w:iCs/>
          <w:kern w:val="0"/>
          <w:sz w:val="24"/>
          <w:szCs w:val="24"/>
          <w:lang w:eastAsia="en-US"/>
        </w:rPr>
        <w:t xml:space="preserve"> </w:t>
      </w:r>
      <w:r w:rsidRPr="00937B4B">
        <w:rPr>
          <w:rFonts w:ascii="Times New Roman" w:eastAsiaTheme="minorHAnsi" w:hAnsi="Times New Roman"/>
          <w:i/>
          <w:iCs/>
          <w:kern w:val="0"/>
          <w:sz w:val="24"/>
          <w:szCs w:val="24"/>
          <w:lang w:eastAsia="en-US"/>
        </w:rPr>
        <w:t xml:space="preserve">methods for excited states </w:t>
      </w:r>
      <w:r w:rsidRPr="00937B4B">
        <w:rPr>
          <w:rFonts w:ascii="Times New Roman" w:eastAsiaTheme="minorHAnsi" w:hAnsi="Times New Roman"/>
          <w:b/>
          <w:bCs/>
          <w:kern w:val="0"/>
          <w:sz w:val="24"/>
          <w:szCs w:val="24"/>
          <w:lang w:eastAsia="en-US"/>
        </w:rPr>
        <w:t>368</w:t>
      </w:r>
      <w:r w:rsidRPr="00937B4B">
        <w:rPr>
          <w:rFonts w:ascii="Times New Roman" w:eastAsiaTheme="minorHAnsi" w:hAnsi="Times New Roman"/>
          <w:kern w:val="0"/>
          <w:sz w:val="24"/>
          <w:szCs w:val="24"/>
          <w:lang w:eastAsia="en-US"/>
        </w:rPr>
        <w:t>, 97–124 (Springer, Heidelberg, 2016)</w:t>
      </w:r>
    </w:p>
    <w:p w14:paraId="64C54543" w14:textId="58CB2937" w:rsidR="005B766C" w:rsidRPr="00937B4B" w:rsidRDefault="005B766C" w:rsidP="005B766C">
      <w:pPr>
        <w:widowControl/>
        <w:autoSpaceDE w:val="0"/>
        <w:autoSpaceDN w:val="0"/>
        <w:adjustRightInd w:val="0"/>
        <w:rPr>
          <w:rFonts w:ascii="Times New Roman" w:eastAsia="CMBX12" w:hAnsi="Times New Roman"/>
          <w:b/>
          <w:bCs/>
          <w:kern w:val="0"/>
          <w:sz w:val="24"/>
          <w:szCs w:val="24"/>
          <w:lang w:eastAsia="en-US"/>
        </w:rPr>
      </w:pPr>
      <w:r w:rsidRPr="00937B4B">
        <w:rPr>
          <w:rFonts w:ascii="Times New Roman" w:eastAsiaTheme="minorHAnsi" w:hAnsi="Times New Roman"/>
          <w:kern w:val="0"/>
          <w:sz w:val="24"/>
          <w:szCs w:val="24"/>
          <w:lang w:eastAsia="en-US"/>
        </w:rPr>
        <w:t xml:space="preserve">[4] M. Filatov, S. K. Min and K. S. Kim, </w:t>
      </w:r>
      <w:r w:rsidRPr="00937B4B">
        <w:rPr>
          <w:rFonts w:ascii="Times New Roman" w:eastAsiaTheme="minorHAnsi" w:hAnsi="Times New Roman"/>
          <w:b/>
          <w:bCs/>
          <w:i/>
          <w:iCs/>
          <w:kern w:val="0"/>
          <w:sz w:val="24"/>
          <w:szCs w:val="24"/>
          <w:lang w:eastAsia="en-US"/>
        </w:rPr>
        <w:t>J. Chem. Theory Comput</w:t>
      </w:r>
      <w:r w:rsidRPr="00937B4B">
        <w:rPr>
          <w:rFonts w:ascii="Times New Roman" w:eastAsiaTheme="minorHAnsi" w:hAnsi="Times New Roman"/>
          <w:b/>
          <w:bCs/>
          <w:kern w:val="0"/>
          <w:sz w:val="24"/>
          <w:szCs w:val="24"/>
          <w:lang w:eastAsia="en-US"/>
        </w:rPr>
        <w:t>. 14</w:t>
      </w:r>
      <w:r w:rsidRPr="00937B4B">
        <w:rPr>
          <w:rFonts w:ascii="Times New Roman" w:eastAsiaTheme="minorHAnsi" w:hAnsi="Times New Roman"/>
          <w:kern w:val="0"/>
          <w:sz w:val="24"/>
          <w:szCs w:val="24"/>
          <w:lang w:eastAsia="en-US"/>
        </w:rPr>
        <w:t>, 4499–4512 ( 2018); M. Filatov, S. K. Min and K.</w:t>
      </w:r>
      <w:r w:rsidR="00937B4B"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kern w:val="0"/>
          <w:sz w:val="24"/>
          <w:szCs w:val="24"/>
          <w:lang w:eastAsia="en-US"/>
        </w:rPr>
        <w:t xml:space="preserve">S. Kim, </w:t>
      </w:r>
      <w:r w:rsidRPr="00937B4B">
        <w:rPr>
          <w:rFonts w:ascii="Times New Roman" w:eastAsiaTheme="minorHAnsi" w:hAnsi="Times New Roman"/>
          <w:b/>
          <w:bCs/>
          <w:i/>
          <w:iCs/>
          <w:kern w:val="0"/>
          <w:sz w:val="24"/>
          <w:szCs w:val="24"/>
          <w:lang w:eastAsia="en-US"/>
        </w:rPr>
        <w:t>Mol. Phys</w:t>
      </w:r>
      <w:r w:rsidRPr="00937B4B">
        <w:rPr>
          <w:rFonts w:ascii="Times New Roman" w:eastAsiaTheme="minorHAnsi" w:hAnsi="Times New Roman"/>
          <w:b/>
          <w:bCs/>
          <w:kern w:val="0"/>
          <w:sz w:val="24"/>
          <w:szCs w:val="24"/>
          <w:lang w:eastAsia="en-US"/>
        </w:rPr>
        <w:t>. 117</w:t>
      </w:r>
      <w:r w:rsidRPr="00937B4B">
        <w:rPr>
          <w:rFonts w:ascii="Times New Roman" w:eastAsiaTheme="minorHAnsi" w:hAnsi="Times New Roman"/>
          <w:kern w:val="0"/>
          <w:sz w:val="24"/>
          <w:szCs w:val="24"/>
          <w:lang w:eastAsia="en-US"/>
        </w:rPr>
        <w:t xml:space="preserve">, 1128-1141 (2019); M. Filatov, M. Paolino, S. K. Min and K. S. Kim, </w:t>
      </w:r>
      <w:r w:rsidRPr="00937B4B">
        <w:rPr>
          <w:rFonts w:ascii="Times New Roman" w:eastAsiaTheme="minorHAnsi" w:hAnsi="Times New Roman"/>
          <w:b/>
          <w:bCs/>
          <w:i/>
          <w:iCs/>
          <w:kern w:val="0"/>
          <w:sz w:val="24"/>
          <w:szCs w:val="24"/>
          <w:lang w:eastAsia="en-US"/>
        </w:rPr>
        <w:t>J. Phys. Chem. Lett</w:t>
      </w:r>
      <w:r w:rsidRPr="00937B4B">
        <w:rPr>
          <w:rFonts w:ascii="Times New Roman" w:eastAsiaTheme="minorHAnsi" w:hAnsi="Times New Roman"/>
          <w:b/>
          <w:bCs/>
          <w:kern w:val="0"/>
          <w:sz w:val="24"/>
          <w:szCs w:val="24"/>
          <w:lang w:eastAsia="en-US"/>
        </w:rPr>
        <w:t>. 9</w:t>
      </w:r>
      <w:r w:rsidRPr="00937B4B">
        <w:rPr>
          <w:rFonts w:ascii="Times New Roman" w:eastAsiaTheme="minorHAnsi" w:hAnsi="Times New Roman"/>
          <w:kern w:val="0"/>
          <w:sz w:val="24"/>
          <w:szCs w:val="24"/>
          <w:lang w:eastAsia="en-US"/>
        </w:rPr>
        <w:t>,</w:t>
      </w:r>
      <w:r w:rsidR="00937B4B"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kern w:val="0"/>
          <w:sz w:val="24"/>
          <w:szCs w:val="24"/>
          <w:lang w:eastAsia="en-US"/>
        </w:rPr>
        <w:t xml:space="preserve">4995–5001 ( 2018); M. Filatov, M. Paolino, S. K. Min, C. H. Choi, </w:t>
      </w:r>
      <w:r w:rsidRPr="00937B4B">
        <w:rPr>
          <w:rFonts w:ascii="Times New Roman" w:eastAsiaTheme="minorHAnsi" w:hAnsi="Times New Roman"/>
          <w:b/>
          <w:bCs/>
          <w:i/>
          <w:iCs/>
          <w:kern w:val="0"/>
          <w:sz w:val="24"/>
          <w:szCs w:val="24"/>
          <w:lang w:eastAsia="en-US"/>
        </w:rPr>
        <w:t>Chem. Commun</w:t>
      </w:r>
      <w:r w:rsidRPr="00937B4B">
        <w:rPr>
          <w:rFonts w:ascii="Times New Roman" w:eastAsiaTheme="minorHAnsi" w:hAnsi="Times New Roman"/>
          <w:b/>
          <w:bCs/>
          <w:kern w:val="0"/>
          <w:sz w:val="24"/>
          <w:szCs w:val="24"/>
          <w:lang w:eastAsia="en-US"/>
        </w:rPr>
        <w:t>. 55</w:t>
      </w:r>
      <w:r w:rsidRPr="00937B4B">
        <w:rPr>
          <w:rFonts w:ascii="Times New Roman" w:eastAsiaTheme="minorHAnsi" w:hAnsi="Times New Roman"/>
          <w:kern w:val="0"/>
          <w:sz w:val="24"/>
          <w:szCs w:val="24"/>
          <w:lang w:eastAsia="en-US"/>
        </w:rPr>
        <w:t>, 5247-5250 (2019); M.</w:t>
      </w:r>
      <w:r w:rsidR="00937B4B" w:rsidRPr="00937B4B">
        <w:rPr>
          <w:rFonts w:ascii="Times New Roman" w:eastAsiaTheme="minorHAnsi" w:hAnsi="Times New Roman"/>
          <w:kern w:val="0"/>
          <w:sz w:val="24"/>
          <w:szCs w:val="24"/>
          <w:lang w:eastAsia="en-US"/>
        </w:rPr>
        <w:t xml:space="preserve"> </w:t>
      </w:r>
      <w:r w:rsidRPr="00937B4B">
        <w:rPr>
          <w:rFonts w:ascii="Times New Roman" w:eastAsiaTheme="minorHAnsi" w:hAnsi="Times New Roman"/>
          <w:kern w:val="0"/>
          <w:sz w:val="24"/>
          <w:szCs w:val="24"/>
          <w:lang w:eastAsia="en-US"/>
        </w:rPr>
        <w:t xml:space="preserve">Filatov, M. Paolino, R. Pierron, A. Cappelli, G. Giorgi, J. Léonard, M. Huix-Rotllant, N. Ferré, X. Yang, D. Kaliakin, A. Blanco-González, M. Olivucci, </w:t>
      </w:r>
      <w:r w:rsidRPr="00937B4B">
        <w:rPr>
          <w:rFonts w:ascii="Times New Roman" w:eastAsiaTheme="minorHAnsi" w:hAnsi="Times New Roman"/>
          <w:b/>
          <w:bCs/>
          <w:i/>
          <w:iCs/>
          <w:kern w:val="0"/>
          <w:sz w:val="24"/>
          <w:szCs w:val="24"/>
          <w:lang w:eastAsia="en-US"/>
        </w:rPr>
        <w:t>Nat. Commun</w:t>
      </w:r>
      <w:r w:rsidRPr="00937B4B">
        <w:rPr>
          <w:rFonts w:ascii="Times New Roman" w:eastAsiaTheme="minorHAnsi" w:hAnsi="Times New Roman"/>
          <w:b/>
          <w:bCs/>
          <w:kern w:val="0"/>
          <w:sz w:val="24"/>
          <w:szCs w:val="24"/>
          <w:lang w:eastAsia="en-US"/>
        </w:rPr>
        <w:t>. 13</w:t>
      </w:r>
      <w:r w:rsidRPr="00937B4B">
        <w:rPr>
          <w:rFonts w:ascii="Times New Roman" w:eastAsiaTheme="minorHAnsi" w:hAnsi="Times New Roman"/>
          <w:kern w:val="0"/>
          <w:sz w:val="24"/>
          <w:szCs w:val="24"/>
          <w:lang w:eastAsia="en-US"/>
        </w:rPr>
        <w:t>, 6433 (2022).</w:t>
      </w:r>
    </w:p>
    <w:p w14:paraId="3757D8A2" w14:textId="77777777" w:rsidR="00937B4B" w:rsidRPr="00937B4B" w:rsidRDefault="00937B4B" w:rsidP="00937B4B">
      <w:pPr>
        <w:jc w:val="center"/>
        <w:rPr>
          <w:rFonts w:ascii="Times New Roman" w:hAnsi="Times New Roman"/>
          <w:b/>
          <w:bCs/>
          <w:sz w:val="28"/>
          <w:szCs w:val="28"/>
        </w:rPr>
      </w:pPr>
      <w:r w:rsidRPr="00937B4B">
        <w:rPr>
          <w:rFonts w:ascii="Times New Roman" w:hAnsi="Times New Roman"/>
          <w:b/>
          <w:bCs/>
          <w:sz w:val="28"/>
          <w:szCs w:val="28"/>
        </w:rPr>
        <w:lastRenderedPageBreak/>
        <w:t>Spin-orbit coupling with relativistic MRSF-TDDFT as the first step for developing applications for studying intersystem crossings</w:t>
      </w:r>
    </w:p>
    <w:p w14:paraId="401E8AD4" w14:textId="77777777" w:rsidR="00937B4B" w:rsidRPr="00937B4B" w:rsidRDefault="00937B4B" w:rsidP="00937B4B">
      <w:pPr>
        <w:jc w:val="center"/>
        <w:rPr>
          <w:rFonts w:ascii="Times New Roman" w:hAnsi="Times New Roman"/>
          <w:b/>
          <w:bCs/>
          <w:sz w:val="24"/>
          <w:szCs w:val="24"/>
        </w:rPr>
      </w:pPr>
    </w:p>
    <w:p w14:paraId="6EC0C7E5" w14:textId="77777777" w:rsidR="00937B4B" w:rsidRPr="00937B4B" w:rsidRDefault="00937B4B" w:rsidP="00937B4B">
      <w:pPr>
        <w:jc w:val="center"/>
        <w:rPr>
          <w:rFonts w:ascii="Times New Roman" w:hAnsi="Times New Roman"/>
          <w:sz w:val="24"/>
          <w:szCs w:val="24"/>
        </w:rPr>
      </w:pPr>
      <w:r w:rsidRPr="00937B4B">
        <w:rPr>
          <w:rFonts w:ascii="Times New Roman" w:hAnsi="Times New Roman"/>
          <w:sz w:val="24"/>
          <w:szCs w:val="24"/>
          <w:u w:val="single"/>
        </w:rPr>
        <w:t>Konstantin Komarov</w:t>
      </w:r>
      <w:r w:rsidRPr="00937B4B">
        <w:rPr>
          <w:rFonts w:ascii="Times New Roman" w:hAnsi="Times New Roman"/>
          <w:sz w:val="24"/>
          <w:szCs w:val="24"/>
          <w:u w:val="single"/>
          <w:vertAlign w:val="superscript"/>
        </w:rPr>
        <w:t>1</w:t>
      </w:r>
      <w:r w:rsidRPr="00937B4B">
        <w:rPr>
          <w:rFonts w:ascii="Times New Roman" w:hAnsi="Times New Roman"/>
          <w:sz w:val="24"/>
          <w:szCs w:val="24"/>
        </w:rPr>
        <w:t>, Tao Tzeng</w:t>
      </w:r>
      <w:r w:rsidRPr="00937B4B">
        <w:rPr>
          <w:rFonts w:ascii="Times New Roman" w:hAnsi="Times New Roman"/>
          <w:sz w:val="24"/>
          <w:szCs w:val="24"/>
          <w:vertAlign w:val="superscript"/>
        </w:rPr>
        <w:t>2</w:t>
      </w:r>
      <w:r w:rsidRPr="00937B4B">
        <w:rPr>
          <w:rFonts w:ascii="Times New Roman" w:hAnsi="Times New Roman"/>
          <w:sz w:val="24"/>
          <w:szCs w:val="24"/>
        </w:rPr>
        <w:t>, Cheol Ho Choi</w:t>
      </w:r>
      <w:r w:rsidRPr="00937B4B">
        <w:rPr>
          <w:rFonts w:ascii="Times New Roman" w:hAnsi="Times New Roman"/>
          <w:sz w:val="24"/>
          <w:szCs w:val="24"/>
          <w:vertAlign w:val="superscript"/>
        </w:rPr>
        <w:t>3</w:t>
      </w:r>
    </w:p>
    <w:p w14:paraId="74C19712" w14:textId="77777777" w:rsidR="00937B4B" w:rsidRPr="00937B4B" w:rsidRDefault="00937B4B" w:rsidP="00937B4B">
      <w:pPr>
        <w:jc w:val="center"/>
        <w:rPr>
          <w:rFonts w:ascii="Times New Roman" w:hAnsi="Times New Roman"/>
          <w:i/>
          <w:iCs/>
          <w:sz w:val="24"/>
          <w:szCs w:val="24"/>
        </w:rPr>
      </w:pPr>
      <w:r w:rsidRPr="00937B4B">
        <w:rPr>
          <w:rFonts w:ascii="Times New Roman" w:hAnsi="Times New Roman"/>
          <w:i/>
          <w:iCs/>
          <w:sz w:val="24"/>
          <w:szCs w:val="24"/>
          <w:vertAlign w:val="superscript"/>
        </w:rPr>
        <w:t>1</w:t>
      </w:r>
      <w:r w:rsidRPr="00937B4B">
        <w:rPr>
          <w:rFonts w:ascii="Times New Roman" w:hAnsi="Times New Roman"/>
          <w:i/>
          <w:iCs/>
          <w:sz w:val="24"/>
          <w:szCs w:val="24"/>
        </w:rPr>
        <w:t xml:space="preserve">Center for Quantum Dynamics, Pohang University of Science and Technology, </w:t>
      </w:r>
      <w:r w:rsidRPr="00937B4B">
        <w:rPr>
          <w:rFonts w:ascii="Times New Roman" w:hAnsi="Times New Roman"/>
          <w:i/>
          <w:iCs/>
          <w:sz w:val="24"/>
          <w:szCs w:val="24"/>
        </w:rPr>
        <w:br/>
        <w:t>Pohang, Korea</w:t>
      </w:r>
    </w:p>
    <w:p w14:paraId="41CD898C" w14:textId="77777777" w:rsidR="00937B4B" w:rsidRPr="00937B4B" w:rsidRDefault="00937B4B" w:rsidP="00937B4B">
      <w:pPr>
        <w:jc w:val="center"/>
        <w:rPr>
          <w:rFonts w:ascii="Times New Roman" w:hAnsi="Times New Roman"/>
          <w:i/>
          <w:iCs/>
          <w:sz w:val="24"/>
          <w:szCs w:val="24"/>
        </w:rPr>
      </w:pPr>
      <w:r w:rsidRPr="00937B4B">
        <w:rPr>
          <w:rFonts w:ascii="Times New Roman" w:hAnsi="Times New Roman"/>
          <w:i/>
          <w:iCs/>
          <w:sz w:val="24"/>
          <w:szCs w:val="24"/>
          <w:vertAlign w:val="superscript"/>
        </w:rPr>
        <w:t>2</w:t>
      </w:r>
      <w:r w:rsidRPr="00937B4B">
        <w:rPr>
          <w:rFonts w:ascii="Times New Roman" w:hAnsi="Times New Roman"/>
          <w:i/>
          <w:iCs/>
          <w:sz w:val="24"/>
          <w:szCs w:val="24"/>
        </w:rPr>
        <w:t>Department of Chemistry, York University, Toronto, Canada</w:t>
      </w:r>
    </w:p>
    <w:p w14:paraId="05228B04" w14:textId="77777777" w:rsidR="00937B4B" w:rsidRPr="00937B4B" w:rsidRDefault="00937B4B" w:rsidP="00937B4B">
      <w:pPr>
        <w:jc w:val="center"/>
        <w:rPr>
          <w:rFonts w:ascii="Times New Roman" w:hAnsi="Times New Roman"/>
          <w:i/>
          <w:iCs/>
          <w:sz w:val="24"/>
          <w:szCs w:val="24"/>
        </w:rPr>
      </w:pPr>
      <w:r w:rsidRPr="00937B4B">
        <w:rPr>
          <w:rFonts w:ascii="Times New Roman" w:hAnsi="Times New Roman"/>
          <w:i/>
          <w:iCs/>
          <w:sz w:val="24"/>
          <w:szCs w:val="24"/>
          <w:vertAlign w:val="superscript"/>
        </w:rPr>
        <w:t>3</w:t>
      </w:r>
      <w:r w:rsidRPr="00937B4B">
        <w:rPr>
          <w:rFonts w:ascii="Times New Roman" w:hAnsi="Times New Roman"/>
          <w:i/>
          <w:iCs/>
          <w:sz w:val="24"/>
          <w:szCs w:val="24"/>
        </w:rPr>
        <w:t>Department of Chemistry, Kyungpook National University, Daegu, Korea</w:t>
      </w:r>
    </w:p>
    <w:p w14:paraId="193BD30D" w14:textId="7F271899" w:rsidR="00937B4B" w:rsidRDefault="00937B4B" w:rsidP="00937B4B">
      <w:pPr>
        <w:jc w:val="center"/>
        <w:rPr>
          <w:rStyle w:val="Hyperlink"/>
          <w:rFonts w:ascii="Times New Roman" w:hAnsi="Times New Roman"/>
          <w:i/>
          <w:iCs/>
          <w:sz w:val="24"/>
          <w:szCs w:val="24"/>
        </w:rPr>
      </w:pPr>
      <w:r w:rsidRPr="00937B4B">
        <w:rPr>
          <w:rFonts w:ascii="Times New Roman" w:hAnsi="Times New Roman"/>
          <w:i/>
          <w:iCs/>
          <w:sz w:val="24"/>
          <w:szCs w:val="24"/>
        </w:rPr>
        <w:t xml:space="preserve">Email: </w:t>
      </w:r>
      <w:hyperlink r:id="rId10" w:history="1">
        <w:r w:rsidRPr="00937B4B">
          <w:rPr>
            <w:rStyle w:val="Hyperlink"/>
            <w:rFonts w:ascii="Times New Roman" w:hAnsi="Times New Roman"/>
            <w:i/>
            <w:iCs/>
            <w:sz w:val="24"/>
            <w:szCs w:val="24"/>
          </w:rPr>
          <w:t>komarovk@postech.ac.kr</w:t>
        </w:r>
      </w:hyperlink>
    </w:p>
    <w:p w14:paraId="6E22B3C1" w14:textId="77777777" w:rsidR="002A32FD" w:rsidRPr="00937B4B" w:rsidRDefault="002A32FD" w:rsidP="00937B4B">
      <w:pPr>
        <w:jc w:val="center"/>
        <w:rPr>
          <w:rFonts w:ascii="Times New Roman" w:hAnsi="Times New Roman"/>
          <w:i/>
          <w:iCs/>
          <w:sz w:val="24"/>
          <w:szCs w:val="24"/>
        </w:rPr>
      </w:pPr>
    </w:p>
    <w:p w14:paraId="271C4ED9" w14:textId="7F4EB73A" w:rsidR="00937B4B" w:rsidRPr="00937B4B" w:rsidRDefault="00937B4B" w:rsidP="00937B4B">
      <w:pPr>
        <w:jc w:val="center"/>
        <w:rPr>
          <w:rFonts w:ascii="Times New Roman" w:hAnsi="Times New Roman"/>
          <w:i/>
          <w:iCs/>
          <w:sz w:val="24"/>
          <w:szCs w:val="24"/>
        </w:rPr>
      </w:pPr>
      <w:r w:rsidRPr="00937B4B">
        <w:rPr>
          <w:rFonts w:ascii="Times New Roman" w:hAnsi="Times New Roman"/>
          <w:i/>
          <w:iCs/>
          <w:noProof/>
          <w:sz w:val="24"/>
          <w:szCs w:val="24"/>
        </w:rPr>
        <w:drawing>
          <wp:anchor distT="0" distB="0" distL="114300" distR="114300" simplePos="0" relativeHeight="251660288" behindDoc="0" locked="0" layoutInCell="1" allowOverlap="1" wp14:anchorId="1058F2B7" wp14:editId="3B7183DB">
            <wp:simplePos x="0" y="0"/>
            <wp:positionH relativeFrom="column">
              <wp:posOffset>4050030</wp:posOffset>
            </wp:positionH>
            <wp:positionV relativeFrom="paragraph">
              <wp:posOffset>63500</wp:posOffset>
            </wp:positionV>
            <wp:extent cx="1506220" cy="1917065"/>
            <wp:effectExtent l="0" t="0" r="0" b="6985"/>
            <wp:wrapThrough wrapText="bothSides">
              <wp:wrapPolygon edited="0">
                <wp:start x="0" y="0"/>
                <wp:lineTo x="0" y="21464"/>
                <wp:lineTo x="21309" y="21464"/>
                <wp:lineTo x="21309" y="0"/>
                <wp:lineTo x="0" y="0"/>
              </wp:wrapPolygon>
            </wp:wrapThrough>
            <wp:docPr id="864763739" name="Picture 1" descr="A person in a black turtlene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63739" name="Picture 1" descr="A person in a black turtleneck&#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6220" cy="1917065"/>
                    </a:xfrm>
                    <a:prstGeom prst="rect">
                      <a:avLst/>
                    </a:prstGeom>
                  </pic:spPr>
                </pic:pic>
              </a:graphicData>
            </a:graphic>
            <wp14:sizeRelH relativeFrom="page">
              <wp14:pctWidth>0</wp14:pctWidth>
            </wp14:sizeRelH>
            <wp14:sizeRelV relativeFrom="page">
              <wp14:pctHeight>0</wp14:pctHeight>
            </wp14:sizeRelV>
          </wp:anchor>
        </w:drawing>
      </w:r>
      <w:r w:rsidRPr="00937B4B">
        <w:rPr>
          <w:rFonts w:ascii="Times New Roman" w:hAnsi="Times New Roman"/>
          <w:i/>
          <w:iCs/>
          <w:noProof/>
          <w:sz w:val="24"/>
          <w:szCs w:val="24"/>
        </w:rPr>
        <w:drawing>
          <wp:anchor distT="0" distB="0" distL="114300" distR="114300" simplePos="0" relativeHeight="251659264" behindDoc="1" locked="0" layoutInCell="1" allowOverlap="1" wp14:anchorId="7D48FD61" wp14:editId="42533E03">
            <wp:simplePos x="0" y="0"/>
            <wp:positionH relativeFrom="column">
              <wp:posOffset>193040</wp:posOffset>
            </wp:positionH>
            <wp:positionV relativeFrom="paragraph">
              <wp:posOffset>110490</wp:posOffset>
            </wp:positionV>
            <wp:extent cx="3650615" cy="1910715"/>
            <wp:effectExtent l="0" t="0" r="6985" b="0"/>
            <wp:wrapTight wrapText="bothSides">
              <wp:wrapPolygon edited="0">
                <wp:start x="0" y="0"/>
                <wp:lineTo x="0" y="21320"/>
                <wp:lineTo x="21529" y="21320"/>
                <wp:lineTo x="21529" y="0"/>
                <wp:lineTo x="0" y="0"/>
              </wp:wrapPolygon>
            </wp:wrapTight>
            <wp:docPr id="494667763" name="Рисунок 1" descr="Изображение выглядит как снимок экрана, Шрифт, текс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67763" name="Рисунок 1" descr="Изображение выглядит как снимок экрана, Шрифт, текст, График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0615" cy="1910715"/>
                    </a:xfrm>
                    <a:prstGeom prst="rect">
                      <a:avLst/>
                    </a:prstGeom>
                  </pic:spPr>
                </pic:pic>
              </a:graphicData>
            </a:graphic>
            <wp14:sizeRelH relativeFrom="page">
              <wp14:pctWidth>0</wp14:pctWidth>
            </wp14:sizeRelH>
            <wp14:sizeRelV relativeFrom="page">
              <wp14:pctHeight>0</wp14:pctHeight>
            </wp14:sizeRelV>
          </wp:anchor>
        </w:drawing>
      </w:r>
    </w:p>
    <w:p w14:paraId="0409AC5C" w14:textId="77777777" w:rsidR="00937B4B" w:rsidRPr="00937B4B" w:rsidRDefault="00937B4B" w:rsidP="00937B4B">
      <w:pPr>
        <w:jc w:val="center"/>
        <w:rPr>
          <w:rFonts w:ascii="Times New Roman" w:hAnsi="Times New Roman"/>
          <w:i/>
          <w:iCs/>
          <w:sz w:val="24"/>
          <w:szCs w:val="24"/>
        </w:rPr>
      </w:pPr>
    </w:p>
    <w:p w14:paraId="0225EA84" w14:textId="77777777" w:rsidR="00937B4B" w:rsidRPr="00937B4B" w:rsidRDefault="00937B4B" w:rsidP="00937B4B">
      <w:pPr>
        <w:jc w:val="center"/>
        <w:rPr>
          <w:rFonts w:ascii="Times New Roman" w:hAnsi="Times New Roman"/>
          <w:i/>
          <w:iCs/>
          <w:sz w:val="24"/>
          <w:szCs w:val="24"/>
        </w:rPr>
      </w:pPr>
    </w:p>
    <w:p w14:paraId="03A27A10" w14:textId="77777777" w:rsidR="00937B4B" w:rsidRPr="00937B4B" w:rsidRDefault="00937B4B" w:rsidP="00937B4B">
      <w:pPr>
        <w:jc w:val="center"/>
        <w:rPr>
          <w:rFonts w:ascii="Times New Roman" w:hAnsi="Times New Roman"/>
          <w:i/>
          <w:iCs/>
          <w:sz w:val="24"/>
          <w:szCs w:val="24"/>
        </w:rPr>
      </w:pPr>
    </w:p>
    <w:p w14:paraId="0B315C75" w14:textId="77777777" w:rsidR="00937B4B" w:rsidRPr="00937B4B" w:rsidRDefault="00937B4B" w:rsidP="00937B4B">
      <w:pPr>
        <w:jc w:val="center"/>
        <w:rPr>
          <w:rFonts w:ascii="Times New Roman" w:hAnsi="Times New Roman"/>
          <w:i/>
          <w:iCs/>
          <w:sz w:val="24"/>
          <w:szCs w:val="24"/>
        </w:rPr>
      </w:pPr>
    </w:p>
    <w:p w14:paraId="7FB4B827" w14:textId="77777777" w:rsidR="00937B4B" w:rsidRPr="00937B4B" w:rsidRDefault="00937B4B" w:rsidP="00937B4B">
      <w:pPr>
        <w:jc w:val="center"/>
        <w:rPr>
          <w:rFonts w:ascii="Times New Roman" w:hAnsi="Times New Roman"/>
          <w:i/>
          <w:iCs/>
          <w:sz w:val="24"/>
          <w:szCs w:val="24"/>
        </w:rPr>
      </w:pPr>
    </w:p>
    <w:p w14:paraId="5309A1F0" w14:textId="77777777" w:rsidR="00937B4B" w:rsidRPr="00937B4B" w:rsidRDefault="00937B4B" w:rsidP="00937B4B">
      <w:pPr>
        <w:jc w:val="center"/>
        <w:rPr>
          <w:rFonts w:ascii="Times New Roman" w:hAnsi="Times New Roman"/>
          <w:i/>
          <w:iCs/>
          <w:sz w:val="24"/>
          <w:szCs w:val="24"/>
        </w:rPr>
      </w:pPr>
    </w:p>
    <w:p w14:paraId="33964B2E" w14:textId="77777777" w:rsidR="00937B4B" w:rsidRPr="00937B4B" w:rsidRDefault="00937B4B" w:rsidP="00937B4B">
      <w:pPr>
        <w:jc w:val="center"/>
        <w:rPr>
          <w:rFonts w:ascii="Times New Roman" w:hAnsi="Times New Roman"/>
          <w:i/>
          <w:iCs/>
          <w:sz w:val="24"/>
          <w:szCs w:val="24"/>
        </w:rPr>
      </w:pPr>
    </w:p>
    <w:p w14:paraId="27CEF922" w14:textId="77777777" w:rsidR="00937B4B" w:rsidRPr="00937B4B" w:rsidRDefault="00937B4B" w:rsidP="00937B4B">
      <w:pPr>
        <w:jc w:val="center"/>
        <w:rPr>
          <w:rFonts w:ascii="Times New Roman" w:hAnsi="Times New Roman"/>
          <w:i/>
          <w:iCs/>
          <w:sz w:val="24"/>
          <w:szCs w:val="24"/>
        </w:rPr>
      </w:pPr>
    </w:p>
    <w:p w14:paraId="4A384386" w14:textId="77777777" w:rsidR="00937B4B" w:rsidRPr="00937B4B" w:rsidRDefault="00937B4B" w:rsidP="00937B4B">
      <w:pPr>
        <w:jc w:val="center"/>
        <w:rPr>
          <w:rFonts w:ascii="Times New Roman" w:hAnsi="Times New Roman"/>
          <w:i/>
          <w:iCs/>
          <w:sz w:val="24"/>
          <w:szCs w:val="24"/>
        </w:rPr>
      </w:pPr>
    </w:p>
    <w:p w14:paraId="6B835208" w14:textId="77777777" w:rsidR="00937B4B" w:rsidRPr="00937B4B" w:rsidRDefault="00937B4B" w:rsidP="00937B4B">
      <w:pPr>
        <w:jc w:val="center"/>
        <w:rPr>
          <w:rFonts w:ascii="Times New Roman" w:hAnsi="Times New Roman"/>
          <w:i/>
          <w:iCs/>
          <w:sz w:val="24"/>
          <w:szCs w:val="24"/>
        </w:rPr>
      </w:pPr>
    </w:p>
    <w:p w14:paraId="6F21A1A2" w14:textId="77777777" w:rsidR="00937B4B" w:rsidRDefault="00937B4B" w:rsidP="00937B4B">
      <w:pPr>
        <w:spacing w:line="257" w:lineRule="auto"/>
        <w:ind w:firstLineChars="100" w:firstLine="240"/>
        <w:rPr>
          <w:rFonts w:ascii="Times New Roman" w:hAnsi="Times New Roman"/>
          <w:sz w:val="24"/>
          <w:szCs w:val="24"/>
        </w:rPr>
      </w:pPr>
    </w:p>
    <w:p w14:paraId="54FE077B" w14:textId="77777777" w:rsidR="002A32FD" w:rsidRDefault="002A32FD" w:rsidP="00937B4B">
      <w:pPr>
        <w:spacing w:line="257" w:lineRule="auto"/>
        <w:ind w:firstLineChars="100" w:firstLine="240"/>
        <w:rPr>
          <w:rFonts w:ascii="Times New Roman" w:hAnsi="Times New Roman"/>
          <w:sz w:val="24"/>
          <w:szCs w:val="24"/>
        </w:rPr>
      </w:pPr>
    </w:p>
    <w:p w14:paraId="27EEDB65" w14:textId="4456E78E" w:rsidR="00937B4B" w:rsidRPr="00937B4B" w:rsidRDefault="00937B4B" w:rsidP="00937B4B">
      <w:pPr>
        <w:spacing w:line="257" w:lineRule="auto"/>
        <w:ind w:firstLineChars="100" w:firstLine="240"/>
        <w:rPr>
          <w:rFonts w:ascii="Times New Roman" w:hAnsi="Times New Roman"/>
          <w:sz w:val="24"/>
          <w:szCs w:val="24"/>
        </w:rPr>
      </w:pPr>
      <w:r w:rsidRPr="00937B4B">
        <w:rPr>
          <w:rFonts w:ascii="Times New Roman" w:hAnsi="Times New Roman"/>
          <w:sz w:val="24"/>
          <w:szCs w:val="24"/>
        </w:rPr>
        <w:t>The Mixed Reference Spin-Flip TDDFT (MRSF-TDDFT) method, which solves the problem of spin contamination in multi-configuration electronic states, has been extended to calculate spin-orbit coupling (SOC) between singlet-triplet and triplet-triplet states using spin-dependent single-particle transition density matrices. Through benchmarks of atoms of groups IV and VI and organic molecules, the method shows sensitivity to the chosen basis sets and density functional, but with an average deviation of less than 10%.</w:t>
      </w:r>
    </w:p>
    <w:p w14:paraId="1163671E" w14:textId="77777777" w:rsidR="00937B4B" w:rsidRPr="00937B4B" w:rsidRDefault="00937B4B" w:rsidP="00937B4B">
      <w:pPr>
        <w:spacing w:line="257" w:lineRule="auto"/>
        <w:ind w:firstLineChars="100" w:firstLine="240"/>
        <w:rPr>
          <w:rFonts w:ascii="Times New Roman" w:hAnsi="Times New Roman"/>
          <w:sz w:val="24"/>
          <w:szCs w:val="24"/>
        </w:rPr>
      </w:pPr>
    </w:p>
    <w:p w14:paraId="2D77B0EF" w14:textId="77777777" w:rsidR="00937B4B" w:rsidRPr="00937B4B" w:rsidRDefault="00937B4B" w:rsidP="00937B4B">
      <w:pPr>
        <w:spacing w:line="257" w:lineRule="auto"/>
        <w:ind w:firstLineChars="100" w:firstLine="240"/>
        <w:rPr>
          <w:rFonts w:ascii="Times New Roman" w:hAnsi="Times New Roman"/>
          <w:sz w:val="24"/>
          <w:szCs w:val="24"/>
        </w:rPr>
      </w:pPr>
      <w:r w:rsidRPr="00937B4B">
        <w:rPr>
          <w:rFonts w:ascii="Times New Roman" w:hAnsi="Times New Roman"/>
          <w:sz w:val="24"/>
          <w:szCs w:val="24"/>
        </w:rPr>
        <w:t xml:space="preserve">SOCs obtained from MRSF-TDDFT follow El Sayed's rules, distinguishing between strong and weak spin-orbit couplings in organic systems. The calculated SOC-MRSF is consistent with the experimental and theoretical values in the spin-orbit energy splitting calculations for atoms even for the fifth-row element Sn. In addition, using SOC-MRSF, we can predict the expected intersystem crossing, for example, in thymine. Thus, due to its accuracy and ease of use, SOC-MRSF is a potential protocol for applications such as non-adiabatic molecular dynamics (NAMD) involving both internal conversions and intersystem transitions in large systems. </w:t>
      </w:r>
    </w:p>
    <w:p w14:paraId="63CB7BCA" w14:textId="77777777" w:rsidR="00937B4B" w:rsidRPr="00374DB5" w:rsidRDefault="00937B4B" w:rsidP="00937B4B">
      <w:pPr>
        <w:rPr>
          <w:i/>
          <w:iCs/>
        </w:rPr>
      </w:pPr>
    </w:p>
    <w:p w14:paraId="5FBCEDD0" w14:textId="77777777" w:rsidR="00937B4B" w:rsidRDefault="00937B4B" w:rsidP="00C459A5">
      <w:pPr>
        <w:widowControl/>
        <w:autoSpaceDE w:val="0"/>
        <w:autoSpaceDN w:val="0"/>
        <w:adjustRightInd w:val="0"/>
        <w:rPr>
          <w:rFonts w:ascii="Times New Roman" w:eastAsia="Arial Unicode MS" w:hAnsi="Times New Roman"/>
          <w:color w:val="000000"/>
          <w:kern w:val="0"/>
          <w:sz w:val="22"/>
          <w:u w:color="000000"/>
          <w:bdr w:val="nil"/>
        </w:rPr>
      </w:pPr>
    </w:p>
    <w:p w14:paraId="66B0CA50" w14:textId="77777777" w:rsidR="00937B4B" w:rsidRDefault="00937B4B" w:rsidP="00C459A5">
      <w:pPr>
        <w:widowControl/>
        <w:autoSpaceDE w:val="0"/>
        <w:autoSpaceDN w:val="0"/>
        <w:adjustRightInd w:val="0"/>
        <w:rPr>
          <w:rFonts w:ascii="Times New Roman" w:eastAsia="Arial Unicode MS" w:hAnsi="Times New Roman"/>
          <w:color w:val="000000"/>
          <w:kern w:val="0"/>
          <w:sz w:val="22"/>
          <w:u w:color="000000"/>
          <w:bdr w:val="nil"/>
        </w:rPr>
      </w:pPr>
    </w:p>
    <w:p w14:paraId="3234B82F" w14:textId="77777777" w:rsidR="00937B4B" w:rsidRDefault="00937B4B" w:rsidP="00140D21">
      <w:pPr>
        <w:jc w:val="center"/>
        <w:rPr>
          <w:rFonts w:ascii="Times New Roman" w:hAnsi="Times New Roman"/>
          <w:b/>
          <w:sz w:val="28"/>
          <w:szCs w:val="24"/>
        </w:rPr>
      </w:pPr>
    </w:p>
    <w:p w14:paraId="000BE1E6" w14:textId="77777777" w:rsidR="00937B4B" w:rsidRDefault="00937B4B" w:rsidP="00140D21">
      <w:pPr>
        <w:jc w:val="center"/>
        <w:rPr>
          <w:rFonts w:ascii="Times New Roman" w:hAnsi="Times New Roman"/>
          <w:b/>
          <w:sz w:val="28"/>
          <w:szCs w:val="24"/>
        </w:rPr>
      </w:pPr>
    </w:p>
    <w:p w14:paraId="264BABE1" w14:textId="77777777" w:rsidR="00937B4B" w:rsidRDefault="00937B4B" w:rsidP="00140D21">
      <w:pPr>
        <w:jc w:val="center"/>
        <w:rPr>
          <w:rFonts w:ascii="Times New Roman" w:hAnsi="Times New Roman"/>
          <w:b/>
          <w:sz w:val="28"/>
          <w:szCs w:val="24"/>
        </w:rPr>
      </w:pPr>
    </w:p>
    <w:p w14:paraId="64705B26" w14:textId="77777777" w:rsidR="00937B4B" w:rsidRDefault="00937B4B" w:rsidP="00140D21">
      <w:pPr>
        <w:jc w:val="center"/>
        <w:rPr>
          <w:rFonts w:ascii="Times New Roman" w:hAnsi="Times New Roman"/>
          <w:b/>
          <w:sz w:val="28"/>
          <w:szCs w:val="24"/>
        </w:rP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490805"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5AC739BF" w14:textId="77777777" w:rsidR="008D1937" w:rsidRDefault="008D1937" w:rsidP="008D1937">
      <w:pPr>
        <w:rPr>
          <w:rFonts w:asciiTheme="minorHAnsi" w:hAnsiTheme="minorHAnsi" w:cstheme="minorHAnsi"/>
          <w:sz w:val="24"/>
          <w:szCs w:val="24"/>
        </w:rPr>
      </w:pPr>
    </w:p>
    <w:p w14:paraId="165710D7" w14:textId="77777777" w:rsidR="003A49A6" w:rsidRDefault="003A49A6" w:rsidP="008D1937">
      <w:pPr>
        <w:rPr>
          <w:rFonts w:asciiTheme="minorHAnsi" w:hAnsiTheme="minorHAnsi" w:cstheme="minorHAnsi"/>
          <w:sz w:val="24"/>
          <w:szCs w:val="24"/>
        </w:rPr>
      </w:pPr>
    </w:p>
    <w:p w14:paraId="40EC9AE4" w14:textId="77777777" w:rsidR="002A32FD" w:rsidRPr="002A32FD" w:rsidRDefault="002A32FD" w:rsidP="002A32FD">
      <w:pPr>
        <w:rPr>
          <w:rFonts w:asciiTheme="minorHAnsi" w:hAnsiTheme="minorHAnsi" w:cstheme="minorHAnsi"/>
          <w:sz w:val="24"/>
          <w:szCs w:val="24"/>
        </w:rPr>
      </w:pPr>
      <w:r w:rsidRPr="002A32FD">
        <w:rPr>
          <w:rFonts w:asciiTheme="minorHAnsi" w:hAnsiTheme="minorHAnsi" w:cstheme="minorHAnsi"/>
          <w:sz w:val="24"/>
          <w:szCs w:val="24"/>
        </w:rPr>
        <w:t>Topic: VISTA, Seminar 52</w:t>
      </w:r>
    </w:p>
    <w:p w14:paraId="4FFF043B" w14:textId="77777777" w:rsidR="002A32FD" w:rsidRPr="002A32FD" w:rsidRDefault="002A32FD" w:rsidP="002A32FD">
      <w:pPr>
        <w:rPr>
          <w:rFonts w:asciiTheme="minorHAnsi" w:hAnsiTheme="minorHAnsi" w:cstheme="minorHAnsi"/>
          <w:sz w:val="24"/>
          <w:szCs w:val="24"/>
        </w:rPr>
      </w:pPr>
      <w:r w:rsidRPr="002A32FD">
        <w:rPr>
          <w:rFonts w:asciiTheme="minorHAnsi" w:hAnsiTheme="minorHAnsi" w:cstheme="minorHAnsi"/>
          <w:sz w:val="24"/>
          <w:szCs w:val="24"/>
        </w:rPr>
        <w:t>Time: May 24, 2023 10:00 AM Eastern Time (US and Canada)</w:t>
      </w:r>
    </w:p>
    <w:p w14:paraId="05521864" w14:textId="77777777" w:rsidR="002A32FD" w:rsidRPr="002A32FD" w:rsidRDefault="002A32FD" w:rsidP="002A32FD">
      <w:pPr>
        <w:rPr>
          <w:rFonts w:asciiTheme="minorHAnsi" w:hAnsiTheme="minorHAnsi" w:cstheme="minorHAnsi"/>
          <w:sz w:val="24"/>
          <w:szCs w:val="24"/>
        </w:rPr>
      </w:pPr>
    </w:p>
    <w:p w14:paraId="397E5659" w14:textId="77777777" w:rsidR="002A32FD" w:rsidRPr="002A32FD" w:rsidRDefault="002A32FD" w:rsidP="002A32FD">
      <w:pPr>
        <w:rPr>
          <w:rFonts w:asciiTheme="minorHAnsi" w:hAnsiTheme="minorHAnsi" w:cstheme="minorHAnsi"/>
          <w:sz w:val="24"/>
          <w:szCs w:val="24"/>
        </w:rPr>
      </w:pPr>
      <w:r w:rsidRPr="002A32FD">
        <w:rPr>
          <w:rFonts w:asciiTheme="minorHAnsi" w:hAnsiTheme="minorHAnsi" w:cstheme="minorHAnsi"/>
          <w:sz w:val="24"/>
          <w:szCs w:val="24"/>
        </w:rPr>
        <w:t>Join Zoom Meeting</w:t>
      </w:r>
    </w:p>
    <w:p w14:paraId="3EC359A4" w14:textId="7402EE0A" w:rsidR="002A32FD" w:rsidRPr="002A32FD" w:rsidRDefault="00000000" w:rsidP="002A32FD">
      <w:pPr>
        <w:rPr>
          <w:rFonts w:asciiTheme="minorHAnsi" w:hAnsiTheme="minorHAnsi" w:cstheme="minorHAnsi"/>
          <w:sz w:val="24"/>
          <w:szCs w:val="24"/>
        </w:rPr>
      </w:pPr>
      <w:hyperlink r:id="rId13" w:history="1">
        <w:r w:rsidR="002A32FD" w:rsidRPr="00F45609">
          <w:rPr>
            <w:rStyle w:val="Hyperlink"/>
            <w:rFonts w:asciiTheme="minorHAnsi" w:hAnsiTheme="minorHAnsi" w:cstheme="minorHAnsi"/>
            <w:sz w:val="24"/>
            <w:szCs w:val="24"/>
          </w:rPr>
          <w:t>https://buffalo.zoom.us/j/94946130344?pwd=U0hvYkxVWWIrRXJlRjZDSWR6VWNGQT09</w:t>
        </w:r>
      </w:hyperlink>
      <w:r w:rsidR="002A32FD">
        <w:rPr>
          <w:rFonts w:asciiTheme="minorHAnsi" w:hAnsiTheme="minorHAnsi" w:cstheme="minorHAnsi"/>
          <w:sz w:val="24"/>
          <w:szCs w:val="24"/>
        </w:rPr>
        <w:t xml:space="preserve"> </w:t>
      </w:r>
    </w:p>
    <w:p w14:paraId="6752C317" w14:textId="77777777" w:rsidR="002A32FD" w:rsidRPr="002A32FD" w:rsidRDefault="002A32FD" w:rsidP="002A32FD">
      <w:pPr>
        <w:rPr>
          <w:rFonts w:asciiTheme="minorHAnsi" w:hAnsiTheme="minorHAnsi" w:cstheme="minorHAnsi"/>
          <w:sz w:val="24"/>
          <w:szCs w:val="24"/>
        </w:rPr>
      </w:pPr>
    </w:p>
    <w:p w14:paraId="6D133360" w14:textId="77777777" w:rsidR="002A32FD" w:rsidRPr="002A32FD" w:rsidRDefault="002A32FD" w:rsidP="002A32FD">
      <w:pPr>
        <w:jc w:val="center"/>
        <w:rPr>
          <w:rFonts w:asciiTheme="minorHAnsi" w:hAnsiTheme="minorHAnsi" w:cstheme="minorHAnsi"/>
          <w:sz w:val="36"/>
          <w:szCs w:val="36"/>
        </w:rPr>
      </w:pPr>
      <w:r w:rsidRPr="002A32FD">
        <w:rPr>
          <w:rFonts w:asciiTheme="minorHAnsi" w:hAnsiTheme="minorHAnsi" w:cstheme="minorHAnsi"/>
          <w:sz w:val="36"/>
          <w:szCs w:val="36"/>
        </w:rPr>
        <w:t>Meeting ID: 949 4613 0344</w:t>
      </w:r>
    </w:p>
    <w:p w14:paraId="18A47AAD" w14:textId="14A6EAE8" w:rsidR="002A32FD" w:rsidRPr="002A32FD" w:rsidRDefault="002A32FD" w:rsidP="002A32FD">
      <w:pPr>
        <w:jc w:val="center"/>
        <w:rPr>
          <w:rFonts w:asciiTheme="minorHAnsi" w:hAnsiTheme="minorHAnsi" w:cstheme="minorHAnsi"/>
          <w:sz w:val="36"/>
          <w:szCs w:val="36"/>
        </w:rPr>
      </w:pPr>
      <w:r w:rsidRPr="002A32FD">
        <w:rPr>
          <w:rFonts w:asciiTheme="minorHAnsi" w:hAnsiTheme="minorHAnsi" w:cstheme="minorHAnsi"/>
          <w:sz w:val="36"/>
          <w:szCs w:val="36"/>
        </w:rPr>
        <w:t>Passcode: 014927</w:t>
      </w:r>
    </w:p>
    <w:p w14:paraId="0DAB671E" w14:textId="77777777" w:rsidR="002A32FD" w:rsidRDefault="002A32FD" w:rsidP="002A32FD">
      <w:pPr>
        <w:rPr>
          <w:rFonts w:asciiTheme="minorHAnsi" w:hAnsiTheme="minorHAnsi" w:cstheme="minorHAnsi"/>
          <w:sz w:val="24"/>
          <w:szCs w:val="24"/>
        </w:rPr>
      </w:pPr>
    </w:p>
    <w:p w14:paraId="20C9567E" w14:textId="77777777" w:rsidR="002A32FD" w:rsidRDefault="002A32FD" w:rsidP="002A32FD">
      <w:pPr>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36BA" w14:textId="77777777" w:rsidR="003B4833" w:rsidRDefault="003B4833" w:rsidP="00C15BDA">
      <w:r>
        <w:separator/>
      </w:r>
    </w:p>
  </w:endnote>
  <w:endnote w:type="continuationSeparator" w:id="0">
    <w:p w14:paraId="078C1853" w14:textId="77777777" w:rsidR="003B4833" w:rsidRDefault="003B4833"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charset w:val="01"/>
    <w:family w:val="auto"/>
    <w:pitch w:val="variable"/>
  </w:font>
  <w:font w:name="Noto Sans CJK SC Regular">
    <w:charset w:val="00"/>
    <w:family w:val="auto"/>
    <w:pitch w:val="variable"/>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4125" w14:textId="77777777" w:rsidR="003B4833" w:rsidRDefault="003B4833" w:rsidP="00C15BDA">
      <w:r>
        <w:separator/>
      </w:r>
    </w:p>
  </w:footnote>
  <w:footnote w:type="continuationSeparator" w:id="0">
    <w:p w14:paraId="4D671ED3" w14:textId="77777777" w:rsidR="003B4833" w:rsidRDefault="003B4833"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7"/>
  </w:num>
  <w:num w:numId="2" w16cid:durableId="177354379">
    <w:abstractNumId w:val="15"/>
  </w:num>
  <w:num w:numId="3" w16cid:durableId="955527803">
    <w:abstractNumId w:val="11"/>
  </w:num>
  <w:num w:numId="4" w16cid:durableId="674922032">
    <w:abstractNumId w:val="6"/>
  </w:num>
  <w:num w:numId="5" w16cid:durableId="248730716">
    <w:abstractNumId w:val="3"/>
  </w:num>
  <w:num w:numId="6" w16cid:durableId="720592861">
    <w:abstractNumId w:val="1"/>
  </w:num>
  <w:num w:numId="7" w16cid:durableId="217976103">
    <w:abstractNumId w:val="12"/>
  </w:num>
  <w:num w:numId="8" w16cid:durableId="71129803">
    <w:abstractNumId w:val="4"/>
  </w:num>
  <w:num w:numId="9" w16cid:durableId="200217342">
    <w:abstractNumId w:val="16"/>
  </w:num>
  <w:num w:numId="10" w16cid:durableId="48265488">
    <w:abstractNumId w:val="0"/>
  </w:num>
  <w:num w:numId="11" w16cid:durableId="1990668426">
    <w:abstractNumId w:val="9"/>
  </w:num>
  <w:num w:numId="12" w16cid:durableId="1423145018">
    <w:abstractNumId w:val="2"/>
  </w:num>
  <w:num w:numId="13" w16cid:durableId="550195436">
    <w:abstractNumId w:val="13"/>
  </w:num>
  <w:num w:numId="14" w16cid:durableId="1408842789">
    <w:abstractNumId w:val="14"/>
  </w:num>
  <w:num w:numId="15" w16cid:durableId="359204254">
    <w:abstractNumId w:val="8"/>
  </w:num>
  <w:num w:numId="16" w16cid:durableId="418866039">
    <w:abstractNumId w:val="5"/>
  </w:num>
  <w:num w:numId="17" w16cid:durableId="703749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28F9"/>
    <w:rsid w:val="00036BD1"/>
    <w:rsid w:val="00050E7F"/>
    <w:rsid w:val="00053931"/>
    <w:rsid w:val="00060C02"/>
    <w:rsid w:val="00075FEB"/>
    <w:rsid w:val="00076A91"/>
    <w:rsid w:val="0008026E"/>
    <w:rsid w:val="00085916"/>
    <w:rsid w:val="00091DD0"/>
    <w:rsid w:val="000A5C1D"/>
    <w:rsid w:val="000C1830"/>
    <w:rsid w:val="000C65BA"/>
    <w:rsid w:val="000D6229"/>
    <w:rsid w:val="000E1075"/>
    <w:rsid w:val="000F5337"/>
    <w:rsid w:val="000F557C"/>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1D10"/>
    <w:rsid w:val="001B4184"/>
    <w:rsid w:val="001C66F5"/>
    <w:rsid w:val="001D3E0B"/>
    <w:rsid w:val="001E52A4"/>
    <w:rsid w:val="00201AC9"/>
    <w:rsid w:val="00217B5A"/>
    <w:rsid w:val="00226D31"/>
    <w:rsid w:val="00234B98"/>
    <w:rsid w:val="00246D03"/>
    <w:rsid w:val="0026387C"/>
    <w:rsid w:val="002702CD"/>
    <w:rsid w:val="00281EA4"/>
    <w:rsid w:val="00285964"/>
    <w:rsid w:val="002A32FD"/>
    <w:rsid w:val="002B13F1"/>
    <w:rsid w:val="002B2866"/>
    <w:rsid w:val="002D3A7F"/>
    <w:rsid w:val="002D7FC3"/>
    <w:rsid w:val="002E2B74"/>
    <w:rsid w:val="002F3DBE"/>
    <w:rsid w:val="003112CB"/>
    <w:rsid w:val="00331061"/>
    <w:rsid w:val="00332F6D"/>
    <w:rsid w:val="00344F2F"/>
    <w:rsid w:val="00351558"/>
    <w:rsid w:val="00352BA2"/>
    <w:rsid w:val="00357F3C"/>
    <w:rsid w:val="00366FFD"/>
    <w:rsid w:val="00384742"/>
    <w:rsid w:val="00390F77"/>
    <w:rsid w:val="003A49A6"/>
    <w:rsid w:val="003A5939"/>
    <w:rsid w:val="003B4833"/>
    <w:rsid w:val="003C30B3"/>
    <w:rsid w:val="003F4433"/>
    <w:rsid w:val="003F44A4"/>
    <w:rsid w:val="0040086C"/>
    <w:rsid w:val="00413B03"/>
    <w:rsid w:val="00421AB2"/>
    <w:rsid w:val="00430956"/>
    <w:rsid w:val="00472A0E"/>
    <w:rsid w:val="00490805"/>
    <w:rsid w:val="004A1743"/>
    <w:rsid w:val="004E0AB2"/>
    <w:rsid w:val="004E581A"/>
    <w:rsid w:val="004F1B43"/>
    <w:rsid w:val="00500899"/>
    <w:rsid w:val="005122FC"/>
    <w:rsid w:val="0051657F"/>
    <w:rsid w:val="005476C2"/>
    <w:rsid w:val="0055372E"/>
    <w:rsid w:val="00561709"/>
    <w:rsid w:val="0056199B"/>
    <w:rsid w:val="0056796A"/>
    <w:rsid w:val="0057039B"/>
    <w:rsid w:val="00583547"/>
    <w:rsid w:val="005A34DD"/>
    <w:rsid w:val="005B766C"/>
    <w:rsid w:val="005C0D21"/>
    <w:rsid w:val="005D5E5B"/>
    <w:rsid w:val="005E0611"/>
    <w:rsid w:val="005E0BDA"/>
    <w:rsid w:val="005E205A"/>
    <w:rsid w:val="005F486D"/>
    <w:rsid w:val="005F67F3"/>
    <w:rsid w:val="006126BD"/>
    <w:rsid w:val="00616F24"/>
    <w:rsid w:val="006235A2"/>
    <w:rsid w:val="0062551B"/>
    <w:rsid w:val="00627D59"/>
    <w:rsid w:val="00633A14"/>
    <w:rsid w:val="006372F8"/>
    <w:rsid w:val="00650E3C"/>
    <w:rsid w:val="00653143"/>
    <w:rsid w:val="0065474F"/>
    <w:rsid w:val="006555FF"/>
    <w:rsid w:val="00670F0C"/>
    <w:rsid w:val="006816EF"/>
    <w:rsid w:val="00686548"/>
    <w:rsid w:val="006911CB"/>
    <w:rsid w:val="00697194"/>
    <w:rsid w:val="006B20E8"/>
    <w:rsid w:val="006B22A6"/>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9056A"/>
    <w:rsid w:val="007B0C41"/>
    <w:rsid w:val="007C1F11"/>
    <w:rsid w:val="007C43B2"/>
    <w:rsid w:val="007C4776"/>
    <w:rsid w:val="007F0791"/>
    <w:rsid w:val="007F6C92"/>
    <w:rsid w:val="00801038"/>
    <w:rsid w:val="00807EF9"/>
    <w:rsid w:val="008136AD"/>
    <w:rsid w:val="008149BF"/>
    <w:rsid w:val="00822638"/>
    <w:rsid w:val="008257A6"/>
    <w:rsid w:val="00834B23"/>
    <w:rsid w:val="00835D7C"/>
    <w:rsid w:val="00836CFE"/>
    <w:rsid w:val="00847CF2"/>
    <w:rsid w:val="00855EB4"/>
    <w:rsid w:val="00865AEB"/>
    <w:rsid w:val="008665C8"/>
    <w:rsid w:val="00882379"/>
    <w:rsid w:val="00884403"/>
    <w:rsid w:val="0089447F"/>
    <w:rsid w:val="008A538F"/>
    <w:rsid w:val="008B1382"/>
    <w:rsid w:val="008B5779"/>
    <w:rsid w:val="008C6C9C"/>
    <w:rsid w:val="008D099D"/>
    <w:rsid w:val="008D1929"/>
    <w:rsid w:val="008D1937"/>
    <w:rsid w:val="008D6AD8"/>
    <w:rsid w:val="008E5104"/>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D1EA4"/>
    <w:rsid w:val="00A328D8"/>
    <w:rsid w:val="00A65416"/>
    <w:rsid w:val="00A83F6D"/>
    <w:rsid w:val="00AB2A56"/>
    <w:rsid w:val="00AD1993"/>
    <w:rsid w:val="00AE00DC"/>
    <w:rsid w:val="00AE521D"/>
    <w:rsid w:val="00AF71A8"/>
    <w:rsid w:val="00B200C1"/>
    <w:rsid w:val="00B31BDF"/>
    <w:rsid w:val="00B347C1"/>
    <w:rsid w:val="00B371B6"/>
    <w:rsid w:val="00B4216C"/>
    <w:rsid w:val="00B466A2"/>
    <w:rsid w:val="00B53D02"/>
    <w:rsid w:val="00B549C7"/>
    <w:rsid w:val="00B60A4C"/>
    <w:rsid w:val="00B761DB"/>
    <w:rsid w:val="00B8069E"/>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459A5"/>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CF3DB8"/>
    <w:rsid w:val="00D02793"/>
    <w:rsid w:val="00D078F9"/>
    <w:rsid w:val="00D1308B"/>
    <w:rsid w:val="00D16E71"/>
    <w:rsid w:val="00D23F7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0D7D"/>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ffalo.zoom.us/j/94946130344?pwd=U0hvYkxVWWIrRXJlRjZDSWR6VWNGQT09" TargetMode="External"/><Relationship Id="rId3" Type="http://schemas.openxmlformats.org/officeDocument/2006/relationships/settings" Target="settings.xml"/><Relationship Id="rId7" Type="http://schemas.openxmlformats.org/officeDocument/2006/relationships/hyperlink" Target="mailto:mike.filatov@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komarovk@postech.ac.k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127</cp:revision>
  <cp:lastPrinted>2021-08-11T23:40:00Z</cp:lastPrinted>
  <dcterms:created xsi:type="dcterms:W3CDTF">2020-09-21T18:32:00Z</dcterms:created>
  <dcterms:modified xsi:type="dcterms:W3CDTF">2023-05-17T23:32:00Z</dcterms:modified>
</cp:coreProperties>
</file>