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5FE36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  <w:bookmarkStart w:id="0" w:name="_Hlk108730990"/>
      <w:bookmarkEnd w:id="0"/>
    </w:p>
    <w:p w14:paraId="7D163DD2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594EAA2F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39E3A185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6CB839FD" w14:textId="77777777" w:rsidR="00E87B2A" w:rsidRDefault="00653143" w:rsidP="00C15BDA">
      <w:pPr>
        <w:pStyle w:val="TTPTitle"/>
        <w:spacing w:afterLines="50"/>
        <w:rPr>
          <w:sz w:val="56"/>
          <w:szCs w:val="22"/>
          <w:lang w:eastAsia="zh-CN"/>
        </w:rPr>
      </w:pPr>
      <w:r>
        <w:rPr>
          <w:sz w:val="56"/>
          <w:szCs w:val="22"/>
          <w:lang w:eastAsia="zh-CN"/>
        </w:rPr>
        <w:t>VISTA</w:t>
      </w:r>
      <w:r w:rsidR="00075FEB">
        <w:rPr>
          <w:sz w:val="56"/>
          <w:szCs w:val="22"/>
          <w:lang w:eastAsia="zh-CN"/>
        </w:rPr>
        <w:t xml:space="preserve"> Seminar</w:t>
      </w:r>
    </w:p>
    <w:p w14:paraId="72959478" w14:textId="77777777" w:rsidR="00075FEB" w:rsidRDefault="00075FEB" w:rsidP="00075FEB">
      <w:pPr>
        <w:pStyle w:val="TTPAuthors"/>
        <w:rPr>
          <w:lang w:eastAsia="zh-CN"/>
        </w:rPr>
      </w:pPr>
    </w:p>
    <w:p w14:paraId="6F6DBFA5" w14:textId="68BA8CE7" w:rsidR="00075FEB" w:rsidRPr="00075FEB" w:rsidRDefault="00F12573" w:rsidP="00075FEB">
      <w:pPr>
        <w:jc w:val="center"/>
        <w:rPr>
          <w:sz w:val="48"/>
        </w:rPr>
      </w:pPr>
      <w:r>
        <w:rPr>
          <w:sz w:val="48"/>
        </w:rPr>
        <w:t xml:space="preserve">Seminar </w:t>
      </w:r>
      <w:r w:rsidR="000C1830">
        <w:rPr>
          <w:sz w:val="48"/>
        </w:rPr>
        <w:t>5</w:t>
      </w:r>
      <w:r w:rsidR="008253A9">
        <w:rPr>
          <w:sz w:val="48"/>
        </w:rPr>
        <w:t>3</w:t>
      </w:r>
    </w:p>
    <w:p w14:paraId="605E071D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1243CC37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4DFE03F1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24EA039A" w14:textId="766B5604" w:rsidR="009A1B94" w:rsidRDefault="008253A9" w:rsidP="00C15BDA">
      <w:pPr>
        <w:pStyle w:val="TTPTitle"/>
        <w:spacing w:afterLines="50"/>
        <w:rPr>
          <w:sz w:val="28"/>
          <w:szCs w:val="22"/>
          <w:lang w:eastAsia="zh-CN"/>
        </w:rPr>
      </w:pPr>
      <w:r>
        <w:rPr>
          <w:sz w:val="28"/>
          <w:szCs w:val="22"/>
          <w:lang w:eastAsia="zh-CN"/>
        </w:rPr>
        <w:t>June 7</w:t>
      </w:r>
      <w:r w:rsidR="00F538C2">
        <w:rPr>
          <w:sz w:val="28"/>
          <w:szCs w:val="22"/>
          <w:lang w:eastAsia="zh-CN"/>
        </w:rPr>
        <w:t>, 202</w:t>
      </w:r>
      <w:r w:rsidR="008E5104">
        <w:rPr>
          <w:sz w:val="28"/>
          <w:szCs w:val="22"/>
          <w:lang w:eastAsia="zh-CN"/>
        </w:rPr>
        <w:t>3</w:t>
      </w:r>
    </w:p>
    <w:p w14:paraId="4098F6A0" w14:textId="4E56813B" w:rsidR="00E87B2A" w:rsidRDefault="00161E96" w:rsidP="00C15BDA">
      <w:pPr>
        <w:pStyle w:val="TTPTitle"/>
        <w:spacing w:afterLines="50"/>
        <w:rPr>
          <w:sz w:val="22"/>
          <w:szCs w:val="22"/>
          <w:lang w:eastAsia="zh-CN"/>
        </w:rPr>
      </w:pPr>
      <w:r>
        <w:rPr>
          <w:sz w:val="28"/>
          <w:szCs w:val="22"/>
          <w:lang w:eastAsia="zh-CN"/>
        </w:rPr>
        <w:t>10</w:t>
      </w:r>
      <w:r w:rsidR="006F05D3">
        <w:rPr>
          <w:sz w:val="28"/>
          <w:szCs w:val="22"/>
          <w:lang w:eastAsia="zh-CN"/>
        </w:rPr>
        <w:t>:</w:t>
      </w:r>
      <w:r>
        <w:rPr>
          <w:sz w:val="28"/>
          <w:szCs w:val="22"/>
          <w:lang w:eastAsia="zh-CN"/>
        </w:rPr>
        <w:t>0</w:t>
      </w:r>
      <w:r w:rsidR="006F05D3">
        <w:rPr>
          <w:sz w:val="28"/>
          <w:szCs w:val="22"/>
          <w:lang w:eastAsia="zh-CN"/>
        </w:rPr>
        <w:t xml:space="preserve">0 </w:t>
      </w:r>
      <w:r>
        <w:rPr>
          <w:sz w:val="28"/>
          <w:szCs w:val="22"/>
          <w:lang w:eastAsia="zh-CN"/>
        </w:rPr>
        <w:t xml:space="preserve">am </w:t>
      </w:r>
      <w:r w:rsidR="00865AEB">
        <w:rPr>
          <w:sz w:val="28"/>
          <w:szCs w:val="22"/>
          <w:lang w:eastAsia="zh-CN"/>
        </w:rPr>
        <w:t>– 11:3</w:t>
      </w:r>
      <w:r>
        <w:rPr>
          <w:sz w:val="28"/>
          <w:szCs w:val="22"/>
          <w:lang w:eastAsia="zh-CN"/>
        </w:rPr>
        <w:t xml:space="preserve">0 </w:t>
      </w:r>
      <w:r w:rsidR="00865AEB">
        <w:rPr>
          <w:sz w:val="28"/>
          <w:szCs w:val="22"/>
          <w:lang w:eastAsia="zh-CN"/>
        </w:rPr>
        <w:t>a</w:t>
      </w:r>
      <w:r w:rsidR="003C30B3">
        <w:rPr>
          <w:sz w:val="28"/>
          <w:szCs w:val="22"/>
          <w:lang w:eastAsia="zh-CN"/>
        </w:rPr>
        <w:t>m E</w:t>
      </w:r>
      <w:r w:rsidR="00EB0D7D">
        <w:rPr>
          <w:sz w:val="28"/>
          <w:szCs w:val="22"/>
          <w:lang w:eastAsia="zh-CN"/>
        </w:rPr>
        <w:t>S</w:t>
      </w:r>
      <w:r w:rsidR="003C30B3">
        <w:rPr>
          <w:sz w:val="28"/>
          <w:szCs w:val="22"/>
          <w:lang w:eastAsia="zh-CN"/>
        </w:rPr>
        <w:t xml:space="preserve">T / </w:t>
      </w:r>
      <w:r w:rsidR="00EB0D7D">
        <w:rPr>
          <w:sz w:val="28"/>
          <w:szCs w:val="22"/>
          <w:lang w:eastAsia="zh-CN"/>
        </w:rPr>
        <w:t>3</w:t>
      </w:r>
      <w:r w:rsidR="00F538C2">
        <w:rPr>
          <w:sz w:val="28"/>
          <w:szCs w:val="22"/>
          <w:lang w:eastAsia="zh-CN"/>
        </w:rPr>
        <w:t xml:space="preserve">:00 – </w:t>
      </w:r>
      <w:r w:rsidR="00EB0D7D">
        <w:rPr>
          <w:sz w:val="28"/>
          <w:szCs w:val="22"/>
          <w:lang w:eastAsia="zh-CN"/>
        </w:rPr>
        <w:t>4</w:t>
      </w:r>
      <w:r w:rsidR="00F538C2">
        <w:rPr>
          <w:sz w:val="28"/>
          <w:szCs w:val="22"/>
          <w:lang w:eastAsia="zh-CN"/>
        </w:rPr>
        <w:t>:30</w:t>
      </w:r>
      <w:r w:rsidR="00F96636">
        <w:rPr>
          <w:sz w:val="28"/>
          <w:szCs w:val="22"/>
          <w:lang w:eastAsia="zh-CN"/>
        </w:rPr>
        <w:t xml:space="preserve"> pm</w:t>
      </w:r>
      <w:r w:rsidR="00F538C2">
        <w:rPr>
          <w:sz w:val="28"/>
          <w:szCs w:val="22"/>
          <w:lang w:eastAsia="zh-CN"/>
        </w:rPr>
        <w:t xml:space="preserve"> </w:t>
      </w:r>
      <w:r w:rsidR="00F96636">
        <w:rPr>
          <w:sz w:val="28"/>
          <w:szCs w:val="22"/>
          <w:lang w:eastAsia="zh-CN"/>
        </w:rPr>
        <w:t>GMT London</w:t>
      </w:r>
      <w:r w:rsidR="00F538C2">
        <w:rPr>
          <w:sz w:val="28"/>
          <w:szCs w:val="22"/>
          <w:lang w:eastAsia="zh-CN"/>
        </w:rPr>
        <w:t xml:space="preserve"> / </w:t>
      </w:r>
      <w:r w:rsidR="00EB0D7D">
        <w:rPr>
          <w:sz w:val="28"/>
          <w:szCs w:val="22"/>
          <w:lang w:eastAsia="zh-CN"/>
        </w:rPr>
        <w:t>4</w:t>
      </w:r>
      <w:r w:rsidR="00583547">
        <w:rPr>
          <w:sz w:val="28"/>
          <w:szCs w:val="22"/>
          <w:lang w:eastAsia="zh-CN"/>
        </w:rPr>
        <w:t>:</w:t>
      </w:r>
      <w:r>
        <w:rPr>
          <w:sz w:val="28"/>
          <w:szCs w:val="22"/>
          <w:lang w:eastAsia="zh-CN"/>
        </w:rPr>
        <w:t>0</w:t>
      </w:r>
      <w:r w:rsidR="00F538C2">
        <w:rPr>
          <w:sz w:val="28"/>
          <w:szCs w:val="22"/>
          <w:lang w:eastAsia="zh-CN"/>
        </w:rPr>
        <w:t xml:space="preserve">0 pm – </w:t>
      </w:r>
      <w:r w:rsidR="00EB0D7D">
        <w:rPr>
          <w:sz w:val="28"/>
          <w:szCs w:val="22"/>
          <w:lang w:eastAsia="zh-CN"/>
        </w:rPr>
        <w:t>5</w:t>
      </w:r>
      <w:r w:rsidR="00865AEB">
        <w:rPr>
          <w:sz w:val="28"/>
          <w:szCs w:val="22"/>
          <w:lang w:eastAsia="zh-CN"/>
        </w:rPr>
        <w:t>:3</w:t>
      </w:r>
      <w:r w:rsidR="00AE521D">
        <w:rPr>
          <w:sz w:val="28"/>
          <w:szCs w:val="22"/>
          <w:lang w:eastAsia="zh-CN"/>
        </w:rPr>
        <w:t xml:space="preserve">0 pm </w:t>
      </w:r>
      <w:r w:rsidR="00F96636">
        <w:rPr>
          <w:sz w:val="28"/>
          <w:szCs w:val="22"/>
          <w:lang w:eastAsia="zh-CN"/>
        </w:rPr>
        <w:t xml:space="preserve">CET </w:t>
      </w:r>
      <w:r w:rsidR="00AE521D">
        <w:rPr>
          <w:sz w:val="28"/>
          <w:szCs w:val="22"/>
          <w:lang w:eastAsia="zh-CN"/>
        </w:rPr>
        <w:t xml:space="preserve">Paris </w:t>
      </w:r>
      <w:r w:rsidR="00F96636">
        <w:rPr>
          <w:sz w:val="28"/>
          <w:szCs w:val="22"/>
          <w:lang w:eastAsia="zh-CN"/>
        </w:rPr>
        <w:t>/ 1</w:t>
      </w:r>
      <w:r w:rsidR="005B766C">
        <w:rPr>
          <w:sz w:val="28"/>
          <w:szCs w:val="22"/>
          <w:lang w:eastAsia="zh-CN"/>
        </w:rPr>
        <w:t>0</w:t>
      </w:r>
      <w:r w:rsidR="00F96636">
        <w:rPr>
          <w:sz w:val="28"/>
          <w:szCs w:val="22"/>
          <w:lang w:eastAsia="zh-CN"/>
        </w:rPr>
        <w:t xml:space="preserve"> pm CST Beijing</w:t>
      </w:r>
    </w:p>
    <w:p w14:paraId="473A1D22" w14:textId="77777777" w:rsidR="00E87B2A" w:rsidRDefault="00E87B2A" w:rsidP="00E87B2A">
      <w:pPr>
        <w:pStyle w:val="TTPAuthors"/>
        <w:rPr>
          <w:lang w:eastAsia="zh-CN"/>
        </w:rPr>
      </w:pPr>
    </w:p>
    <w:p w14:paraId="1B7C865C" w14:textId="77777777" w:rsidR="00AE521D" w:rsidRPr="00AE521D" w:rsidRDefault="00AE521D" w:rsidP="00AE521D"/>
    <w:p w14:paraId="133B2535" w14:textId="77777777" w:rsidR="00E87B2A" w:rsidRPr="00E87B2A" w:rsidRDefault="00E87B2A" w:rsidP="00C15BDA">
      <w:pPr>
        <w:pStyle w:val="TTPTitle"/>
        <w:spacing w:afterLines="50"/>
        <w:rPr>
          <w:sz w:val="32"/>
          <w:szCs w:val="22"/>
          <w:lang w:eastAsia="zh-CN"/>
        </w:rPr>
      </w:pPr>
      <w:r w:rsidRPr="00E87B2A">
        <w:rPr>
          <w:sz w:val="32"/>
          <w:szCs w:val="22"/>
          <w:lang w:eastAsia="zh-CN"/>
        </w:rPr>
        <w:t>TOC:</w:t>
      </w:r>
    </w:p>
    <w:p w14:paraId="5F0F150E" w14:textId="77777777" w:rsidR="00E87B2A" w:rsidRPr="00E87B2A" w:rsidRDefault="00E87B2A" w:rsidP="00E87B2A">
      <w:pPr>
        <w:pStyle w:val="TTPAuthors"/>
        <w:rPr>
          <w:lang w:eastAsia="zh-CN"/>
        </w:rPr>
      </w:pPr>
    </w:p>
    <w:p w14:paraId="60A799C5" w14:textId="22D578B1" w:rsidR="00E87B2A" w:rsidRPr="00980989" w:rsidRDefault="00980989" w:rsidP="00980989">
      <w:pPr>
        <w:widowControl/>
        <w:ind w:left="360" w:hanging="360"/>
        <w:jc w:val="left"/>
        <w:rPr>
          <w:rFonts w:ascii="Times New Roman" w:eastAsia="Times New Roman" w:hAnsi="Times New Roman"/>
          <w:kern w:val="0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E87B2A" w:rsidRPr="00980989">
        <w:rPr>
          <w:rFonts w:ascii="Times New Roman" w:hAnsi="Times New Roman"/>
          <w:sz w:val="28"/>
          <w:szCs w:val="28"/>
        </w:rPr>
        <w:t xml:space="preserve">Presenter 1: </w:t>
      </w:r>
      <w:r w:rsidR="008E5104">
        <w:rPr>
          <w:rFonts w:ascii="Times New Roman" w:hAnsi="Times New Roman"/>
          <w:sz w:val="28"/>
          <w:szCs w:val="28"/>
        </w:rPr>
        <w:t>Prof</w:t>
      </w:r>
      <w:r w:rsidR="005E0BDA" w:rsidRPr="00980989">
        <w:rPr>
          <w:rFonts w:ascii="Times New Roman" w:hAnsi="Times New Roman"/>
          <w:sz w:val="28"/>
          <w:szCs w:val="28"/>
        </w:rPr>
        <w:t>.</w:t>
      </w:r>
      <w:r w:rsidR="008E5104">
        <w:rPr>
          <w:rFonts w:ascii="Times New Roman" w:hAnsi="Times New Roman"/>
          <w:sz w:val="28"/>
          <w:szCs w:val="28"/>
        </w:rPr>
        <w:t xml:space="preserve"> </w:t>
      </w:r>
      <w:r w:rsidR="008253A9">
        <w:rPr>
          <w:rFonts w:ascii="Times New Roman" w:hAnsi="Times New Roman"/>
          <w:sz w:val="28"/>
          <w:szCs w:val="28"/>
        </w:rPr>
        <w:t>Donald G. Truhlar, University of Minnesota, USA..</w:t>
      </w:r>
      <w:r w:rsidR="008E5104">
        <w:rPr>
          <w:rFonts w:ascii="Times New Roman" w:eastAsia="Times New Roman" w:hAnsi="Times New Roman"/>
          <w:kern w:val="0"/>
          <w:sz w:val="28"/>
          <w:szCs w:val="28"/>
          <w:lang w:eastAsia="en-US"/>
        </w:rPr>
        <w:t>…</w:t>
      </w:r>
      <w:r w:rsidR="003A49A6">
        <w:rPr>
          <w:rFonts w:ascii="Times New Roman" w:eastAsia="Times New Roman" w:hAnsi="Times New Roman"/>
          <w:kern w:val="0"/>
          <w:sz w:val="28"/>
          <w:szCs w:val="28"/>
          <w:lang w:eastAsia="en-US"/>
        </w:rPr>
        <w:t>..</w:t>
      </w:r>
      <w:r w:rsidR="00F71A8A" w:rsidRPr="00980989">
        <w:rPr>
          <w:rFonts w:ascii="Times New Roman" w:hAnsi="Times New Roman"/>
          <w:sz w:val="28"/>
          <w:szCs w:val="28"/>
        </w:rPr>
        <w:t xml:space="preserve"> </w:t>
      </w:r>
      <w:r w:rsidR="00974387" w:rsidRPr="00980989">
        <w:rPr>
          <w:rFonts w:ascii="Times New Roman" w:hAnsi="Times New Roman"/>
          <w:sz w:val="28"/>
          <w:szCs w:val="28"/>
        </w:rPr>
        <w:t>p</w:t>
      </w:r>
      <w:r w:rsidR="004E581A" w:rsidRPr="00980989">
        <w:rPr>
          <w:rFonts w:ascii="Times New Roman" w:hAnsi="Times New Roman"/>
          <w:sz w:val="28"/>
          <w:szCs w:val="28"/>
        </w:rPr>
        <w:t xml:space="preserve">age </w:t>
      </w:r>
      <w:r w:rsidR="00E87B2A" w:rsidRPr="00980989">
        <w:rPr>
          <w:rFonts w:ascii="Times New Roman" w:hAnsi="Times New Roman"/>
          <w:sz w:val="28"/>
          <w:szCs w:val="28"/>
        </w:rPr>
        <w:t>2</w:t>
      </w:r>
    </w:p>
    <w:p w14:paraId="18C2F2AF" w14:textId="426B71C1" w:rsidR="00900167" w:rsidRPr="005B766C" w:rsidRDefault="00980989" w:rsidP="00980989">
      <w:pPr>
        <w:pStyle w:val="TTPAuthors"/>
        <w:spacing w:before="0"/>
        <w:ind w:left="360" w:hanging="360"/>
        <w:jc w:val="left"/>
        <w:rPr>
          <w:rFonts w:ascii="Times New Roman" w:hAnsi="Times New Roman" w:cs="Times New Roman"/>
          <w:lang w:eastAsia="zh-CN"/>
        </w:rPr>
      </w:pPr>
      <w:r w:rsidRPr="005B766C">
        <w:rPr>
          <w:rFonts w:ascii="Times New Roman" w:hAnsi="Times New Roman" w:cs="Times New Roman"/>
          <w:lang w:eastAsia="zh-CN"/>
        </w:rPr>
        <w:t xml:space="preserve">2. </w:t>
      </w:r>
      <w:r w:rsidR="00616F24" w:rsidRPr="005B766C">
        <w:rPr>
          <w:rFonts w:ascii="Times New Roman" w:hAnsi="Times New Roman" w:cs="Times New Roman"/>
          <w:lang w:eastAsia="zh-CN"/>
        </w:rPr>
        <w:t xml:space="preserve">Presenter 2: </w:t>
      </w:r>
      <w:r w:rsidR="00627D59" w:rsidRPr="005B766C">
        <w:rPr>
          <w:rFonts w:ascii="Times New Roman" w:hAnsi="Times New Roman" w:cs="Times New Roman"/>
          <w:lang w:eastAsia="zh-CN"/>
        </w:rPr>
        <w:t>D</w:t>
      </w:r>
      <w:r w:rsidR="008E5104" w:rsidRPr="005B766C">
        <w:rPr>
          <w:rFonts w:ascii="Times New Roman" w:hAnsi="Times New Roman" w:cs="Times New Roman"/>
          <w:lang w:eastAsia="zh-CN"/>
        </w:rPr>
        <w:t>r</w:t>
      </w:r>
      <w:r w:rsidR="00281EA4" w:rsidRPr="005B766C">
        <w:rPr>
          <w:rFonts w:ascii="Times New Roman" w:hAnsi="Times New Roman" w:cs="Times New Roman"/>
          <w:lang w:eastAsia="zh-CN"/>
        </w:rPr>
        <w:t>.</w:t>
      </w:r>
      <w:r w:rsidR="005B766C" w:rsidRPr="005B766C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="008253A9">
        <w:rPr>
          <w:rFonts w:ascii="Times New Roman" w:hAnsi="Times New Roman" w:cs="Times New Roman"/>
          <w:lang w:eastAsia="zh-CN"/>
        </w:rPr>
        <w:t>Xuecheng</w:t>
      </w:r>
      <w:proofErr w:type="spellEnd"/>
      <w:r w:rsidR="008253A9">
        <w:rPr>
          <w:rFonts w:ascii="Times New Roman" w:hAnsi="Times New Roman" w:cs="Times New Roman"/>
          <w:lang w:eastAsia="zh-CN"/>
        </w:rPr>
        <w:t xml:space="preserve"> Shao, Rutgers University, USA</w:t>
      </w:r>
      <w:r w:rsidR="008253A9">
        <w:rPr>
          <w:rFonts w:ascii="Times New Roman" w:hAnsi="Times New Roman" w:cs="Times New Roman"/>
        </w:rPr>
        <w:t>…...</w:t>
      </w:r>
      <w:r w:rsidR="008E5104" w:rsidRPr="005B766C">
        <w:rPr>
          <w:rFonts w:ascii="Times New Roman" w:hAnsi="Times New Roman" w:cs="Times New Roman"/>
          <w:iCs/>
        </w:rPr>
        <w:t>…</w:t>
      </w:r>
      <w:r w:rsidRPr="005B766C">
        <w:rPr>
          <w:rFonts w:ascii="Times New Roman" w:hAnsi="Times New Roman" w:cs="Times New Roman"/>
        </w:rPr>
        <w:t>…</w:t>
      </w:r>
      <w:r w:rsidR="00836CFE" w:rsidRPr="005B766C">
        <w:rPr>
          <w:rFonts w:ascii="Times New Roman" w:hAnsi="Times New Roman" w:cs="Times New Roman"/>
        </w:rPr>
        <w:t>…</w:t>
      </w:r>
      <w:r w:rsidR="003A49A6" w:rsidRPr="005B766C">
        <w:rPr>
          <w:rFonts w:ascii="Times New Roman" w:hAnsi="Times New Roman" w:cs="Times New Roman"/>
        </w:rPr>
        <w:t>….</w:t>
      </w:r>
      <w:r w:rsidR="00836CFE" w:rsidRPr="005B766C">
        <w:rPr>
          <w:rFonts w:ascii="Times New Roman" w:hAnsi="Times New Roman" w:cs="Times New Roman"/>
        </w:rPr>
        <w:t xml:space="preserve"> page 3</w:t>
      </w:r>
    </w:p>
    <w:p w14:paraId="09E4EE6E" w14:textId="465B6501" w:rsidR="00E87B2A" w:rsidRPr="00980989" w:rsidRDefault="00980989" w:rsidP="00980989">
      <w:pPr>
        <w:ind w:left="360" w:hanging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="00E87B2A" w:rsidRPr="00980989">
        <w:rPr>
          <w:rFonts w:ascii="Times New Roman" w:hAnsi="Times New Roman"/>
          <w:sz w:val="28"/>
          <w:szCs w:val="28"/>
        </w:rPr>
        <w:t>How to connect……………………………………………</w:t>
      </w:r>
      <w:r w:rsidR="00FC0AED" w:rsidRPr="00980989">
        <w:rPr>
          <w:rFonts w:ascii="Times New Roman" w:hAnsi="Times New Roman"/>
          <w:sz w:val="28"/>
          <w:szCs w:val="28"/>
        </w:rPr>
        <w:t>…</w:t>
      </w:r>
      <w:r w:rsidR="005E0611" w:rsidRPr="00980989">
        <w:rPr>
          <w:rFonts w:ascii="Times New Roman" w:hAnsi="Times New Roman"/>
          <w:sz w:val="28"/>
          <w:szCs w:val="28"/>
        </w:rPr>
        <w:t>……</w:t>
      </w:r>
      <w:r w:rsidR="006D2C00" w:rsidRPr="00980989">
        <w:rPr>
          <w:rFonts w:ascii="Times New Roman" w:hAnsi="Times New Roman"/>
          <w:sz w:val="28"/>
          <w:szCs w:val="28"/>
        </w:rPr>
        <w:t>…..</w:t>
      </w:r>
      <w:r w:rsidR="005E0611" w:rsidRPr="00980989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>.</w:t>
      </w:r>
      <w:r w:rsidR="00703878" w:rsidRPr="00980989">
        <w:rPr>
          <w:rFonts w:ascii="Times New Roman" w:hAnsi="Times New Roman"/>
          <w:sz w:val="28"/>
          <w:szCs w:val="28"/>
        </w:rPr>
        <w:t>.</w:t>
      </w:r>
      <w:r w:rsidR="005E0611" w:rsidRPr="00980989">
        <w:rPr>
          <w:rFonts w:ascii="Times New Roman" w:hAnsi="Times New Roman"/>
          <w:sz w:val="28"/>
          <w:szCs w:val="28"/>
        </w:rPr>
        <w:t xml:space="preserve"> page </w:t>
      </w:r>
      <w:r w:rsidR="00836CFE" w:rsidRPr="00980989">
        <w:rPr>
          <w:rFonts w:ascii="Times New Roman" w:hAnsi="Times New Roman"/>
          <w:sz w:val="28"/>
          <w:szCs w:val="28"/>
        </w:rPr>
        <w:t>4</w:t>
      </w:r>
    </w:p>
    <w:p w14:paraId="2E9BB70C" w14:textId="77777777" w:rsidR="00E87B2A" w:rsidRPr="006D2C00" w:rsidRDefault="00E87B2A" w:rsidP="00E87B2A">
      <w:pPr>
        <w:jc w:val="left"/>
        <w:rPr>
          <w:rFonts w:ascii="Times New Roman" w:hAnsi="Times New Roman"/>
          <w:sz w:val="28"/>
          <w:szCs w:val="28"/>
        </w:rPr>
      </w:pPr>
    </w:p>
    <w:p w14:paraId="26CA0CF8" w14:textId="77777777" w:rsidR="00E87B2A" w:rsidRDefault="00E87B2A" w:rsidP="00E87B2A">
      <w:pPr>
        <w:jc w:val="left"/>
        <w:rPr>
          <w:rFonts w:ascii="Times New Roman" w:hAnsi="Times New Roman"/>
          <w:sz w:val="28"/>
          <w:szCs w:val="28"/>
        </w:rPr>
      </w:pPr>
    </w:p>
    <w:p w14:paraId="3060561E" w14:textId="77777777" w:rsidR="00E87B2A" w:rsidRDefault="00E87B2A" w:rsidP="00E87B2A">
      <w:pPr>
        <w:jc w:val="left"/>
        <w:rPr>
          <w:rFonts w:ascii="Times New Roman" w:hAnsi="Times New Roman"/>
          <w:sz w:val="28"/>
          <w:szCs w:val="28"/>
        </w:rPr>
      </w:pPr>
    </w:p>
    <w:p w14:paraId="7AD4966F" w14:textId="77777777" w:rsidR="00120CF7" w:rsidRDefault="00120CF7" w:rsidP="00E87B2A">
      <w:pPr>
        <w:jc w:val="left"/>
        <w:rPr>
          <w:rFonts w:ascii="Times New Roman" w:hAnsi="Times New Roman"/>
          <w:sz w:val="28"/>
          <w:szCs w:val="28"/>
        </w:rPr>
      </w:pPr>
    </w:p>
    <w:p w14:paraId="489C22D9" w14:textId="77777777" w:rsidR="00616F24" w:rsidRDefault="00616F24" w:rsidP="00E87B2A">
      <w:pPr>
        <w:jc w:val="left"/>
        <w:rPr>
          <w:rFonts w:ascii="Times New Roman" w:hAnsi="Times New Roman"/>
          <w:sz w:val="28"/>
          <w:szCs w:val="28"/>
        </w:rPr>
      </w:pPr>
    </w:p>
    <w:p w14:paraId="28F1C8DB" w14:textId="77777777" w:rsidR="00616F24" w:rsidRDefault="00616F24" w:rsidP="00E87B2A">
      <w:pPr>
        <w:jc w:val="left"/>
        <w:rPr>
          <w:rFonts w:ascii="Times New Roman" w:hAnsi="Times New Roman"/>
          <w:sz w:val="28"/>
          <w:szCs w:val="28"/>
        </w:rPr>
      </w:pPr>
    </w:p>
    <w:p w14:paraId="5EB35438" w14:textId="77777777" w:rsidR="00616F24" w:rsidRPr="00E87B2A" w:rsidRDefault="00616F24" w:rsidP="00E87B2A">
      <w:pPr>
        <w:jc w:val="left"/>
        <w:rPr>
          <w:rFonts w:ascii="Times New Roman" w:hAnsi="Times New Roman"/>
          <w:sz w:val="28"/>
          <w:szCs w:val="28"/>
        </w:rPr>
      </w:pPr>
    </w:p>
    <w:p w14:paraId="20B2E04E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0953E2C3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722EFED2" w14:textId="77777777" w:rsidR="00E87B2A" w:rsidRDefault="00E87B2A" w:rsidP="00C15BDA">
      <w:pPr>
        <w:pStyle w:val="TTPTitle"/>
        <w:spacing w:afterLines="50"/>
        <w:rPr>
          <w:sz w:val="22"/>
          <w:szCs w:val="22"/>
          <w:lang w:eastAsia="zh-CN"/>
        </w:rPr>
      </w:pPr>
    </w:p>
    <w:p w14:paraId="0FF2B009" w14:textId="3B3EAC42" w:rsidR="001C66F5" w:rsidRDefault="001C66F5" w:rsidP="001C66F5">
      <w:pPr>
        <w:pStyle w:val="TTPAuthors"/>
        <w:rPr>
          <w:lang w:eastAsia="zh-CN"/>
        </w:rPr>
      </w:pPr>
    </w:p>
    <w:p w14:paraId="5A0898A3" w14:textId="77777777" w:rsidR="008253A9" w:rsidRDefault="008253A9" w:rsidP="008253A9"/>
    <w:p w14:paraId="70E19057" w14:textId="77777777" w:rsidR="008253A9" w:rsidRPr="008253A9" w:rsidRDefault="008253A9" w:rsidP="008253A9"/>
    <w:p w14:paraId="6E633218" w14:textId="6E85C5EA" w:rsidR="008E5104" w:rsidRDefault="008E5104" w:rsidP="008E5104"/>
    <w:p w14:paraId="1D06A450" w14:textId="77777777" w:rsidR="008E5104" w:rsidRDefault="008E5104" w:rsidP="008E5104"/>
    <w:p w14:paraId="617FE232" w14:textId="77777777" w:rsidR="000C1830" w:rsidRPr="008E5104" w:rsidRDefault="000C1830" w:rsidP="008E5104"/>
    <w:p w14:paraId="26B9247D" w14:textId="77777777" w:rsidR="008253A9" w:rsidRPr="008253A9" w:rsidRDefault="008253A9" w:rsidP="008253A9">
      <w:pPr>
        <w:jc w:val="center"/>
        <w:rPr>
          <w:rFonts w:ascii="Times New Roman" w:eastAsiaTheme="minorHAnsi" w:hAnsi="Times New Roman"/>
          <w:b/>
          <w:bCs/>
          <w:sz w:val="28"/>
          <w:szCs w:val="28"/>
          <w:lang w:eastAsia="en-US"/>
        </w:rPr>
      </w:pPr>
      <w:r w:rsidRPr="008253A9">
        <w:rPr>
          <w:rFonts w:ascii="Times New Roman" w:hAnsi="Times New Roman"/>
          <w:b/>
          <w:bCs/>
          <w:sz w:val="28"/>
          <w:szCs w:val="28"/>
        </w:rPr>
        <w:lastRenderedPageBreak/>
        <w:t>Improved methods for semiclassical calculations</w:t>
      </w:r>
    </w:p>
    <w:p w14:paraId="27B9A55B" w14:textId="77777777" w:rsidR="008253A9" w:rsidRPr="008253A9" w:rsidRDefault="008253A9" w:rsidP="008253A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8253A9">
        <w:rPr>
          <w:rFonts w:ascii="Times New Roman" w:hAnsi="Times New Roman"/>
          <w:b/>
          <w:bCs/>
          <w:sz w:val="28"/>
          <w:szCs w:val="28"/>
        </w:rPr>
        <w:t>of electronically nonadiabatic processes</w:t>
      </w:r>
    </w:p>
    <w:p w14:paraId="180954A6" w14:textId="77777777" w:rsidR="008253A9" w:rsidRPr="008253A9" w:rsidRDefault="008253A9" w:rsidP="008253A9">
      <w:pPr>
        <w:jc w:val="center"/>
        <w:rPr>
          <w:rFonts w:ascii="Times New Roman" w:hAnsi="Times New Roman"/>
          <w:b/>
          <w:bCs/>
          <w:sz w:val="14"/>
          <w:szCs w:val="14"/>
        </w:rPr>
      </w:pPr>
    </w:p>
    <w:p w14:paraId="39012DCF" w14:textId="77777777" w:rsidR="008253A9" w:rsidRPr="008253A9" w:rsidRDefault="008253A9" w:rsidP="008253A9">
      <w:pPr>
        <w:spacing w:before="100"/>
        <w:jc w:val="center"/>
        <w:rPr>
          <w:rFonts w:ascii="Times New Roman" w:hAnsi="Times New Roman"/>
          <w:sz w:val="24"/>
          <w:szCs w:val="24"/>
          <w:u w:val="single"/>
        </w:rPr>
      </w:pPr>
      <w:r w:rsidRPr="008253A9">
        <w:rPr>
          <w:rFonts w:ascii="Times New Roman" w:hAnsi="Times New Roman"/>
          <w:sz w:val="24"/>
          <w:szCs w:val="24"/>
          <w:u w:val="single"/>
        </w:rPr>
        <w:t>Donald G. Truhlar</w:t>
      </w:r>
    </w:p>
    <w:p w14:paraId="7D473F4E" w14:textId="77777777" w:rsidR="008253A9" w:rsidRPr="008253A9" w:rsidRDefault="008253A9" w:rsidP="008253A9">
      <w:pPr>
        <w:spacing w:before="100"/>
        <w:jc w:val="center"/>
        <w:rPr>
          <w:rFonts w:ascii="Times New Roman" w:hAnsi="Times New Roman"/>
          <w:i/>
          <w:iCs/>
          <w:sz w:val="24"/>
          <w:szCs w:val="24"/>
        </w:rPr>
      </w:pPr>
      <w:r w:rsidRPr="008253A9">
        <w:rPr>
          <w:rFonts w:ascii="Times New Roman" w:hAnsi="Times New Roman"/>
          <w:i/>
          <w:iCs/>
          <w:sz w:val="24"/>
          <w:szCs w:val="24"/>
        </w:rPr>
        <w:t>Department of Chemistry, University of Minnesota, Minneapolis, MN 66455-0431</w:t>
      </w:r>
    </w:p>
    <w:p w14:paraId="31547CC3" w14:textId="06E3C989" w:rsidR="008253A9" w:rsidRPr="008253A9" w:rsidRDefault="008253A9" w:rsidP="008253A9">
      <w:pPr>
        <w:spacing w:before="80"/>
        <w:jc w:val="center"/>
        <w:rPr>
          <w:rFonts w:ascii="Times New Roman" w:hAnsi="Times New Roman"/>
          <w:i/>
          <w:iCs/>
          <w:sz w:val="24"/>
          <w:szCs w:val="24"/>
        </w:rPr>
      </w:pPr>
      <w:r w:rsidRPr="008253A9">
        <w:rPr>
          <w:rFonts w:ascii="Times New Roman" w:hAnsi="Times New Roman"/>
          <w:i/>
          <w:iCs/>
          <w:sz w:val="24"/>
          <w:szCs w:val="24"/>
        </w:rPr>
        <w:t>Email: Truhlar#umn.edu</w:t>
      </w:r>
      <w:r>
        <w:rPr>
          <w:rFonts w:ascii="Times New Roman" w:hAnsi="Times New Roman"/>
          <w:i/>
          <w:iCs/>
          <w:sz w:val="24"/>
          <w:szCs w:val="24"/>
        </w:rPr>
        <w:t xml:space="preserve"> (replace # with the “at” sign)</w:t>
      </w:r>
    </w:p>
    <w:p w14:paraId="11430E33" w14:textId="77777777" w:rsidR="008253A9" w:rsidRPr="008253A9" w:rsidRDefault="008253A9" w:rsidP="008253A9">
      <w:pPr>
        <w:spacing w:before="100"/>
        <w:jc w:val="center"/>
        <w:rPr>
          <w:rFonts w:ascii="Times New Roman" w:hAnsi="Times New Roman"/>
          <w:sz w:val="24"/>
          <w:szCs w:val="24"/>
        </w:rPr>
      </w:pPr>
    </w:p>
    <w:p w14:paraId="54846755" w14:textId="232DAB6F" w:rsidR="008253A9" w:rsidRPr="008253A9" w:rsidRDefault="008253A9" w:rsidP="008253A9">
      <w:pPr>
        <w:tabs>
          <w:tab w:val="right" w:pos="7920"/>
        </w:tabs>
        <w:spacing w:before="100"/>
        <w:ind w:left="1440"/>
        <w:rPr>
          <w:rFonts w:ascii="Times New Roman" w:hAnsi="Times New Roman"/>
          <w:sz w:val="24"/>
          <w:szCs w:val="24"/>
        </w:rPr>
      </w:pPr>
      <w:r w:rsidRPr="008253A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8D04FC7" wp14:editId="769A9406">
            <wp:extent cx="1805940" cy="1897380"/>
            <wp:effectExtent l="0" t="0" r="3810" b="7620"/>
            <wp:docPr id="1433028104" name="Picture 2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, surfac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53A9">
        <w:rPr>
          <w:rFonts w:ascii="Times New Roman" w:hAnsi="Times New Roman"/>
          <w:sz w:val="24"/>
          <w:szCs w:val="24"/>
        </w:rPr>
        <w:tab/>
      </w:r>
      <w:r w:rsidRPr="008253A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A916414" wp14:editId="2ED4F83A">
            <wp:extent cx="1607820" cy="1775460"/>
            <wp:effectExtent l="0" t="0" r="0" b="0"/>
            <wp:docPr id="1173525569" name="Picture 1" descr="A person in a suit and ti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25569" name="Picture 1" descr="A person in a suit and ti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D198B" w14:textId="77777777" w:rsidR="008253A9" w:rsidRPr="008253A9" w:rsidRDefault="008253A9" w:rsidP="008253A9">
      <w:pPr>
        <w:spacing w:before="100"/>
        <w:jc w:val="center"/>
        <w:rPr>
          <w:rFonts w:ascii="Times New Roman" w:hAnsi="Times New Roman"/>
          <w:sz w:val="24"/>
          <w:szCs w:val="24"/>
        </w:rPr>
      </w:pPr>
    </w:p>
    <w:p w14:paraId="3849D864" w14:textId="37797F7D" w:rsidR="008253A9" w:rsidRPr="008253A9" w:rsidRDefault="008253A9" w:rsidP="008253A9">
      <w:pPr>
        <w:spacing w:after="20" w:line="249" w:lineRule="auto"/>
        <w:rPr>
          <w:rFonts w:ascii="Times New Roman" w:hAnsi="Times New Roman"/>
          <w:color w:val="000000"/>
          <w:sz w:val="24"/>
          <w:szCs w:val="24"/>
        </w:rPr>
      </w:pPr>
      <w:r w:rsidRPr="008253A9">
        <w:rPr>
          <w:rFonts w:ascii="Times New Roman" w:hAnsi="Times New Roman"/>
          <w:color w:val="000000"/>
          <w:sz w:val="24"/>
          <w:szCs w:val="24"/>
        </w:rPr>
        <w:t>Electronically nonadiabatic processes are difficult because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14:paraId="26CFE697" w14:textId="77777777" w:rsidR="008253A9" w:rsidRDefault="008253A9" w:rsidP="008253A9">
      <w:pPr>
        <w:spacing w:after="20" w:line="249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8253A9">
        <w:rPr>
          <w:rFonts w:ascii="Times New Roman" w:hAnsi="Times New Roman"/>
          <w:color w:val="000000"/>
          <w:sz w:val="24"/>
          <w:szCs w:val="24"/>
        </w:rPr>
        <w:t>• One must include coherence and decoherence (affordably) in dynamics.</w:t>
      </w:r>
    </w:p>
    <w:p w14:paraId="03FF4794" w14:textId="10CDFF42" w:rsidR="008253A9" w:rsidRPr="008253A9" w:rsidRDefault="008253A9" w:rsidP="008253A9">
      <w:pPr>
        <w:spacing w:after="20" w:line="249" w:lineRule="auto"/>
        <w:ind w:left="547" w:firstLine="720"/>
        <w:rPr>
          <w:rFonts w:ascii="Times New Roman" w:hAnsi="Times New Roman"/>
          <w:color w:val="000000"/>
          <w:sz w:val="24"/>
          <w:szCs w:val="24"/>
        </w:rPr>
      </w:pPr>
      <w:r w:rsidRPr="008253A9">
        <w:rPr>
          <w:rFonts w:ascii="Times New Roman" w:hAnsi="Times New Roman"/>
          <w:color w:val="000000"/>
          <w:sz w:val="24"/>
          <w:szCs w:val="24"/>
        </w:rPr>
        <w:t>– trajectory surface hopping is not good enough</w:t>
      </w:r>
    </w:p>
    <w:p w14:paraId="23F86F0A" w14:textId="77777777" w:rsidR="008253A9" w:rsidRDefault="008253A9" w:rsidP="008253A9">
      <w:pPr>
        <w:spacing w:after="20" w:line="249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8253A9">
        <w:rPr>
          <w:rFonts w:ascii="Times New Roman" w:hAnsi="Times New Roman"/>
          <w:color w:val="000000"/>
          <w:sz w:val="24"/>
          <w:szCs w:val="24"/>
        </w:rPr>
        <w:t>• Excited states are closely coupled and strongly correlated.</w:t>
      </w:r>
    </w:p>
    <w:p w14:paraId="1488A51C" w14:textId="06011880" w:rsidR="008253A9" w:rsidRPr="008253A9" w:rsidRDefault="008253A9" w:rsidP="008253A9">
      <w:pPr>
        <w:spacing w:after="20" w:line="249" w:lineRule="auto"/>
        <w:ind w:left="547" w:firstLine="720"/>
        <w:rPr>
          <w:rFonts w:ascii="Times New Roman" w:hAnsi="Times New Roman"/>
          <w:color w:val="000000"/>
          <w:sz w:val="24"/>
          <w:szCs w:val="24"/>
        </w:rPr>
      </w:pPr>
      <w:r w:rsidRPr="008253A9">
        <w:rPr>
          <w:rFonts w:ascii="Times New Roman" w:hAnsi="Times New Roman"/>
          <w:color w:val="000000"/>
          <w:sz w:val="24"/>
          <w:szCs w:val="24"/>
        </w:rPr>
        <w:t>– need multiple surfaces and couplings</w:t>
      </w:r>
      <w:r w:rsidRPr="008253A9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7D9CD2D4" w14:textId="04511404" w:rsidR="008253A9" w:rsidRPr="008253A9" w:rsidRDefault="008253A9" w:rsidP="008253A9">
      <w:pPr>
        <w:spacing w:after="20" w:line="249" w:lineRule="auto"/>
        <w:ind w:left="547" w:firstLine="720"/>
        <w:rPr>
          <w:rFonts w:ascii="Times New Roman" w:hAnsi="Times New Roman"/>
          <w:color w:val="000000"/>
          <w:sz w:val="24"/>
          <w:szCs w:val="24"/>
        </w:rPr>
      </w:pPr>
      <w:r w:rsidRPr="008253A9">
        <w:rPr>
          <w:rFonts w:ascii="Times New Roman" w:hAnsi="Times New Roman"/>
          <w:color w:val="000000"/>
          <w:sz w:val="24"/>
          <w:szCs w:val="24"/>
        </w:rPr>
        <w:t>– need multi-state (“state interaction”), multireference methods</w:t>
      </w:r>
    </w:p>
    <w:p w14:paraId="161B30B8" w14:textId="4B1CA67E" w:rsidR="008253A9" w:rsidRDefault="008253A9" w:rsidP="008253A9">
      <w:pPr>
        <w:spacing w:after="20" w:line="249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 w:rsidRPr="008253A9">
        <w:rPr>
          <w:rFonts w:ascii="Times New Roman" w:hAnsi="Times New Roman"/>
          <w:color w:val="000000"/>
          <w:sz w:val="24"/>
          <w:szCs w:val="24"/>
        </w:rPr>
        <w:t>• Simulations require ensemble averages and long times.</w:t>
      </w:r>
    </w:p>
    <w:p w14:paraId="36DF4542" w14:textId="6BB74FFA" w:rsidR="008253A9" w:rsidRPr="008253A9" w:rsidRDefault="008253A9" w:rsidP="008253A9">
      <w:pPr>
        <w:spacing w:after="20" w:line="249" w:lineRule="auto"/>
        <w:ind w:left="720" w:firstLine="540"/>
        <w:rPr>
          <w:rFonts w:ascii="Times New Roman" w:hAnsi="Times New Roman"/>
          <w:color w:val="000000"/>
          <w:sz w:val="24"/>
          <w:szCs w:val="24"/>
        </w:rPr>
      </w:pPr>
      <w:r w:rsidRPr="008253A9">
        <w:rPr>
          <w:rFonts w:ascii="Times New Roman" w:hAnsi="Times New Roman"/>
          <w:color w:val="000000"/>
          <w:sz w:val="24"/>
          <w:szCs w:val="24"/>
        </w:rPr>
        <w:t>– need to keep cost down</w:t>
      </w:r>
    </w:p>
    <w:p w14:paraId="2E70C8AC" w14:textId="72842766" w:rsidR="008253A9" w:rsidRPr="008253A9" w:rsidRDefault="008253A9" w:rsidP="008253A9">
      <w:pPr>
        <w:spacing w:before="20" w:after="20" w:line="252" w:lineRule="auto"/>
        <w:rPr>
          <w:rFonts w:ascii="Times New Roman" w:hAnsi="Times New Roman"/>
          <w:color w:val="000000"/>
          <w:sz w:val="24"/>
          <w:szCs w:val="24"/>
        </w:rPr>
      </w:pPr>
      <w:r w:rsidRPr="008253A9">
        <w:rPr>
          <w:rFonts w:ascii="Times New Roman" w:hAnsi="Times New Roman"/>
          <w:color w:val="000000"/>
          <w:sz w:val="24"/>
          <w:szCs w:val="24"/>
        </w:rPr>
        <w:t>This seminar addresses four difficulties and four ways to overcome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4315"/>
      </w:tblGrid>
      <w:tr w:rsidR="008253A9" w:rsidRPr="008253A9" w14:paraId="13C5DD0F" w14:textId="77777777" w:rsidTr="008253A9">
        <w:trPr>
          <w:trHeight w:val="40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F4434" w14:textId="77777777" w:rsidR="008253A9" w:rsidRPr="008253A9" w:rsidRDefault="008253A9">
            <w:pPr>
              <w:spacing w:after="20" w:line="249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253A9">
              <w:rPr>
                <w:rFonts w:ascii="Times New Roman" w:hAnsi="Times New Roman"/>
                <w:b/>
                <w:bCs/>
                <w:sz w:val="24"/>
                <w:szCs w:val="24"/>
              </w:rPr>
              <w:t>Problem</w:t>
            </w:r>
          </w:p>
        </w:tc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850F0" w14:textId="77777777" w:rsidR="008253A9" w:rsidRPr="008253A9" w:rsidRDefault="008253A9">
            <w:pPr>
              <w:spacing w:after="20" w:line="249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253A9">
              <w:rPr>
                <w:rFonts w:ascii="Times New Roman" w:hAnsi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8253A9" w:rsidRPr="008253A9" w14:paraId="25F97A2B" w14:textId="77777777" w:rsidTr="008253A9">
        <w:trPr>
          <w:trHeight w:val="37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E4212" w14:textId="77777777" w:rsidR="008253A9" w:rsidRPr="008253A9" w:rsidRDefault="008253A9">
            <w:pPr>
              <w:spacing w:after="20" w:line="24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53A9">
              <w:rPr>
                <w:rFonts w:ascii="Times New Roman" w:hAnsi="Times New Roman"/>
                <w:sz w:val="24"/>
                <w:szCs w:val="24"/>
              </w:rPr>
              <w:t>Direct dynamics</w:t>
            </w:r>
          </w:p>
        </w:tc>
      </w:tr>
      <w:tr w:rsidR="008253A9" w:rsidRPr="008253A9" w14:paraId="39649298" w14:textId="77777777" w:rsidTr="008253A9">
        <w:trPr>
          <w:trHeight w:val="37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07DFD" w14:textId="77777777" w:rsidR="008253A9" w:rsidRPr="008253A9" w:rsidRDefault="008253A9">
            <w:pPr>
              <w:spacing w:after="20" w:line="249" w:lineRule="auto"/>
              <w:rPr>
                <w:rFonts w:ascii="Times New Roman" w:hAnsi="Times New Roman"/>
                <w:sz w:val="24"/>
                <w:szCs w:val="24"/>
              </w:rPr>
            </w:pPr>
            <w:r w:rsidRPr="008253A9">
              <w:rPr>
                <w:rFonts w:ascii="Times New Roman" w:hAnsi="Times New Roman"/>
                <w:sz w:val="24"/>
                <w:szCs w:val="24"/>
              </w:rPr>
              <w:t xml:space="preserve">Multireference </w:t>
            </w:r>
            <w:r w:rsidRPr="008253A9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dynamic correlation </w:t>
            </w:r>
            <w:r w:rsidRPr="008253A9">
              <w:rPr>
                <w:rFonts w:ascii="Times New Roman" w:hAnsi="Times New Roman"/>
                <w:sz w:val="24"/>
                <w:szCs w:val="24"/>
              </w:rPr>
              <w:t>is expensive.</w:t>
            </w:r>
          </w:p>
        </w:tc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E3FDB" w14:textId="77777777" w:rsidR="008253A9" w:rsidRPr="008253A9" w:rsidRDefault="008253A9">
            <w:pPr>
              <w:spacing w:after="20" w:line="249" w:lineRule="auto"/>
              <w:rPr>
                <w:rFonts w:ascii="Times New Roman" w:hAnsi="Times New Roman"/>
                <w:sz w:val="24"/>
                <w:szCs w:val="24"/>
              </w:rPr>
            </w:pPr>
            <w:r w:rsidRPr="008253A9">
              <w:rPr>
                <w:rFonts w:ascii="Times New Roman" w:hAnsi="Times New Roman"/>
                <w:sz w:val="24"/>
                <w:szCs w:val="24"/>
              </w:rPr>
              <w:t>MS-PDFT, L-PDFT [1]</w:t>
            </w:r>
          </w:p>
        </w:tc>
      </w:tr>
      <w:tr w:rsidR="008253A9" w:rsidRPr="008253A9" w14:paraId="63273EF2" w14:textId="77777777" w:rsidTr="008253A9">
        <w:trPr>
          <w:trHeight w:val="37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8A97C" w14:textId="77777777" w:rsidR="008253A9" w:rsidRPr="008253A9" w:rsidRDefault="008253A9">
            <w:pPr>
              <w:spacing w:after="20" w:line="249" w:lineRule="auto"/>
              <w:rPr>
                <w:rFonts w:ascii="Times New Roman" w:hAnsi="Times New Roman"/>
                <w:sz w:val="24"/>
                <w:szCs w:val="24"/>
              </w:rPr>
            </w:pPr>
            <w:r w:rsidRPr="008253A9">
              <w:rPr>
                <w:rFonts w:ascii="Times New Roman" w:hAnsi="Times New Roman"/>
                <w:sz w:val="24"/>
                <w:szCs w:val="24"/>
              </w:rPr>
              <w:t xml:space="preserve">Trajectory surface hopping does not balance </w:t>
            </w:r>
            <w:r w:rsidRPr="008253A9">
              <w:rPr>
                <w:rFonts w:ascii="Times New Roman" w:hAnsi="Times New Roman"/>
                <w:i/>
                <w:iCs/>
                <w:sz w:val="24"/>
                <w:szCs w:val="24"/>
              </w:rPr>
              <w:t>coherence</w:t>
            </w:r>
            <w:r w:rsidRPr="008253A9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8253A9">
              <w:rPr>
                <w:rFonts w:ascii="Times New Roman" w:hAnsi="Times New Roman"/>
                <w:i/>
                <w:iCs/>
                <w:sz w:val="24"/>
                <w:szCs w:val="24"/>
              </w:rPr>
              <w:t>decoherence</w:t>
            </w:r>
            <w:r w:rsidRPr="008253A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AD2D5" w14:textId="77777777" w:rsidR="008253A9" w:rsidRPr="008253A9" w:rsidRDefault="008253A9">
            <w:pPr>
              <w:spacing w:after="20" w:line="249" w:lineRule="auto"/>
              <w:rPr>
                <w:rFonts w:ascii="Times New Roman" w:hAnsi="Times New Roman"/>
                <w:sz w:val="24"/>
                <w:szCs w:val="24"/>
              </w:rPr>
            </w:pPr>
            <w:r w:rsidRPr="008253A9">
              <w:rPr>
                <w:rFonts w:ascii="Times New Roman" w:hAnsi="Times New Roman"/>
                <w:sz w:val="24"/>
                <w:szCs w:val="24"/>
              </w:rPr>
              <w:t>Coherent switching with decay of mixing [2]</w:t>
            </w:r>
          </w:p>
        </w:tc>
      </w:tr>
      <w:tr w:rsidR="008253A9" w:rsidRPr="008253A9" w14:paraId="29DFD902" w14:textId="77777777" w:rsidTr="008253A9">
        <w:trPr>
          <w:trHeight w:val="37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6B6A2" w14:textId="77777777" w:rsidR="008253A9" w:rsidRPr="008253A9" w:rsidRDefault="008253A9">
            <w:pPr>
              <w:spacing w:after="20" w:line="249" w:lineRule="auto"/>
              <w:rPr>
                <w:rFonts w:ascii="Times New Roman" w:hAnsi="Times New Roman"/>
                <w:sz w:val="24"/>
                <w:szCs w:val="24"/>
              </w:rPr>
            </w:pPr>
            <w:r w:rsidRPr="008253A9">
              <w:rPr>
                <w:rFonts w:ascii="Times New Roman" w:hAnsi="Times New Roman"/>
                <w:sz w:val="24"/>
                <w:szCs w:val="24"/>
              </w:rPr>
              <w:t xml:space="preserve">Nonadiabatic couplings in Born-Oppenheimer basis are both </w:t>
            </w:r>
            <w:r w:rsidRPr="008253A9">
              <w:rPr>
                <w:rFonts w:ascii="Times New Roman" w:hAnsi="Times New Roman"/>
                <w:i/>
                <w:iCs/>
                <w:sz w:val="24"/>
                <w:szCs w:val="24"/>
              </w:rPr>
              <w:t>expensive</w:t>
            </w:r>
            <w:r w:rsidRPr="008253A9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8253A9">
              <w:rPr>
                <w:rFonts w:ascii="Times New Roman" w:hAnsi="Times New Roman"/>
                <w:i/>
                <w:iCs/>
                <w:sz w:val="24"/>
                <w:szCs w:val="24"/>
              </w:rPr>
              <w:t>nonphysical</w:t>
            </w:r>
            <w:r w:rsidRPr="008253A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95432" w14:textId="77777777" w:rsidR="008253A9" w:rsidRPr="008253A9" w:rsidRDefault="008253A9">
            <w:pPr>
              <w:spacing w:after="20" w:line="249" w:lineRule="auto"/>
              <w:rPr>
                <w:rFonts w:ascii="Times New Roman" w:hAnsi="Times New Roman"/>
                <w:sz w:val="24"/>
                <w:szCs w:val="24"/>
              </w:rPr>
            </w:pPr>
            <w:r w:rsidRPr="008253A9">
              <w:rPr>
                <w:rFonts w:ascii="Times New Roman" w:hAnsi="Times New Roman"/>
                <w:sz w:val="24"/>
                <w:szCs w:val="24"/>
              </w:rPr>
              <w:t>Curvature-driven couplings [3]</w:t>
            </w:r>
          </w:p>
        </w:tc>
      </w:tr>
      <w:tr w:rsidR="008253A9" w:rsidRPr="008253A9" w14:paraId="6AC37B08" w14:textId="77777777" w:rsidTr="008253A9">
        <w:trPr>
          <w:trHeight w:val="37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4E936" w14:textId="77777777" w:rsidR="008253A9" w:rsidRPr="008253A9" w:rsidRDefault="008253A9">
            <w:pPr>
              <w:spacing w:after="20" w:line="24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53A9">
              <w:rPr>
                <w:rFonts w:ascii="Times New Roman" w:hAnsi="Times New Roman"/>
                <w:sz w:val="24"/>
                <w:szCs w:val="24"/>
              </w:rPr>
              <w:t>Dynamics with fitted potentials and couplings</w:t>
            </w:r>
          </w:p>
        </w:tc>
      </w:tr>
      <w:tr w:rsidR="008253A9" w:rsidRPr="008253A9" w14:paraId="00DEE9AD" w14:textId="77777777" w:rsidTr="008253A9">
        <w:trPr>
          <w:trHeight w:val="37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3C782" w14:textId="77777777" w:rsidR="008253A9" w:rsidRPr="008253A9" w:rsidRDefault="008253A9">
            <w:pPr>
              <w:spacing w:after="20" w:line="249" w:lineRule="auto"/>
              <w:rPr>
                <w:rFonts w:ascii="Times New Roman" w:hAnsi="Times New Roman"/>
                <w:sz w:val="24"/>
                <w:szCs w:val="24"/>
              </w:rPr>
            </w:pPr>
            <w:r w:rsidRPr="008253A9">
              <w:rPr>
                <w:rFonts w:ascii="Times New Roman" w:hAnsi="Times New Roman"/>
                <w:sz w:val="24"/>
                <w:szCs w:val="24"/>
              </w:rPr>
              <w:t xml:space="preserve">Allow </w:t>
            </w:r>
            <w:r w:rsidRPr="008253A9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more sampling </w:t>
            </w:r>
            <w:r w:rsidRPr="008253A9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Pr="008253A9">
              <w:rPr>
                <w:rFonts w:ascii="Times New Roman" w:hAnsi="Times New Roman"/>
                <w:i/>
                <w:iCs/>
                <w:sz w:val="24"/>
                <w:szCs w:val="24"/>
              </w:rPr>
              <w:t>longer-time</w:t>
            </w:r>
            <w:r w:rsidRPr="008253A9">
              <w:rPr>
                <w:rFonts w:ascii="Times New Roman" w:hAnsi="Times New Roman"/>
                <w:sz w:val="24"/>
                <w:szCs w:val="24"/>
              </w:rPr>
              <w:t xml:space="preserve"> simulations, allow quantum dynamics but </w:t>
            </w:r>
            <w:r w:rsidRPr="008253A9">
              <w:rPr>
                <w:rFonts w:ascii="Times New Roman" w:hAnsi="Times New Roman"/>
                <w:i/>
                <w:iCs/>
                <w:sz w:val="24"/>
                <w:szCs w:val="24"/>
              </w:rPr>
              <w:t>hard</w:t>
            </w:r>
          </w:p>
        </w:tc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9ABC0" w14:textId="77777777" w:rsidR="008253A9" w:rsidRPr="008253A9" w:rsidRDefault="008253A9">
            <w:pPr>
              <w:spacing w:after="20" w:line="249" w:lineRule="auto"/>
              <w:rPr>
                <w:rFonts w:ascii="Times New Roman" w:hAnsi="Times New Roman"/>
                <w:sz w:val="24"/>
                <w:szCs w:val="24"/>
              </w:rPr>
            </w:pPr>
            <w:r w:rsidRPr="008253A9">
              <w:rPr>
                <w:rFonts w:ascii="Times New Roman" w:hAnsi="Times New Roman"/>
                <w:sz w:val="24"/>
                <w:szCs w:val="24"/>
              </w:rPr>
              <w:t>Direct diabatization by neural network [4]</w:t>
            </w:r>
          </w:p>
        </w:tc>
      </w:tr>
    </w:tbl>
    <w:p w14:paraId="6D1D51FE" w14:textId="51BA5DD8" w:rsidR="008253A9" w:rsidRPr="008253A9" w:rsidRDefault="008253A9" w:rsidP="008253A9">
      <w:pPr>
        <w:spacing w:line="249" w:lineRule="auto"/>
        <w:rPr>
          <w:rFonts w:ascii="Times New Roman" w:hAnsi="Times New Roman"/>
          <w:b/>
          <w:bCs/>
          <w:sz w:val="24"/>
          <w:szCs w:val="24"/>
        </w:rPr>
      </w:pPr>
      <w:r w:rsidRPr="008253A9">
        <w:rPr>
          <w:rFonts w:ascii="Times New Roman" w:hAnsi="Times New Roman"/>
          <w:b/>
          <w:bCs/>
          <w:sz w:val="24"/>
          <w:szCs w:val="24"/>
        </w:rPr>
        <w:t>References:</w:t>
      </w:r>
    </w:p>
    <w:p w14:paraId="02B74E52" w14:textId="38CEB5B2" w:rsidR="008253A9" w:rsidRPr="008253A9" w:rsidRDefault="008253A9" w:rsidP="008253A9">
      <w:pPr>
        <w:spacing w:line="249" w:lineRule="auto"/>
        <w:rPr>
          <w:rFonts w:ascii="Times New Roman" w:hAnsi="Times New Roman"/>
          <w:sz w:val="22"/>
          <w14:ligatures w14:val="standardContextual"/>
        </w:rPr>
      </w:pPr>
      <w:r w:rsidRPr="008253A9">
        <w:rPr>
          <w:rFonts w:ascii="Times New Roman" w:hAnsi="Times New Roman"/>
          <w:sz w:val="22"/>
        </w:rPr>
        <w:t xml:space="preserve">[1] C. Zhou et al. Chem. Sci. 13, 7685 (2022). M.R. </w:t>
      </w:r>
      <w:proofErr w:type="spellStart"/>
      <w:r w:rsidRPr="008253A9">
        <w:rPr>
          <w:rFonts w:ascii="Times New Roman" w:hAnsi="Times New Roman"/>
          <w:sz w:val="22"/>
        </w:rPr>
        <w:t>Hennefarth</w:t>
      </w:r>
      <w:proofErr w:type="spellEnd"/>
      <w:r w:rsidRPr="008253A9">
        <w:rPr>
          <w:rFonts w:ascii="Times New Roman" w:hAnsi="Times New Roman"/>
          <w:sz w:val="22"/>
        </w:rPr>
        <w:t xml:space="preserve"> et al. DOI:</w:t>
      </w:r>
      <w:hyperlink r:id="rId9" w:tooltip="DOI URL" w:history="1">
        <w:r w:rsidRPr="008253A9">
          <w:rPr>
            <w:rStyle w:val="Hyperlink"/>
            <w:rFonts w:ascii="Times New Roman" w:hAnsi="Times New Roman"/>
            <w:sz w:val="22"/>
          </w:rPr>
          <w:t>10.1021/acs.jctc.3c00207</w:t>
        </w:r>
      </w:hyperlink>
    </w:p>
    <w:p w14:paraId="4D44434E" w14:textId="77777777" w:rsidR="008253A9" w:rsidRPr="008253A9" w:rsidRDefault="008253A9" w:rsidP="008253A9">
      <w:pPr>
        <w:spacing w:line="249" w:lineRule="auto"/>
        <w:rPr>
          <w:rFonts w:ascii="Times New Roman" w:hAnsi="Times New Roman"/>
          <w:sz w:val="22"/>
        </w:rPr>
      </w:pPr>
      <w:r w:rsidRPr="008253A9">
        <w:rPr>
          <w:rFonts w:ascii="Times New Roman" w:hAnsi="Times New Roman"/>
          <w:sz w:val="22"/>
        </w:rPr>
        <w:t>[2] Y. Shu et al. JCTC</w:t>
      </w:r>
      <w:r w:rsidRPr="008253A9">
        <w:rPr>
          <w:rFonts w:ascii="Times New Roman" w:hAnsi="Times New Roman"/>
          <w:bCs/>
          <w:sz w:val="22"/>
        </w:rPr>
        <w:t xml:space="preserve"> 16</w:t>
      </w:r>
      <w:r w:rsidRPr="008253A9">
        <w:rPr>
          <w:rFonts w:ascii="Times New Roman" w:hAnsi="Times New Roman"/>
          <w:sz w:val="22"/>
        </w:rPr>
        <w:t xml:space="preserve">, 3464 (2020). Y. Shu &amp; D.G. Truhlar, JCTC </w:t>
      </w:r>
      <w:r w:rsidRPr="008253A9">
        <w:rPr>
          <w:rFonts w:ascii="Times New Roman" w:hAnsi="Times New Roman"/>
          <w:b/>
          <w:bCs/>
          <w:sz w:val="22"/>
        </w:rPr>
        <w:t>19</w:t>
      </w:r>
      <w:r w:rsidRPr="008253A9">
        <w:rPr>
          <w:rFonts w:ascii="Times New Roman" w:hAnsi="Times New Roman"/>
          <w:sz w:val="22"/>
        </w:rPr>
        <w:t>, 380 (2022).</w:t>
      </w:r>
    </w:p>
    <w:p w14:paraId="4ED6F06C" w14:textId="77777777" w:rsidR="008253A9" w:rsidRPr="008253A9" w:rsidRDefault="008253A9" w:rsidP="008253A9">
      <w:pPr>
        <w:spacing w:line="249" w:lineRule="auto"/>
        <w:rPr>
          <w:rFonts w:ascii="Times New Roman" w:hAnsi="Times New Roman"/>
          <w:sz w:val="22"/>
        </w:rPr>
      </w:pPr>
      <w:r w:rsidRPr="008253A9">
        <w:rPr>
          <w:rFonts w:ascii="Times New Roman" w:hAnsi="Times New Roman"/>
          <w:sz w:val="22"/>
        </w:rPr>
        <w:t>[3] Y. Shu et al., JCTC 18, 1320 (2022). L. Zhang et al. JCTC 18, 7073 (2022).</w:t>
      </w:r>
    </w:p>
    <w:p w14:paraId="26D22BBD" w14:textId="77777777" w:rsidR="008253A9" w:rsidRPr="008253A9" w:rsidRDefault="008253A9" w:rsidP="008253A9">
      <w:pPr>
        <w:spacing w:line="268" w:lineRule="auto"/>
        <w:rPr>
          <w:rFonts w:ascii="Times New Roman" w:hAnsi="Times New Roman"/>
          <w:sz w:val="22"/>
        </w:rPr>
      </w:pPr>
      <w:r w:rsidRPr="008253A9">
        <w:rPr>
          <w:rFonts w:ascii="Times New Roman" w:hAnsi="Times New Roman"/>
          <w:sz w:val="22"/>
        </w:rPr>
        <w:t>[4] Y. Shu et al., JCTC17, 1106 (2021). Z. Varga et al. Electronic Structure 4, 047002 (2022).</w:t>
      </w:r>
    </w:p>
    <w:p w14:paraId="16FEA8E9" w14:textId="77777777" w:rsidR="008253A9" w:rsidRPr="008253A9" w:rsidRDefault="008253A9" w:rsidP="008253A9">
      <w:pPr>
        <w:spacing w:line="268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253A9">
        <w:rPr>
          <w:rFonts w:ascii="Times New Roman" w:hAnsi="Times New Roman"/>
          <w:b/>
          <w:bCs/>
          <w:sz w:val="28"/>
          <w:szCs w:val="28"/>
        </w:rPr>
        <w:lastRenderedPageBreak/>
        <w:t>Ab-initio electronic structure methods for large-scale simulations</w:t>
      </w:r>
    </w:p>
    <w:p w14:paraId="42A2AEE3" w14:textId="1DDDE3C1" w:rsidR="008253A9" w:rsidRPr="008253A9" w:rsidRDefault="008253A9" w:rsidP="008253A9">
      <w:pPr>
        <w:spacing w:line="268" w:lineRule="auto"/>
        <w:jc w:val="center"/>
        <w:rPr>
          <w:rFonts w:ascii="Times New Roman" w:hAnsi="Times New Roman"/>
          <w:sz w:val="24"/>
          <w:szCs w:val="24"/>
          <w:vertAlign w:val="superscript"/>
        </w:rPr>
      </w:pPr>
      <w:proofErr w:type="spellStart"/>
      <w:r w:rsidRPr="008253A9">
        <w:rPr>
          <w:rFonts w:ascii="Times New Roman" w:hAnsi="Times New Roman"/>
          <w:sz w:val="24"/>
          <w:szCs w:val="24"/>
          <w:u w:val="single"/>
        </w:rPr>
        <w:t>Xuecheng</w:t>
      </w:r>
      <w:proofErr w:type="spellEnd"/>
      <w:r w:rsidRPr="008253A9">
        <w:rPr>
          <w:rFonts w:ascii="Times New Roman" w:hAnsi="Times New Roman"/>
          <w:sz w:val="24"/>
          <w:szCs w:val="24"/>
          <w:u w:val="single"/>
        </w:rPr>
        <w:t xml:space="preserve"> Shao</w:t>
      </w:r>
      <w:r w:rsidRPr="008253A9">
        <w:rPr>
          <w:rFonts w:ascii="Times New Roman" w:hAnsi="Times New Roman"/>
          <w:sz w:val="24"/>
          <w:szCs w:val="24"/>
          <w:vertAlign w:val="superscript"/>
        </w:rPr>
        <w:t>1, 2</w:t>
      </w:r>
      <w:r w:rsidRPr="008253A9">
        <w:rPr>
          <w:rFonts w:ascii="Times New Roman" w:hAnsi="Times New Roman"/>
          <w:sz w:val="24"/>
          <w:szCs w:val="24"/>
        </w:rPr>
        <w:t xml:space="preserve"> and Michele Pavanello</w:t>
      </w:r>
      <w:r w:rsidRPr="008253A9">
        <w:rPr>
          <w:rFonts w:ascii="Times New Roman" w:hAnsi="Times New Roman"/>
          <w:sz w:val="24"/>
          <w:szCs w:val="24"/>
          <w:vertAlign w:val="superscript"/>
        </w:rPr>
        <w:t>1, 2</w:t>
      </w:r>
    </w:p>
    <w:p w14:paraId="761C15CD" w14:textId="77777777" w:rsidR="008253A9" w:rsidRPr="008253A9" w:rsidRDefault="008253A9" w:rsidP="008253A9">
      <w:pPr>
        <w:spacing w:line="268" w:lineRule="auto"/>
        <w:jc w:val="center"/>
        <w:rPr>
          <w:rFonts w:ascii="Times New Roman" w:hAnsi="Times New Roman"/>
          <w:i/>
          <w:iCs/>
          <w:sz w:val="24"/>
          <w:szCs w:val="24"/>
        </w:rPr>
      </w:pPr>
      <w:r w:rsidRPr="008253A9">
        <w:rPr>
          <w:rFonts w:ascii="Times New Roman" w:hAnsi="Times New Roman"/>
          <w:i/>
          <w:iCs/>
          <w:sz w:val="24"/>
          <w:szCs w:val="24"/>
          <w:vertAlign w:val="superscript"/>
        </w:rPr>
        <w:t>1</w:t>
      </w:r>
      <w:r w:rsidRPr="008253A9">
        <w:rPr>
          <w:rFonts w:ascii="Times New Roman" w:hAnsi="Times New Roman"/>
          <w:i/>
          <w:iCs/>
          <w:sz w:val="24"/>
          <w:szCs w:val="24"/>
        </w:rPr>
        <w:t>Department of Physics, Rutgers University, Newark, NJ 07102, USA</w:t>
      </w:r>
    </w:p>
    <w:p w14:paraId="2E7D436C" w14:textId="77777777" w:rsidR="008253A9" w:rsidRPr="008253A9" w:rsidRDefault="008253A9" w:rsidP="008253A9">
      <w:pPr>
        <w:spacing w:line="268" w:lineRule="auto"/>
        <w:jc w:val="center"/>
        <w:rPr>
          <w:rFonts w:ascii="Times New Roman" w:hAnsi="Times New Roman"/>
          <w:i/>
          <w:iCs/>
          <w:sz w:val="24"/>
          <w:szCs w:val="24"/>
        </w:rPr>
      </w:pPr>
      <w:r w:rsidRPr="008253A9">
        <w:rPr>
          <w:rFonts w:ascii="Times New Roman" w:hAnsi="Times New Roman"/>
          <w:i/>
          <w:iCs/>
          <w:sz w:val="24"/>
          <w:szCs w:val="24"/>
          <w:vertAlign w:val="superscript"/>
        </w:rPr>
        <w:t>2</w:t>
      </w:r>
      <w:r w:rsidRPr="008253A9">
        <w:rPr>
          <w:rFonts w:ascii="Times New Roman" w:hAnsi="Times New Roman"/>
          <w:i/>
          <w:iCs/>
          <w:sz w:val="24"/>
          <w:szCs w:val="24"/>
        </w:rPr>
        <w:t>Department of Chemistry, Rutgers University, Newark, NJ 07102, USA</w:t>
      </w:r>
    </w:p>
    <w:p w14:paraId="16905A15" w14:textId="382C5245" w:rsidR="008253A9" w:rsidRPr="008253A9" w:rsidRDefault="008253A9" w:rsidP="008253A9">
      <w:pPr>
        <w:spacing w:line="268" w:lineRule="auto"/>
        <w:jc w:val="center"/>
        <w:rPr>
          <w:rFonts w:ascii="Times New Roman" w:hAnsi="Times New Roman"/>
          <w:i/>
          <w:iCs/>
          <w:sz w:val="24"/>
          <w:szCs w:val="24"/>
        </w:rPr>
      </w:pPr>
      <w:r w:rsidRPr="008253A9">
        <w:rPr>
          <w:rFonts w:ascii="Times New Roman" w:hAnsi="Times New Roman"/>
          <w:i/>
          <w:iCs/>
          <w:sz w:val="24"/>
          <w:szCs w:val="24"/>
        </w:rPr>
        <w:t xml:space="preserve">Email: </w:t>
      </w:r>
      <w:hyperlink r:id="rId10" w:history="1">
        <w:r w:rsidRPr="008253A9">
          <w:rPr>
            <w:rStyle w:val="Hyperlink"/>
            <w:rFonts w:ascii="Times New Roman" w:hAnsi="Times New Roman"/>
            <w:i/>
            <w:iCs/>
            <w:sz w:val="24"/>
            <w:szCs w:val="24"/>
          </w:rPr>
          <w:t>xuecheng.shao@rutgers.edu</w:t>
        </w:r>
      </w:hyperlink>
    </w:p>
    <w:p w14:paraId="3ADC94EC" w14:textId="77777777" w:rsidR="008253A9" w:rsidRDefault="008253A9" w:rsidP="008253A9">
      <w:pPr>
        <w:spacing w:line="268" w:lineRule="auto"/>
        <w:rPr>
          <w:rFonts w:ascii="Times New Roman" w:hAnsi="Times New Roman"/>
          <w:sz w:val="24"/>
          <w:szCs w:val="24"/>
        </w:rPr>
      </w:pPr>
    </w:p>
    <w:p w14:paraId="4B8F2EDC" w14:textId="77777777" w:rsidR="008253A9" w:rsidRDefault="008253A9" w:rsidP="008253A9">
      <w:pPr>
        <w:spacing w:line="268" w:lineRule="auto"/>
        <w:rPr>
          <w:rFonts w:ascii="Times New Roman" w:hAnsi="Times New Roman"/>
          <w:sz w:val="24"/>
          <w:szCs w:val="24"/>
        </w:rPr>
      </w:pPr>
    </w:p>
    <w:p w14:paraId="43AC08CA" w14:textId="2F85234E" w:rsidR="008253A9" w:rsidRPr="008253A9" w:rsidRDefault="008253A9" w:rsidP="008253A9">
      <w:pPr>
        <w:spacing w:line="268" w:lineRule="auto"/>
        <w:jc w:val="center"/>
        <w:rPr>
          <w:rFonts w:ascii="Times New Roman" w:hAnsi="Times New Roman"/>
          <w:sz w:val="24"/>
          <w:szCs w:val="24"/>
        </w:rPr>
      </w:pPr>
      <w:r w:rsidRPr="003656AF">
        <w:rPr>
          <w:noProof/>
        </w:rPr>
        <w:drawing>
          <wp:inline distT="0" distB="0" distL="0" distR="0" wp14:anchorId="7B6DF1B9" wp14:editId="6A43DC06">
            <wp:extent cx="3238500" cy="1668780"/>
            <wp:effectExtent l="0" t="0" r="0" b="0"/>
            <wp:docPr id="995166641" name="Picture 3" descr="A picture containing graphics, screenshot, graphic design, carto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66641" name="Picture 3" descr="A picture containing graphics, screenshot, graphic design, carto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296" cy="16708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               </w:t>
      </w:r>
      <w:r w:rsidRPr="003656AF">
        <w:rPr>
          <w:noProof/>
        </w:rPr>
        <w:drawing>
          <wp:inline distT="0" distB="0" distL="0" distR="0" wp14:anchorId="46BF7F2D" wp14:editId="74495DD6">
            <wp:extent cx="1478280" cy="1685322"/>
            <wp:effectExtent l="0" t="0" r="7620" b="0"/>
            <wp:docPr id="1633176303" name="Picture 4" descr="A picture containing human face, person, glasses, sm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76303" name="Picture 4" descr="A picture containing human face, person, glasses, smi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763" cy="168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F6924" w14:textId="77777777" w:rsidR="008253A9" w:rsidRDefault="008253A9" w:rsidP="008253A9">
      <w:pPr>
        <w:spacing w:line="268" w:lineRule="auto"/>
        <w:rPr>
          <w:rFonts w:ascii="Times New Roman" w:hAnsi="Times New Roman"/>
          <w:sz w:val="24"/>
          <w:szCs w:val="24"/>
        </w:rPr>
      </w:pPr>
    </w:p>
    <w:p w14:paraId="286A0F90" w14:textId="77777777" w:rsidR="008253A9" w:rsidRDefault="008253A9" w:rsidP="008253A9">
      <w:pPr>
        <w:spacing w:line="268" w:lineRule="auto"/>
        <w:rPr>
          <w:rFonts w:ascii="Times New Roman" w:hAnsi="Times New Roman"/>
          <w:sz w:val="24"/>
          <w:szCs w:val="24"/>
        </w:rPr>
      </w:pPr>
    </w:p>
    <w:p w14:paraId="61EE991B" w14:textId="68E15AEC" w:rsidR="008253A9" w:rsidRPr="008253A9" w:rsidRDefault="008253A9" w:rsidP="008253A9">
      <w:pPr>
        <w:spacing w:line="268" w:lineRule="auto"/>
        <w:rPr>
          <w:rFonts w:ascii="Times New Roman" w:hAnsi="Times New Roman"/>
          <w:sz w:val="24"/>
          <w:szCs w:val="24"/>
        </w:rPr>
      </w:pPr>
      <w:r w:rsidRPr="008253A9">
        <w:rPr>
          <w:rFonts w:ascii="Times New Roman" w:hAnsi="Times New Roman"/>
          <w:sz w:val="24"/>
          <w:szCs w:val="24"/>
        </w:rPr>
        <w:t>Subsystem Density Functional Theory (DFT) is a divide-and-conquer approach to describe the electronic structure of large systems by partitioning them into smaller, interacting subsystems. The interaction among the subsystems is evaluated by non-additive, orbital-free density functionals which need to be approximated. Two issues have lingered. First, the available approximations constrain the application of subsystem DFT primarily to weakly interacting subsystems. Second, when a single subsystem becomes excessively large, the computational cost is dominated by that subsystem, resulting in minimal advantages compared to the conventional Kohn-Sham DFT simulation. In our work, both issues are tackled head-on. First, we devised an adaptive density embedding method that facilitates the merging and/or splitting of subsystems when they exhibit strong or weak interactions, enabling an efficient redistribution of workload and data.  Second, we established a true multi-scale subsystem DFT approach by employing orbital-free DFT to describe large metallic subsystems that would otherwise be too computationally expensive for off-the-shelf DFT solvers. Our object-oriented Python implementations encapsulate these methods, providing a widely applicable, massively parallel, and quasi black-box subsystem DFT approach that is both accurate and efficient.</w:t>
      </w:r>
    </w:p>
    <w:p w14:paraId="28019C68" w14:textId="77777777" w:rsidR="008253A9" w:rsidRPr="008253A9" w:rsidRDefault="008253A9" w:rsidP="008253A9">
      <w:pPr>
        <w:spacing w:line="268" w:lineRule="auto"/>
        <w:rPr>
          <w:sz w:val="24"/>
          <w:szCs w:val="24"/>
        </w:rPr>
      </w:pPr>
    </w:p>
    <w:p w14:paraId="254F2EE4" w14:textId="77777777" w:rsidR="008253A9" w:rsidRDefault="008253A9" w:rsidP="008253A9">
      <w:pPr>
        <w:spacing w:line="268" w:lineRule="auto"/>
      </w:pPr>
    </w:p>
    <w:p w14:paraId="0553620F" w14:textId="77777777" w:rsidR="008253A9" w:rsidRDefault="008253A9" w:rsidP="008253A9">
      <w:pPr>
        <w:spacing w:line="268" w:lineRule="auto"/>
      </w:pPr>
    </w:p>
    <w:p w14:paraId="264BABE1" w14:textId="77777777" w:rsidR="00937B4B" w:rsidRDefault="00937B4B" w:rsidP="00140D21">
      <w:pPr>
        <w:jc w:val="center"/>
        <w:rPr>
          <w:rFonts w:ascii="Times New Roman" w:hAnsi="Times New Roman"/>
          <w:b/>
          <w:sz w:val="28"/>
          <w:szCs w:val="24"/>
        </w:rPr>
      </w:pPr>
    </w:p>
    <w:p w14:paraId="6A2A62E4" w14:textId="77777777" w:rsidR="008253A9" w:rsidRDefault="008253A9" w:rsidP="00140D21">
      <w:pPr>
        <w:jc w:val="center"/>
        <w:rPr>
          <w:rFonts w:ascii="Times New Roman" w:hAnsi="Times New Roman"/>
          <w:b/>
          <w:sz w:val="28"/>
          <w:szCs w:val="24"/>
        </w:rPr>
      </w:pPr>
    </w:p>
    <w:p w14:paraId="3D310CBA" w14:textId="77777777" w:rsidR="008253A9" w:rsidRDefault="008253A9" w:rsidP="00140D21">
      <w:pPr>
        <w:jc w:val="center"/>
        <w:rPr>
          <w:rFonts w:ascii="Times New Roman" w:hAnsi="Times New Roman"/>
          <w:b/>
          <w:sz w:val="28"/>
          <w:szCs w:val="24"/>
        </w:rPr>
      </w:pPr>
    </w:p>
    <w:p w14:paraId="3AFE2055" w14:textId="77777777" w:rsidR="008253A9" w:rsidRDefault="008253A9" w:rsidP="00140D21">
      <w:pPr>
        <w:jc w:val="center"/>
        <w:rPr>
          <w:rFonts w:ascii="Times New Roman" w:hAnsi="Times New Roman"/>
          <w:b/>
          <w:sz w:val="28"/>
          <w:szCs w:val="24"/>
        </w:rPr>
      </w:pPr>
    </w:p>
    <w:p w14:paraId="64705B26" w14:textId="77777777" w:rsidR="00937B4B" w:rsidRDefault="00937B4B" w:rsidP="00140D21">
      <w:pPr>
        <w:jc w:val="center"/>
        <w:rPr>
          <w:rFonts w:ascii="Times New Roman" w:hAnsi="Times New Roman"/>
          <w:b/>
          <w:sz w:val="28"/>
          <w:szCs w:val="24"/>
        </w:rPr>
      </w:pPr>
    </w:p>
    <w:p w14:paraId="04F42274" w14:textId="69B0A8CE" w:rsidR="00E87B2A" w:rsidRPr="007F0791" w:rsidRDefault="00F12573" w:rsidP="00140D21">
      <w:pPr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H</w:t>
      </w:r>
      <w:r w:rsidR="008149BF" w:rsidRPr="007F0791">
        <w:rPr>
          <w:rFonts w:ascii="Times New Roman" w:hAnsi="Times New Roman"/>
          <w:b/>
          <w:sz w:val="28"/>
          <w:szCs w:val="24"/>
        </w:rPr>
        <w:t>ow to connect</w:t>
      </w:r>
    </w:p>
    <w:p w14:paraId="24DA63A1" w14:textId="77777777" w:rsidR="006D2C00" w:rsidRDefault="006D2C00" w:rsidP="006D2C00">
      <w:pPr>
        <w:rPr>
          <w:rFonts w:asciiTheme="minorHAnsi" w:hAnsiTheme="minorHAnsi" w:cstheme="minorHAnsi"/>
        </w:rPr>
      </w:pPr>
    </w:p>
    <w:p w14:paraId="7313D45F" w14:textId="77777777" w:rsidR="008D1937" w:rsidRPr="00490805" w:rsidRDefault="008D1937" w:rsidP="008D1937">
      <w:pPr>
        <w:rPr>
          <w:rFonts w:asciiTheme="minorHAnsi" w:hAnsiTheme="minorHAnsi" w:cstheme="minorHAnsi"/>
          <w:sz w:val="24"/>
          <w:szCs w:val="24"/>
        </w:rPr>
      </w:pPr>
      <w:r w:rsidRPr="00490805">
        <w:rPr>
          <w:rFonts w:asciiTheme="minorHAnsi" w:hAnsiTheme="minorHAnsi" w:cstheme="minorHAnsi"/>
          <w:sz w:val="24"/>
          <w:szCs w:val="24"/>
        </w:rPr>
        <w:t>Alexey Akimov is inviting you to a scheduled Zoom meeting.</w:t>
      </w:r>
    </w:p>
    <w:p w14:paraId="5AC739BF" w14:textId="77777777" w:rsidR="008D1937" w:rsidRDefault="008D1937" w:rsidP="008D1937">
      <w:pPr>
        <w:rPr>
          <w:rFonts w:asciiTheme="minorHAnsi" w:hAnsiTheme="minorHAnsi" w:cstheme="minorHAnsi"/>
          <w:sz w:val="24"/>
          <w:szCs w:val="24"/>
        </w:rPr>
      </w:pPr>
    </w:p>
    <w:p w14:paraId="165710D7" w14:textId="77777777" w:rsidR="003A49A6" w:rsidRDefault="003A49A6" w:rsidP="008D1937">
      <w:pPr>
        <w:rPr>
          <w:rFonts w:asciiTheme="minorHAnsi" w:hAnsiTheme="minorHAnsi" w:cstheme="minorHAnsi"/>
          <w:sz w:val="24"/>
          <w:szCs w:val="24"/>
        </w:rPr>
      </w:pPr>
    </w:p>
    <w:p w14:paraId="10D031EA" w14:textId="77777777" w:rsidR="00E55D57" w:rsidRPr="00E55D57" w:rsidRDefault="00E55D57" w:rsidP="00E55D57">
      <w:pPr>
        <w:rPr>
          <w:rFonts w:asciiTheme="minorHAnsi" w:hAnsiTheme="minorHAnsi" w:cstheme="minorHAnsi"/>
          <w:sz w:val="24"/>
          <w:szCs w:val="24"/>
        </w:rPr>
      </w:pPr>
      <w:r w:rsidRPr="00E55D57">
        <w:rPr>
          <w:rFonts w:asciiTheme="minorHAnsi" w:hAnsiTheme="minorHAnsi" w:cstheme="minorHAnsi"/>
          <w:sz w:val="24"/>
          <w:szCs w:val="24"/>
        </w:rPr>
        <w:t>Topic: VISTA, Seminar 53</w:t>
      </w:r>
    </w:p>
    <w:p w14:paraId="1E178AF8" w14:textId="77777777" w:rsidR="00E55D57" w:rsidRPr="00E55D57" w:rsidRDefault="00E55D57" w:rsidP="00E55D57">
      <w:pPr>
        <w:rPr>
          <w:rFonts w:asciiTheme="minorHAnsi" w:hAnsiTheme="minorHAnsi" w:cstheme="minorHAnsi"/>
          <w:sz w:val="24"/>
          <w:szCs w:val="24"/>
        </w:rPr>
      </w:pPr>
      <w:r w:rsidRPr="00E55D57">
        <w:rPr>
          <w:rFonts w:asciiTheme="minorHAnsi" w:hAnsiTheme="minorHAnsi" w:cstheme="minorHAnsi"/>
          <w:sz w:val="24"/>
          <w:szCs w:val="24"/>
        </w:rPr>
        <w:t>Time: Jun 7, 2023 10:00 AM Eastern Time (US and Canada)</w:t>
      </w:r>
    </w:p>
    <w:p w14:paraId="083AFEF9" w14:textId="77777777" w:rsidR="00E55D57" w:rsidRPr="00E55D57" w:rsidRDefault="00E55D57" w:rsidP="00E55D57">
      <w:pPr>
        <w:rPr>
          <w:rFonts w:asciiTheme="minorHAnsi" w:hAnsiTheme="minorHAnsi" w:cstheme="minorHAnsi"/>
          <w:sz w:val="24"/>
          <w:szCs w:val="24"/>
        </w:rPr>
      </w:pPr>
    </w:p>
    <w:p w14:paraId="5A5456BF" w14:textId="77777777" w:rsidR="00E55D57" w:rsidRPr="00E55D57" w:rsidRDefault="00E55D57" w:rsidP="00E55D57">
      <w:pPr>
        <w:rPr>
          <w:rFonts w:asciiTheme="minorHAnsi" w:hAnsiTheme="minorHAnsi" w:cstheme="minorHAnsi"/>
          <w:sz w:val="24"/>
          <w:szCs w:val="24"/>
        </w:rPr>
      </w:pPr>
      <w:r w:rsidRPr="00E55D57">
        <w:rPr>
          <w:rFonts w:asciiTheme="minorHAnsi" w:hAnsiTheme="minorHAnsi" w:cstheme="minorHAnsi"/>
          <w:sz w:val="24"/>
          <w:szCs w:val="24"/>
        </w:rPr>
        <w:t>Join Zoom Meeting</w:t>
      </w:r>
    </w:p>
    <w:p w14:paraId="7090B161" w14:textId="0912322F" w:rsidR="00E55D57" w:rsidRPr="00E55D57" w:rsidRDefault="00E55D57" w:rsidP="00E55D57">
      <w:pPr>
        <w:rPr>
          <w:rFonts w:asciiTheme="minorHAnsi" w:hAnsiTheme="minorHAnsi" w:cstheme="minorHAnsi"/>
          <w:sz w:val="24"/>
          <w:szCs w:val="24"/>
        </w:rPr>
      </w:pPr>
      <w:hyperlink r:id="rId13" w:history="1">
        <w:r w:rsidRPr="006A5412">
          <w:rPr>
            <w:rStyle w:val="Hyperlink"/>
            <w:rFonts w:asciiTheme="minorHAnsi" w:hAnsiTheme="minorHAnsi" w:cstheme="minorHAnsi"/>
            <w:sz w:val="24"/>
            <w:szCs w:val="24"/>
          </w:rPr>
          <w:t>https://buffalo.zoom.us/j/95688513999?pwd=OTBvczBqbTFjOGRmTWJqcHN2NGdUQT09</w:t>
        </w:r>
      </w:hyperlink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9F1C7D4" w14:textId="77777777" w:rsidR="00E55D57" w:rsidRPr="00E55D57" w:rsidRDefault="00E55D57" w:rsidP="00E55D57">
      <w:pPr>
        <w:rPr>
          <w:rFonts w:asciiTheme="minorHAnsi" w:hAnsiTheme="minorHAnsi" w:cstheme="minorHAnsi"/>
          <w:sz w:val="24"/>
          <w:szCs w:val="24"/>
        </w:rPr>
      </w:pPr>
    </w:p>
    <w:p w14:paraId="4B8BF7F1" w14:textId="77777777" w:rsidR="00E55D57" w:rsidRPr="00E55D57" w:rsidRDefault="00E55D57" w:rsidP="00E55D57">
      <w:pPr>
        <w:jc w:val="center"/>
        <w:rPr>
          <w:rFonts w:asciiTheme="minorHAnsi" w:hAnsiTheme="minorHAnsi" w:cstheme="minorHAnsi"/>
          <w:sz w:val="36"/>
          <w:szCs w:val="36"/>
        </w:rPr>
      </w:pPr>
      <w:r w:rsidRPr="00E55D57">
        <w:rPr>
          <w:rFonts w:asciiTheme="minorHAnsi" w:hAnsiTheme="minorHAnsi" w:cstheme="minorHAnsi"/>
          <w:sz w:val="36"/>
          <w:szCs w:val="36"/>
        </w:rPr>
        <w:t>Meeting ID: 956 8851 3999</w:t>
      </w:r>
    </w:p>
    <w:p w14:paraId="478388F7" w14:textId="53B3AFFE" w:rsidR="00E55D57" w:rsidRPr="00E55D57" w:rsidRDefault="00E55D57" w:rsidP="00E55D57">
      <w:pPr>
        <w:jc w:val="center"/>
        <w:rPr>
          <w:rFonts w:asciiTheme="minorHAnsi" w:hAnsiTheme="minorHAnsi" w:cstheme="minorHAnsi"/>
          <w:sz w:val="36"/>
          <w:szCs w:val="36"/>
        </w:rPr>
      </w:pPr>
      <w:r w:rsidRPr="00E55D57">
        <w:rPr>
          <w:rFonts w:asciiTheme="minorHAnsi" w:hAnsiTheme="minorHAnsi" w:cstheme="minorHAnsi"/>
          <w:sz w:val="36"/>
          <w:szCs w:val="36"/>
        </w:rPr>
        <w:t>Passcode: 470524</w:t>
      </w:r>
    </w:p>
    <w:p w14:paraId="7C6E34E3" w14:textId="77777777" w:rsidR="00E55D57" w:rsidRDefault="00E55D57" w:rsidP="00E55D57">
      <w:pPr>
        <w:rPr>
          <w:rFonts w:asciiTheme="minorHAnsi" w:hAnsiTheme="minorHAnsi" w:cstheme="minorHAnsi"/>
          <w:sz w:val="24"/>
          <w:szCs w:val="24"/>
        </w:rPr>
      </w:pPr>
    </w:p>
    <w:p w14:paraId="4D344288" w14:textId="77777777" w:rsidR="00E55D57" w:rsidRDefault="00E55D57" w:rsidP="00E55D57">
      <w:pPr>
        <w:rPr>
          <w:rFonts w:asciiTheme="minorHAnsi" w:hAnsiTheme="minorHAnsi" w:cstheme="minorHAnsi"/>
          <w:sz w:val="24"/>
          <w:szCs w:val="24"/>
        </w:rPr>
      </w:pPr>
    </w:p>
    <w:p w14:paraId="0DAB671E" w14:textId="77777777" w:rsidR="002A32FD" w:rsidRDefault="002A32FD" w:rsidP="002A32FD">
      <w:pPr>
        <w:rPr>
          <w:rFonts w:asciiTheme="minorHAnsi" w:hAnsiTheme="minorHAnsi" w:cstheme="minorHAnsi"/>
          <w:sz w:val="24"/>
          <w:szCs w:val="24"/>
        </w:rPr>
      </w:pPr>
    </w:p>
    <w:p w14:paraId="20C9567E" w14:textId="77777777" w:rsidR="002A32FD" w:rsidRDefault="002A32FD" w:rsidP="002A32FD">
      <w:pPr>
        <w:rPr>
          <w:rFonts w:asciiTheme="minorHAnsi" w:hAnsiTheme="minorHAnsi" w:cstheme="minorHAnsi"/>
          <w:sz w:val="24"/>
          <w:szCs w:val="24"/>
        </w:rPr>
      </w:pPr>
    </w:p>
    <w:p w14:paraId="0164C856" w14:textId="77777777" w:rsidR="002A32FD" w:rsidRDefault="002A32FD" w:rsidP="008D1937">
      <w:pPr>
        <w:rPr>
          <w:rFonts w:asciiTheme="minorHAnsi" w:hAnsiTheme="minorHAnsi" w:cstheme="minorHAnsi"/>
          <w:sz w:val="24"/>
          <w:szCs w:val="24"/>
        </w:rPr>
      </w:pPr>
    </w:p>
    <w:sectPr w:rsidR="002A32FD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DB857" w14:textId="77777777" w:rsidR="00B07BC4" w:rsidRDefault="00B07BC4" w:rsidP="00C15BDA">
      <w:r>
        <w:separator/>
      </w:r>
    </w:p>
  </w:endnote>
  <w:endnote w:type="continuationSeparator" w:id="0">
    <w:p w14:paraId="05435066" w14:textId="77777777" w:rsidR="00B07BC4" w:rsidRDefault="00B07BC4" w:rsidP="00C15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MR10">
    <w:altName w:val="Cambria"/>
    <w:charset w:val="00"/>
    <w:family w:val="roman"/>
    <w:pitch w:val="default"/>
    <w:sig w:usb0="00000001" w:usb1="08070000" w:usb2="00000010" w:usb3="00000000" w:csb0="00020000" w:csb1="00000000"/>
  </w:font>
  <w:font w:name="Noto Serif CJK SC">
    <w:charset w:val="01"/>
    <w:family w:val="auto"/>
    <w:pitch w:val="variable"/>
  </w:font>
  <w:font w:name="Lohit Devanagari">
    <w:charset w:val="01"/>
    <w:family w:val="auto"/>
    <w:pitch w:val="variable"/>
  </w:font>
  <w:font w:name="Noto Sans CJK SC Regular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72458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ECD480" w14:textId="77777777" w:rsidR="00234B98" w:rsidRDefault="00234B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55F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8A13420" w14:textId="77777777" w:rsidR="00234B98" w:rsidRDefault="00234B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A1834" w14:textId="77777777" w:rsidR="00B07BC4" w:rsidRDefault="00B07BC4" w:rsidP="00C15BDA">
      <w:r>
        <w:separator/>
      </w:r>
    </w:p>
  </w:footnote>
  <w:footnote w:type="continuationSeparator" w:id="0">
    <w:p w14:paraId="5C803627" w14:textId="77777777" w:rsidR="00B07BC4" w:rsidRDefault="00B07BC4" w:rsidP="00C15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66D76" w14:textId="77777777" w:rsidR="00234B98" w:rsidRPr="00C15BDA" w:rsidRDefault="00234B98" w:rsidP="00C15BDA">
    <w:pPr>
      <w:pStyle w:val="Header"/>
      <w:jc w:val="center"/>
      <w:rPr>
        <w:color w:val="767171" w:themeColor="background2" w:themeShade="80"/>
        <w:sz w:val="28"/>
      </w:rPr>
    </w:pPr>
    <w:r w:rsidRPr="00C15BDA">
      <w:rPr>
        <w:noProof/>
        <w:color w:val="767171" w:themeColor="background2" w:themeShade="80"/>
        <w:sz w:val="28"/>
        <w:lang w:eastAsia="en-US"/>
      </w:rPr>
      <w:drawing>
        <wp:anchor distT="0" distB="0" distL="114300" distR="114300" simplePos="0" relativeHeight="251658240" behindDoc="0" locked="0" layoutInCell="1" allowOverlap="1" wp14:anchorId="0682A0E7" wp14:editId="5C637BCF">
          <wp:simplePos x="0" y="0"/>
          <wp:positionH relativeFrom="column">
            <wp:posOffset>5516880</wp:posOffset>
          </wp:positionH>
          <wp:positionV relativeFrom="paragraph">
            <wp:posOffset>-144780</wp:posOffset>
          </wp:positionV>
          <wp:extent cx="670560" cy="502920"/>
          <wp:effectExtent l="0" t="0" r="0" b="0"/>
          <wp:wrapSquare wrapText="bothSides"/>
          <wp:docPr id="1" name="Picture 1" descr="C:\cygwin\home\Alexey-user\VISTA\VISTA\assets\img\vista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cygwin\home\Alexey-user\VISTA\VISTA\assets\img\vista-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15BDA">
      <w:rPr>
        <w:color w:val="767171" w:themeColor="background2" w:themeShade="80"/>
        <w:sz w:val="28"/>
      </w:rPr>
      <w:t>Virtual International Seminar on Theoretical Advancements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EFC08F"/>
    <w:multiLevelType w:val="singleLevel"/>
    <w:tmpl w:val="D8EFC08F"/>
    <w:lvl w:ilvl="0">
      <w:start w:val="5"/>
      <w:numFmt w:val="upperLetter"/>
      <w:suff w:val="nothing"/>
      <w:lvlText w:val="%1-"/>
      <w:lvlJc w:val="left"/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Arial"/>
        <w:bCs/>
        <w:i/>
        <w:sz w:val="16"/>
        <w:szCs w:val="16"/>
        <w:lang w:val="en-US"/>
      </w:rPr>
    </w:lvl>
  </w:abstractNum>
  <w:abstractNum w:abstractNumId="2" w15:restartNumberingAfterBreak="0">
    <w:nsid w:val="004800C2"/>
    <w:multiLevelType w:val="hybridMultilevel"/>
    <w:tmpl w:val="6374ED8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7CB7891"/>
    <w:multiLevelType w:val="multilevel"/>
    <w:tmpl w:val="6A583A4A"/>
    <w:lvl w:ilvl="0">
      <w:start w:val="1"/>
      <w:numFmt w:val="decimal"/>
      <w:suff w:val="space"/>
      <w:lvlText w:val="[%1]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CDB147A"/>
    <w:multiLevelType w:val="hybridMultilevel"/>
    <w:tmpl w:val="8A2C3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26312"/>
    <w:multiLevelType w:val="hybridMultilevel"/>
    <w:tmpl w:val="53CC3EFC"/>
    <w:lvl w:ilvl="0" w:tplc="3474A3AA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D39C5"/>
    <w:multiLevelType w:val="hybridMultilevel"/>
    <w:tmpl w:val="AB102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6B6"/>
    <w:multiLevelType w:val="hybridMultilevel"/>
    <w:tmpl w:val="D45ED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E3932"/>
    <w:multiLevelType w:val="hybridMultilevel"/>
    <w:tmpl w:val="AEBE343A"/>
    <w:lvl w:ilvl="0" w:tplc="914CAD7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499927A7"/>
    <w:multiLevelType w:val="hybridMultilevel"/>
    <w:tmpl w:val="86D0817E"/>
    <w:lvl w:ilvl="0" w:tplc="FFBEAD78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  <w:sz w:val="1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85B44"/>
    <w:multiLevelType w:val="hybridMultilevel"/>
    <w:tmpl w:val="A2484EA2"/>
    <w:lvl w:ilvl="0" w:tplc="AB5C9E6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64BA4"/>
    <w:multiLevelType w:val="hybridMultilevel"/>
    <w:tmpl w:val="BDC60CD8"/>
    <w:lvl w:ilvl="0" w:tplc="DE4233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B6EFD"/>
    <w:multiLevelType w:val="hybridMultilevel"/>
    <w:tmpl w:val="54EAF9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F4762"/>
    <w:multiLevelType w:val="hybridMultilevel"/>
    <w:tmpl w:val="259E85FC"/>
    <w:lvl w:ilvl="0" w:tplc="A882F6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7550618B"/>
    <w:multiLevelType w:val="hybridMultilevel"/>
    <w:tmpl w:val="05AA98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8177AA"/>
    <w:multiLevelType w:val="hybridMultilevel"/>
    <w:tmpl w:val="F0408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8A4C44"/>
    <w:multiLevelType w:val="hybridMultilevel"/>
    <w:tmpl w:val="ADB468DC"/>
    <w:lvl w:ilvl="0" w:tplc="3BB041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17838">
    <w:abstractNumId w:val="7"/>
  </w:num>
  <w:num w:numId="2" w16cid:durableId="177354379">
    <w:abstractNumId w:val="15"/>
  </w:num>
  <w:num w:numId="3" w16cid:durableId="955527803">
    <w:abstractNumId w:val="11"/>
  </w:num>
  <w:num w:numId="4" w16cid:durableId="674922032">
    <w:abstractNumId w:val="6"/>
  </w:num>
  <w:num w:numId="5" w16cid:durableId="248730716">
    <w:abstractNumId w:val="3"/>
  </w:num>
  <w:num w:numId="6" w16cid:durableId="720592861">
    <w:abstractNumId w:val="1"/>
  </w:num>
  <w:num w:numId="7" w16cid:durableId="217976103">
    <w:abstractNumId w:val="12"/>
  </w:num>
  <w:num w:numId="8" w16cid:durableId="71129803">
    <w:abstractNumId w:val="4"/>
  </w:num>
  <w:num w:numId="9" w16cid:durableId="200217342">
    <w:abstractNumId w:val="16"/>
  </w:num>
  <w:num w:numId="10" w16cid:durableId="48265488">
    <w:abstractNumId w:val="0"/>
  </w:num>
  <w:num w:numId="11" w16cid:durableId="1990668426">
    <w:abstractNumId w:val="9"/>
  </w:num>
  <w:num w:numId="12" w16cid:durableId="1423145018">
    <w:abstractNumId w:val="2"/>
  </w:num>
  <w:num w:numId="13" w16cid:durableId="550195436">
    <w:abstractNumId w:val="13"/>
  </w:num>
  <w:num w:numId="14" w16cid:durableId="1408842789">
    <w:abstractNumId w:val="14"/>
  </w:num>
  <w:num w:numId="15" w16cid:durableId="359204254">
    <w:abstractNumId w:val="8"/>
  </w:num>
  <w:num w:numId="16" w16cid:durableId="418866039">
    <w:abstractNumId w:val="5"/>
  </w:num>
  <w:num w:numId="17" w16cid:durableId="7037496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es-CL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D31"/>
    <w:rsid w:val="00006E97"/>
    <w:rsid w:val="00007AED"/>
    <w:rsid w:val="00007F08"/>
    <w:rsid w:val="000132D4"/>
    <w:rsid w:val="000328F9"/>
    <w:rsid w:val="00036BD1"/>
    <w:rsid w:val="00050E7F"/>
    <w:rsid w:val="00053931"/>
    <w:rsid w:val="00060C02"/>
    <w:rsid w:val="00075FEB"/>
    <w:rsid w:val="00076A91"/>
    <w:rsid w:val="0008026E"/>
    <w:rsid w:val="00085916"/>
    <w:rsid w:val="00091DD0"/>
    <w:rsid w:val="000A5C1D"/>
    <w:rsid w:val="000C1830"/>
    <w:rsid w:val="000C65BA"/>
    <w:rsid w:val="000D6229"/>
    <w:rsid w:val="000E1075"/>
    <w:rsid w:val="000F5337"/>
    <w:rsid w:val="000F557C"/>
    <w:rsid w:val="000F6AB5"/>
    <w:rsid w:val="00120CF7"/>
    <w:rsid w:val="00126681"/>
    <w:rsid w:val="0013271A"/>
    <w:rsid w:val="00140D21"/>
    <w:rsid w:val="00161E96"/>
    <w:rsid w:val="00164C01"/>
    <w:rsid w:val="001778A2"/>
    <w:rsid w:val="001822D3"/>
    <w:rsid w:val="0019363B"/>
    <w:rsid w:val="001960D0"/>
    <w:rsid w:val="00196A34"/>
    <w:rsid w:val="001A0B2C"/>
    <w:rsid w:val="001A475E"/>
    <w:rsid w:val="001A4CB5"/>
    <w:rsid w:val="001B1D10"/>
    <w:rsid w:val="001B4184"/>
    <w:rsid w:val="001C66F5"/>
    <w:rsid w:val="001D3E0B"/>
    <w:rsid w:val="001E52A4"/>
    <w:rsid w:val="00201AC9"/>
    <w:rsid w:val="00217B5A"/>
    <w:rsid w:val="00226D31"/>
    <w:rsid w:val="00234B98"/>
    <w:rsid w:val="00246D03"/>
    <w:rsid w:val="0026387C"/>
    <w:rsid w:val="002702CD"/>
    <w:rsid w:val="00281EA4"/>
    <w:rsid w:val="00285964"/>
    <w:rsid w:val="002A32FD"/>
    <w:rsid w:val="002B13F1"/>
    <w:rsid w:val="002B2866"/>
    <w:rsid w:val="002D3A7F"/>
    <w:rsid w:val="002D7FC3"/>
    <w:rsid w:val="002E2B74"/>
    <w:rsid w:val="002F3DBE"/>
    <w:rsid w:val="003112CB"/>
    <w:rsid w:val="00331061"/>
    <w:rsid w:val="00332F6D"/>
    <w:rsid w:val="00344F2F"/>
    <w:rsid w:val="00351558"/>
    <w:rsid w:val="00352BA2"/>
    <w:rsid w:val="00357F3C"/>
    <w:rsid w:val="00366FFD"/>
    <w:rsid w:val="00384742"/>
    <w:rsid w:val="00390F77"/>
    <w:rsid w:val="003A49A6"/>
    <w:rsid w:val="003A5939"/>
    <w:rsid w:val="003B4833"/>
    <w:rsid w:val="003C30B3"/>
    <w:rsid w:val="003F4433"/>
    <w:rsid w:val="003F44A4"/>
    <w:rsid w:val="0040086C"/>
    <w:rsid w:val="00413B03"/>
    <w:rsid w:val="00421AB2"/>
    <w:rsid w:val="00430956"/>
    <w:rsid w:val="00472A0E"/>
    <w:rsid w:val="00490805"/>
    <w:rsid w:val="004A1743"/>
    <w:rsid w:val="004E0AB2"/>
    <w:rsid w:val="004E581A"/>
    <w:rsid w:val="004F1B43"/>
    <w:rsid w:val="00500899"/>
    <w:rsid w:val="005122FC"/>
    <w:rsid w:val="0051657F"/>
    <w:rsid w:val="005476C2"/>
    <w:rsid w:val="0055372E"/>
    <w:rsid w:val="00561709"/>
    <w:rsid w:val="0056199B"/>
    <w:rsid w:val="0056796A"/>
    <w:rsid w:val="0057039B"/>
    <w:rsid w:val="00583547"/>
    <w:rsid w:val="005A34DD"/>
    <w:rsid w:val="005B766C"/>
    <w:rsid w:val="005C0D21"/>
    <w:rsid w:val="005D5E5B"/>
    <w:rsid w:val="005E0611"/>
    <w:rsid w:val="005E0BDA"/>
    <w:rsid w:val="005E205A"/>
    <w:rsid w:val="005F486D"/>
    <w:rsid w:val="005F67F3"/>
    <w:rsid w:val="006126BD"/>
    <w:rsid w:val="00616F24"/>
    <w:rsid w:val="006235A2"/>
    <w:rsid w:val="0062551B"/>
    <w:rsid w:val="00627D59"/>
    <w:rsid w:val="00633A14"/>
    <w:rsid w:val="006372F8"/>
    <w:rsid w:val="00650E3C"/>
    <w:rsid w:val="00653143"/>
    <w:rsid w:val="0065474F"/>
    <w:rsid w:val="006555FF"/>
    <w:rsid w:val="00670F0C"/>
    <w:rsid w:val="006816EF"/>
    <w:rsid w:val="00686548"/>
    <w:rsid w:val="006911CB"/>
    <w:rsid w:val="00697194"/>
    <w:rsid w:val="006B20E8"/>
    <w:rsid w:val="006B22A6"/>
    <w:rsid w:val="006D2C00"/>
    <w:rsid w:val="006D572F"/>
    <w:rsid w:val="006E0514"/>
    <w:rsid w:val="006F05D3"/>
    <w:rsid w:val="006F1307"/>
    <w:rsid w:val="006F3EBA"/>
    <w:rsid w:val="00703878"/>
    <w:rsid w:val="007047BC"/>
    <w:rsid w:val="00707786"/>
    <w:rsid w:val="00720504"/>
    <w:rsid w:val="0072437F"/>
    <w:rsid w:val="0072499C"/>
    <w:rsid w:val="00733C82"/>
    <w:rsid w:val="00751C8A"/>
    <w:rsid w:val="00755715"/>
    <w:rsid w:val="007631E0"/>
    <w:rsid w:val="007675A9"/>
    <w:rsid w:val="00781C18"/>
    <w:rsid w:val="0079056A"/>
    <w:rsid w:val="007B0C41"/>
    <w:rsid w:val="007C1F11"/>
    <w:rsid w:val="007C43B2"/>
    <w:rsid w:val="007C4776"/>
    <w:rsid w:val="007F0791"/>
    <w:rsid w:val="007F6C92"/>
    <w:rsid w:val="00801038"/>
    <w:rsid w:val="00807EF9"/>
    <w:rsid w:val="008136AD"/>
    <w:rsid w:val="008149BF"/>
    <w:rsid w:val="00822638"/>
    <w:rsid w:val="008253A9"/>
    <w:rsid w:val="008257A6"/>
    <w:rsid w:val="00834B23"/>
    <w:rsid w:val="00835D7C"/>
    <w:rsid w:val="00836CFE"/>
    <w:rsid w:val="00847CF2"/>
    <w:rsid w:val="00855EB4"/>
    <w:rsid w:val="00865AEB"/>
    <w:rsid w:val="008665C8"/>
    <w:rsid w:val="00882379"/>
    <w:rsid w:val="00884403"/>
    <w:rsid w:val="0089447F"/>
    <w:rsid w:val="008A538F"/>
    <w:rsid w:val="008B1382"/>
    <w:rsid w:val="008B5779"/>
    <w:rsid w:val="008C6C9C"/>
    <w:rsid w:val="008D099D"/>
    <w:rsid w:val="008D1929"/>
    <w:rsid w:val="008D1937"/>
    <w:rsid w:val="008D6AD8"/>
    <w:rsid w:val="008E5104"/>
    <w:rsid w:val="00900167"/>
    <w:rsid w:val="009021AD"/>
    <w:rsid w:val="00903E40"/>
    <w:rsid w:val="00937B4B"/>
    <w:rsid w:val="00943928"/>
    <w:rsid w:val="0095356A"/>
    <w:rsid w:val="00962436"/>
    <w:rsid w:val="00964778"/>
    <w:rsid w:val="00966724"/>
    <w:rsid w:val="0097029C"/>
    <w:rsid w:val="00974387"/>
    <w:rsid w:val="00976223"/>
    <w:rsid w:val="00980989"/>
    <w:rsid w:val="00982650"/>
    <w:rsid w:val="009A1B94"/>
    <w:rsid w:val="009A4D75"/>
    <w:rsid w:val="009D1EA4"/>
    <w:rsid w:val="00A328D8"/>
    <w:rsid w:val="00A65416"/>
    <w:rsid w:val="00A83F6D"/>
    <w:rsid w:val="00AB2A56"/>
    <w:rsid w:val="00AD1993"/>
    <w:rsid w:val="00AE00DC"/>
    <w:rsid w:val="00AE521D"/>
    <w:rsid w:val="00AF71A8"/>
    <w:rsid w:val="00B07BC4"/>
    <w:rsid w:val="00B200C1"/>
    <w:rsid w:val="00B31BDF"/>
    <w:rsid w:val="00B347C1"/>
    <w:rsid w:val="00B371B6"/>
    <w:rsid w:val="00B4216C"/>
    <w:rsid w:val="00B466A2"/>
    <w:rsid w:val="00B53D02"/>
    <w:rsid w:val="00B549C7"/>
    <w:rsid w:val="00B60A4C"/>
    <w:rsid w:val="00B761DB"/>
    <w:rsid w:val="00B8069E"/>
    <w:rsid w:val="00B85BB8"/>
    <w:rsid w:val="00B91A05"/>
    <w:rsid w:val="00B94995"/>
    <w:rsid w:val="00BB17DF"/>
    <w:rsid w:val="00BB4064"/>
    <w:rsid w:val="00BE5BBC"/>
    <w:rsid w:val="00BE6D9D"/>
    <w:rsid w:val="00BF450A"/>
    <w:rsid w:val="00BF63AE"/>
    <w:rsid w:val="00C040D8"/>
    <w:rsid w:val="00C10BF1"/>
    <w:rsid w:val="00C15BDA"/>
    <w:rsid w:val="00C17BA2"/>
    <w:rsid w:val="00C33687"/>
    <w:rsid w:val="00C40C15"/>
    <w:rsid w:val="00C41DEE"/>
    <w:rsid w:val="00C43121"/>
    <w:rsid w:val="00C459A5"/>
    <w:rsid w:val="00C50A0E"/>
    <w:rsid w:val="00C54502"/>
    <w:rsid w:val="00C62792"/>
    <w:rsid w:val="00C62B17"/>
    <w:rsid w:val="00C64824"/>
    <w:rsid w:val="00C67502"/>
    <w:rsid w:val="00C77745"/>
    <w:rsid w:val="00C80C62"/>
    <w:rsid w:val="00C82330"/>
    <w:rsid w:val="00CB0156"/>
    <w:rsid w:val="00CB63D4"/>
    <w:rsid w:val="00CC5B1A"/>
    <w:rsid w:val="00CC6575"/>
    <w:rsid w:val="00CD105C"/>
    <w:rsid w:val="00CD2D51"/>
    <w:rsid w:val="00CD330B"/>
    <w:rsid w:val="00CD6550"/>
    <w:rsid w:val="00CE57DA"/>
    <w:rsid w:val="00CF3DB8"/>
    <w:rsid w:val="00D02793"/>
    <w:rsid w:val="00D078F9"/>
    <w:rsid w:val="00D1308B"/>
    <w:rsid w:val="00D16E71"/>
    <w:rsid w:val="00D23F7A"/>
    <w:rsid w:val="00D54D86"/>
    <w:rsid w:val="00D63951"/>
    <w:rsid w:val="00D739E1"/>
    <w:rsid w:val="00D813AF"/>
    <w:rsid w:val="00D86856"/>
    <w:rsid w:val="00DA2442"/>
    <w:rsid w:val="00DA39AE"/>
    <w:rsid w:val="00DA7B9C"/>
    <w:rsid w:val="00DC4E4F"/>
    <w:rsid w:val="00DD72A1"/>
    <w:rsid w:val="00E1363B"/>
    <w:rsid w:val="00E1387C"/>
    <w:rsid w:val="00E17DE4"/>
    <w:rsid w:val="00E227B4"/>
    <w:rsid w:val="00E34D70"/>
    <w:rsid w:val="00E43377"/>
    <w:rsid w:val="00E55B40"/>
    <w:rsid w:val="00E55D57"/>
    <w:rsid w:val="00E57000"/>
    <w:rsid w:val="00E67A89"/>
    <w:rsid w:val="00E76C15"/>
    <w:rsid w:val="00E80125"/>
    <w:rsid w:val="00E87B2A"/>
    <w:rsid w:val="00E87DD4"/>
    <w:rsid w:val="00E91101"/>
    <w:rsid w:val="00E91760"/>
    <w:rsid w:val="00EA1F46"/>
    <w:rsid w:val="00EA309F"/>
    <w:rsid w:val="00EA5391"/>
    <w:rsid w:val="00EB0D7D"/>
    <w:rsid w:val="00EB3283"/>
    <w:rsid w:val="00ED5CC2"/>
    <w:rsid w:val="00ED68A7"/>
    <w:rsid w:val="00EF7D4E"/>
    <w:rsid w:val="00F05879"/>
    <w:rsid w:val="00F12573"/>
    <w:rsid w:val="00F239D7"/>
    <w:rsid w:val="00F42D1A"/>
    <w:rsid w:val="00F538C2"/>
    <w:rsid w:val="00F71A8A"/>
    <w:rsid w:val="00F852E9"/>
    <w:rsid w:val="00F92676"/>
    <w:rsid w:val="00F937A3"/>
    <w:rsid w:val="00F96636"/>
    <w:rsid w:val="00FC0AED"/>
    <w:rsid w:val="00FE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6A4FA"/>
  <w15:chartTrackingRefBased/>
  <w15:docId w15:val="{C94ABAC1-A4B0-4A81-9897-8C778798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BDA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8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5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2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BodyText"/>
    <w:link w:val="Heading4Char"/>
    <w:qFormat/>
    <w:rsid w:val="006816EF"/>
    <w:pPr>
      <w:keepNext/>
      <w:widowControl/>
      <w:spacing w:before="120" w:after="120"/>
      <w:jc w:val="left"/>
      <w:outlineLvl w:val="3"/>
    </w:pPr>
    <w:rPr>
      <w:rFonts w:ascii="Liberation Serif" w:eastAsia="AR PL SungtiL GB" w:hAnsi="Liberation Serif" w:cs="FreeSans"/>
      <w:b/>
      <w:bCs/>
      <w:kern w:val="0"/>
      <w:sz w:val="24"/>
      <w:szCs w:val="24"/>
      <w:lang w:val="fr-FR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06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BDA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BDA"/>
  </w:style>
  <w:style w:type="paragraph" w:styleId="Footer">
    <w:name w:val="footer"/>
    <w:basedOn w:val="Normal"/>
    <w:link w:val="FooterChar"/>
    <w:uiPriority w:val="99"/>
    <w:unhideWhenUsed/>
    <w:rsid w:val="00C15BDA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BDA"/>
  </w:style>
  <w:style w:type="paragraph" w:customStyle="1" w:styleId="TTPTitle">
    <w:name w:val="TTP Title"/>
    <w:basedOn w:val="Normal"/>
    <w:next w:val="TTPAuthors"/>
    <w:rsid w:val="00C15BDA"/>
    <w:pPr>
      <w:widowControl/>
      <w:autoSpaceDE w:val="0"/>
      <w:autoSpaceDN w:val="0"/>
      <w:spacing w:after="120"/>
      <w:jc w:val="center"/>
    </w:pPr>
    <w:rPr>
      <w:rFonts w:ascii="Arial" w:eastAsia="MS Mincho" w:hAnsi="Arial" w:cs="Arial"/>
      <w:b/>
      <w:bCs/>
      <w:kern w:val="0"/>
      <w:sz w:val="30"/>
      <w:szCs w:val="30"/>
      <w:lang w:eastAsia="en-US"/>
    </w:rPr>
  </w:style>
  <w:style w:type="paragraph" w:customStyle="1" w:styleId="TTPAuthors">
    <w:name w:val="TTP Author(s)"/>
    <w:basedOn w:val="Normal"/>
    <w:next w:val="Normal"/>
    <w:rsid w:val="00C15BDA"/>
    <w:pPr>
      <w:widowControl/>
      <w:autoSpaceDE w:val="0"/>
      <w:autoSpaceDN w:val="0"/>
      <w:spacing w:before="120"/>
      <w:jc w:val="center"/>
    </w:pPr>
    <w:rPr>
      <w:rFonts w:ascii="Arial" w:eastAsia="MS Mincho" w:hAnsi="Arial" w:cs="Arial"/>
      <w:kern w:val="0"/>
      <w:sz w:val="28"/>
      <w:szCs w:val="28"/>
      <w:lang w:eastAsia="en-US"/>
    </w:rPr>
  </w:style>
  <w:style w:type="paragraph" w:customStyle="1" w:styleId="TTPAbstract">
    <w:name w:val="TTP Abstract"/>
    <w:basedOn w:val="Normal"/>
    <w:next w:val="Normal"/>
    <w:rsid w:val="00C15BDA"/>
    <w:pPr>
      <w:widowControl/>
      <w:autoSpaceDE w:val="0"/>
      <w:autoSpaceDN w:val="0"/>
      <w:spacing w:before="360"/>
    </w:pPr>
    <w:rPr>
      <w:rFonts w:ascii="Times New Roman" w:eastAsia="MS Mincho" w:hAnsi="Times New Roman"/>
      <w:kern w:val="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E87B2A"/>
    <w:pPr>
      <w:ind w:left="720"/>
      <w:contextualSpacing/>
    </w:pPr>
  </w:style>
  <w:style w:type="character" w:customStyle="1" w:styleId="st">
    <w:name w:val="st"/>
    <w:basedOn w:val="DefaultParagraphFont"/>
    <w:rsid w:val="00384742"/>
  </w:style>
  <w:style w:type="paragraph" w:styleId="BalloonText">
    <w:name w:val="Balloon Text"/>
    <w:basedOn w:val="Normal"/>
    <w:link w:val="BalloonTextChar"/>
    <w:uiPriority w:val="99"/>
    <w:semiHidden/>
    <w:unhideWhenUsed/>
    <w:rsid w:val="00AB2A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A56"/>
    <w:rPr>
      <w:rFonts w:ascii="Segoe UI" w:eastAsia="SimSun" w:hAnsi="Segoe UI" w:cs="Segoe UI"/>
      <w:kern w:val="2"/>
      <w:sz w:val="18"/>
      <w:szCs w:val="18"/>
      <w:lang w:eastAsia="zh-CN"/>
    </w:rPr>
  </w:style>
  <w:style w:type="character" w:customStyle="1" w:styleId="apple-converted-space">
    <w:name w:val="apple-converted-space"/>
    <w:basedOn w:val="DefaultParagraphFont"/>
    <w:rsid w:val="00900167"/>
  </w:style>
  <w:style w:type="character" w:styleId="Hyperlink">
    <w:name w:val="Hyperlink"/>
    <w:basedOn w:val="DefaultParagraphFont"/>
    <w:uiPriority w:val="99"/>
    <w:unhideWhenUsed/>
    <w:rsid w:val="00900167"/>
    <w:rPr>
      <w:color w:val="0563C1" w:themeColor="hyperlink"/>
      <w:u w:val="single"/>
    </w:rPr>
  </w:style>
  <w:style w:type="paragraph" w:customStyle="1" w:styleId="BodyA">
    <w:name w:val="Body A"/>
    <w:rsid w:val="00900167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year">
    <w:name w:val="year"/>
    <w:rsid w:val="00900167"/>
    <w:rPr>
      <w:lang w:val="en-US"/>
    </w:rPr>
  </w:style>
  <w:style w:type="paragraph" w:customStyle="1" w:styleId="BodyB">
    <w:name w:val="Body B"/>
    <w:rsid w:val="0090016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Theme="minorEastAsia" w:hAnsi="Times New Roman" w:cs="Arial Unicode MS"/>
      <w:color w:val="000000"/>
      <w:sz w:val="24"/>
      <w:szCs w:val="24"/>
      <w:u w:color="000000"/>
      <w:bdr w:val="nil"/>
    </w:rPr>
  </w:style>
  <w:style w:type="paragraph" w:styleId="BodyText2">
    <w:name w:val="Body Text 2"/>
    <w:basedOn w:val="Normal"/>
    <w:link w:val="BodyText2Char"/>
    <w:uiPriority w:val="99"/>
    <w:unhideWhenUsed/>
    <w:rsid w:val="00900167"/>
    <w:pPr>
      <w:widowControl/>
      <w:spacing w:after="120" w:line="480" w:lineRule="auto"/>
      <w:jc w:val="left"/>
    </w:pPr>
    <w:rPr>
      <w:rFonts w:ascii="Times New Roman" w:eastAsia="Times New Roman" w:hAnsi="Times New Roman"/>
      <w:kern w:val="0"/>
      <w:sz w:val="24"/>
      <w:szCs w:val="24"/>
      <w:lang w:val="ru-RU" w:eastAsia="ru-RU"/>
    </w:rPr>
  </w:style>
  <w:style w:type="character" w:customStyle="1" w:styleId="BodyText2Char">
    <w:name w:val="Body Text 2 Char"/>
    <w:basedOn w:val="DefaultParagraphFont"/>
    <w:link w:val="BodyText2"/>
    <w:uiPriority w:val="99"/>
    <w:rsid w:val="0090016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zfr3q">
    <w:name w:val="zfr3q"/>
    <w:basedOn w:val="Normal"/>
    <w:rsid w:val="0090016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88440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GB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53D0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53D02"/>
    <w:rPr>
      <w:rFonts w:ascii="Calibri" w:eastAsia="SimSun" w:hAnsi="Calibri" w:cs="Times New Roman"/>
      <w:kern w:val="2"/>
      <w:sz w:val="21"/>
      <w:lang w:eastAsia="zh-CN"/>
    </w:rPr>
  </w:style>
  <w:style w:type="character" w:customStyle="1" w:styleId="InternetLink">
    <w:name w:val="Internet Link"/>
    <w:uiPriority w:val="99"/>
    <w:rsid w:val="00B53D02"/>
    <w:rPr>
      <w:color w:val="0000FF"/>
      <w:u w:val="single"/>
    </w:rPr>
  </w:style>
  <w:style w:type="paragraph" w:styleId="Caption">
    <w:name w:val="caption"/>
    <w:basedOn w:val="Normal"/>
    <w:next w:val="Normal"/>
    <w:unhideWhenUsed/>
    <w:qFormat/>
    <w:rsid w:val="008136A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EndNoteBibliography">
    <w:name w:val="EndNote Bibliography"/>
    <w:basedOn w:val="Normal"/>
    <w:link w:val="EndNoteBibliographyChar"/>
    <w:rsid w:val="00AE521D"/>
    <w:pPr>
      <w:widowControl/>
      <w:jc w:val="left"/>
    </w:pPr>
    <w:rPr>
      <w:rFonts w:eastAsiaTheme="minorHAnsi" w:cs="Calibri"/>
      <w:kern w:val="0"/>
      <w:sz w:val="24"/>
      <w:szCs w:val="24"/>
      <w:lang w:eastAsia="en-US" w:bidi="he-IL"/>
    </w:rPr>
  </w:style>
  <w:style w:type="character" w:customStyle="1" w:styleId="EndNoteBibliographyChar">
    <w:name w:val="EndNote Bibliography Char"/>
    <w:basedOn w:val="DefaultParagraphFont"/>
    <w:link w:val="EndNoteBibliography"/>
    <w:rsid w:val="00AE521D"/>
    <w:rPr>
      <w:rFonts w:ascii="Calibri" w:hAnsi="Calibri" w:cs="Calibri"/>
      <w:sz w:val="24"/>
      <w:szCs w:val="24"/>
      <w:lang w:bidi="he-IL"/>
    </w:rPr>
  </w:style>
  <w:style w:type="character" w:customStyle="1" w:styleId="gi">
    <w:name w:val="gi"/>
    <w:basedOn w:val="DefaultParagraphFont"/>
    <w:rsid w:val="006816EF"/>
  </w:style>
  <w:style w:type="character" w:customStyle="1" w:styleId="Heading4Char">
    <w:name w:val="Heading 4 Char"/>
    <w:basedOn w:val="DefaultParagraphFont"/>
    <w:link w:val="Heading4"/>
    <w:rsid w:val="006816EF"/>
    <w:rPr>
      <w:rFonts w:ascii="Liberation Serif" w:eastAsia="AR PL SungtiL GB" w:hAnsi="Liberation Serif" w:cs="FreeSans"/>
      <w:b/>
      <w:bCs/>
      <w:sz w:val="24"/>
      <w:szCs w:val="24"/>
      <w:lang w:val="fr-FR" w:eastAsia="zh-CN" w:bidi="hi-IN"/>
    </w:rPr>
  </w:style>
  <w:style w:type="character" w:customStyle="1" w:styleId="StrongEmphasis">
    <w:name w:val="Strong Emphasis"/>
    <w:qFormat/>
    <w:rsid w:val="006816EF"/>
    <w:rPr>
      <w:b/>
      <w:bCs/>
    </w:rPr>
  </w:style>
  <w:style w:type="character" w:customStyle="1" w:styleId="Reference-Journal-volumelICCC2016">
    <w:name w:val="Reference-Journal-volumel_ICCC2016"/>
    <w:basedOn w:val="DefaultParagraphFont"/>
    <w:qFormat/>
    <w:rsid w:val="006816EF"/>
  </w:style>
  <w:style w:type="character" w:customStyle="1" w:styleId="ReferenceYearICCC2016">
    <w:name w:val="Reference_Year_ICCC2016"/>
    <w:basedOn w:val="DefaultParagraphFont"/>
    <w:qFormat/>
    <w:rsid w:val="006816EF"/>
  </w:style>
  <w:style w:type="paragraph" w:customStyle="1" w:styleId="ReferencesICCC2016">
    <w:name w:val="References_ICCC2016"/>
    <w:qFormat/>
    <w:rsid w:val="006816EF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0"/>
      <w:szCs w:val="20"/>
      <w:lang w:val="fr-FR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56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E581A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zh-CN"/>
    </w:rPr>
  </w:style>
  <w:style w:type="character" w:styleId="Strong">
    <w:name w:val="Strong"/>
    <w:basedOn w:val="DefaultParagraphFont"/>
    <w:uiPriority w:val="22"/>
    <w:qFormat/>
    <w:rsid w:val="008B1382"/>
    <w:rPr>
      <w:b/>
      <w:bCs/>
    </w:rPr>
  </w:style>
  <w:style w:type="paragraph" w:customStyle="1" w:styleId="BCAuthorAddress">
    <w:name w:val="BC_Author_Address"/>
    <w:basedOn w:val="Normal"/>
    <w:next w:val="Normal"/>
    <w:autoRedefine/>
    <w:rsid w:val="00964778"/>
    <w:pPr>
      <w:widowControl/>
      <w:spacing w:after="60"/>
      <w:jc w:val="center"/>
    </w:pPr>
    <w:rPr>
      <w:rFonts w:ascii="Times New Roman" w:hAnsi="Times New Roman"/>
      <w:i/>
      <w:iCs/>
      <w:kern w:val="22"/>
      <w:sz w:val="20"/>
      <w:szCs w:val="20"/>
      <w:lang w:eastAsia="en-US"/>
    </w:rPr>
  </w:style>
  <w:style w:type="paragraph" w:customStyle="1" w:styleId="Default">
    <w:name w:val="Default"/>
    <w:rsid w:val="0096477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064"/>
    <w:rPr>
      <w:rFonts w:asciiTheme="majorHAnsi" w:eastAsiaTheme="majorEastAsia" w:hAnsiTheme="majorHAnsi" w:cstheme="majorBidi"/>
      <w:color w:val="2E74B5" w:themeColor="accent1" w:themeShade="BF"/>
      <w:kern w:val="2"/>
      <w:sz w:val="21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976223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zh-CN"/>
    </w:rPr>
  </w:style>
  <w:style w:type="character" w:customStyle="1" w:styleId="go">
    <w:name w:val="go"/>
    <w:basedOn w:val="DefaultParagraphFont"/>
    <w:rsid w:val="00976223"/>
  </w:style>
  <w:style w:type="paragraph" w:customStyle="1" w:styleId="Papertext">
    <w:name w:val="Paper text"/>
    <w:basedOn w:val="Normal"/>
    <w:rsid w:val="00DA39AE"/>
    <w:pPr>
      <w:widowControl/>
      <w:suppressAutoHyphens/>
      <w:autoSpaceDN w:val="0"/>
      <w:textAlignment w:val="baseline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customStyle="1" w:styleId="ExtendedAbstractTitle">
    <w:name w:val="Extended Abstract Title"/>
    <w:rsid w:val="00DA39AE"/>
    <w:pPr>
      <w:suppressAutoHyphens/>
      <w:autoSpaceDN w:val="0"/>
      <w:spacing w:before="160" w:after="120" w:line="240" w:lineRule="auto"/>
      <w:jc w:val="center"/>
      <w:textAlignment w:val="baseline"/>
    </w:pPr>
    <w:rPr>
      <w:rFonts w:ascii="Times New Roman" w:eastAsia="MS Mincho" w:hAnsi="Times New Roman" w:cs="Times New Roman"/>
      <w:b/>
      <w:sz w:val="36"/>
      <w:szCs w:val="48"/>
    </w:rPr>
  </w:style>
  <w:style w:type="paragraph" w:customStyle="1" w:styleId="AbstractSummary">
    <w:name w:val="Abstract/Summary"/>
    <w:basedOn w:val="Normal"/>
    <w:rsid w:val="005E0BDA"/>
    <w:pPr>
      <w:widowControl/>
      <w:spacing w:before="120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EA5391"/>
    <w:rPr>
      <w:i/>
      <w:iCs/>
    </w:rPr>
  </w:style>
  <w:style w:type="character" w:customStyle="1" w:styleId="cit-title">
    <w:name w:val="cit-title"/>
    <w:basedOn w:val="DefaultParagraphFont"/>
    <w:rsid w:val="00EA5391"/>
  </w:style>
  <w:style w:type="character" w:customStyle="1" w:styleId="cit-year-info">
    <w:name w:val="cit-year-info"/>
    <w:basedOn w:val="DefaultParagraphFont"/>
    <w:rsid w:val="00EA5391"/>
  </w:style>
  <w:style w:type="character" w:customStyle="1" w:styleId="cit-volume">
    <w:name w:val="cit-volume"/>
    <w:basedOn w:val="DefaultParagraphFont"/>
    <w:rsid w:val="00EA5391"/>
  </w:style>
  <w:style w:type="character" w:customStyle="1" w:styleId="cit-issue">
    <w:name w:val="cit-issue"/>
    <w:basedOn w:val="DefaultParagraphFont"/>
    <w:rsid w:val="00EA5391"/>
  </w:style>
  <w:style w:type="character" w:customStyle="1" w:styleId="cit-pagerange">
    <w:name w:val="cit-pagerange"/>
    <w:basedOn w:val="DefaultParagraphFont"/>
    <w:rsid w:val="00EA5391"/>
  </w:style>
  <w:style w:type="character" w:customStyle="1" w:styleId="2w25ije4szscnnpmgasc2u">
    <w:name w:val="_2w25ije4szscnnpmgasc2u"/>
    <w:basedOn w:val="DefaultParagraphFont"/>
    <w:rsid w:val="00EA5391"/>
  </w:style>
  <w:style w:type="character" w:styleId="PlaceholderText">
    <w:name w:val="Placeholder Text"/>
    <w:basedOn w:val="DefaultParagraphFont"/>
    <w:uiPriority w:val="99"/>
    <w:semiHidden/>
    <w:rsid w:val="00E227B4"/>
    <w:rPr>
      <w:color w:val="808080"/>
    </w:rPr>
  </w:style>
  <w:style w:type="paragraph" w:customStyle="1" w:styleId="MTDisplayEquation">
    <w:name w:val="MTDisplayEquation"/>
    <w:basedOn w:val="BodyText"/>
    <w:next w:val="Normal"/>
    <w:link w:val="MTDisplayEquationChar"/>
    <w:rsid w:val="006E0514"/>
    <w:pPr>
      <w:widowControl/>
      <w:tabs>
        <w:tab w:val="center" w:pos="4540"/>
        <w:tab w:val="right" w:pos="9080"/>
      </w:tabs>
      <w:spacing w:line="360" w:lineRule="auto"/>
      <w:ind w:firstLine="720"/>
    </w:pPr>
    <w:rPr>
      <w:rFonts w:ascii="Times New Roman" w:eastAsiaTheme="minorHAnsi" w:hAnsi="Times New Roman" w:cstheme="minorBidi"/>
      <w:kern w:val="0"/>
      <w:sz w:val="24"/>
      <w:szCs w:val="24"/>
      <w:lang w:eastAsia="en-US"/>
    </w:rPr>
  </w:style>
  <w:style w:type="character" w:customStyle="1" w:styleId="MTDisplayEquationChar">
    <w:name w:val="MTDisplayEquation Char"/>
    <w:link w:val="MTDisplayEquation"/>
    <w:rsid w:val="006E0514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6E051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7F08"/>
    <w:pPr>
      <w:spacing w:after="0" w:line="240" w:lineRule="auto"/>
    </w:pPr>
    <w:rPr>
      <w:rFonts w:ascii="Calibri" w:eastAsia="Calibri" w:hAnsi="Calibri" w:cs="Calibri"/>
      <w:color w:val="000000"/>
      <w:u w:color="000000"/>
      <w:lang w:val="fr-FR"/>
    </w:rPr>
  </w:style>
  <w:style w:type="paragraph" w:styleId="Title">
    <w:name w:val="Title"/>
    <w:basedOn w:val="Normal"/>
    <w:link w:val="TitleChar"/>
    <w:uiPriority w:val="1"/>
    <w:qFormat/>
    <w:rsid w:val="00F538C2"/>
    <w:pPr>
      <w:suppressAutoHyphens/>
      <w:spacing w:before="163"/>
      <w:ind w:left="419" w:right="416"/>
      <w:jc w:val="center"/>
    </w:pPr>
    <w:rPr>
      <w:rFonts w:ascii="PMingLiU" w:eastAsia="PMingLiU" w:hAnsi="PMingLiU" w:cs="PMingLiU"/>
      <w:kern w:val="0"/>
      <w:sz w:val="34"/>
      <w:szCs w:val="34"/>
      <w:lang w:eastAsia="en-US"/>
    </w:rPr>
  </w:style>
  <w:style w:type="character" w:customStyle="1" w:styleId="TitleChar">
    <w:name w:val="Title Char"/>
    <w:basedOn w:val="DefaultParagraphFont"/>
    <w:link w:val="Title"/>
    <w:uiPriority w:val="1"/>
    <w:rsid w:val="00F538C2"/>
    <w:rPr>
      <w:rFonts w:ascii="PMingLiU" w:eastAsia="PMingLiU" w:hAnsi="PMingLiU" w:cs="PMingLiU"/>
      <w:sz w:val="34"/>
      <w:szCs w:val="34"/>
    </w:rPr>
  </w:style>
  <w:style w:type="paragraph" w:customStyle="1" w:styleId="a">
    <w:name w:val="*论文正文*"/>
    <w:basedOn w:val="Normal"/>
    <w:rsid w:val="001A0B2C"/>
    <w:pPr>
      <w:widowControl/>
      <w:spacing w:line="312" w:lineRule="auto"/>
      <w:ind w:firstLineChars="200" w:firstLine="200"/>
    </w:pPr>
    <w:rPr>
      <w:rFonts w:ascii="Times New Roman" w:hAnsi="Times New Roman"/>
      <w:kern w:val="0"/>
      <w:szCs w:val="21"/>
      <w:lang w:eastAsia="en-US"/>
    </w:rPr>
  </w:style>
  <w:style w:type="character" w:customStyle="1" w:styleId="journal">
    <w:name w:val="journal"/>
    <w:basedOn w:val="DefaultParagraphFont"/>
    <w:rsid w:val="001A0B2C"/>
  </w:style>
  <w:style w:type="character" w:customStyle="1" w:styleId="Aucune">
    <w:name w:val="Aucune"/>
    <w:rsid w:val="00F12573"/>
    <w:rPr>
      <w:lang w:val="fr-FR"/>
    </w:rPr>
  </w:style>
  <w:style w:type="paragraph" w:customStyle="1" w:styleId="Grilleclaire-Accent3">
    <w:name w:val="Grille claire - Accent 3"/>
    <w:rsid w:val="00F12573"/>
    <w:pPr>
      <w:spacing w:after="200" w:line="276" w:lineRule="auto"/>
      <w:ind w:left="720"/>
    </w:pPr>
    <w:rPr>
      <w:rFonts w:ascii="Arial" w:eastAsia="Arial Unicode MS" w:hAnsi="Arial" w:cs="Arial Unicode MS"/>
      <w:color w:val="000000"/>
      <w:sz w:val="24"/>
      <w:szCs w:val="24"/>
      <w:u w:color="000000"/>
      <w:lang w:val="fr-FR"/>
    </w:rPr>
  </w:style>
  <w:style w:type="character" w:customStyle="1" w:styleId="Hyperlink0">
    <w:name w:val="Hyperlink.0"/>
    <w:rsid w:val="00F12573"/>
    <w:rPr>
      <w:color w:val="0000FF"/>
      <w:u w:val="single" w:color="0000FF"/>
      <w:lang w:val="fr-FR"/>
    </w:rPr>
  </w:style>
  <w:style w:type="paragraph" w:customStyle="1" w:styleId="Pardfaut">
    <w:name w:val="Par défaut"/>
    <w:rsid w:val="00F12573"/>
    <w:pPr>
      <w:spacing w:after="0" w:line="240" w:lineRule="auto"/>
    </w:pPr>
    <w:rPr>
      <w:rFonts w:ascii="Helvetica Neue" w:eastAsia="Arial Unicode MS" w:hAnsi="Helvetica Neue" w:cs="Arial Unicode MS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0F6AB5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836CFE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4Abstractbody">
    <w:name w:val="4_Abstract_body"/>
    <w:basedOn w:val="Normal"/>
    <w:rsid w:val="000F557C"/>
    <w:pPr>
      <w:widowControl/>
      <w:ind w:firstLine="360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customStyle="1" w:styleId="2Authors">
    <w:name w:val="2_Authors"/>
    <w:basedOn w:val="Normal"/>
    <w:next w:val="3AuthorAddress"/>
    <w:rsid w:val="000F557C"/>
    <w:pPr>
      <w:widowControl/>
      <w:spacing w:before="120"/>
      <w:jc w:val="center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customStyle="1" w:styleId="3AuthorAddress">
    <w:name w:val="3_Author_Address"/>
    <w:basedOn w:val="Normal"/>
    <w:next w:val="Normal"/>
    <w:rsid w:val="000F557C"/>
    <w:pPr>
      <w:widowControl/>
      <w:spacing w:before="120" w:after="360"/>
      <w:jc w:val="center"/>
    </w:pPr>
    <w:rPr>
      <w:rFonts w:ascii="Times New Roman" w:eastAsia="Times New Roman" w:hAnsi="Times New Roman"/>
      <w:i/>
      <w:iCs/>
      <w:kern w:val="0"/>
      <w:sz w:val="16"/>
      <w:szCs w:val="16"/>
      <w:lang w:eastAsia="en-US"/>
    </w:rPr>
  </w:style>
  <w:style w:type="paragraph" w:customStyle="1" w:styleId="5References">
    <w:name w:val="5_References"/>
    <w:basedOn w:val="Normal"/>
    <w:rsid w:val="000F557C"/>
    <w:pPr>
      <w:widowControl/>
    </w:pPr>
    <w:rPr>
      <w:rFonts w:ascii="Times New Roman" w:eastAsia="Times New Roman" w:hAnsi="Times New Roman"/>
      <w:kern w:val="0"/>
      <w:sz w:val="16"/>
      <w:szCs w:val="16"/>
      <w:lang w:eastAsia="en-US"/>
    </w:rPr>
  </w:style>
  <w:style w:type="paragraph" w:customStyle="1" w:styleId="TableContents">
    <w:name w:val="Table Contents"/>
    <w:basedOn w:val="Normal"/>
    <w:rsid w:val="00627D59"/>
    <w:pPr>
      <w:widowControl/>
      <w:suppressLineNumbers/>
      <w:suppressAutoHyphens/>
      <w:jc w:val="left"/>
    </w:pPr>
    <w:rPr>
      <w:rFonts w:ascii="Liberation Serif" w:eastAsia="Noto Serif CJK SC" w:hAnsi="Liberation Serif" w:cs="Lohit Devanagari"/>
      <w:sz w:val="24"/>
      <w:szCs w:val="24"/>
      <w:lang w:bidi="hi-IN"/>
    </w:rPr>
  </w:style>
  <w:style w:type="paragraph" w:customStyle="1" w:styleId="Standard">
    <w:name w:val="Standard"/>
    <w:rsid w:val="000C183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GB" w:eastAsia="zh-CN" w:bidi="hi-IN"/>
    </w:rPr>
  </w:style>
  <w:style w:type="paragraph" w:customStyle="1" w:styleId="Authors">
    <w:name w:val="Authors"/>
    <w:rsid w:val="003A49A6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320" w:lineRule="exact"/>
    </w:pPr>
    <w:rPr>
      <w:rFonts w:ascii="Arial" w:eastAsia="Arial Unicode MS" w:hAnsi="Arial" w:cs="Arial Unicode MS"/>
      <w:color w:val="000000"/>
      <w:u w:color="000000"/>
      <w:bdr w:val="nil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0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1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3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5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8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uffalo.zoom.us/j/95688513999?pwd=OTBvczBqbTFjOGRmTWJqcHN2NGdUQT0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xuecheng.shao@rutgers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21/acs.jctc.3c00207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4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Alexey-user</dc:creator>
  <cp:keywords/>
  <dc:description/>
  <cp:lastModifiedBy>Alexey Akimov</cp:lastModifiedBy>
  <cp:revision>129</cp:revision>
  <cp:lastPrinted>2021-08-11T23:40:00Z</cp:lastPrinted>
  <dcterms:created xsi:type="dcterms:W3CDTF">2020-09-21T18:32:00Z</dcterms:created>
  <dcterms:modified xsi:type="dcterms:W3CDTF">2023-06-01T20:07:00Z</dcterms:modified>
</cp:coreProperties>
</file>