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5FE36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  <w:bookmarkStart w:id="0" w:name="_Hlk108730990"/>
      <w:bookmarkEnd w:id="0"/>
    </w:p>
    <w:p w14:paraId="7D163DD2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594EAA2F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39E3A185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6CB839FD" w14:textId="77777777" w:rsidR="00E87B2A" w:rsidRDefault="00653143" w:rsidP="00C15BDA">
      <w:pPr>
        <w:pStyle w:val="TTPTitle"/>
        <w:spacing w:afterLines="50"/>
        <w:rPr>
          <w:sz w:val="56"/>
          <w:szCs w:val="22"/>
          <w:lang w:eastAsia="zh-CN"/>
        </w:rPr>
      </w:pPr>
      <w:r>
        <w:rPr>
          <w:sz w:val="56"/>
          <w:szCs w:val="22"/>
          <w:lang w:eastAsia="zh-CN"/>
        </w:rPr>
        <w:t>VISTA</w:t>
      </w:r>
      <w:r w:rsidR="00075FEB">
        <w:rPr>
          <w:sz w:val="56"/>
          <w:szCs w:val="22"/>
          <w:lang w:eastAsia="zh-CN"/>
        </w:rPr>
        <w:t xml:space="preserve"> Seminar</w:t>
      </w:r>
    </w:p>
    <w:p w14:paraId="72959478" w14:textId="77777777" w:rsidR="00075FEB" w:rsidRDefault="00075FEB" w:rsidP="00075FEB">
      <w:pPr>
        <w:pStyle w:val="TTPAuthors"/>
        <w:rPr>
          <w:lang w:eastAsia="zh-CN"/>
        </w:rPr>
      </w:pPr>
    </w:p>
    <w:p w14:paraId="6F6DBFA5" w14:textId="1645F236" w:rsidR="00075FEB" w:rsidRPr="00075FEB" w:rsidRDefault="00F12573" w:rsidP="00075FEB">
      <w:pPr>
        <w:jc w:val="center"/>
        <w:rPr>
          <w:sz w:val="48"/>
        </w:rPr>
      </w:pPr>
      <w:r>
        <w:rPr>
          <w:sz w:val="48"/>
        </w:rPr>
        <w:t xml:space="preserve">Seminar </w:t>
      </w:r>
      <w:r w:rsidR="000C1830">
        <w:rPr>
          <w:sz w:val="48"/>
        </w:rPr>
        <w:t>5</w:t>
      </w:r>
      <w:r w:rsidR="002E07DF">
        <w:rPr>
          <w:sz w:val="48"/>
        </w:rPr>
        <w:t>8</w:t>
      </w:r>
    </w:p>
    <w:p w14:paraId="605E071D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1243CC37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4DFE03F1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24EA039A" w14:textId="79F9271E" w:rsidR="009A1B94" w:rsidRDefault="005D14EB" w:rsidP="00C15BDA">
      <w:pPr>
        <w:pStyle w:val="TTPTitle"/>
        <w:spacing w:afterLines="50"/>
        <w:rPr>
          <w:sz w:val="28"/>
          <w:szCs w:val="22"/>
          <w:lang w:eastAsia="zh-CN"/>
        </w:rPr>
      </w:pPr>
      <w:r>
        <w:rPr>
          <w:sz w:val="28"/>
          <w:szCs w:val="22"/>
          <w:lang w:eastAsia="zh-CN"/>
        </w:rPr>
        <w:t xml:space="preserve">October </w:t>
      </w:r>
      <w:r w:rsidR="002E07DF">
        <w:rPr>
          <w:sz w:val="28"/>
          <w:szCs w:val="22"/>
          <w:lang w:eastAsia="zh-CN"/>
        </w:rPr>
        <w:t>25</w:t>
      </w:r>
      <w:r w:rsidR="00F538C2">
        <w:rPr>
          <w:sz w:val="28"/>
          <w:szCs w:val="22"/>
          <w:lang w:eastAsia="zh-CN"/>
        </w:rPr>
        <w:t>, 202</w:t>
      </w:r>
      <w:r w:rsidR="008E5104">
        <w:rPr>
          <w:sz w:val="28"/>
          <w:szCs w:val="22"/>
          <w:lang w:eastAsia="zh-CN"/>
        </w:rPr>
        <w:t>3</w:t>
      </w:r>
    </w:p>
    <w:p w14:paraId="4098F6A0" w14:textId="4E56813B" w:rsidR="00E87B2A" w:rsidRDefault="00161E96" w:rsidP="00C15BDA">
      <w:pPr>
        <w:pStyle w:val="TTPTitle"/>
        <w:spacing w:afterLines="50"/>
        <w:rPr>
          <w:sz w:val="22"/>
          <w:szCs w:val="22"/>
          <w:lang w:eastAsia="zh-CN"/>
        </w:rPr>
      </w:pPr>
      <w:r>
        <w:rPr>
          <w:sz w:val="28"/>
          <w:szCs w:val="22"/>
          <w:lang w:eastAsia="zh-CN"/>
        </w:rPr>
        <w:t>10</w:t>
      </w:r>
      <w:r w:rsidR="006F05D3">
        <w:rPr>
          <w:sz w:val="28"/>
          <w:szCs w:val="22"/>
          <w:lang w:eastAsia="zh-CN"/>
        </w:rPr>
        <w:t>:</w:t>
      </w:r>
      <w:r>
        <w:rPr>
          <w:sz w:val="28"/>
          <w:szCs w:val="22"/>
          <w:lang w:eastAsia="zh-CN"/>
        </w:rPr>
        <w:t>0</w:t>
      </w:r>
      <w:r w:rsidR="006F05D3">
        <w:rPr>
          <w:sz w:val="28"/>
          <w:szCs w:val="22"/>
          <w:lang w:eastAsia="zh-CN"/>
        </w:rPr>
        <w:t xml:space="preserve">0 </w:t>
      </w:r>
      <w:r>
        <w:rPr>
          <w:sz w:val="28"/>
          <w:szCs w:val="22"/>
          <w:lang w:eastAsia="zh-CN"/>
        </w:rPr>
        <w:t xml:space="preserve">am </w:t>
      </w:r>
      <w:r w:rsidR="00865AEB">
        <w:rPr>
          <w:sz w:val="28"/>
          <w:szCs w:val="22"/>
          <w:lang w:eastAsia="zh-CN"/>
        </w:rPr>
        <w:t>– 11:3</w:t>
      </w:r>
      <w:r>
        <w:rPr>
          <w:sz w:val="28"/>
          <w:szCs w:val="22"/>
          <w:lang w:eastAsia="zh-CN"/>
        </w:rPr>
        <w:t xml:space="preserve">0 </w:t>
      </w:r>
      <w:r w:rsidR="00865AEB">
        <w:rPr>
          <w:sz w:val="28"/>
          <w:szCs w:val="22"/>
          <w:lang w:eastAsia="zh-CN"/>
        </w:rPr>
        <w:t>a</w:t>
      </w:r>
      <w:r w:rsidR="003C30B3">
        <w:rPr>
          <w:sz w:val="28"/>
          <w:szCs w:val="22"/>
          <w:lang w:eastAsia="zh-CN"/>
        </w:rPr>
        <w:t>m E</w:t>
      </w:r>
      <w:r w:rsidR="00EB0D7D">
        <w:rPr>
          <w:sz w:val="28"/>
          <w:szCs w:val="22"/>
          <w:lang w:eastAsia="zh-CN"/>
        </w:rPr>
        <w:t>S</w:t>
      </w:r>
      <w:r w:rsidR="003C30B3">
        <w:rPr>
          <w:sz w:val="28"/>
          <w:szCs w:val="22"/>
          <w:lang w:eastAsia="zh-CN"/>
        </w:rPr>
        <w:t xml:space="preserve">T / </w:t>
      </w:r>
      <w:r w:rsidR="00EB0D7D">
        <w:rPr>
          <w:sz w:val="28"/>
          <w:szCs w:val="22"/>
          <w:lang w:eastAsia="zh-CN"/>
        </w:rPr>
        <w:t>3</w:t>
      </w:r>
      <w:r w:rsidR="00F538C2">
        <w:rPr>
          <w:sz w:val="28"/>
          <w:szCs w:val="22"/>
          <w:lang w:eastAsia="zh-CN"/>
        </w:rPr>
        <w:t xml:space="preserve">:00 – </w:t>
      </w:r>
      <w:r w:rsidR="00EB0D7D">
        <w:rPr>
          <w:sz w:val="28"/>
          <w:szCs w:val="22"/>
          <w:lang w:eastAsia="zh-CN"/>
        </w:rPr>
        <w:t>4</w:t>
      </w:r>
      <w:r w:rsidR="00F538C2">
        <w:rPr>
          <w:sz w:val="28"/>
          <w:szCs w:val="22"/>
          <w:lang w:eastAsia="zh-CN"/>
        </w:rPr>
        <w:t>:30</w:t>
      </w:r>
      <w:r w:rsidR="00F96636">
        <w:rPr>
          <w:sz w:val="28"/>
          <w:szCs w:val="22"/>
          <w:lang w:eastAsia="zh-CN"/>
        </w:rPr>
        <w:t xml:space="preserve"> pm</w:t>
      </w:r>
      <w:r w:rsidR="00F538C2">
        <w:rPr>
          <w:sz w:val="28"/>
          <w:szCs w:val="22"/>
          <w:lang w:eastAsia="zh-CN"/>
        </w:rPr>
        <w:t xml:space="preserve"> </w:t>
      </w:r>
      <w:r w:rsidR="00F96636">
        <w:rPr>
          <w:sz w:val="28"/>
          <w:szCs w:val="22"/>
          <w:lang w:eastAsia="zh-CN"/>
        </w:rPr>
        <w:t>GMT London</w:t>
      </w:r>
      <w:r w:rsidR="00F538C2">
        <w:rPr>
          <w:sz w:val="28"/>
          <w:szCs w:val="22"/>
          <w:lang w:eastAsia="zh-CN"/>
        </w:rPr>
        <w:t xml:space="preserve"> / </w:t>
      </w:r>
      <w:r w:rsidR="00EB0D7D">
        <w:rPr>
          <w:sz w:val="28"/>
          <w:szCs w:val="22"/>
          <w:lang w:eastAsia="zh-CN"/>
        </w:rPr>
        <w:t>4</w:t>
      </w:r>
      <w:r w:rsidR="00583547">
        <w:rPr>
          <w:sz w:val="28"/>
          <w:szCs w:val="22"/>
          <w:lang w:eastAsia="zh-CN"/>
        </w:rPr>
        <w:t>:</w:t>
      </w:r>
      <w:r>
        <w:rPr>
          <w:sz w:val="28"/>
          <w:szCs w:val="22"/>
          <w:lang w:eastAsia="zh-CN"/>
        </w:rPr>
        <w:t>0</w:t>
      </w:r>
      <w:r w:rsidR="00F538C2">
        <w:rPr>
          <w:sz w:val="28"/>
          <w:szCs w:val="22"/>
          <w:lang w:eastAsia="zh-CN"/>
        </w:rPr>
        <w:t xml:space="preserve">0 pm – </w:t>
      </w:r>
      <w:r w:rsidR="00EB0D7D">
        <w:rPr>
          <w:sz w:val="28"/>
          <w:szCs w:val="22"/>
          <w:lang w:eastAsia="zh-CN"/>
        </w:rPr>
        <w:t>5</w:t>
      </w:r>
      <w:r w:rsidR="00865AEB">
        <w:rPr>
          <w:sz w:val="28"/>
          <w:szCs w:val="22"/>
          <w:lang w:eastAsia="zh-CN"/>
        </w:rPr>
        <w:t>:3</w:t>
      </w:r>
      <w:r w:rsidR="00AE521D">
        <w:rPr>
          <w:sz w:val="28"/>
          <w:szCs w:val="22"/>
          <w:lang w:eastAsia="zh-CN"/>
        </w:rPr>
        <w:t xml:space="preserve">0 pm </w:t>
      </w:r>
      <w:r w:rsidR="00F96636">
        <w:rPr>
          <w:sz w:val="28"/>
          <w:szCs w:val="22"/>
          <w:lang w:eastAsia="zh-CN"/>
        </w:rPr>
        <w:t xml:space="preserve">CET </w:t>
      </w:r>
      <w:r w:rsidR="00AE521D">
        <w:rPr>
          <w:sz w:val="28"/>
          <w:szCs w:val="22"/>
          <w:lang w:eastAsia="zh-CN"/>
        </w:rPr>
        <w:t xml:space="preserve">Paris </w:t>
      </w:r>
      <w:r w:rsidR="00F96636">
        <w:rPr>
          <w:sz w:val="28"/>
          <w:szCs w:val="22"/>
          <w:lang w:eastAsia="zh-CN"/>
        </w:rPr>
        <w:t>/ 1</w:t>
      </w:r>
      <w:r w:rsidR="005B766C">
        <w:rPr>
          <w:sz w:val="28"/>
          <w:szCs w:val="22"/>
          <w:lang w:eastAsia="zh-CN"/>
        </w:rPr>
        <w:t>0</w:t>
      </w:r>
      <w:r w:rsidR="00F96636">
        <w:rPr>
          <w:sz w:val="28"/>
          <w:szCs w:val="22"/>
          <w:lang w:eastAsia="zh-CN"/>
        </w:rPr>
        <w:t xml:space="preserve"> pm CST Beijing</w:t>
      </w:r>
    </w:p>
    <w:p w14:paraId="473A1D22" w14:textId="77777777" w:rsidR="00E87B2A" w:rsidRDefault="00E87B2A" w:rsidP="00E87B2A">
      <w:pPr>
        <w:pStyle w:val="TTPAuthors"/>
        <w:rPr>
          <w:lang w:eastAsia="zh-CN"/>
        </w:rPr>
      </w:pPr>
    </w:p>
    <w:p w14:paraId="1B7C865C" w14:textId="77777777" w:rsidR="00AE521D" w:rsidRPr="00AE521D" w:rsidRDefault="00AE521D" w:rsidP="00AE521D"/>
    <w:p w14:paraId="133B2535" w14:textId="77777777" w:rsidR="00E87B2A" w:rsidRPr="00E87B2A" w:rsidRDefault="00E87B2A" w:rsidP="00C15BDA">
      <w:pPr>
        <w:pStyle w:val="TTPTitle"/>
        <w:spacing w:afterLines="50"/>
        <w:rPr>
          <w:sz w:val="32"/>
          <w:szCs w:val="22"/>
          <w:lang w:eastAsia="zh-CN"/>
        </w:rPr>
      </w:pPr>
      <w:r w:rsidRPr="00E87B2A">
        <w:rPr>
          <w:sz w:val="32"/>
          <w:szCs w:val="22"/>
          <w:lang w:eastAsia="zh-CN"/>
        </w:rPr>
        <w:t>TOC:</w:t>
      </w:r>
    </w:p>
    <w:p w14:paraId="5F0F150E" w14:textId="77777777" w:rsidR="00E87B2A" w:rsidRPr="00E87B2A" w:rsidRDefault="00E87B2A" w:rsidP="00E87B2A">
      <w:pPr>
        <w:pStyle w:val="TTPAuthors"/>
        <w:rPr>
          <w:lang w:eastAsia="zh-CN"/>
        </w:rPr>
      </w:pPr>
    </w:p>
    <w:p w14:paraId="60A799C5" w14:textId="0107107D" w:rsidR="00E87B2A" w:rsidRDefault="00980989" w:rsidP="00980989">
      <w:pPr>
        <w:widowControl/>
        <w:ind w:left="360" w:hanging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</w:t>
      </w:r>
      <w:r w:rsidR="00E87B2A" w:rsidRPr="00980989">
        <w:rPr>
          <w:rFonts w:ascii="Times New Roman" w:hAnsi="Times New Roman"/>
          <w:sz w:val="28"/>
          <w:szCs w:val="28"/>
        </w:rPr>
        <w:t xml:space="preserve">Presenter 1: </w:t>
      </w:r>
      <w:r w:rsidR="008E5104">
        <w:rPr>
          <w:rFonts w:ascii="Times New Roman" w:hAnsi="Times New Roman"/>
          <w:sz w:val="28"/>
          <w:szCs w:val="28"/>
        </w:rPr>
        <w:t>Prof</w:t>
      </w:r>
      <w:r w:rsidR="005E0BDA" w:rsidRPr="00980989">
        <w:rPr>
          <w:rFonts w:ascii="Times New Roman" w:hAnsi="Times New Roman"/>
          <w:sz w:val="28"/>
          <w:szCs w:val="28"/>
        </w:rPr>
        <w:t>.</w:t>
      </w:r>
      <w:r w:rsidR="008E5104">
        <w:rPr>
          <w:rFonts w:ascii="Times New Roman" w:hAnsi="Times New Roman"/>
          <w:sz w:val="28"/>
          <w:szCs w:val="28"/>
        </w:rPr>
        <w:t xml:space="preserve"> </w:t>
      </w:r>
      <w:r w:rsidR="002E07DF">
        <w:rPr>
          <w:rFonts w:ascii="Times New Roman" w:hAnsi="Times New Roman"/>
          <w:sz w:val="28"/>
          <w:szCs w:val="28"/>
        </w:rPr>
        <w:t>Hans Lis</w:t>
      </w:r>
      <w:r w:rsidR="00CF7827">
        <w:rPr>
          <w:rFonts w:ascii="Times New Roman" w:hAnsi="Times New Roman"/>
          <w:sz w:val="28"/>
          <w:szCs w:val="28"/>
        </w:rPr>
        <w:t>c</w:t>
      </w:r>
      <w:r w:rsidR="002E07DF">
        <w:rPr>
          <w:rFonts w:ascii="Times New Roman" w:hAnsi="Times New Roman"/>
          <w:sz w:val="28"/>
          <w:szCs w:val="28"/>
        </w:rPr>
        <w:t>hka</w:t>
      </w:r>
      <w:r w:rsidR="00D4771A">
        <w:rPr>
          <w:rFonts w:ascii="Times New Roman" w:hAnsi="Times New Roman"/>
          <w:sz w:val="28"/>
          <w:szCs w:val="28"/>
        </w:rPr>
        <w:t xml:space="preserve">, </w:t>
      </w:r>
      <w:r w:rsidR="00CF7827">
        <w:rPr>
          <w:rFonts w:ascii="Times New Roman" w:hAnsi="Times New Roman"/>
          <w:sz w:val="28"/>
          <w:szCs w:val="28"/>
        </w:rPr>
        <w:t xml:space="preserve">Texas Tech </w:t>
      </w:r>
      <w:r w:rsidR="00D4771A">
        <w:rPr>
          <w:rFonts w:ascii="Times New Roman" w:hAnsi="Times New Roman"/>
          <w:sz w:val="28"/>
          <w:szCs w:val="28"/>
        </w:rPr>
        <w:t>University</w:t>
      </w:r>
      <w:r w:rsidR="00747A4A">
        <w:rPr>
          <w:rFonts w:ascii="Times New Roman" w:hAnsi="Times New Roman"/>
          <w:sz w:val="28"/>
          <w:szCs w:val="28"/>
        </w:rPr>
        <w:t xml:space="preserve">, </w:t>
      </w:r>
      <w:r w:rsidR="00CF7827">
        <w:rPr>
          <w:rFonts w:ascii="Times New Roman" w:hAnsi="Times New Roman"/>
          <w:sz w:val="28"/>
          <w:szCs w:val="28"/>
        </w:rPr>
        <w:t>USA…</w:t>
      </w:r>
      <w:proofErr w:type="gramStart"/>
      <w:r w:rsidR="00CF7827">
        <w:rPr>
          <w:rFonts w:ascii="Times New Roman" w:hAnsi="Times New Roman"/>
          <w:sz w:val="28"/>
          <w:szCs w:val="28"/>
        </w:rPr>
        <w:t>…..</w:t>
      </w:r>
      <w:proofErr w:type="gramEnd"/>
      <w:r w:rsidR="00D4771A">
        <w:rPr>
          <w:rFonts w:ascii="Times New Roman" w:hAnsi="Times New Roman"/>
          <w:sz w:val="28"/>
          <w:szCs w:val="28"/>
        </w:rPr>
        <w:t>……</w:t>
      </w:r>
      <w:r w:rsidR="003A49A6">
        <w:rPr>
          <w:rFonts w:ascii="Times New Roman" w:eastAsia="Times New Roman" w:hAnsi="Times New Roman"/>
          <w:kern w:val="0"/>
          <w:sz w:val="28"/>
          <w:szCs w:val="28"/>
          <w:lang w:eastAsia="en-US"/>
        </w:rPr>
        <w:t>.</w:t>
      </w:r>
      <w:r w:rsidR="00F71A8A" w:rsidRPr="00980989">
        <w:rPr>
          <w:rFonts w:ascii="Times New Roman" w:hAnsi="Times New Roman"/>
          <w:sz w:val="28"/>
          <w:szCs w:val="28"/>
        </w:rPr>
        <w:t xml:space="preserve"> </w:t>
      </w:r>
      <w:r w:rsidR="00974387" w:rsidRPr="00980989">
        <w:rPr>
          <w:rFonts w:ascii="Times New Roman" w:hAnsi="Times New Roman"/>
          <w:sz w:val="28"/>
          <w:szCs w:val="28"/>
        </w:rPr>
        <w:t>p</w:t>
      </w:r>
      <w:r w:rsidR="004E581A" w:rsidRPr="00980989">
        <w:rPr>
          <w:rFonts w:ascii="Times New Roman" w:hAnsi="Times New Roman"/>
          <w:sz w:val="28"/>
          <w:szCs w:val="28"/>
        </w:rPr>
        <w:t xml:space="preserve">age </w:t>
      </w:r>
      <w:r w:rsidR="00E87B2A" w:rsidRPr="00980989">
        <w:rPr>
          <w:rFonts w:ascii="Times New Roman" w:hAnsi="Times New Roman"/>
          <w:sz w:val="28"/>
          <w:szCs w:val="28"/>
        </w:rPr>
        <w:t>2</w:t>
      </w:r>
    </w:p>
    <w:p w14:paraId="7EDA8D48" w14:textId="6605F223" w:rsidR="00747A4A" w:rsidRPr="00CF7827" w:rsidRDefault="00747A4A" w:rsidP="00CF7827">
      <w:pPr>
        <w:rPr>
          <w:rFonts w:ascii="Times New Roman" w:eastAsia="Times New Roman" w:hAnsi="Times New Roman"/>
          <w:kern w:val="0"/>
          <w:sz w:val="28"/>
          <w:szCs w:val="28"/>
          <w:lang w:eastAsia="en-US"/>
        </w:rPr>
      </w:pPr>
      <w:r w:rsidRPr="00CF7827">
        <w:rPr>
          <w:rFonts w:ascii="Times New Roman" w:hAnsi="Times New Roman"/>
          <w:sz w:val="28"/>
          <w:szCs w:val="28"/>
        </w:rPr>
        <w:t xml:space="preserve">2. Presenter 2: Dr. </w:t>
      </w:r>
      <w:proofErr w:type="spellStart"/>
      <w:r w:rsidR="00CF7827" w:rsidRPr="00CF7827">
        <w:rPr>
          <w:rFonts w:ascii="Times New Roman" w:hAnsi="Times New Roman"/>
          <w:sz w:val="28"/>
          <w:szCs w:val="28"/>
        </w:rPr>
        <w:t>Kakarlamudi</w:t>
      </w:r>
      <w:proofErr w:type="spellEnd"/>
      <w:r w:rsidR="00CF7827" w:rsidRPr="00CF7827">
        <w:rPr>
          <w:rFonts w:ascii="Times New Roman" w:hAnsi="Times New Roman"/>
          <w:sz w:val="28"/>
          <w:szCs w:val="28"/>
        </w:rPr>
        <w:t xml:space="preserve"> Akhil Chakravarthy</w:t>
      </w:r>
      <w:r w:rsidRPr="00CF7827">
        <w:rPr>
          <w:rFonts w:ascii="Times New Roman" w:hAnsi="Times New Roman"/>
          <w:sz w:val="28"/>
          <w:szCs w:val="28"/>
        </w:rPr>
        <w:t xml:space="preserve">, </w:t>
      </w:r>
      <w:r w:rsidR="00CF7827" w:rsidRPr="00CF7827">
        <w:rPr>
          <w:rFonts w:ascii="Times New Roman" w:hAnsi="Times New Roman"/>
          <w:sz w:val="28"/>
          <w:szCs w:val="28"/>
        </w:rPr>
        <w:t>Indian Institute of Science Education and Research, Thiruvananthapuram</w:t>
      </w:r>
      <w:r w:rsidR="00CF7827" w:rsidRPr="00CF7827">
        <w:rPr>
          <w:rFonts w:ascii="Times New Roman" w:hAnsi="Times New Roman"/>
          <w:sz w:val="28"/>
          <w:szCs w:val="28"/>
        </w:rPr>
        <w:t>, India</w:t>
      </w:r>
      <w:r w:rsidR="00090510">
        <w:rPr>
          <w:rFonts w:ascii="Times New Roman" w:hAnsi="Times New Roman"/>
          <w:sz w:val="28"/>
          <w:szCs w:val="28"/>
        </w:rPr>
        <w:t>…………………</w:t>
      </w:r>
      <w:r w:rsidRPr="00CF7827">
        <w:rPr>
          <w:rFonts w:ascii="Times New Roman" w:eastAsia="Times New Roman" w:hAnsi="Times New Roman"/>
          <w:kern w:val="0"/>
          <w:sz w:val="28"/>
          <w:szCs w:val="28"/>
          <w:lang w:eastAsia="en-US"/>
        </w:rPr>
        <w:t>……...page 3</w:t>
      </w:r>
    </w:p>
    <w:p w14:paraId="09E4EE6E" w14:textId="18BBFE22" w:rsidR="00E87B2A" w:rsidRPr="00980989" w:rsidRDefault="00980989" w:rsidP="00980989">
      <w:pPr>
        <w:ind w:left="360" w:hanging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</w:t>
      </w:r>
      <w:r w:rsidR="00E87B2A" w:rsidRPr="00980989">
        <w:rPr>
          <w:rFonts w:ascii="Times New Roman" w:hAnsi="Times New Roman"/>
          <w:sz w:val="28"/>
          <w:szCs w:val="28"/>
        </w:rPr>
        <w:t>How to connect……………………………………………</w:t>
      </w:r>
      <w:r w:rsidR="00FC0AED" w:rsidRPr="00980989">
        <w:rPr>
          <w:rFonts w:ascii="Times New Roman" w:hAnsi="Times New Roman"/>
          <w:sz w:val="28"/>
          <w:szCs w:val="28"/>
        </w:rPr>
        <w:t>…</w:t>
      </w:r>
      <w:r w:rsidR="005E0611" w:rsidRPr="00980989">
        <w:rPr>
          <w:rFonts w:ascii="Times New Roman" w:hAnsi="Times New Roman"/>
          <w:sz w:val="28"/>
          <w:szCs w:val="28"/>
        </w:rPr>
        <w:t>……</w:t>
      </w:r>
      <w:proofErr w:type="gramStart"/>
      <w:r w:rsidR="006D2C00" w:rsidRPr="00980989">
        <w:rPr>
          <w:rFonts w:ascii="Times New Roman" w:hAnsi="Times New Roman"/>
          <w:sz w:val="28"/>
          <w:szCs w:val="28"/>
        </w:rPr>
        <w:t>…..</w:t>
      </w:r>
      <w:proofErr w:type="gramEnd"/>
      <w:r w:rsidR="005E0611" w:rsidRPr="00980989">
        <w:rPr>
          <w:rFonts w:ascii="Times New Roman" w:hAnsi="Times New Roman"/>
          <w:sz w:val="28"/>
          <w:szCs w:val="28"/>
        </w:rPr>
        <w:t>…</w:t>
      </w:r>
      <w:r>
        <w:rPr>
          <w:rFonts w:ascii="Times New Roman" w:hAnsi="Times New Roman"/>
          <w:sz w:val="28"/>
          <w:szCs w:val="28"/>
        </w:rPr>
        <w:t>.</w:t>
      </w:r>
      <w:r w:rsidR="00703878" w:rsidRPr="00980989">
        <w:rPr>
          <w:rFonts w:ascii="Times New Roman" w:hAnsi="Times New Roman"/>
          <w:sz w:val="28"/>
          <w:szCs w:val="28"/>
        </w:rPr>
        <w:t>.</w:t>
      </w:r>
      <w:r w:rsidR="005E0611" w:rsidRPr="00980989">
        <w:rPr>
          <w:rFonts w:ascii="Times New Roman" w:hAnsi="Times New Roman"/>
          <w:sz w:val="28"/>
          <w:szCs w:val="28"/>
        </w:rPr>
        <w:t xml:space="preserve"> page </w:t>
      </w:r>
      <w:r w:rsidR="00747A4A">
        <w:rPr>
          <w:rFonts w:ascii="Times New Roman" w:hAnsi="Times New Roman"/>
          <w:sz w:val="28"/>
          <w:szCs w:val="28"/>
        </w:rPr>
        <w:t>4</w:t>
      </w:r>
    </w:p>
    <w:p w14:paraId="2E9BB70C" w14:textId="77777777" w:rsidR="00E87B2A" w:rsidRPr="006D2C00" w:rsidRDefault="00E87B2A" w:rsidP="00E87B2A">
      <w:pPr>
        <w:jc w:val="left"/>
        <w:rPr>
          <w:rFonts w:ascii="Times New Roman" w:hAnsi="Times New Roman"/>
          <w:sz w:val="28"/>
          <w:szCs w:val="28"/>
        </w:rPr>
      </w:pPr>
    </w:p>
    <w:p w14:paraId="26CA0CF8" w14:textId="77777777" w:rsidR="00E87B2A" w:rsidRDefault="00E87B2A" w:rsidP="00E87B2A">
      <w:pPr>
        <w:jc w:val="left"/>
        <w:rPr>
          <w:rFonts w:ascii="Times New Roman" w:hAnsi="Times New Roman"/>
          <w:sz w:val="28"/>
          <w:szCs w:val="28"/>
        </w:rPr>
      </w:pPr>
    </w:p>
    <w:p w14:paraId="3060561E" w14:textId="77777777" w:rsidR="00E87B2A" w:rsidRDefault="00E87B2A" w:rsidP="00E87B2A">
      <w:pPr>
        <w:jc w:val="left"/>
        <w:rPr>
          <w:rFonts w:ascii="Times New Roman" w:hAnsi="Times New Roman"/>
          <w:sz w:val="28"/>
          <w:szCs w:val="28"/>
        </w:rPr>
      </w:pPr>
    </w:p>
    <w:p w14:paraId="7AD4966F" w14:textId="77777777" w:rsidR="00120CF7" w:rsidRDefault="00120CF7" w:rsidP="00E87B2A">
      <w:pPr>
        <w:jc w:val="left"/>
        <w:rPr>
          <w:rFonts w:ascii="Times New Roman" w:hAnsi="Times New Roman"/>
          <w:sz w:val="28"/>
          <w:szCs w:val="28"/>
        </w:rPr>
      </w:pPr>
    </w:p>
    <w:p w14:paraId="489C22D9" w14:textId="77777777" w:rsidR="00616F24" w:rsidRDefault="00616F24" w:rsidP="00E87B2A">
      <w:pPr>
        <w:jc w:val="left"/>
        <w:rPr>
          <w:rFonts w:ascii="Times New Roman" w:hAnsi="Times New Roman"/>
          <w:sz w:val="28"/>
          <w:szCs w:val="28"/>
        </w:rPr>
      </w:pPr>
    </w:p>
    <w:p w14:paraId="28F1C8DB" w14:textId="77777777" w:rsidR="00616F24" w:rsidRDefault="00616F24" w:rsidP="00E87B2A">
      <w:pPr>
        <w:jc w:val="left"/>
        <w:rPr>
          <w:rFonts w:ascii="Times New Roman" w:hAnsi="Times New Roman"/>
          <w:sz w:val="28"/>
          <w:szCs w:val="28"/>
        </w:rPr>
      </w:pPr>
    </w:p>
    <w:p w14:paraId="5EB35438" w14:textId="77777777" w:rsidR="00616F24" w:rsidRPr="00E87B2A" w:rsidRDefault="00616F24" w:rsidP="00E87B2A">
      <w:pPr>
        <w:jc w:val="left"/>
        <w:rPr>
          <w:rFonts w:ascii="Times New Roman" w:hAnsi="Times New Roman"/>
          <w:sz w:val="28"/>
          <w:szCs w:val="28"/>
        </w:rPr>
      </w:pPr>
    </w:p>
    <w:p w14:paraId="20B2E04E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0953E2C3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722EFED2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2E296148" w14:textId="77777777" w:rsidR="00090510" w:rsidRPr="00090510" w:rsidRDefault="00090510" w:rsidP="00090510">
      <w:pPr>
        <w:pStyle w:val="TTPAuthors"/>
        <w:rPr>
          <w:lang w:eastAsia="zh-CN"/>
        </w:rPr>
      </w:pPr>
    </w:p>
    <w:p w14:paraId="0FF2B009" w14:textId="3B3EAC42" w:rsidR="001C66F5" w:rsidRDefault="001C66F5" w:rsidP="001C66F5">
      <w:pPr>
        <w:pStyle w:val="TTPAuthors"/>
        <w:rPr>
          <w:lang w:eastAsia="zh-CN"/>
        </w:rPr>
      </w:pPr>
    </w:p>
    <w:p w14:paraId="5A0898A3" w14:textId="77777777" w:rsidR="008253A9" w:rsidRDefault="008253A9" w:rsidP="008253A9"/>
    <w:p w14:paraId="70E19057" w14:textId="77777777" w:rsidR="008253A9" w:rsidRPr="008253A9" w:rsidRDefault="008253A9" w:rsidP="008253A9"/>
    <w:p w14:paraId="6E633218" w14:textId="6E85C5EA" w:rsidR="008E5104" w:rsidRDefault="008E5104" w:rsidP="008E5104"/>
    <w:p w14:paraId="5A50C16C" w14:textId="77777777" w:rsidR="002E07DF" w:rsidRPr="002E07DF" w:rsidRDefault="002E07DF" w:rsidP="002E07DF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2E07DF">
        <w:rPr>
          <w:rFonts w:ascii="Times New Roman" w:hAnsi="Times New Roman"/>
          <w:b/>
          <w:bCs/>
          <w:sz w:val="28"/>
          <w:szCs w:val="28"/>
        </w:rPr>
        <w:t xml:space="preserve">Solvent-Enhanced Symmetry-breaking and Singlet-Fission in the </w:t>
      </w:r>
      <w:proofErr w:type="gramStart"/>
      <w:r w:rsidRPr="002E07DF">
        <w:rPr>
          <w:rFonts w:ascii="Times New Roman" w:hAnsi="Times New Roman"/>
          <w:b/>
          <w:bCs/>
          <w:sz w:val="28"/>
          <w:szCs w:val="28"/>
        </w:rPr>
        <w:t>Covalently-Bound</w:t>
      </w:r>
      <w:proofErr w:type="gramEnd"/>
      <w:r w:rsidRPr="002E07DF">
        <w:rPr>
          <w:rFonts w:ascii="Times New Roman" w:hAnsi="Times New Roman"/>
          <w:b/>
          <w:bCs/>
          <w:sz w:val="28"/>
          <w:szCs w:val="28"/>
        </w:rPr>
        <w:t xml:space="preserve"> Tetracene Dimer and Electronic States including the </w:t>
      </w:r>
      <w:r w:rsidRPr="002E07DF">
        <w:rPr>
          <w:rFonts w:ascii="Times New Roman" w:hAnsi="Times New Roman"/>
          <w:b/>
          <w:bCs/>
          <w:sz w:val="28"/>
          <w:szCs w:val="28"/>
          <w:vertAlign w:val="superscript"/>
        </w:rPr>
        <w:t>1</w:t>
      </w:r>
      <w:r w:rsidRPr="002E07DF">
        <w:rPr>
          <w:rFonts w:ascii="Times New Roman" w:hAnsi="Times New Roman"/>
          <w:b/>
          <w:bCs/>
          <w:sz w:val="28"/>
          <w:szCs w:val="28"/>
        </w:rPr>
        <w:t>TT State in Stacked TIPS-Pentacene Dimers and Trimers</w:t>
      </w:r>
    </w:p>
    <w:p w14:paraId="6719288B" w14:textId="77777777" w:rsidR="002E07DF" w:rsidRPr="002E07DF" w:rsidRDefault="002E07DF" w:rsidP="002E07DF">
      <w:pPr>
        <w:rPr>
          <w:rFonts w:ascii="Times New Roman" w:hAnsi="Times New Roman"/>
          <w:sz w:val="24"/>
          <w:szCs w:val="24"/>
        </w:rPr>
      </w:pPr>
    </w:p>
    <w:p w14:paraId="4B35544E" w14:textId="77777777" w:rsidR="002E07DF" w:rsidRPr="002E07DF" w:rsidRDefault="002E07DF" w:rsidP="002E07DF">
      <w:pPr>
        <w:jc w:val="center"/>
        <w:rPr>
          <w:rFonts w:ascii="Times New Roman" w:hAnsi="Times New Roman"/>
          <w:sz w:val="24"/>
          <w:szCs w:val="24"/>
          <w:u w:val="single"/>
        </w:rPr>
      </w:pPr>
      <w:r w:rsidRPr="002E07DF">
        <w:rPr>
          <w:rFonts w:ascii="Times New Roman" w:hAnsi="Times New Roman"/>
          <w:sz w:val="24"/>
          <w:szCs w:val="24"/>
          <w:u w:val="single"/>
        </w:rPr>
        <w:t>Hans Lischka</w:t>
      </w:r>
    </w:p>
    <w:p w14:paraId="57F01F2F" w14:textId="77777777" w:rsidR="002E07DF" w:rsidRPr="002E07DF" w:rsidRDefault="002E07DF" w:rsidP="002E07DF">
      <w:pPr>
        <w:jc w:val="center"/>
        <w:rPr>
          <w:rFonts w:ascii="Times New Roman" w:hAnsi="Times New Roman"/>
          <w:sz w:val="24"/>
          <w:szCs w:val="24"/>
        </w:rPr>
      </w:pPr>
    </w:p>
    <w:p w14:paraId="31E928AA" w14:textId="6F2354E6" w:rsidR="002E07DF" w:rsidRPr="002E07DF" w:rsidRDefault="002E07DF" w:rsidP="002E07DF">
      <w:pPr>
        <w:jc w:val="center"/>
        <w:rPr>
          <w:rFonts w:ascii="Times New Roman" w:hAnsi="Times New Roman"/>
          <w:i/>
          <w:iCs/>
          <w:sz w:val="24"/>
          <w:szCs w:val="24"/>
        </w:rPr>
      </w:pPr>
      <w:r w:rsidRPr="002E07DF">
        <w:rPr>
          <w:rFonts w:ascii="Times New Roman" w:hAnsi="Times New Roman"/>
          <w:i/>
          <w:iCs/>
          <w:sz w:val="24"/>
          <w:szCs w:val="24"/>
        </w:rPr>
        <w:t>Department of Chemistry and Biochemistry, Texas Tech University, Lubbock, Texas 79409-1061, USA</w:t>
      </w:r>
      <w:r w:rsidRPr="002E07DF">
        <w:rPr>
          <w:rFonts w:ascii="Times New Roman" w:hAnsi="Times New Roman"/>
          <w:i/>
          <w:iCs/>
          <w:sz w:val="24"/>
          <w:szCs w:val="24"/>
        </w:rPr>
        <w:t xml:space="preserve">; Email: </w:t>
      </w:r>
      <w:hyperlink r:id="rId7" w:history="1">
        <w:r w:rsidRPr="002E07DF">
          <w:rPr>
            <w:rStyle w:val="Hyperlink"/>
            <w:rFonts w:ascii="Times New Roman" w:hAnsi="Times New Roman"/>
            <w:i/>
            <w:iCs/>
            <w:sz w:val="24"/>
            <w:szCs w:val="24"/>
          </w:rPr>
          <w:t>hans.lischka@univie.ac.at</w:t>
        </w:r>
      </w:hyperlink>
      <w:r w:rsidRPr="002E07DF">
        <w:rPr>
          <w:rFonts w:ascii="Times New Roman" w:hAnsi="Times New Roman"/>
          <w:i/>
          <w:iCs/>
          <w:sz w:val="24"/>
          <w:szCs w:val="24"/>
        </w:rPr>
        <w:t xml:space="preserve"> </w:t>
      </w:r>
    </w:p>
    <w:p w14:paraId="58C9CC63" w14:textId="77777777" w:rsidR="002E07DF" w:rsidRDefault="002E07DF" w:rsidP="002E07DF">
      <w:pPr>
        <w:rPr>
          <w:rFonts w:ascii="Times New Roman" w:hAnsi="Times New Roman"/>
          <w:sz w:val="24"/>
          <w:szCs w:val="24"/>
          <w:lang w:val="pt-BR"/>
        </w:rPr>
      </w:pPr>
    </w:p>
    <w:p w14:paraId="15311691" w14:textId="34C5A8C2" w:rsidR="002E07DF" w:rsidRPr="002E07DF" w:rsidRDefault="002E07DF" w:rsidP="002E07DF">
      <w:pPr>
        <w:rPr>
          <w:rFonts w:ascii="Times New Roman" w:hAnsi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DE7E808" wp14:editId="604A80EA">
            <wp:extent cx="4218310" cy="1270000"/>
            <wp:effectExtent l="0" t="0" r="0" b="6350"/>
            <wp:docPr id="1666195064" name="Picture 1" descr="A colorful molecule mod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95064" name="Picture 1" descr="A colorful molecule model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2851" cy="127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11A01" wp14:editId="4E3B6D54">
            <wp:extent cx="1625600" cy="2113280"/>
            <wp:effectExtent l="0" t="0" r="0" b="1270"/>
            <wp:docPr id="524794119" name="Picture 1" descr="A person in a suit and t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94119" name="Picture 1" descr="A person in a suit and ti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6576" cy="211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C882" w14:textId="5FACC39E" w:rsidR="002E07DF" w:rsidRPr="002E07DF" w:rsidRDefault="002E07DF" w:rsidP="002E07DF">
      <w:pPr>
        <w:rPr>
          <w:rFonts w:ascii="Times New Roman" w:hAnsi="Times New Roman"/>
          <w:sz w:val="24"/>
          <w:szCs w:val="24"/>
        </w:rPr>
      </w:pPr>
      <w:r w:rsidRPr="002E07DF">
        <w:rPr>
          <w:rFonts w:ascii="Times New Roman" w:hAnsi="Times New Roman"/>
          <w:sz w:val="24"/>
          <w:szCs w:val="24"/>
          <w:lang w:val="pt-BR"/>
        </w:rPr>
        <w:tab/>
      </w:r>
      <w:r w:rsidRPr="002E07DF">
        <w:rPr>
          <w:rFonts w:ascii="Times New Roman" w:hAnsi="Times New Roman"/>
          <w:sz w:val="24"/>
          <w:szCs w:val="24"/>
        </w:rPr>
        <w:t xml:space="preserve">In recent years, covalently bound dimers of chromophores have attracted significant interest as singlet fission (SF) material because of better control of coupling of different electronic states to the gateway </w:t>
      </w:r>
      <w:r w:rsidRPr="002E07DF">
        <w:rPr>
          <w:rFonts w:ascii="Times New Roman" w:hAnsi="Times New Roman"/>
          <w:sz w:val="24"/>
          <w:szCs w:val="24"/>
          <w:vertAlign w:val="superscript"/>
        </w:rPr>
        <w:t>1</w:t>
      </w:r>
      <w:r w:rsidRPr="002E07DF">
        <w:rPr>
          <w:rFonts w:ascii="Times New Roman" w:hAnsi="Times New Roman"/>
          <w:sz w:val="24"/>
          <w:szCs w:val="24"/>
        </w:rPr>
        <w:t>(TT) by means of intramolecular vibrational modes.</w:t>
      </w:r>
      <w:r w:rsidR="00550166" w:rsidRPr="00550166">
        <w:rPr>
          <w:rFonts w:ascii="Times New Roman" w:hAnsi="Times New Roman"/>
          <w:sz w:val="24"/>
          <w:szCs w:val="24"/>
          <w:vertAlign w:val="superscript"/>
        </w:rPr>
        <w:t>1</w:t>
      </w:r>
      <w:r w:rsidRPr="002E07DF">
        <w:rPr>
          <w:rFonts w:ascii="Times New Roman" w:hAnsi="Times New Roman"/>
          <w:sz w:val="24"/>
          <w:szCs w:val="24"/>
        </w:rPr>
        <w:t xml:space="preserve"> It has been shown that charge transfer (CT) plays a crucial role in mediating the S</w:t>
      </w:r>
      <w:r w:rsidRPr="002E07DF">
        <w:rPr>
          <w:rFonts w:ascii="Times New Roman" w:hAnsi="Times New Roman"/>
          <w:sz w:val="24"/>
          <w:szCs w:val="24"/>
          <w:vertAlign w:val="subscript"/>
        </w:rPr>
        <w:t>1</w:t>
      </w:r>
      <w:r w:rsidRPr="002E07DF">
        <w:rPr>
          <w:rFonts w:ascii="Times New Roman" w:hAnsi="Times New Roman"/>
          <w:sz w:val="24"/>
          <w:szCs w:val="24"/>
        </w:rPr>
        <w:t>-</w:t>
      </w:r>
      <w:r w:rsidRPr="002E07DF">
        <w:rPr>
          <w:rFonts w:ascii="Times New Roman" w:hAnsi="Times New Roman"/>
          <w:sz w:val="24"/>
          <w:szCs w:val="24"/>
          <w:vertAlign w:val="superscript"/>
        </w:rPr>
        <w:t>1</w:t>
      </w:r>
      <w:r w:rsidRPr="002E07DF">
        <w:rPr>
          <w:rFonts w:ascii="Times New Roman" w:hAnsi="Times New Roman"/>
          <w:sz w:val="24"/>
          <w:szCs w:val="24"/>
        </w:rPr>
        <w:t>(TT) interaction and their influence can be conveniently tuned by solvent polarity.</w:t>
      </w:r>
    </w:p>
    <w:p w14:paraId="75C2F532" w14:textId="154DB4E6" w:rsidR="002E07DF" w:rsidRPr="002E07DF" w:rsidRDefault="002E07DF" w:rsidP="002E07DF">
      <w:pPr>
        <w:rPr>
          <w:rFonts w:ascii="Times New Roman" w:hAnsi="Times New Roman"/>
          <w:sz w:val="24"/>
          <w:szCs w:val="24"/>
        </w:rPr>
      </w:pPr>
      <w:r w:rsidRPr="002E07DF">
        <w:rPr>
          <w:rFonts w:ascii="Times New Roman" w:hAnsi="Times New Roman"/>
          <w:sz w:val="24"/>
          <w:szCs w:val="24"/>
        </w:rPr>
        <w:tab/>
        <w:t>Motivated by the experimental and theoretical work of Alvertis et al.,</w:t>
      </w:r>
      <w:r w:rsidR="00550166">
        <w:rPr>
          <w:rFonts w:ascii="Times New Roman" w:hAnsi="Times New Roman"/>
          <w:sz w:val="24"/>
          <w:szCs w:val="24"/>
          <w:vertAlign w:val="superscript"/>
        </w:rPr>
        <w:t>1</w:t>
      </w:r>
      <w:r w:rsidRPr="002E07DF">
        <w:rPr>
          <w:rFonts w:ascii="Times New Roman" w:hAnsi="Times New Roman"/>
          <w:sz w:val="24"/>
          <w:szCs w:val="24"/>
        </w:rPr>
        <w:t xml:space="preserve"> we have investigated the electronic states relevant to the SF for the covalently bound tetracene dimer with the goal to provide a broader picture of the occurring photodynamical processes.</w:t>
      </w:r>
      <w:r w:rsidR="00550166" w:rsidRPr="00550166">
        <w:rPr>
          <w:rFonts w:ascii="Times New Roman" w:hAnsi="Times New Roman"/>
          <w:sz w:val="24"/>
          <w:szCs w:val="24"/>
          <w:vertAlign w:val="superscript"/>
        </w:rPr>
        <w:t>2</w:t>
      </w:r>
      <w:r w:rsidRPr="002E07DF">
        <w:rPr>
          <w:rFonts w:ascii="Times New Roman" w:hAnsi="Times New Roman"/>
          <w:sz w:val="24"/>
          <w:szCs w:val="24"/>
        </w:rPr>
        <w:t xml:space="preserve"> For that purpose, the second-order algebraic diagrammatic construction (</w:t>
      </w:r>
      <w:proofErr w:type="gramStart"/>
      <w:r w:rsidRPr="002E07DF">
        <w:rPr>
          <w:rFonts w:ascii="Times New Roman" w:hAnsi="Times New Roman"/>
          <w:sz w:val="24"/>
          <w:szCs w:val="24"/>
        </w:rPr>
        <w:t>ADC(</w:t>
      </w:r>
      <w:proofErr w:type="gramEnd"/>
      <w:r w:rsidRPr="002E07DF">
        <w:rPr>
          <w:rFonts w:ascii="Times New Roman" w:hAnsi="Times New Roman"/>
          <w:sz w:val="24"/>
          <w:szCs w:val="24"/>
        </w:rPr>
        <w:t xml:space="preserve">2)) method in combination with the conductor-like screening model (COSMO) has been used. Vertical excitations and potential energy curves for excitonic and CT states along low-frequency symmetric and antisymmetric normal modes have been computed. These results have been combined with those obtained by density functional theory/multireference configuration interaction (DFT/MRCI) calculations for the </w:t>
      </w:r>
      <w:r w:rsidRPr="002E07DF">
        <w:rPr>
          <w:rFonts w:ascii="Times New Roman" w:hAnsi="Times New Roman"/>
          <w:sz w:val="24"/>
          <w:szCs w:val="24"/>
          <w:vertAlign w:val="superscript"/>
        </w:rPr>
        <w:t>1</w:t>
      </w:r>
      <w:r w:rsidRPr="002E07DF">
        <w:rPr>
          <w:rFonts w:ascii="Times New Roman" w:hAnsi="Times New Roman"/>
          <w:sz w:val="24"/>
          <w:szCs w:val="24"/>
        </w:rPr>
        <w:t xml:space="preserve">(TT) state since its doubly-excited wavefunction is not accessible to the </w:t>
      </w:r>
      <w:proofErr w:type="gramStart"/>
      <w:r w:rsidRPr="002E07DF">
        <w:rPr>
          <w:rFonts w:ascii="Times New Roman" w:hAnsi="Times New Roman"/>
          <w:sz w:val="24"/>
          <w:szCs w:val="24"/>
        </w:rPr>
        <w:t>ADC(</w:t>
      </w:r>
      <w:proofErr w:type="gramEnd"/>
      <w:r w:rsidRPr="002E07DF">
        <w:rPr>
          <w:rFonts w:ascii="Times New Roman" w:hAnsi="Times New Roman"/>
          <w:sz w:val="24"/>
          <w:szCs w:val="24"/>
        </w:rPr>
        <w:t>2) method.</w:t>
      </w:r>
    </w:p>
    <w:p w14:paraId="5345746D" w14:textId="3B8F3243" w:rsidR="002E07DF" w:rsidRPr="002E07DF" w:rsidRDefault="002E07DF" w:rsidP="002E07DF">
      <w:pPr>
        <w:rPr>
          <w:rFonts w:ascii="Times New Roman" w:hAnsi="Times New Roman"/>
          <w:sz w:val="24"/>
          <w:szCs w:val="24"/>
        </w:rPr>
      </w:pPr>
      <w:r w:rsidRPr="002E07DF">
        <w:rPr>
          <w:rFonts w:ascii="Times New Roman" w:hAnsi="Times New Roman"/>
          <w:sz w:val="24"/>
          <w:szCs w:val="24"/>
        </w:rPr>
        <w:tab/>
        <w:t>In the second part of the talk, DFT/MRCI calculations on dimer and trimer TIPS-</w:t>
      </w:r>
      <w:proofErr w:type="spellStart"/>
      <w:r w:rsidRPr="002E07DF">
        <w:rPr>
          <w:rFonts w:ascii="Times New Roman" w:hAnsi="Times New Roman"/>
          <w:sz w:val="24"/>
          <w:szCs w:val="24"/>
        </w:rPr>
        <w:t>Pn</w:t>
      </w:r>
      <w:proofErr w:type="spellEnd"/>
      <w:r w:rsidRPr="002E07DF">
        <w:rPr>
          <w:rFonts w:ascii="Times New Roman" w:hAnsi="Times New Roman"/>
          <w:sz w:val="24"/>
          <w:szCs w:val="24"/>
        </w:rPr>
        <w:t xml:space="preserve"> will be presented with the goal of a first theoretical understanding of the </w:t>
      </w:r>
      <w:proofErr w:type="spellStart"/>
      <w:r w:rsidRPr="002E07DF">
        <w:rPr>
          <w:rFonts w:ascii="Times New Roman" w:hAnsi="Times New Roman"/>
          <w:sz w:val="24"/>
          <w:szCs w:val="24"/>
        </w:rPr>
        <w:t>photodynamics</w:t>
      </w:r>
      <w:proofErr w:type="spellEnd"/>
      <w:r w:rsidRPr="002E07DF">
        <w:rPr>
          <w:rFonts w:ascii="Times New Roman" w:hAnsi="Times New Roman"/>
          <w:sz w:val="24"/>
          <w:szCs w:val="24"/>
        </w:rPr>
        <w:t xml:space="preserve"> of the </w:t>
      </w:r>
      <w:r w:rsidRPr="002E07DF">
        <w:rPr>
          <w:rFonts w:ascii="Times New Roman" w:hAnsi="Times New Roman"/>
          <w:sz w:val="24"/>
          <w:szCs w:val="24"/>
          <w:vertAlign w:val="superscript"/>
        </w:rPr>
        <w:t>1</w:t>
      </w:r>
      <w:r w:rsidRPr="002E07DF">
        <w:rPr>
          <w:rFonts w:ascii="Times New Roman" w:hAnsi="Times New Roman"/>
          <w:sz w:val="24"/>
          <w:szCs w:val="24"/>
        </w:rPr>
        <w:t>(TT) state monitored by time-resolved mid-IR absorption spectroscopy.</w:t>
      </w:r>
      <w:r w:rsidR="00550166" w:rsidRPr="00550166">
        <w:rPr>
          <w:rFonts w:ascii="Times New Roman" w:hAnsi="Times New Roman"/>
          <w:sz w:val="24"/>
          <w:szCs w:val="24"/>
          <w:vertAlign w:val="superscript"/>
        </w:rPr>
        <w:t>3</w:t>
      </w:r>
    </w:p>
    <w:p w14:paraId="34A5364B" w14:textId="77777777" w:rsidR="005D14EB" w:rsidRDefault="005D14EB" w:rsidP="00EE4D4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BC88451" w14:textId="46D401D9" w:rsidR="002E07DF" w:rsidRDefault="002E07DF" w:rsidP="002E07DF">
      <w:pPr>
        <w:rPr>
          <w:rFonts w:ascii="Times New Roman" w:hAnsi="Times New Roman"/>
          <w:b/>
          <w:bCs/>
          <w:sz w:val="24"/>
          <w:szCs w:val="24"/>
        </w:rPr>
      </w:pPr>
      <w:r w:rsidRPr="002E07DF">
        <w:rPr>
          <w:rFonts w:ascii="Times New Roman" w:hAnsi="Times New Roman"/>
          <w:b/>
          <w:bCs/>
          <w:sz w:val="24"/>
          <w:szCs w:val="24"/>
        </w:rPr>
        <w:t>References</w:t>
      </w:r>
    </w:p>
    <w:p w14:paraId="6614C562" w14:textId="77777777" w:rsidR="002E07DF" w:rsidRPr="002E07DF" w:rsidRDefault="002E07DF" w:rsidP="002E07DF">
      <w:pPr>
        <w:pStyle w:val="EndnoteText"/>
        <w:jc w:val="left"/>
        <w:rPr>
          <w:sz w:val="24"/>
          <w:szCs w:val="24"/>
        </w:rPr>
      </w:pPr>
      <w:r w:rsidRPr="002E07DF">
        <w:rPr>
          <w:rStyle w:val="EndnoteReference"/>
          <w:sz w:val="24"/>
          <w:szCs w:val="24"/>
        </w:rPr>
        <w:footnoteRef/>
      </w:r>
      <w:r w:rsidRPr="002E07DF">
        <w:rPr>
          <w:sz w:val="24"/>
          <w:szCs w:val="24"/>
          <w:lang w:val="de-DE"/>
        </w:rPr>
        <w:t xml:space="preserve"> A. M. Alvertis, St. Lukman, T. J. H. Hele, E. G. Fuemmeler, J. Feng, </w:t>
      </w:r>
      <w:r w:rsidRPr="002E07DF">
        <w:rPr>
          <w:sz w:val="24"/>
          <w:szCs w:val="24"/>
        </w:rPr>
        <w:t xml:space="preserve">J. Wu, N. C. </w:t>
      </w:r>
      <w:proofErr w:type="spellStart"/>
      <w:r w:rsidRPr="002E07DF">
        <w:rPr>
          <w:sz w:val="24"/>
          <w:szCs w:val="24"/>
        </w:rPr>
        <w:t>Greenham</w:t>
      </w:r>
      <w:proofErr w:type="spellEnd"/>
      <w:r w:rsidRPr="002E07DF">
        <w:rPr>
          <w:sz w:val="24"/>
          <w:szCs w:val="24"/>
        </w:rPr>
        <w:t xml:space="preserve">, A. W. Chin, and Andrew J. Musser J. Am. Chem. Soc. 2019, </w:t>
      </w:r>
      <w:r w:rsidRPr="002E07DF">
        <w:rPr>
          <w:b/>
          <w:bCs/>
          <w:sz w:val="24"/>
          <w:szCs w:val="24"/>
        </w:rPr>
        <w:t>141</w:t>
      </w:r>
      <w:r w:rsidRPr="002E07DF">
        <w:rPr>
          <w:sz w:val="24"/>
          <w:szCs w:val="24"/>
        </w:rPr>
        <w:t>, 17558</w:t>
      </w:r>
    </w:p>
    <w:p w14:paraId="45E53BC9" w14:textId="6213534F" w:rsidR="002E07DF" w:rsidRPr="002E07DF" w:rsidRDefault="002E07DF" w:rsidP="002E07DF">
      <w:pPr>
        <w:pStyle w:val="EndnoteText"/>
        <w:jc w:val="left"/>
        <w:rPr>
          <w:sz w:val="24"/>
          <w:szCs w:val="24"/>
        </w:rPr>
      </w:pPr>
      <w:r w:rsidRPr="002E07DF">
        <w:rPr>
          <w:sz w:val="24"/>
          <w:szCs w:val="24"/>
          <w:vertAlign w:val="superscript"/>
        </w:rPr>
        <w:t>2</w:t>
      </w:r>
      <w:r w:rsidRPr="002E07DF">
        <w:rPr>
          <w:sz w:val="24"/>
          <w:szCs w:val="24"/>
        </w:rPr>
        <w:t xml:space="preserve"> R. S. Mattos, I. Burghardt, A. J. A. Aquino, Th. M. Cardozo, H. Lischka, J. Amer. Chem. Soc. 2022, </w:t>
      </w:r>
      <w:r w:rsidRPr="002E07DF">
        <w:rPr>
          <w:b/>
          <w:bCs/>
          <w:sz w:val="24"/>
          <w:szCs w:val="24"/>
        </w:rPr>
        <w:t>144</w:t>
      </w:r>
      <w:r w:rsidRPr="002E07DF">
        <w:rPr>
          <w:sz w:val="24"/>
          <w:szCs w:val="24"/>
        </w:rPr>
        <w:t>, 23492</w:t>
      </w:r>
    </w:p>
    <w:p w14:paraId="65F75AD0" w14:textId="5252FC48" w:rsidR="002E07DF" w:rsidRDefault="002E07DF" w:rsidP="002E07DF">
      <w:pPr>
        <w:jc w:val="left"/>
        <w:rPr>
          <w:rFonts w:ascii="Times New Roman" w:hAnsi="Times New Roman"/>
          <w:sz w:val="24"/>
          <w:szCs w:val="24"/>
        </w:rPr>
      </w:pPr>
      <w:r w:rsidRPr="002E07DF">
        <w:rPr>
          <w:rFonts w:ascii="Times New Roman" w:hAnsi="Times New Roman"/>
          <w:sz w:val="24"/>
          <w:szCs w:val="24"/>
          <w:vertAlign w:val="superscript"/>
        </w:rPr>
        <w:t>3</w:t>
      </w:r>
      <w:r w:rsidRPr="002E07DF">
        <w:rPr>
          <w:rFonts w:ascii="Times New Roman" w:hAnsi="Times New Roman"/>
          <w:sz w:val="24"/>
          <w:szCs w:val="24"/>
        </w:rPr>
        <w:t xml:space="preserve"> John B. Asbury et al. J. Phys. Chem. C 2018, 122, 2012−2022</w:t>
      </w:r>
    </w:p>
    <w:p w14:paraId="0EF6A547" w14:textId="77777777" w:rsidR="002E07DF" w:rsidRPr="002E07DF" w:rsidRDefault="002E07DF" w:rsidP="002E07DF">
      <w:pPr>
        <w:shd w:val="clear" w:color="auto" w:fill="FFFFFF"/>
        <w:jc w:val="center"/>
        <w:rPr>
          <w:rFonts w:ascii="Times New Roman" w:eastAsia="Times New Roman" w:hAnsi="Times New Roman"/>
          <w:b/>
          <w:bCs/>
          <w:color w:val="222222"/>
          <w:sz w:val="28"/>
          <w:szCs w:val="28"/>
        </w:rPr>
      </w:pPr>
      <w:r w:rsidRPr="002E07DF">
        <w:rPr>
          <w:rFonts w:ascii="Times New Roman" w:eastAsia="Times New Roman" w:hAnsi="Times New Roman"/>
          <w:b/>
          <w:bCs/>
          <w:color w:val="222222"/>
          <w:sz w:val="28"/>
          <w:szCs w:val="28"/>
        </w:rPr>
        <w:lastRenderedPageBreak/>
        <w:t xml:space="preserve">Investigating the theoretical optical properties of neutral </w:t>
      </w:r>
      <w:proofErr w:type="gramStart"/>
      <w:r w:rsidRPr="002E07DF">
        <w:rPr>
          <w:rFonts w:ascii="Times New Roman" w:eastAsia="Times New Roman" w:hAnsi="Times New Roman"/>
          <w:b/>
          <w:bCs/>
          <w:color w:val="222222"/>
          <w:sz w:val="28"/>
          <w:szCs w:val="28"/>
        </w:rPr>
        <w:t>Cycloparaphenylenes(</w:t>
      </w:r>
      <w:proofErr w:type="gramEnd"/>
      <w:r w:rsidRPr="002E07DF">
        <w:rPr>
          <w:rFonts w:ascii="Times New Roman" w:eastAsia="Times New Roman" w:hAnsi="Times New Roman"/>
          <w:b/>
          <w:bCs/>
          <w:color w:val="222222"/>
          <w:sz w:val="28"/>
          <w:szCs w:val="28"/>
        </w:rPr>
        <w:t>CPPs)</w:t>
      </w:r>
    </w:p>
    <w:p w14:paraId="503E55DA" w14:textId="77777777" w:rsidR="00CF7827" w:rsidRDefault="00CF7827" w:rsidP="002E07DF">
      <w:pPr>
        <w:shd w:val="clear" w:color="auto" w:fill="FFFFFF"/>
        <w:jc w:val="center"/>
        <w:rPr>
          <w:rFonts w:ascii="Times New Roman" w:eastAsia="Times New Roman" w:hAnsi="Times New Roman"/>
          <w:color w:val="222222"/>
          <w:sz w:val="24"/>
          <w:szCs w:val="24"/>
          <w:u w:val="single"/>
        </w:rPr>
      </w:pPr>
    </w:p>
    <w:p w14:paraId="272F57DB" w14:textId="559BACBB" w:rsidR="002E07DF" w:rsidRPr="002E07DF" w:rsidRDefault="002E07DF" w:rsidP="002E07DF">
      <w:pPr>
        <w:shd w:val="clear" w:color="auto" w:fill="FFFFFF"/>
        <w:jc w:val="center"/>
        <w:rPr>
          <w:rFonts w:ascii="Times New Roman" w:eastAsia="Times New Roman" w:hAnsi="Times New Roman"/>
          <w:color w:val="222222"/>
          <w:sz w:val="24"/>
          <w:szCs w:val="24"/>
        </w:rPr>
      </w:pPr>
      <w:proofErr w:type="spellStart"/>
      <w:r w:rsidRPr="002E07DF">
        <w:rPr>
          <w:rFonts w:ascii="Times New Roman" w:eastAsia="Times New Roman" w:hAnsi="Times New Roman"/>
          <w:color w:val="222222"/>
          <w:sz w:val="24"/>
          <w:szCs w:val="24"/>
          <w:u w:val="single"/>
        </w:rPr>
        <w:t>Kakarlamudi</w:t>
      </w:r>
      <w:proofErr w:type="spellEnd"/>
      <w:r w:rsidRPr="002E07DF">
        <w:rPr>
          <w:rFonts w:ascii="Times New Roman" w:eastAsia="Times New Roman" w:hAnsi="Times New Roman"/>
          <w:color w:val="222222"/>
          <w:sz w:val="24"/>
          <w:szCs w:val="24"/>
          <w:u w:val="single"/>
        </w:rPr>
        <w:t xml:space="preserve"> Akhil </w:t>
      </w:r>
      <w:proofErr w:type="spellStart"/>
      <w:proofErr w:type="gramStart"/>
      <w:r w:rsidRPr="002E07DF">
        <w:rPr>
          <w:rFonts w:ascii="Times New Roman" w:eastAsia="Times New Roman" w:hAnsi="Times New Roman"/>
          <w:color w:val="222222"/>
          <w:sz w:val="24"/>
          <w:szCs w:val="24"/>
          <w:u w:val="single"/>
        </w:rPr>
        <w:t>Chakravarthy</w:t>
      </w:r>
      <w:r w:rsidRPr="002E07DF">
        <w:rPr>
          <w:rFonts w:ascii="Times New Roman" w:eastAsia="Times New Roman" w:hAnsi="Times New Roman"/>
          <w:color w:val="222222"/>
          <w:sz w:val="24"/>
          <w:szCs w:val="24"/>
          <w:u w:val="single"/>
          <w:vertAlign w:val="superscript"/>
        </w:rPr>
        <w:t>a,</w:t>
      </w:r>
      <w:r w:rsidRPr="002E07DF">
        <w:rPr>
          <w:rFonts w:ascii="Times New Roman" w:eastAsia="Times New Roman" w:hAnsi="Times New Roman"/>
          <w:color w:val="222222"/>
          <w:sz w:val="24"/>
          <w:szCs w:val="24"/>
          <w:vertAlign w:val="superscript"/>
        </w:rPr>
        <w:t>b</w:t>
      </w:r>
      <w:proofErr w:type="spellEnd"/>
      <w:proofErr w:type="gramEnd"/>
    </w:p>
    <w:p w14:paraId="5E4A35D6" w14:textId="5E49C8EE" w:rsidR="002E07DF" w:rsidRPr="002E07DF" w:rsidRDefault="002E07DF" w:rsidP="002E07DF">
      <w:pPr>
        <w:shd w:val="clear" w:color="auto" w:fill="FFFFFF"/>
        <w:spacing w:before="100" w:beforeAutospacing="1" w:after="100" w:afterAutospacing="1"/>
        <w:jc w:val="center"/>
        <w:rPr>
          <w:rFonts w:ascii="Times New Roman" w:eastAsia="Times New Roman" w:hAnsi="Times New Roman"/>
          <w:i/>
          <w:iCs/>
          <w:sz w:val="24"/>
          <w:szCs w:val="24"/>
          <w:lang w:val="en-IN" w:eastAsia="en-GB"/>
        </w:rPr>
      </w:pPr>
      <w:proofErr w:type="gramStart"/>
      <w:r>
        <w:rPr>
          <w:rFonts w:ascii="Times New Roman" w:eastAsia="Times New Roman" w:hAnsi="Times New Roman"/>
          <w:i/>
          <w:iCs/>
          <w:sz w:val="24"/>
          <w:szCs w:val="24"/>
          <w:vertAlign w:val="superscript"/>
          <w:lang w:eastAsia="en-GB"/>
        </w:rPr>
        <w:t>a</w:t>
      </w:r>
      <w:r w:rsidRPr="002E07DF">
        <w:rPr>
          <w:rFonts w:ascii="Times New Roman" w:eastAsia="Times New Roman" w:hAnsi="Times New Roman"/>
          <w:i/>
          <w:iCs/>
          <w:sz w:val="24"/>
          <w:szCs w:val="24"/>
          <w:vertAlign w:val="superscript"/>
          <w:lang w:val="en-IN" w:eastAsia="en-GB"/>
        </w:rPr>
        <w:t>.</w:t>
      </w:r>
      <w:r w:rsidRPr="002E07DF">
        <w:rPr>
          <w:rFonts w:ascii="Times New Roman" w:eastAsia="Times New Roman" w:hAnsi="Times New Roman"/>
          <w:i/>
          <w:iCs/>
          <w:sz w:val="24"/>
          <w:szCs w:val="24"/>
          <w:lang w:val="en-IN" w:eastAsia="en-GB"/>
        </w:rPr>
        <w:t>School</w:t>
      </w:r>
      <w:proofErr w:type="gramEnd"/>
      <w:r w:rsidRPr="002E07DF">
        <w:rPr>
          <w:rFonts w:ascii="Times New Roman" w:eastAsia="Times New Roman" w:hAnsi="Times New Roman"/>
          <w:i/>
          <w:iCs/>
          <w:sz w:val="24"/>
          <w:szCs w:val="24"/>
          <w:lang w:val="en-IN" w:eastAsia="en-GB"/>
        </w:rPr>
        <w:t xml:space="preserve"> of Chemistry, Indian Institute of Science Education and Research, </w:t>
      </w:r>
      <w:proofErr w:type="spellStart"/>
      <w:r w:rsidRPr="002E07DF">
        <w:rPr>
          <w:rFonts w:ascii="Times New Roman" w:eastAsia="Times New Roman" w:hAnsi="Times New Roman"/>
          <w:i/>
          <w:iCs/>
          <w:sz w:val="24"/>
          <w:szCs w:val="24"/>
          <w:lang w:val="en-IN" w:eastAsia="en-GB"/>
        </w:rPr>
        <w:t>Maruthamala</w:t>
      </w:r>
      <w:proofErr w:type="spellEnd"/>
      <w:r w:rsidRPr="002E07DF">
        <w:rPr>
          <w:rFonts w:ascii="Times New Roman" w:eastAsia="Times New Roman" w:hAnsi="Times New Roman"/>
          <w:i/>
          <w:iCs/>
          <w:sz w:val="24"/>
          <w:szCs w:val="24"/>
          <w:lang w:val="en-IN" w:eastAsia="en-GB"/>
        </w:rPr>
        <w:t xml:space="preserve"> PO, Vithura, </w:t>
      </w:r>
      <w:proofErr w:type="spellStart"/>
      <w:r w:rsidRPr="002E07DF">
        <w:rPr>
          <w:rFonts w:ascii="Times New Roman" w:eastAsia="Times New Roman" w:hAnsi="Times New Roman"/>
          <w:i/>
          <w:iCs/>
          <w:sz w:val="24"/>
          <w:szCs w:val="24"/>
          <w:lang w:val="en-IN" w:eastAsia="en-GB"/>
        </w:rPr>
        <w:t>Thiruvanathapuram</w:t>
      </w:r>
      <w:proofErr w:type="spellEnd"/>
      <w:r w:rsidRPr="002E07DF">
        <w:rPr>
          <w:rFonts w:ascii="Times New Roman" w:eastAsia="Times New Roman" w:hAnsi="Times New Roman"/>
          <w:i/>
          <w:iCs/>
          <w:sz w:val="24"/>
          <w:szCs w:val="24"/>
          <w:lang w:val="en-IN" w:eastAsia="en-GB"/>
        </w:rPr>
        <w:t xml:space="preserve"> 695551, India</w:t>
      </w:r>
    </w:p>
    <w:p w14:paraId="6000454E" w14:textId="71DFEC2D" w:rsidR="002E07DF" w:rsidRDefault="002E07DF" w:rsidP="002E07DF">
      <w:pPr>
        <w:shd w:val="clear" w:color="auto" w:fill="FFFFFF"/>
        <w:spacing w:before="100" w:beforeAutospacing="1" w:after="100" w:afterAutospacing="1"/>
        <w:jc w:val="center"/>
        <w:rPr>
          <w:rFonts w:ascii="Times New Roman" w:eastAsia="Times New Roman" w:hAnsi="Times New Roman"/>
          <w:i/>
          <w:iCs/>
          <w:color w:val="202124"/>
          <w:sz w:val="24"/>
          <w:szCs w:val="24"/>
          <w:lang w:val="en-IN" w:eastAsia="en-GB"/>
        </w:rPr>
      </w:pPr>
      <w:proofErr w:type="spellStart"/>
      <w:proofErr w:type="gramStart"/>
      <w:r w:rsidRPr="002E07DF">
        <w:rPr>
          <w:rFonts w:ascii="Times New Roman" w:eastAsia="Times New Roman" w:hAnsi="Times New Roman"/>
          <w:i/>
          <w:iCs/>
          <w:color w:val="202124"/>
          <w:sz w:val="24"/>
          <w:szCs w:val="24"/>
          <w:vertAlign w:val="superscript"/>
          <w:lang w:val="en-IN" w:eastAsia="en-GB"/>
        </w:rPr>
        <w:t>b</w:t>
      </w:r>
      <w:r>
        <w:rPr>
          <w:rFonts w:ascii="Times New Roman" w:eastAsia="Times New Roman" w:hAnsi="Times New Roman"/>
          <w:i/>
          <w:iCs/>
          <w:color w:val="202124"/>
          <w:sz w:val="24"/>
          <w:szCs w:val="24"/>
          <w:vertAlign w:val="superscript"/>
          <w:lang w:val="en-IN" w:eastAsia="en-GB"/>
        </w:rPr>
        <w:t>.</w:t>
      </w:r>
      <w:r w:rsidRPr="002E07DF">
        <w:rPr>
          <w:rFonts w:ascii="Times New Roman" w:eastAsia="Times New Roman" w:hAnsi="Times New Roman"/>
          <w:i/>
          <w:iCs/>
          <w:color w:val="202124"/>
          <w:sz w:val="24"/>
          <w:szCs w:val="24"/>
          <w:lang w:val="en-IN" w:eastAsia="en-GB"/>
        </w:rPr>
        <w:t>Institute</w:t>
      </w:r>
      <w:proofErr w:type="spellEnd"/>
      <w:proofErr w:type="gramEnd"/>
      <w:r w:rsidRPr="002E07DF">
        <w:rPr>
          <w:rFonts w:ascii="Times New Roman" w:eastAsia="Times New Roman" w:hAnsi="Times New Roman"/>
          <w:i/>
          <w:iCs/>
          <w:color w:val="202124"/>
          <w:sz w:val="24"/>
          <w:szCs w:val="24"/>
          <w:lang w:val="en-IN" w:eastAsia="en-GB"/>
        </w:rPr>
        <w:t xml:space="preserve"> of Chemistry,</w:t>
      </w:r>
      <w:r w:rsidRPr="002E07DF">
        <w:rPr>
          <w:rFonts w:ascii="Times New Roman" w:eastAsia="Times New Roman" w:hAnsi="Times New Roman"/>
          <w:color w:val="222222"/>
          <w:sz w:val="24"/>
          <w:szCs w:val="24"/>
          <w:lang w:val="en-IN" w:eastAsia="en-GB"/>
        </w:rPr>
        <w:t xml:space="preserve"> </w:t>
      </w:r>
      <w:r w:rsidRPr="002E07DF">
        <w:rPr>
          <w:rFonts w:ascii="Times New Roman" w:eastAsia="Times New Roman" w:hAnsi="Times New Roman"/>
          <w:i/>
          <w:iCs/>
          <w:color w:val="202124"/>
          <w:sz w:val="24"/>
          <w:szCs w:val="24"/>
          <w:lang w:val="en-IN" w:eastAsia="en-GB"/>
        </w:rPr>
        <w:t>The Hebrew University of Jerusalem,</w:t>
      </w:r>
      <w:r>
        <w:rPr>
          <w:rFonts w:ascii="Times New Roman" w:eastAsia="Times New Roman" w:hAnsi="Times New Roman"/>
          <w:i/>
          <w:iCs/>
          <w:color w:val="202124"/>
          <w:sz w:val="24"/>
          <w:szCs w:val="24"/>
          <w:lang w:val="en-IN" w:eastAsia="en-GB"/>
        </w:rPr>
        <w:t xml:space="preserve"> </w:t>
      </w:r>
      <w:r w:rsidRPr="002E07DF">
        <w:rPr>
          <w:rFonts w:ascii="Times New Roman" w:eastAsia="Times New Roman" w:hAnsi="Times New Roman"/>
          <w:i/>
          <w:iCs/>
          <w:color w:val="202124"/>
          <w:sz w:val="24"/>
          <w:szCs w:val="24"/>
          <w:lang w:val="en-IN" w:eastAsia="en-GB"/>
        </w:rPr>
        <w:t>Jerusalem 91904, Israel.</w:t>
      </w:r>
    </w:p>
    <w:p w14:paraId="58B10BE4" w14:textId="3D8C6A3A" w:rsidR="002E07DF" w:rsidRPr="002E07DF" w:rsidRDefault="002E07DF" w:rsidP="002E07DF">
      <w:pPr>
        <w:shd w:val="clear" w:color="auto" w:fill="FFFFFF"/>
        <w:spacing w:before="100" w:beforeAutospacing="1" w:after="100" w:afterAutospacing="1"/>
        <w:jc w:val="center"/>
        <w:rPr>
          <w:rFonts w:ascii="Times New Roman" w:eastAsia="Times New Roman" w:hAnsi="Times New Roman"/>
          <w:i/>
          <w:iCs/>
          <w:sz w:val="24"/>
          <w:szCs w:val="24"/>
          <w:lang w:val="en-IN" w:eastAsia="en-GB"/>
        </w:rPr>
      </w:pPr>
      <w:r>
        <w:rPr>
          <w:rFonts w:ascii="Times New Roman" w:eastAsia="Times New Roman" w:hAnsi="Times New Roman"/>
          <w:i/>
          <w:iCs/>
          <w:color w:val="202124"/>
          <w:sz w:val="24"/>
          <w:szCs w:val="24"/>
          <w:lang w:val="en-IN" w:eastAsia="en-GB"/>
        </w:rPr>
        <w:t>Email:</w:t>
      </w:r>
      <w:r w:rsidRPr="002E07DF">
        <w:t xml:space="preserve"> </w:t>
      </w:r>
      <w:hyperlink r:id="rId10" w:history="1">
        <w:r w:rsidRPr="008F300A">
          <w:rPr>
            <w:rStyle w:val="Hyperlink"/>
            <w:rFonts w:ascii="Times New Roman" w:eastAsia="Times New Roman" w:hAnsi="Times New Roman"/>
            <w:i/>
            <w:iCs/>
            <w:sz w:val="24"/>
            <w:szCs w:val="24"/>
            <w:lang w:val="en-IN" w:eastAsia="en-GB"/>
          </w:rPr>
          <w:t>akhilchakravarthy.kakarlamudi@mail.huji.ac.il</w:t>
        </w:r>
      </w:hyperlink>
    </w:p>
    <w:p w14:paraId="056FB721" w14:textId="0226621B" w:rsidR="002E07DF" w:rsidRPr="002E07DF" w:rsidRDefault="002E07DF" w:rsidP="002E07DF">
      <w:pPr>
        <w:shd w:val="clear" w:color="auto" w:fill="FFFFFF"/>
        <w:spacing w:line="276" w:lineRule="auto"/>
        <w:jc w:val="center"/>
        <w:rPr>
          <w:rFonts w:ascii="Times New Roman" w:eastAsia="Times New Roman" w:hAnsi="Times New Roman"/>
          <w:b/>
          <w:bCs/>
          <w:color w:val="222222"/>
          <w:sz w:val="24"/>
          <w:szCs w:val="24"/>
        </w:rPr>
      </w:pPr>
      <w:r w:rsidRPr="002E07DF">
        <w:rPr>
          <w:rFonts w:ascii="Times New Roman" w:eastAsia="Times New Roman" w:hAnsi="Times New Roman"/>
          <w:noProof/>
          <w:color w:val="222222"/>
          <w:sz w:val="24"/>
          <w:szCs w:val="24"/>
        </w:rPr>
        <w:drawing>
          <wp:inline distT="0" distB="0" distL="0" distR="0" wp14:anchorId="398C8332" wp14:editId="34D5BB09">
            <wp:extent cx="1473200" cy="1962774"/>
            <wp:effectExtent l="0" t="0" r="0" b="0"/>
            <wp:docPr id="6" name="Picture 5" descr="A diagram of a graph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FEBAA289-0868-234F-9A1D-5B59DD5E21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diagram of a graph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FEBAA289-0868-234F-9A1D-5B59DD5E21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073" cy="196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bCs/>
          <w:color w:val="222222"/>
          <w:sz w:val="24"/>
          <w:szCs w:val="24"/>
        </w:rPr>
        <w:t xml:space="preserve">                    </w:t>
      </w:r>
      <w:r w:rsidRPr="002E07DF">
        <w:rPr>
          <w:rFonts w:ascii="Times New Roman" w:eastAsia="Times New Roman" w:hAnsi="Times New Roman"/>
          <w:b/>
          <w:bCs/>
          <w:noProof/>
          <w:color w:val="222222"/>
          <w:sz w:val="24"/>
          <w:szCs w:val="24"/>
          <w:vertAlign w:val="superscript"/>
        </w:rPr>
        <w:drawing>
          <wp:inline distT="0" distB="0" distL="0" distR="0" wp14:anchorId="2B5C52E2" wp14:editId="25CD29FA">
            <wp:extent cx="1604976" cy="2002790"/>
            <wp:effectExtent l="0" t="0" r="0" b="0"/>
            <wp:docPr id="1501590495" name="Picture 1501590495" descr="A person standing in front of a large rock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FFDE12D-B77D-1C6A-86EB-044EAB7643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90495" name="Picture 1501590495" descr="A person standing in front of a large rock&#10;&#10;Description automatically generated">
                      <a:extLst>
                        <a:ext uri="{FF2B5EF4-FFF2-40B4-BE49-F238E27FC236}">
                          <a16:creationId xmlns:a16="http://schemas.microsoft.com/office/drawing/2014/main" id="{0FFDE12D-B77D-1C6A-86EB-044EAB7643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66" t="36537" r="38111" b="38182"/>
                    <a:stretch/>
                  </pic:blipFill>
                  <pic:spPr>
                    <a:xfrm>
                      <a:off x="0" y="0"/>
                      <a:ext cx="1608926" cy="200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D72F" w14:textId="77777777" w:rsidR="002E07DF" w:rsidRDefault="002E07DF" w:rsidP="002E07DF">
      <w:pPr>
        <w:shd w:val="clear" w:color="auto" w:fill="FFFFFF"/>
        <w:spacing w:line="235" w:lineRule="atLeast"/>
        <w:rPr>
          <w:rFonts w:ascii="Times New Roman" w:eastAsia="Times New Roman" w:hAnsi="Times New Roman"/>
          <w:b/>
          <w:bCs/>
          <w:color w:val="222222"/>
          <w:sz w:val="24"/>
          <w:szCs w:val="24"/>
        </w:rPr>
      </w:pPr>
    </w:p>
    <w:p w14:paraId="5430E56C" w14:textId="06751A19" w:rsidR="002E07DF" w:rsidRPr="002E07DF" w:rsidRDefault="002E07DF" w:rsidP="002E07DF">
      <w:pPr>
        <w:shd w:val="clear" w:color="auto" w:fill="FFFFFF"/>
        <w:spacing w:line="235" w:lineRule="atLeast"/>
        <w:ind w:firstLine="720"/>
        <w:rPr>
          <w:rFonts w:ascii="Times New Roman" w:eastAsia="Times New Roman" w:hAnsi="Times New Roman"/>
          <w:color w:val="222222"/>
          <w:sz w:val="24"/>
          <w:szCs w:val="24"/>
        </w:rPr>
      </w:pPr>
      <w:r w:rsidRPr="002E07DF">
        <w:rPr>
          <w:rFonts w:ascii="Times New Roman" w:eastAsia="Times New Roman" w:hAnsi="Times New Roman"/>
          <w:color w:val="222222"/>
          <w:sz w:val="24"/>
          <w:szCs w:val="24"/>
        </w:rPr>
        <w:t xml:space="preserve">The analysis, energetics and internal conversion dynamics of singlet and triplet manifolds to identify the possible intersystem crossing pathways in odd-numbered [n]cycloparaphenylenes ([n]CPPs, n = 5, 7, and 9). Quantum </w:t>
      </w:r>
      <w:proofErr w:type="spellStart"/>
      <w:r w:rsidRPr="002E07DF">
        <w:rPr>
          <w:rFonts w:ascii="Times New Roman" w:eastAsia="Times New Roman" w:hAnsi="Times New Roman"/>
          <w:color w:val="222222"/>
          <w:sz w:val="24"/>
          <w:szCs w:val="24"/>
        </w:rPr>
        <w:t>wavepacket</w:t>
      </w:r>
      <w:proofErr w:type="spellEnd"/>
      <w:r w:rsidRPr="002E07DF">
        <w:rPr>
          <w:rFonts w:ascii="Times New Roman" w:eastAsia="Times New Roman" w:hAnsi="Times New Roman"/>
          <w:color w:val="222222"/>
          <w:sz w:val="24"/>
          <w:szCs w:val="24"/>
        </w:rPr>
        <w:t xml:space="preserve"> propagation calculations within the linear vibronic coupling framework suggest that both [5]- and [</w:t>
      </w:r>
      <w:proofErr w:type="gramStart"/>
      <w:r w:rsidRPr="002E07DF">
        <w:rPr>
          <w:rFonts w:ascii="Times New Roman" w:eastAsia="Times New Roman" w:hAnsi="Times New Roman"/>
          <w:color w:val="222222"/>
          <w:sz w:val="24"/>
          <w:szCs w:val="24"/>
        </w:rPr>
        <w:t>7]CPPs</w:t>
      </w:r>
      <w:proofErr w:type="gramEnd"/>
      <w:r w:rsidRPr="002E07DF">
        <w:rPr>
          <w:rFonts w:ascii="Times New Roman" w:eastAsia="Times New Roman" w:hAnsi="Times New Roman"/>
          <w:color w:val="222222"/>
          <w:sz w:val="24"/>
          <w:szCs w:val="24"/>
        </w:rPr>
        <w:t xml:space="preserve"> rapidly relax to S</w:t>
      </w:r>
      <w:r w:rsidRPr="002E07DF">
        <w:rPr>
          <w:rFonts w:ascii="Times New Roman" w:eastAsia="Times New Roman" w:hAnsi="Times New Roman"/>
          <w:color w:val="222222"/>
          <w:sz w:val="24"/>
          <w:szCs w:val="24"/>
          <w:vertAlign w:val="subscript"/>
        </w:rPr>
        <w:t>2</w:t>
      </w:r>
      <w:r w:rsidRPr="002E07DF">
        <w:rPr>
          <w:rFonts w:ascii="Times New Roman" w:eastAsia="Times New Roman" w:hAnsi="Times New Roman"/>
          <w:color w:val="222222"/>
          <w:sz w:val="24"/>
          <w:szCs w:val="24"/>
        </w:rPr>
        <w:t xml:space="preserve"> upon populating “bright” higher singlet excited states. The S</w:t>
      </w:r>
      <w:r w:rsidRPr="002E07DF">
        <w:rPr>
          <w:rFonts w:ascii="Times New Roman" w:eastAsia="Times New Roman" w:hAnsi="Times New Roman"/>
          <w:color w:val="222222"/>
          <w:sz w:val="24"/>
          <w:szCs w:val="24"/>
          <w:vertAlign w:val="subscript"/>
        </w:rPr>
        <w:t>2–</w:t>
      </w:r>
      <w:r w:rsidRPr="002E07DF">
        <w:rPr>
          <w:rFonts w:ascii="Times New Roman" w:eastAsia="Times New Roman" w:hAnsi="Times New Roman"/>
          <w:color w:val="222222"/>
          <w:sz w:val="24"/>
          <w:szCs w:val="24"/>
        </w:rPr>
        <w:t>S</w:t>
      </w:r>
      <w:r w:rsidRPr="002E07DF">
        <w:rPr>
          <w:rFonts w:ascii="Times New Roman" w:eastAsia="Times New Roman" w:hAnsi="Times New Roman"/>
          <w:color w:val="222222"/>
          <w:sz w:val="24"/>
          <w:szCs w:val="24"/>
          <w:vertAlign w:val="subscript"/>
        </w:rPr>
        <w:t>1</w:t>
      </w:r>
      <w:r w:rsidRPr="002E07DF">
        <w:rPr>
          <w:rFonts w:ascii="Times New Roman" w:eastAsia="Times New Roman" w:hAnsi="Times New Roman"/>
          <w:color w:val="222222"/>
          <w:sz w:val="24"/>
          <w:szCs w:val="24"/>
        </w:rPr>
        <w:t xml:space="preserve"> energy decreases with the increase in CPP size, and hence, [9]CPP exhibits a faster S</w:t>
      </w:r>
      <w:r w:rsidRPr="002E07DF">
        <w:rPr>
          <w:rFonts w:ascii="Times New Roman" w:eastAsia="Times New Roman" w:hAnsi="Times New Roman"/>
          <w:color w:val="222222"/>
          <w:sz w:val="24"/>
          <w:szCs w:val="24"/>
          <w:vertAlign w:val="subscript"/>
        </w:rPr>
        <w:t>2</w:t>
      </w:r>
      <w:r w:rsidRPr="002E07DF">
        <w:rPr>
          <w:rFonts w:ascii="Times New Roman" w:eastAsia="Times New Roman" w:hAnsi="Times New Roman"/>
          <w:color w:val="222222"/>
          <w:sz w:val="24"/>
          <w:szCs w:val="24"/>
        </w:rPr>
        <w:t xml:space="preserve"> → S</w:t>
      </w:r>
      <w:r w:rsidRPr="002E07DF">
        <w:rPr>
          <w:rFonts w:ascii="Times New Roman" w:eastAsia="Times New Roman" w:hAnsi="Times New Roman"/>
          <w:color w:val="222222"/>
          <w:sz w:val="24"/>
          <w:szCs w:val="24"/>
          <w:vertAlign w:val="subscript"/>
        </w:rPr>
        <w:t>1</w:t>
      </w:r>
      <w:r w:rsidRPr="002E07DF">
        <w:rPr>
          <w:rFonts w:ascii="Times New Roman" w:eastAsia="Times New Roman" w:hAnsi="Times New Roman"/>
          <w:color w:val="222222"/>
          <w:sz w:val="24"/>
          <w:szCs w:val="24"/>
        </w:rPr>
        <w:t xml:space="preserve"> internal conversion decay. Higher triplet states act as receiver states for the intersystem crossing happening either via S</w:t>
      </w:r>
      <w:r w:rsidRPr="002E07DF">
        <w:rPr>
          <w:rFonts w:ascii="Times New Roman" w:eastAsia="Times New Roman" w:hAnsi="Times New Roman"/>
          <w:color w:val="222222"/>
          <w:sz w:val="24"/>
          <w:szCs w:val="24"/>
          <w:vertAlign w:val="subscript"/>
        </w:rPr>
        <w:t>1</w:t>
      </w:r>
      <w:r w:rsidRPr="002E07DF">
        <w:rPr>
          <w:rFonts w:ascii="Times New Roman" w:eastAsia="Times New Roman" w:hAnsi="Times New Roman"/>
          <w:color w:val="222222"/>
          <w:sz w:val="24"/>
          <w:szCs w:val="24"/>
        </w:rPr>
        <w:t xml:space="preserve"> or S</w:t>
      </w:r>
      <w:r w:rsidRPr="002E07DF">
        <w:rPr>
          <w:rFonts w:ascii="Times New Roman" w:eastAsia="Times New Roman" w:hAnsi="Times New Roman"/>
          <w:color w:val="222222"/>
          <w:sz w:val="24"/>
          <w:szCs w:val="24"/>
          <w:vertAlign w:val="subscript"/>
        </w:rPr>
        <w:t>2</w:t>
      </w:r>
      <w:r w:rsidRPr="002E07DF">
        <w:rPr>
          <w:rFonts w:ascii="Times New Roman" w:eastAsia="Times New Roman" w:hAnsi="Times New Roman"/>
          <w:color w:val="222222"/>
          <w:sz w:val="24"/>
          <w:szCs w:val="24"/>
        </w:rPr>
        <w:t xml:space="preserve">. The </w:t>
      </w:r>
      <w:proofErr w:type="spellStart"/>
      <w:r w:rsidRPr="002E07DF">
        <w:rPr>
          <w:rFonts w:ascii="Times New Roman" w:eastAsia="Times New Roman" w:hAnsi="Times New Roman"/>
          <w:color w:val="222222"/>
          <w:sz w:val="24"/>
          <w:szCs w:val="24"/>
        </w:rPr>
        <w:t>wavepacket</w:t>
      </w:r>
      <w:proofErr w:type="spellEnd"/>
      <w:r w:rsidRPr="002E07DF">
        <w:rPr>
          <w:rFonts w:ascii="Times New Roman" w:eastAsia="Times New Roman" w:hAnsi="Times New Roman"/>
          <w:color w:val="222222"/>
          <w:sz w:val="24"/>
          <w:szCs w:val="24"/>
        </w:rPr>
        <w:t xml:space="preserve"> evolving on the receiver triplet state would decay to lower states via multiple conical intersections and reach T</w:t>
      </w:r>
      <w:r w:rsidRPr="002E07DF">
        <w:rPr>
          <w:rFonts w:ascii="Times New Roman" w:eastAsia="Times New Roman" w:hAnsi="Times New Roman"/>
          <w:color w:val="222222"/>
          <w:sz w:val="24"/>
          <w:szCs w:val="24"/>
          <w:vertAlign w:val="subscript"/>
        </w:rPr>
        <w:t>1</w:t>
      </w:r>
      <w:r w:rsidRPr="002E07DF">
        <w:rPr>
          <w:rFonts w:ascii="Times New Roman" w:eastAsia="Times New Roman" w:hAnsi="Times New Roman"/>
          <w:color w:val="222222"/>
          <w:sz w:val="24"/>
          <w:szCs w:val="24"/>
        </w:rPr>
        <w:t>. The estimated size-dependent fluorescence and emission energies are in good accord with the experiment.</w:t>
      </w:r>
    </w:p>
    <w:p w14:paraId="72DE471C" w14:textId="77777777" w:rsidR="002E07DF" w:rsidRDefault="002E07DF" w:rsidP="002E07DF">
      <w:pPr>
        <w:shd w:val="clear" w:color="auto" w:fill="FFFFFF"/>
        <w:spacing w:line="235" w:lineRule="atLeast"/>
        <w:rPr>
          <w:rFonts w:ascii="Times New Roman" w:eastAsia="Times New Roman" w:hAnsi="Times New Roman"/>
          <w:color w:val="222222"/>
          <w:sz w:val="24"/>
          <w:szCs w:val="24"/>
        </w:rPr>
      </w:pPr>
    </w:p>
    <w:p w14:paraId="4A63EE76" w14:textId="77777777" w:rsidR="00090510" w:rsidRPr="002E07DF" w:rsidRDefault="00090510" w:rsidP="002E07DF">
      <w:pPr>
        <w:shd w:val="clear" w:color="auto" w:fill="FFFFFF"/>
        <w:spacing w:line="235" w:lineRule="atLeast"/>
        <w:rPr>
          <w:rFonts w:ascii="Times New Roman" w:eastAsia="Times New Roman" w:hAnsi="Times New Roman"/>
          <w:color w:val="222222"/>
          <w:sz w:val="24"/>
          <w:szCs w:val="24"/>
        </w:rPr>
      </w:pPr>
    </w:p>
    <w:p w14:paraId="545AE612" w14:textId="79A1B755" w:rsidR="002E07DF" w:rsidRDefault="002E07DF" w:rsidP="002E07DF">
      <w:pPr>
        <w:shd w:val="clear" w:color="auto" w:fill="FFFFFF"/>
        <w:spacing w:line="235" w:lineRule="atLeast"/>
        <w:rPr>
          <w:rFonts w:ascii="Times New Roman" w:eastAsia="Times New Roman" w:hAnsi="Times New Roman"/>
          <w:b/>
          <w:bCs/>
          <w:color w:val="222222"/>
          <w:sz w:val="24"/>
          <w:szCs w:val="24"/>
        </w:rPr>
      </w:pPr>
      <w:r w:rsidRPr="002E07DF">
        <w:rPr>
          <w:rFonts w:ascii="Times New Roman" w:eastAsia="Times New Roman" w:hAnsi="Times New Roman"/>
          <w:b/>
          <w:bCs/>
          <w:color w:val="222222"/>
          <w:sz w:val="24"/>
          <w:szCs w:val="24"/>
        </w:rPr>
        <w:t>References</w:t>
      </w:r>
    </w:p>
    <w:p w14:paraId="3E3925C5" w14:textId="77777777" w:rsidR="002E07DF" w:rsidRPr="002E07DF" w:rsidRDefault="002E07DF" w:rsidP="002E07DF">
      <w:pPr>
        <w:widowControl/>
        <w:numPr>
          <w:ilvl w:val="0"/>
          <w:numId w:val="18"/>
        </w:numPr>
        <w:shd w:val="clear" w:color="auto" w:fill="FFFFFF"/>
        <w:ind w:left="288" w:hanging="288"/>
        <w:rPr>
          <w:rFonts w:ascii="Times New Roman" w:hAnsi="Times New Roman"/>
          <w:sz w:val="24"/>
          <w:szCs w:val="24"/>
        </w:rPr>
      </w:pPr>
      <w:r w:rsidRPr="002E07DF">
        <w:rPr>
          <w:rFonts w:ascii="Times New Roman" w:eastAsia="Times New Roman" w:hAnsi="Times New Roman"/>
          <w:color w:val="222222"/>
          <w:sz w:val="24"/>
          <w:szCs w:val="24"/>
        </w:rPr>
        <w:t>E.R. Darzi, et al. “The dynamic, size-dependent properties of [5]</w:t>
      </w:r>
      <w:proofErr w:type="gramStart"/>
      <w:r w:rsidRPr="002E07DF">
        <w:rPr>
          <w:rFonts w:ascii="Times New Roman" w:eastAsia="Times New Roman" w:hAnsi="Times New Roman"/>
          <w:color w:val="222222"/>
          <w:sz w:val="24"/>
          <w:szCs w:val="24"/>
        </w:rPr>
        <w:t>–[</w:t>
      </w:r>
      <w:proofErr w:type="gramEnd"/>
      <w:r w:rsidRPr="002E07DF">
        <w:rPr>
          <w:rFonts w:ascii="Times New Roman" w:eastAsia="Times New Roman" w:hAnsi="Times New Roman"/>
          <w:color w:val="222222"/>
          <w:sz w:val="24"/>
          <w:szCs w:val="24"/>
        </w:rPr>
        <w:t xml:space="preserve">12]cycloparaphenylenes” </w:t>
      </w:r>
      <w:r w:rsidRPr="002E07DF">
        <w:rPr>
          <w:rStyle w:val="StrongEmphasis"/>
          <w:rFonts w:ascii="Times New Roman" w:eastAsia="Times New Roman" w:hAnsi="Times New Roman"/>
          <w:color w:val="222222"/>
          <w:sz w:val="24"/>
          <w:szCs w:val="24"/>
        </w:rPr>
        <w:t>Chem. Soc. Rev.</w:t>
      </w:r>
      <w:r w:rsidRPr="002E07DF">
        <w:rPr>
          <w:rFonts w:ascii="Times New Roman" w:eastAsia="Times New Roman" w:hAnsi="Times New Roman"/>
          <w:color w:val="222222"/>
          <w:sz w:val="24"/>
          <w:szCs w:val="24"/>
        </w:rPr>
        <w:t xml:space="preserve"> </w:t>
      </w:r>
      <w:r w:rsidRPr="002E07DF">
        <w:rPr>
          <w:rStyle w:val="StrongEmphasis"/>
          <w:rFonts w:ascii="Times New Roman" w:eastAsia="Times New Roman" w:hAnsi="Times New Roman"/>
          <w:color w:val="222222"/>
          <w:sz w:val="24"/>
          <w:szCs w:val="24"/>
        </w:rPr>
        <w:t>44</w:t>
      </w:r>
      <w:r w:rsidRPr="002E07DF">
        <w:rPr>
          <w:rFonts w:ascii="Times New Roman" w:eastAsia="Times New Roman" w:hAnsi="Times New Roman"/>
          <w:color w:val="222222"/>
          <w:sz w:val="24"/>
          <w:szCs w:val="24"/>
        </w:rPr>
        <w:t>, 6401-6410, 2015</w:t>
      </w:r>
    </w:p>
    <w:p w14:paraId="316AB941" w14:textId="77777777" w:rsidR="002E07DF" w:rsidRPr="002E07DF" w:rsidRDefault="002E07DF" w:rsidP="002E07DF">
      <w:pPr>
        <w:widowControl/>
        <w:numPr>
          <w:ilvl w:val="0"/>
          <w:numId w:val="18"/>
        </w:numPr>
        <w:shd w:val="clear" w:color="auto" w:fill="FFFFFF"/>
        <w:ind w:left="288" w:hanging="288"/>
        <w:rPr>
          <w:rFonts w:ascii="Times New Roman" w:hAnsi="Times New Roman"/>
          <w:sz w:val="24"/>
          <w:szCs w:val="24"/>
        </w:rPr>
      </w:pPr>
      <w:r w:rsidRPr="002E07DF">
        <w:rPr>
          <w:rFonts w:ascii="Times New Roman" w:eastAsia="Times New Roman" w:hAnsi="Times New Roman"/>
          <w:color w:val="222222"/>
          <w:sz w:val="24"/>
          <w:szCs w:val="24"/>
        </w:rPr>
        <w:t xml:space="preserve">E.J. Leonhardt, et al. “Emerging applications of carbon </w:t>
      </w:r>
      <w:proofErr w:type="spellStart"/>
      <w:r w:rsidRPr="002E07DF">
        <w:rPr>
          <w:rFonts w:ascii="Times New Roman" w:eastAsia="Times New Roman" w:hAnsi="Times New Roman"/>
          <w:color w:val="222222"/>
          <w:sz w:val="24"/>
          <w:szCs w:val="24"/>
        </w:rPr>
        <w:t>nanohoops</w:t>
      </w:r>
      <w:proofErr w:type="spellEnd"/>
      <w:r w:rsidRPr="002E07DF">
        <w:rPr>
          <w:rFonts w:ascii="Times New Roman" w:eastAsia="Times New Roman" w:hAnsi="Times New Roman"/>
          <w:color w:val="222222"/>
          <w:sz w:val="24"/>
          <w:szCs w:val="24"/>
        </w:rPr>
        <w:t>” Nat. Rev. Chem. 3</w:t>
      </w:r>
      <w:r w:rsidRPr="002E07DF">
        <w:rPr>
          <w:rFonts w:ascii="Times New Roman" w:eastAsia="Times New Roman" w:hAnsi="Times New Roman"/>
          <w:b/>
          <w:color w:val="222222"/>
          <w:sz w:val="24"/>
          <w:szCs w:val="24"/>
        </w:rPr>
        <w:t xml:space="preserve">, </w:t>
      </w:r>
      <w:r w:rsidRPr="002E07DF">
        <w:rPr>
          <w:rFonts w:ascii="Times New Roman" w:eastAsia="Times New Roman" w:hAnsi="Times New Roman"/>
          <w:color w:val="222222"/>
          <w:sz w:val="24"/>
          <w:szCs w:val="24"/>
        </w:rPr>
        <w:t>672–686, 2019</w:t>
      </w:r>
    </w:p>
    <w:p w14:paraId="6651BF6A" w14:textId="77777777" w:rsidR="002E07DF" w:rsidRPr="002E07DF" w:rsidRDefault="002E07DF" w:rsidP="002E07DF">
      <w:pPr>
        <w:widowControl/>
        <w:numPr>
          <w:ilvl w:val="0"/>
          <w:numId w:val="18"/>
        </w:numPr>
        <w:shd w:val="clear" w:color="auto" w:fill="FFFFFF"/>
        <w:ind w:left="288" w:hanging="288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2E07DF">
        <w:rPr>
          <w:rFonts w:ascii="Times New Roman" w:eastAsia="Times New Roman" w:hAnsi="Times New Roman"/>
          <w:color w:val="222222"/>
          <w:sz w:val="24"/>
          <w:szCs w:val="24"/>
        </w:rPr>
        <w:t>Y.Masumoto</w:t>
      </w:r>
      <w:proofErr w:type="spellEnd"/>
      <w:proofErr w:type="gramEnd"/>
      <w:r w:rsidRPr="002E07DF">
        <w:rPr>
          <w:rFonts w:ascii="Times New Roman" w:eastAsia="Times New Roman" w:hAnsi="Times New Roman"/>
          <w:color w:val="222222"/>
          <w:sz w:val="24"/>
          <w:szCs w:val="24"/>
        </w:rPr>
        <w:t xml:space="preserve">, et al. “Near-Infrared Fluorescence from In-Plane-Aromatic Cycloparaphenylene </w:t>
      </w:r>
      <w:proofErr w:type="spellStart"/>
      <w:r w:rsidRPr="002E07DF">
        <w:rPr>
          <w:rFonts w:ascii="Times New Roman" w:eastAsia="Times New Roman" w:hAnsi="Times New Roman"/>
          <w:color w:val="222222"/>
          <w:sz w:val="24"/>
          <w:szCs w:val="24"/>
        </w:rPr>
        <w:t>Dications</w:t>
      </w:r>
      <w:proofErr w:type="spellEnd"/>
      <w:r w:rsidRPr="002E07DF">
        <w:rPr>
          <w:rFonts w:ascii="Times New Roman" w:eastAsia="Times New Roman" w:hAnsi="Times New Roman"/>
          <w:color w:val="222222"/>
          <w:sz w:val="24"/>
          <w:szCs w:val="24"/>
        </w:rPr>
        <w:t>” J. Phys. Chem. A. 122, 23, 5162–5167, 2018.</w:t>
      </w:r>
    </w:p>
    <w:p w14:paraId="69292650" w14:textId="77777777" w:rsidR="002E07DF" w:rsidRPr="002E07DF" w:rsidRDefault="002E07DF" w:rsidP="002E07DF">
      <w:pPr>
        <w:widowControl/>
        <w:numPr>
          <w:ilvl w:val="0"/>
          <w:numId w:val="18"/>
        </w:numPr>
        <w:shd w:val="clear" w:color="auto" w:fill="FFFFFF"/>
        <w:ind w:left="288" w:hanging="288"/>
        <w:rPr>
          <w:rFonts w:ascii="Times New Roman" w:hAnsi="Times New Roman"/>
          <w:sz w:val="24"/>
          <w:szCs w:val="24"/>
        </w:rPr>
      </w:pPr>
      <w:r w:rsidRPr="002E07DF">
        <w:rPr>
          <w:rFonts w:ascii="Times New Roman" w:eastAsia="Times New Roman" w:hAnsi="Times New Roman"/>
          <w:color w:val="222222"/>
          <w:sz w:val="24"/>
          <w:szCs w:val="24"/>
        </w:rPr>
        <w:t xml:space="preserve">A.C. </w:t>
      </w:r>
      <w:proofErr w:type="spellStart"/>
      <w:r w:rsidRPr="002E07DF">
        <w:rPr>
          <w:rFonts w:ascii="Times New Roman" w:eastAsia="Times New Roman" w:hAnsi="Times New Roman"/>
          <w:color w:val="222222"/>
          <w:sz w:val="24"/>
          <w:szCs w:val="24"/>
        </w:rPr>
        <w:t>Kakarlamudi</w:t>
      </w:r>
      <w:proofErr w:type="spellEnd"/>
      <w:r w:rsidRPr="002E07DF">
        <w:rPr>
          <w:rFonts w:ascii="Times New Roman" w:eastAsia="Times New Roman" w:hAnsi="Times New Roman"/>
          <w:color w:val="222222"/>
          <w:sz w:val="24"/>
          <w:szCs w:val="24"/>
        </w:rPr>
        <w:t xml:space="preserve"> et al. “Intersystem crossing pathways in [5]-, [7]-, and [</w:t>
      </w:r>
      <w:proofErr w:type="gramStart"/>
      <w:r w:rsidRPr="002E07DF">
        <w:rPr>
          <w:rFonts w:ascii="Times New Roman" w:eastAsia="Times New Roman" w:hAnsi="Times New Roman"/>
          <w:color w:val="222222"/>
          <w:sz w:val="24"/>
          <w:szCs w:val="24"/>
        </w:rPr>
        <w:t>9]cycloparaphenylenes</w:t>
      </w:r>
      <w:proofErr w:type="gramEnd"/>
      <w:r w:rsidRPr="002E07DF">
        <w:rPr>
          <w:rFonts w:ascii="Times New Roman" w:eastAsia="Times New Roman" w:hAnsi="Times New Roman"/>
          <w:color w:val="222222"/>
          <w:sz w:val="24"/>
          <w:szCs w:val="24"/>
        </w:rPr>
        <w:t>” J. Chem. Phys. 155, 044301 (1-13), 2021.</w:t>
      </w:r>
    </w:p>
    <w:p w14:paraId="04F42274" w14:textId="69B0A8CE" w:rsidR="00E87B2A" w:rsidRPr="007F0791" w:rsidRDefault="00F12573" w:rsidP="00140D21">
      <w:pPr>
        <w:jc w:val="center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lastRenderedPageBreak/>
        <w:t>H</w:t>
      </w:r>
      <w:r w:rsidR="008149BF" w:rsidRPr="007F0791">
        <w:rPr>
          <w:rFonts w:ascii="Times New Roman" w:hAnsi="Times New Roman"/>
          <w:b/>
          <w:sz w:val="28"/>
          <w:szCs w:val="24"/>
        </w:rPr>
        <w:t>ow to connect</w:t>
      </w:r>
    </w:p>
    <w:p w14:paraId="24DA63A1" w14:textId="77777777" w:rsidR="006D2C00" w:rsidRDefault="006D2C00" w:rsidP="006D2C00">
      <w:pPr>
        <w:rPr>
          <w:rFonts w:asciiTheme="minorHAnsi" w:hAnsiTheme="minorHAnsi" w:cstheme="minorHAnsi"/>
        </w:rPr>
      </w:pPr>
    </w:p>
    <w:p w14:paraId="7313D45F" w14:textId="77777777" w:rsidR="008D1937" w:rsidRPr="00490805" w:rsidRDefault="008D1937" w:rsidP="008D1937">
      <w:pPr>
        <w:rPr>
          <w:rFonts w:asciiTheme="minorHAnsi" w:hAnsiTheme="minorHAnsi" w:cstheme="minorHAnsi"/>
          <w:sz w:val="24"/>
          <w:szCs w:val="24"/>
        </w:rPr>
      </w:pPr>
      <w:r w:rsidRPr="00490805">
        <w:rPr>
          <w:rFonts w:asciiTheme="minorHAnsi" w:hAnsiTheme="minorHAnsi" w:cstheme="minorHAnsi"/>
          <w:sz w:val="24"/>
          <w:szCs w:val="24"/>
        </w:rPr>
        <w:t>Alexey Akimov is inviting you to a scheduled Zoom meeting.</w:t>
      </w:r>
    </w:p>
    <w:p w14:paraId="5AC739BF" w14:textId="77777777" w:rsidR="008D1937" w:rsidRDefault="008D1937" w:rsidP="008D1937">
      <w:pPr>
        <w:rPr>
          <w:rFonts w:asciiTheme="minorHAnsi" w:hAnsiTheme="minorHAnsi" w:cstheme="minorHAnsi"/>
          <w:sz w:val="24"/>
          <w:szCs w:val="24"/>
        </w:rPr>
      </w:pPr>
    </w:p>
    <w:p w14:paraId="165710D7" w14:textId="77777777" w:rsidR="003A49A6" w:rsidRDefault="003A49A6" w:rsidP="008D1937">
      <w:pPr>
        <w:rPr>
          <w:rFonts w:asciiTheme="minorHAnsi" w:hAnsiTheme="minorHAnsi" w:cstheme="minorHAnsi"/>
          <w:sz w:val="24"/>
          <w:szCs w:val="24"/>
        </w:rPr>
      </w:pPr>
    </w:p>
    <w:p w14:paraId="7BD9A40C" w14:textId="77777777" w:rsidR="00090510" w:rsidRDefault="00090510" w:rsidP="008D1937">
      <w:pPr>
        <w:rPr>
          <w:rFonts w:asciiTheme="minorHAnsi" w:hAnsiTheme="minorHAnsi" w:cstheme="minorHAnsi"/>
          <w:sz w:val="24"/>
          <w:szCs w:val="24"/>
        </w:rPr>
      </w:pPr>
    </w:p>
    <w:p w14:paraId="181A2723" w14:textId="77777777" w:rsidR="00090510" w:rsidRPr="00090510" w:rsidRDefault="00090510" w:rsidP="00090510">
      <w:pPr>
        <w:rPr>
          <w:rFonts w:asciiTheme="minorHAnsi" w:hAnsiTheme="minorHAnsi" w:cstheme="minorHAnsi"/>
          <w:sz w:val="24"/>
          <w:szCs w:val="24"/>
        </w:rPr>
      </w:pPr>
      <w:r w:rsidRPr="00090510">
        <w:rPr>
          <w:rFonts w:asciiTheme="minorHAnsi" w:hAnsiTheme="minorHAnsi" w:cstheme="minorHAnsi"/>
          <w:sz w:val="24"/>
          <w:szCs w:val="24"/>
        </w:rPr>
        <w:t>Topic: VISTA, Seminar 58</w:t>
      </w:r>
    </w:p>
    <w:p w14:paraId="3E5C2715" w14:textId="77777777" w:rsidR="00090510" w:rsidRPr="00090510" w:rsidRDefault="00090510" w:rsidP="00090510">
      <w:pPr>
        <w:rPr>
          <w:rFonts w:asciiTheme="minorHAnsi" w:hAnsiTheme="minorHAnsi" w:cstheme="minorHAnsi"/>
          <w:sz w:val="24"/>
          <w:szCs w:val="24"/>
        </w:rPr>
      </w:pPr>
      <w:r w:rsidRPr="00090510">
        <w:rPr>
          <w:rFonts w:asciiTheme="minorHAnsi" w:hAnsiTheme="minorHAnsi" w:cstheme="minorHAnsi"/>
          <w:sz w:val="24"/>
          <w:szCs w:val="24"/>
        </w:rPr>
        <w:t xml:space="preserve">Time: Oct 25, </w:t>
      </w:r>
      <w:proofErr w:type="gramStart"/>
      <w:r w:rsidRPr="00090510">
        <w:rPr>
          <w:rFonts w:asciiTheme="minorHAnsi" w:hAnsiTheme="minorHAnsi" w:cstheme="minorHAnsi"/>
          <w:sz w:val="24"/>
          <w:szCs w:val="24"/>
        </w:rPr>
        <w:t>2023</w:t>
      </w:r>
      <w:proofErr w:type="gramEnd"/>
      <w:r w:rsidRPr="00090510">
        <w:rPr>
          <w:rFonts w:asciiTheme="minorHAnsi" w:hAnsiTheme="minorHAnsi" w:cstheme="minorHAnsi"/>
          <w:sz w:val="24"/>
          <w:szCs w:val="24"/>
        </w:rPr>
        <w:t xml:space="preserve"> 10:00 AM Eastern Time (US and Canada)</w:t>
      </w:r>
    </w:p>
    <w:p w14:paraId="70542166" w14:textId="77777777" w:rsidR="00090510" w:rsidRPr="00090510" w:rsidRDefault="00090510" w:rsidP="00090510">
      <w:pPr>
        <w:rPr>
          <w:rFonts w:asciiTheme="minorHAnsi" w:hAnsiTheme="minorHAnsi" w:cstheme="minorHAnsi"/>
          <w:sz w:val="24"/>
          <w:szCs w:val="24"/>
        </w:rPr>
      </w:pPr>
    </w:p>
    <w:p w14:paraId="66923EE9" w14:textId="77777777" w:rsidR="00090510" w:rsidRPr="00090510" w:rsidRDefault="00090510" w:rsidP="00090510">
      <w:pPr>
        <w:rPr>
          <w:rFonts w:asciiTheme="minorHAnsi" w:hAnsiTheme="minorHAnsi" w:cstheme="minorHAnsi"/>
          <w:sz w:val="24"/>
          <w:szCs w:val="24"/>
        </w:rPr>
      </w:pPr>
      <w:r w:rsidRPr="00090510">
        <w:rPr>
          <w:rFonts w:asciiTheme="minorHAnsi" w:hAnsiTheme="minorHAnsi" w:cstheme="minorHAnsi"/>
          <w:sz w:val="24"/>
          <w:szCs w:val="24"/>
        </w:rPr>
        <w:t>Join Zoom Meeting</w:t>
      </w:r>
    </w:p>
    <w:p w14:paraId="13847066" w14:textId="58521087" w:rsidR="00090510" w:rsidRPr="00090510" w:rsidRDefault="00090510" w:rsidP="00090510">
      <w:pPr>
        <w:rPr>
          <w:rFonts w:asciiTheme="minorHAnsi" w:hAnsiTheme="minorHAnsi" w:cstheme="minorHAnsi"/>
          <w:sz w:val="24"/>
          <w:szCs w:val="24"/>
        </w:rPr>
      </w:pPr>
      <w:hyperlink r:id="rId13" w:history="1">
        <w:r w:rsidRPr="008F300A">
          <w:rPr>
            <w:rStyle w:val="Hyperlink"/>
            <w:rFonts w:asciiTheme="minorHAnsi" w:hAnsiTheme="minorHAnsi" w:cstheme="minorHAnsi"/>
            <w:sz w:val="24"/>
            <w:szCs w:val="24"/>
          </w:rPr>
          <w:t>https://buffalo.zoom.us/j/92660474949?pwd=L2JBd2pYWHpHYTdBcVI1cjZNRWk1Zz09</w:t>
        </w:r>
      </w:hyperlink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14:paraId="5AD8C747" w14:textId="77777777" w:rsidR="00090510" w:rsidRPr="00090510" w:rsidRDefault="00090510" w:rsidP="00090510">
      <w:pPr>
        <w:rPr>
          <w:rFonts w:asciiTheme="minorHAnsi" w:hAnsiTheme="minorHAnsi" w:cstheme="minorHAnsi"/>
          <w:sz w:val="24"/>
          <w:szCs w:val="24"/>
        </w:rPr>
      </w:pPr>
    </w:p>
    <w:p w14:paraId="4961E0E9" w14:textId="77777777" w:rsidR="00090510" w:rsidRPr="00090510" w:rsidRDefault="00090510" w:rsidP="00090510">
      <w:pPr>
        <w:jc w:val="center"/>
        <w:rPr>
          <w:rFonts w:asciiTheme="minorHAnsi" w:hAnsiTheme="minorHAnsi" w:cstheme="minorHAnsi"/>
          <w:sz w:val="36"/>
          <w:szCs w:val="36"/>
        </w:rPr>
      </w:pPr>
      <w:r w:rsidRPr="00090510">
        <w:rPr>
          <w:rFonts w:asciiTheme="minorHAnsi" w:hAnsiTheme="minorHAnsi" w:cstheme="minorHAnsi"/>
          <w:sz w:val="36"/>
          <w:szCs w:val="36"/>
        </w:rPr>
        <w:t>Meeting ID: 926 6047 4949</w:t>
      </w:r>
    </w:p>
    <w:p w14:paraId="677BA02E" w14:textId="4AFE169F" w:rsidR="00090510" w:rsidRPr="00090510" w:rsidRDefault="00090510" w:rsidP="00090510">
      <w:pPr>
        <w:jc w:val="center"/>
        <w:rPr>
          <w:rFonts w:asciiTheme="minorHAnsi" w:hAnsiTheme="minorHAnsi" w:cstheme="minorHAnsi"/>
          <w:sz w:val="36"/>
          <w:szCs w:val="36"/>
        </w:rPr>
      </w:pPr>
      <w:r w:rsidRPr="00090510">
        <w:rPr>
          <w:rFonts w:asciiTheme="minorHAnsi" w:hAnsiTheme="minorHAnsi" w:cstheme="minorHAnsi"/>
          <w:sz w:val="36"/>
          <w:szCs w:val="36"/>
        </w:rPr>
        <w:t>Passcode: 084480</w:t>
      </w:r>
    </w:p>
    <w:p w14:paraId="4BF03876" w14:textId="77777777" w:rsidR="00090510" w:rsidRDefault="00090510" w:rsidP="00090510">
      <w:pPr>
        <w:rPr>
          <w:rFonts w:asciiTheme="minorHAnsi" w:hAnsiTheme="minorHAnsi" w:cstheme="minorHAnsi"/>
          <w:sz w:val="24"/>
          <w:szCs w:val="24"/>
        </w:rPr>
      </w:pPr>
    </w:p>
    <w:p w14:paraId="3DC258AB" w14:textId="77777777" w:rsidR="00090510" w:rsidRDefault="00090510" w:rsidP="00090510">
      <w:pPr>
        <w:rPr>
          <w:rFonts w:asciiTheme="minorHAnsi" w:hAnsiTheme="minorHAnsi" w:cstheme="minorHAnsi"/>
          <w:sz w:val="24"/>
          <w:szCs w:val="24"/>
        </w:rPr>
      </w:pPr>
    </w:p>
    <w:p w14:paraId="780A3149" w14:textId="77777777" w:rsidR="005D14EB" w:rsidRDefault="005D14EB" w:rsidP="005D14EB">
      <w:pPr>
        <w:rPr>
          <w:rFonts w:asciiTheme="minorHAnsi" w:hAnsiTheme="minorHAnsi" w:cstheme="minorHAnsi"/>
          <w:sz w:val="24"/>
          <w:szCs w:val="24"/>
        </w:rPr>
      </w:pPr>
    </w:p>
    <w:p w14:paraId="54550337" w14:textId="77777777" w:rsidR="005D14EB" w:rsidRDefault="005D14EB" w:rsidP="005D14EB">
      <w:pPr>
        <w:rPr>
          <w:rFonts w:asciiTheme="minorHAnsi" w:hAnsiTheme="minorHAnsi" w:cstheme="minorHAnsi"/>
          <w:sz w:val="24"/>
          <w:szCs w:val="24"/>
        </w:rPr>
      </w:pPr>
    </w:p>
    <w:p w14:paraId="25E391C6" w14:textId="77777777" w:rsidR="00EE4D43" w:rsidRDefault="00EE4D43" w:rsidP="00EE4D43">
      <w:pPr>
        <w:rPr>
          <w:rFonts w:asciiTheme="minorHAnsi" w:hAnsiTheme="minorHAnsi" w:cstheme="minorHAnsi"/>
          <w:sz w:val="24"/>
          <w:szCs w:val="24"/>
        </w:rPr>
      </w:pPr>
    </w:p>
    <w:p w14:paraId="20C9567E" w14:textId="77777777" w:rsidR="002A32FD" w:rsidRDefault="002A32FD" w:rsidP="00550166">
      <w:pPr>
        <w:pStyle w:val="EndnoteText"/>
        <w:rPr>
          <w:rFonts w:asciiTheme="minorHAnsi" w:hAnsiTheme="minorHAnsi" w:cstheme="minorHAnsi"/>
          <w:sz w:val="24"/>
          <w:szCs w:val="24"/>
        </w:rPr>
      </w:pPr>
    </w:p>
    <w:p w14:paraId="0164C856" w14:textId="77777777" w:rsidR="002A32FD" w:rsidRDefault="002A32FD" w:rsidP="008D1937">
      <w:pPr>
        <w:rPr>
          <w:rFonts w:asciiTheme="minorHAnsi" w:hAnsiTheme="minorHAnsi" w:cstheme="minorHAnsi"/>
          <w:sz w:val="24"/>
          <w:szCs w:val="24"/>
        </w:rPr>
      </w:pPr>
    </w:p>
    <w:sectPr w:rsidR="002A32FD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640EF" w14:textId="77777777" w:rsidR="002C100B" w:rsidRDefault="002C100B" w:rsidP="00C15BDA">
      <w:r>
        <w:separator/>
      </w:r>
    </w:p>
  </w:endnote>
  <w:endnote w:type="continuationSeparator" w:id="0">
    <w:p w14:paraId="0671B60B" w14:textId="77777777" w:rsidR="002C100B" w:rsidRDefault="002C100B" w:rsidP="00C15B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AR PL SungtiL GB">
    <w:panose1 w:val="00000000000000000000"/>
    <w:charset w:val="00"/>
    <w:family w:val="roman"/>
    <w:notTrueType/>
    <w:pitch w:val="default"/>
  </w:font>
  <w:font w:name="FreeSans">
    <w:altName w:val="Times New Roman"/>
    <w:charset w:val="00"/>
    <w:family w:val="auto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CMR10">
    <w:altName w:val="Cambria"/>
    <w:charset w:val="00"/>
    <w:family w:val="roman"/>
    <w:pitch w:val="default"/>
    <w:sig w:usb0="00000001" w:usb1="08070000" w:usb2="00000010" w:usb3="00000000" w:csb0="00020000" w:csb1="00000000"/>
  </w:font>
  <w:font w:name="Noto Serif CJK SC">
    <w:charset w:val="01"/>
    <w:family w:val="auto"/>
    <w:pitch w:val="variable"/>
  </w:font>
  <w:font w:name="Lohit Devanagari">
    <w:altName w:val="Calibri"/>
    <w:charset w:val="00"/>
    <w:family w:val="auto"/>
    <w:pitch w:val="variable"/>
  </w:font>
  <w:font w:name="Noto Sans CJK SC Regular"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72458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ECD480" w14:textId="77777777" w:rsidR="00234B98" w:rsidRDefault="00234B9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55FF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8A13420" w14:textId="77777777" w:rsidR="00234B98" w:rsidRDefault="00234B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FE89B" w14:textId="77777777" w:rsidR="002C100B" w:rsidRDefault="002C100B" w:rsidP="00C15BDA">
      <w:r>
        <w:separator/>
      </w:r>
    </w:p>
  </w:footnote>
  <w:footnote w:type="continuationSeparator" w:id="0">
    <w:p w14:paraId="46ED12A7" w14:textId="77777777" w:rsidR="002C100B" w:rsidRDefault="002C100B" w:rsidP="00C15B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66D76" w14:textId="77777777" w:rsidR="00234B98" w:rsidRPr="00C15BDA" w:rsidRDefault="00234B98" w:rsidP="00C15BDA">
    <w:pPr>
      <w:pStyle w:val="Header"/>
      <w:jc w:val="center"/>
      <w:rPr>
        <w:color w:val="767171" w:themeColor="background2" w:themeShade="80"/>
        <w:sz w:val="28"/>
      </w:rPr>
    </w:pPr>
    <w:r w:rsidRPr="00C15BDA">
      <w:rPr>
        <w:noProof/>
        <w:color w:val="767171" w:themeColor="background2" w:themeShade="80"/>
        <w:sz w:val="28"/>
        <w:lang w:eastAsia="en-US"/>
      </w:rPr>
      <w:drawing>
        <wp:anchor distT="0" distB="0" distL="114300" distR="114300" simplePos="0" relativeHeight="251658240" behindDoc="0" locked="0" layoutInCell="1" allowOverlap="1" wp14:anchorId="0682A0E7" wp14:editId="5C637BCF">
          <wp:simplePos x="0" y="0"/>
          <wp:positionH relativeFrom="column">
            <wp:posOffset>5516880</wp:posOffset>
          </wp:positionH>
          <wp:positionV relativeFrom="paragraph">
            <wp:posOffset>-144780</wp:posOffset>
          </wp:positionV>
          <wp:extent cx="670560" cy="502920"/>
          <wp:effectExtent l="0" t="0" r="0" b="0"/>
          <wp:wrapSquare wrapText="bothSides"/>
          <wp:docPr id="1" name="Picture 1" descr="C:\cygwin\home\Alexey-user\VISTA\VISTA\assets\img\vista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cygwin\home\Alexey-user\VISTA\VISTA\assets\img\vista-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0560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C15BDA">
      <w:rPr>
        <w:color w:val="767171" w:themeColor="background2" w:themeShade="80"/>
        <w:sz w:val="28"/>
      </w:rPr>
      <w:t>Virtual International Seminar on Theoretical Advancements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8EFC08F"/>
    <w:multiLevelType w:val="singleLevel"/>
    <w:tmpl w:val="D8EFC08F"/>
    <w:lvl w:ilvl="0">
      <w:start w:val="5"/>
      <w:numFmt w:val="upperLetter"/>
      <w:suff w:val="nothing"/>
      <w:lvlText w:val="%1-"/>
      <w:lvlJc w:val="left"/>
    </w:lvl>
  </w:abstractNum>
  <w:abstractNum w:abstractNumId="1" w15:restartNumberingAfterBreak="0">
    <w:nsid w:val="00000001"/>
    <w:multiLevelType w:val="singleLevel"/>
    <w:tmpl w:val="00000001"/>
    <w:name w:val="WW8Num1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rFonts w:ascii="Arial" w:hAnsi="Arial" w:cs="Arial"/>
        <w:bCs/>
        <w:i/>
        <w:sz w:val="16"/>
        <w:szCs w:val="16"/>
        <w:lang w:val="en-US"/>
      </w:rPr>
    </w:lvl>
  </w:abstractNum>
  <w:abstractNum w:abstractNumId="2" w15:restartNumberingAfterBreak="0">
    <w:nsid w:val="004800C2"/>
    <w:multiLevelType w:val="hybridMultilevel"/>
    <w:tmpl w:val="6374ED8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7CB7891"/>
    <w:multiLevelType w:val="multilevel"/>
    <w:tmpl w:val="6A583A4A"/>
    <w:lvl w:ilvl="0">
      <w:start w:val="1"/>
      <w:numFmt w:val="decimal"/>
      <w:suff w:val="space"/>
      <w:lvlText w:val="[%1]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287540F0"/>
    <w:multiLevelType w:val="multilevel"/>
    <w:tmpl w:val="E936801E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2CDB147A"/>
    <w:multiLevelType w:val="hybridMultilevel"/>
    <w:tmpl w:val="8A2C3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226312"/>
    <w:multiLevelType w:val="hybridMultilevel"/>
    <w:tmpl w:val="53CC3EFC"/>
    <w:lvl w:ilvl="0" w:tplc="3474A3AA">
      <w:start w:val="1"/>
      <w:numFmt w:val="decimal"/>
      <w:lvlText w:val="%1."/>
      <w:lvlJc w:val="left"/>
      <w:pPr>
        <w:ind w:left="720" w:hanging="360"/>
      </w:pPr>
      <w:rPr>
        <w:rFonts w:eastAsia="SimSun"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AD39C5"/>
    <w:multiLevelType w:val="hybridMultilevel"/>
    <w:tmpl w:val="AB102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F056B6"/>
    <w:multiLevelType w:val="hybridMultilevel"/>
    <w:tmpl w:val="D45ED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7E3932"/>
    <w:multiLevelType w:val="hybridMultilevel"/>
    <w:tmpl w:val="AEBE343A"/>
    <w:lvl w:ilvl="0" w:tplc="914CAD7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0" w15:restartNumberingAfterBreak="0">
    <w:nsid w:val="499927A7"/>
    <w:multiLevelType w:val="hybridMultilevel"/>
    <w:tmpl w:val="86D0817E"/>
    <w:lvl w:ilvl="0" w:tplc="FFBEAD78">
      <w:start w:val="1"/>
      <w:numFmt w:val="lowerLetter"/>
      <w:lvlText w:val="(%1)"/>
      <w:lvlJc w:val="left"/>
      <w:pPr>
        <w:ind w:left="720" w:hanging="360"/>
      </w:pPr>
      <w:rPr>
        <w:rFonts w:hint="default"/>
        <w:i w:val="0"/>
        <w:sz w:val="1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685B44"/>
    <w:multiLevelType w:val="hybridMultilevel"/>
    <w:tmpl w:val="A2484EA2"/>
    <w:lvl w:ilvl="0" w:tplc="AB5C9E6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564BA4"/>
    <w:multiLevelType w:val="hybridMultilevel"/>
    <w:tmpl w:val="BDC60CD8"/>
    <w:lvl w:ilvl="0" w:tplc="DE4233C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AB6EFD"/>
    <w:multiLevelType w:val="hybridMultilevel"/>
    <w:tmpl w:val="54EAF9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BF4762"/>
    <w:multiLevelType w:val="hybridMultilevel"/>
    <w:tmpl w:val="259E85FC"/>
    <w:lvl w:ilvl="0" w:tplc="A882F6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 w15:restartNumberingAfterBreak="0">
    <w:nsid w:val="7550618B"/>
    <w:multiLevelType w:val="hybridMultilevel"/>
    <w:tmpl w:val="05AA98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68177AA"/>
    <w:multiLevelType w:val="hybridMultilevel"/>
    <w:tmpl w:val="F04082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8A4C44"/>
    <w:multiLevelType w:val="hybridMultilevel"/>
    <w:tmpl w:val="ADB468DC"/>
    <w:lvl w:ilvl="0" w:tplc="3BB041E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917838">
    <w:abstractNumId w:val="8"/>
  </w:num>
  <w:num w:numId="2" w16cid:durableId="177354379">
    <w:abstractNumId w:val="16"/>
  </w:num>
  <w:num w:numId="3" w16cid:durableId="955527803">
    <w:abstractNumId w:val="12"/>
  </w:num>
  <w:num w:numId="4" w16cid:durableId="674922032">
    <w:abstractNumId w:val="7"/>
  </w:num>
  <w:num w:numId="5" w16cid:durableId="248730716">
    <w:abstractNumId w:val="3"/>
  </w:num>
  <w:num w:numId="6" w16cid:durableId="720592861">
    <w:abstractNumId w:val="1"/>
  </w:num>
  <w:num w:numId="7" w16cid:durableId="217976103">
    <w:abstractNumId w:val="13"/>
  </w:num>
  <w:num w:numId="8" w16cid:durableId="71129803">
    <w:abstractNumId w:val="5"/>
  </w:num>
  <w:num w:numId="9" w16cid:durableId="200217342">
    <w:abstractNumId w:val="17"/>
  </w:num>
  <w:num w:numId="10" w16cid:durableId="48265488">
    <w:abstractNumId w:val="0"/>
  </w:num>
  <w:num w:numId="11" w16cid:durableId="1990668426">
    <w:abstractNumId w:val="10"/>
  </w:num>
  <w:num w:numId="12" w16cid:durableId="1423145018">
    <w:abstractNumId w:val="2"/>
  </w:num>
  <w:num w:numId="13" w16cid:durableId="550195436">
    <w:abstractNumId w:val="14"/>
  </w:num>
  <w:num w:numId="14" w16cid:durableId="1408842789">
    <w:abstractNumId w:val="15"/>
  </w:num>
  <w:num w:numId="15" w16cid:durableId="359204254">
    <w:abstractNumId w:val="9"/>
  </w:num>
  <w:num w:numId="16" w16cid:durableId="418866039">
    <w:abstractNumId w:val="6"/>
  </w:num>
  <w:num w:numId="17" w16cid:durableId="703749635">
    <w:abstractNumId w:val="11"/>
  </w:num>
  <w:num w:numId="18" w16cid:durableId="18418932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ctiveWritingStyle w:appName="MSWord" w:lang="es-AR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fr-FR" w:vendorID="64" w:dllVersion="0" w:nlCheck="1" w:checkStyle="0"/>
  <w:activeWritingStyle w:appName="MSWord" w:lang="en-AU" w:vendorID="64" w:dllVersion="0" w:nlCheck="1" w:checkStyle="0"/>
  <w:activeWritingStyle w:appName="MSWord" w:lang="en-IN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6D31"/>
    <w:rsid w:val="00006E97"/>
    <w:rsid w:val="00007AED"/>
    <w:rsid w:val="00007F08"/>
    <w:rsid w:val="00011A47"/>
    <w:rsid w:val="000132D4"/>
    <w:rsid w:val="000328F9"/>
    <w:rsid w:val="00036BD1"/>
    <w:rsid w:val="00050E7F"/>
    <w:rsid w:val="00053931"/>
    <w:rsid w:val="00060C02"/>
    <w:rsid w:val="00075FEB"/>
    <w:rsid w:val="00076A91"/>
    <w:rsid w:val="0008026E"/>
    <w:rsid w:val="00085916"/>
    <w:rsid w:val="00090510"/>
    <w:rsid w:val="00091DD0"/>
    <w:rsid w:val="000A5C1D"/>
    <w:rsid w:val="000C1830"/>
    <w:rsid w:val="000C51FD"/>
    <w:rsid w:val="000C65BA"/>
    <w:rsid w:val="000D6229"/>
    <w:rsid w:val="000E1075"/>
    <w:rsid w:val="000F5337"/>
    <w:rsid w:val="000F557C"/>
    <w:rsid w:val="000F6AB5"/>
    <w:rsid w:val="00120CF7"/>
    <w:rsid w:val="00126681"/>
    <w:rsid w:val="0013271A"/>
    <w:rsid w:val="00140D21"/>
    <w:rsid w:val="00153F3B"/>
    <w:rsid w:val="00161E96"/>
    <w:rsid w:val="00164C01"/>
    <w:rsid w:val="001778A2"/>
    <w:rsid w:val="001822D3"/>
    <w:rsid w:val="0019363B"/>
    <w:rsid w:val="001960D0"/>
    <w:rsid w:val="00196A34"/>
    <w:rsid w:val="001A0B2C"/>
    <w:rsid w:val="001A475E"/>
    <w:rsid w:val="001A4CB5"/>
    <w:rsid w:val="001B1D10"/>
    <w:rsid w:val="001B4184"/>
    <w:rsid w:val="001C66F5"/>
    <w:rsid w:val="001D3E0B"/>
    <w:rsid w:val="001E52A4"/>
    <w:rsid w:val="00201AC9"/>
    <w:rsid w:val="00217B5A"/>
    <w:rsid w:val="00226D31"/>
    <w:rsid w:val="00234B98"/>
    <w:rsid w:val="00246D03"/>
    <w:rsid w:val="0026387C"/>
    <w:rsid w:val="002702CD"/>
    <w:rsid w:val="00281EA4"/>
    <w:rsid w:val="00285964"/>
    <w:rsid w:val="002A32FD"/>
    <w:rsid w:val="002B13F1"/>
    <w:rsid w:val="002B2866"/>
    <w:rsid w:val="002C100B"/>
    <w:rsid w:val="002D3A7F"/>
    <w:rsid w:val="002D7FC3"/>
    <w:rsid w:val="002E07DF"/>
    <w:rsid w:val="002E2B74"/>
    <w:rsid w:val="002F3DBE"/>
    <w:rsid w:val="003112CB"/>
    <w:rsid w:val="00331061"/>
    <w:rsid w:val="00332F6D"/>
    <w:rsid w:val="00344F2F"/>
    <w:rsid w:val="00351558"/>
    <w:rsid w:val="00352BA2"/>
    <w:rsid w:val="00357F3C"/>
    <w:rsid w:val="00366FFD"/>
    <w:rsid w:val="00384742"/>
    <w:rsid w:val="00390F77"/>
    <w:rsid w:val="003A49A6"/>
    <w:rsid w:val="003A5939"/>
    <w:rsid w:val="003B4833"/>
    <w:rsid w:val="003C30B3"/>
    <w:rsid w:val="003F4433"/>
    <w:rsid w:val="003F44A4"/>
    <w:rsid w:val="0040086C"/>
    <w:rsid w:val="00413B03"/>
    <w:rsid w:val="00421AB2"/>
    <w:rsid w:val="00430956"/>
    <w:rsid w:val="00472A0E"/>
    <w:rsid w:val="00490805"/>
    <w:rsid w:val="004A1743"/>
    <w:rsid w:val="004E0AB2"/>
    <w:rsid w:val="004E581A"/>
    <w:rsid w:val="004F1B43"/>
    <w:rsid w:val="00500899"/>
    <w:rsid w:val="005122FC"/>
    <w:rsid w:val="0051657F"/>
    <w:rsid w:val="005476C2"/>
    <w:rsid w:val="00550166"/>
    <w:rsid w:val="0055372E"/>
    <w:rsid w:val="00561709"/>
    <w:rsid w:val="0056199B"/>
    <w:rsid w:val="0056796A"/>
    <w:rsid w:val="0057039B"/>
    <w:rsid w:val="00583547"/>
    <w:rsid w:val="005A34DD"/>
    <w:rsid w:val="005B766C"/>
    <w:rsid w:val="005C0D21"/>
    <w:rsid w:val="005D14EB"/>
    <w:rsid w:val="005D5E5B"/>
    <w:rsid w:val="005E0611"/>
    <w:rsid w:val="005E0BDA"/>
    <w:rsid w:val="005E205A"/>
    <w:rsid w:val="005F486D"/>
    <w:rsid w:val="005F67F3"/>
    <w:rsid w:val="006126BD"/>
    <w:rsid w:val="00616F24"/>
    <w:rsid w:val="006235A2"/>
    <w:rsid w:val="0062551B"/>
    <w:rsid w:val="00627D59"/>
    <w:rsid w:val="00633A14"/>
    <w:rsid w:val="006372F8"/>
    <w:rsid w:val="00650E3C"/>
    <w:rsid w:val="00653143"/>
    <w:rsid w:val="0065474F"/>
    <w:rsid w:val="006555FF"/>
    <w:rsid w:val="006646E0"/>
    <w:rsid w:val="00670F0C"/>
    <w:rsid w:val="006816EF"/>
    <w:rsid w:val="00686548"/>
    <w:rsid w:val="006911CB"/>
    <w:rsid w:val="00697194"/>
    <w:rsid w:val="006B20E8"/>
    <w:rsid w:val="006B22A6"/>
    <w:rsid w:val="006D2C00"/>
    <w:rsid w:val="006D572F"/>
    <w:rsid w:val="006E0514"/>
    <w:rsid w:val="006F05D3"/>
    <w:rsid w:val="006F1307"/>
    <w:rsid w:val="006F3EBA"/>
    <w:rsid w:val="006F4992"/>
    <w:rsid w:val="00703878"/>
    <w:rsid w:val="007047BC"/>
    <w:rsid w:val="00707786"/>
    <w:rsid w:val="00720504"/>
    <w:rsid w:val="0072437F"/>
    <w:rsid w:val="0072499C"/>
    <w:rsid w:val="00733C82"/>
    <w:rsid w:val="00747A4A"/>
    <w:rsid w:val="00751C8A"/>
    <w:rsid w:val="00755715"/>
    <w:rsid w:val="007631E0"/>
    <w:rsid w:val="007675A9"/>
    <w:rsid w:val="00781C18"/>
    <w:rsid w:val="0079056A"/>
    <w:rsid w:val="00794656"/>
    <w:rsid w:val="007B0C41"/>
    <w:rsid w:val="007C1F11"/>
    <w:rsid w:val="007C43B2"/>
    <w:rsid w:val="007C4776"/>
    <w:rsid w:val="007F0791"/>
    <w:rsid w:val="007F6C92"/>
    <w:rsid w:val="00801038"/>
    <w:rsid w:val="00807EF9"/>
    <w:rsid w:val="008136AD"/>
    <w:rsid w:val="008149BF"/>
    <w:rsid w:val="00822638"/>
    <w:rsid w:val="008253A9"/>
    <w:rsid w:val="008257A6"/>
    <w:rsid w:val="00834B23"/>
    <w:rsid w:val="00835D7C"/>
    <w:rsid w:val="00836CFE"/>
    <w:rsid w:val="00847CF2"/>
    <w:rsid w:val="00855EB4"/>
    <w:rsid w:val="00865AEB"/>
    <w:rsid w:val="008665C8"/>
    <w:rsid w:val="00882379"/>
    <w:rsid w:val="00884403"/>
    <w:rsid w:val="0089447F"/>
    <w:rsid w:val="008A538F"/>
    <w:rsid w:val="008B1382"/>
    <w:rsid w:val="008B5779"/>
    <w:rsid w:val="008C6C9C"/>
    <w:rsid w:val="008D099D"/>
    <w:rsid w:val="008D1929"/>
    <w:rsid w:val="008D1937"/>
    <w:rsid w:val="008D6AD8"/>
    <w:rsid w:val="008E5104"/>
    <w:rsid w:val="00900167"/>
    <w:rsid w:val="009021AD"/>
    <w:rsid w:val="00903E40"/>
    <w:rsid w:val="00937B4B"/>
    <w:rsid w:val="00943928"/>
    <w:rsid w:val="0095356A"/>
    <w:rsid w:val="00962436"/>
    <w:rsid w:val="00964778"/>
    <w:rsid w:val="00966724"/>
    <w:rsid w:val="0097029C"/>
    <w:rsid w:val="00974387"/>
    <w:rsid w:val="00976223"/>
    <w:rsid w:val="00980989"/>
    <w:rsid w:val="00982650"/>
    <w:rsid w:val="009A1B94"/>
    <w:rsid w:val="009A4D75"/>
    <w:rsid w:val="009A5157"/>
    <w:rsid w:val="009D1EA4"/>
    <w:rsid w:val="009E53F3"/>
    <w:rsid w:val="00A328D8"/>
    <w:rsid w:val="00A65416"/>
    <w:rsid w:val="00A83F6D"/>
    <w:rsid w:val="00AB2A56"/>
    <w:rsid w:val="00AD1993"/>
    <w:rsid w:val="00AE00DC"/>
    <w:rsid w:val="00AE521D"/>
    <w:rsid w:val="00AF71A8"/>
    <w:rsid w:val="00B07BC4"/>
    <w:rsid w:val="00B200C1"/>
    <w:rsid w:val="00B31BDF"/>
    <w:rsid w:val="00B347C1"/>
    <w:rsid w:val="00B371B6"/>
    <w:rsid w:val="00B4216C"/>
    <w:rsid w:val="00B4587B"/>
    <w:rsid w:val="00B466A2"/>
    <w:rsid w:val="00B53D02"/>
    <w:rsid w:val="00B549C7"/>
    <w:rsid w:val="00B60A4C"/>
    <w:rsid w:val="00B761DB"/>
    <w:rsid w:val="00B8069E"/>
    <w:rsid w:val="00B85BB8"/>
    <w:rsid w:val="00B91A05"/>
    <w:rsid w:val="00B94995"/>
    <w:rsid w:val="00BB17DF"/>
    <w:rsid w:val="00BB4064"/>
    <w:rsid w:val="00BE5BBC"/>
    <w:rsid w:val="00BE6D9D"/>
    <w:rsid w:val="00BF450A"/>
    <w:rsid w:val="00BF63AE"/>
    <w:rsid w:val="00C040D8"/>
    <w:rsid w:val="00C10BF1"/>
    <w:rsid w:val="00C15BDA"/>
    <w:rsid w:val="00C17BA2"/>
    <w:rsid w:val="00C33687"/>
    <w:rsid w:val="00C36D19"/>
    <w:rsid w:val="00C40C15"/>
    <w:rsid w:val="00C41DEE"/>
    <w:rsid w:val="00C43121"/>
    <w:rsid w:val="00C459A5"/>
    <w:rsid w:val="00C50A0E"/>
    <w:rsid w:val="00C54502"/>
    <w:rsid w:val="00C62792"/>
    <w:rsid w:val="00C62B17"/>
    <w:rsid w:val="00C64824"/>
    <w:rsid w:val="00C67502"/>
    <w:rsid w:val="00C77745"/>
    <w:rsid w:val="00C80C62"/>
    <w:rsid w:val="00C82330"/>
    <w:rsid w:val="00CB0156"/>
    <w:rsid w:val="00CB63D4"/>
    <w:rsid w:val="00CC5B1A"/>
    <w:rsid w:val="00CC6575"/>
    <w:rsid w:val="00CD105C"/>
    <w:rsid w:val="00CD2D51"/>
    <w:rsid w:val="00CD330B"/>
    <w:rsid w:val="00CD6550"/>
    <w:rsid w:val="00CE57DA"/>
    <w:rsid w:val="00CF3DB8"/>
    <w:rsid w:val="00CF7827"/>
    <w:rsid w:val="00D02793"/>
    <w:rsid w:val="00D078F9"/>
    <w:rsid w:val="00D1308B"/>
    <w:rsid w:val="00D16E71"/>
    <w:rsid w:val="00D23F7A"/>
    <w:rsid w:val="00D30103"/>
    <w:rsid w:val="00D4771A"/>
    <w:rsid w:val="00D54D86"/>
    <w:rsid w:val="00D63951"/>
    <w:rsid w:val="00D739E1"/>
    <w:rsid w:val="00D813AF"/>
    <w:rsid w:val="00D86856"/>
    <w:rsid w:val="00DA2442"/>
    <w:rsid w:val="00DA39AE"/>
    <w:rsid w:val="00DA7B9C"/>
    <w:rsid w:val="00DC4E4F"/>
    <w:rsid w:val="00DD72A1"/>
    <w:rsid w:val="00E1363B"/>
    <w:rsid w:val="00E1387C"/>
    <w:rsid w:val="00E17DE4"/>
    <w:rsid w:val="00E227B4"/>
    <w:rsid w:val="00E34D70"/>
    <w:rsid w:val="00E43377"/>
    <w:rsid w:val="00E55B40"/>
    <w:rsid w:val="00E55D57"/>
    <w:rsid w:val="00E57000"/>
    <w:rsid w:val="00E67A89"/>
    <w:rsid w:val="00E76C15"/>
    <w:rsid w:val="00E80125"/>
    <w:rsid w:val="00E87B2A"/>
    <w:rsid w:val="00E87DD4"/>
    <w:rsid w:val="00E91101"/>
    <w:rsid w:val="00E91760"/>
    <w:rsid w:val="00EA1F46"/>
    <w:rsid w:val="00EA309F"/>
    <w:rsid w:val="00EA5391"/>
    <w:rsid w:val="00EB0D7D"/>
    <w:rsid w:val="00EB3283"/>
    <w:rsid w:val="00ED561F"/>
    <w:rsid w:val="00ED5CC2"/>
    <w:rsid w:val="00ED68A7"/>
    <w:rsid w:val="00EE4D43"/>
    <w:rsid w:val="00EF7D4E"/>
    <w:rsid w:val="00F05879"/>
    <w:rsid w:val="00F06261"/>
    <w:rsid w:val="00F12573"/>
    <w:rsid w:val="00F239D7"/>
    <w:rsid w:val="00F42D1A"/>
    <w:rsid w:val="00F538C2"/>
    <w:rsid w:val="00F71A8A"/>
    <w:rsid w:val="00F852E9"/>
    <w:rsid w:val="00F92676"/>
    <w:rsid w:val="00F937A3"/>
    <w:rsid w:val="00F96636"/>
    <w:rsid w:val="00FC0AED"/>
    <w:rsid w:val="00FE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6A4FA"/>
  <w15:chartTrackingRefBased/>
  <w15:docId w15:val="{C94ABAC1-A4B0-4A81-9897-8C7787984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5BDA"/>
    <w:pPr>
      <w:widowControl w:val="0"/>
      <w:spacing w:after="0" w:line="240" w:lineRule="auto"/>
      <w:jc w:val="both"/>
    </w:pPr>
    <w:rPr>
      <w:rFonts w:ascii="Calibri" w:eastAsia="SimSun" w:hAnsi="Calibri" w:cs="Times New Roman"/>
      <w:kern w:val="2"/>
      <w:sz w:val="21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581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35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622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BodyText"/>
    <w:link w:val="Heading4Char"/>
    <w:qFormat/>
    <w:rsid w:val="006816EF"/>
    <w:pPr>
      <w:keepNext/>
      <w:widowControl/>
      <w:spacing w:before="120" w:after="120"/>
      <w:jc w:val="left"/>
      <w:outlineLvl w:val="3"/>
    </w:pPr>
    <w:rPr>
      <w:rFonts w:ascii="Liberation Serif" w:eastAsia="AR PL SungtiL GB" w:hAnsi="Liberation Serif" w:cs="FreeSans"/>
      <w:b/>
      <w:bCs/>
      <w:kern w:val="0"/>
      <w:sz w:val="24"/>
      <w:szCs w:val="24"/>
      <w:lang w:val="fr-FR" w:bidi="hi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406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5BDA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5BDA"/>
  </w:style>
  <w:style w:type="paragraph" w:styleId="Footer">
    <w:name w:val="footer"/>
    <w:basedOn w:val="Normal"/>
    <w:link w:val="FooterChar"/>
    <w:uiPriority w:val="99"/>
    <w:unhideWhenUsed/>
    <w:rsid w:val="00C15BDA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5BDA"/>
  </w:style>
  <w:style w:type="paragraph" w:customStyle="1" w:styleId="TTPTitle">
    <w:name w:val="TTP Title"/>
    <w:basedOn w:val="Normal"/>
    <w:next w:val="TTPAuthors"/>
    <w:rsid w:val="00C15BDA"/>
    <w:pPr>
      <w:widowControl/>
      <w:autoSpaceDE w:val="0"/>
      <w:autoSpaceDN w:val="0"/>
      <w:spacing w:after="120"/>
      <w:jc w:val="center"/>
    </w:pPr>
    <w:rPr>
      <w:rFonts w:ascii="Arial" w:eastAsia="MS Mincho" w:hAnsi="Arial" w:cs="Arial"/>
      <w:b/>
      <w:bCs/>
      <w:kern w:val="0"/>
      <w:sz w:val="30"/>
      <w:szCs w:val="30"/>
      <w:lang w:eastAsia="en-US"/>
    </w:rPr>
  </w:style>
  <w:style w:type="paragraph" w:customStyle="1" w:styleId="TTPAuthors">
    <w:name w:val="TTP Author(s)"/>
    <w:basedOn w:val="Normal"/>
    <w:next w:val="Normal"/>
    <w:rsid w:val="00C15BDA"/>
    <w:pPr>
      <w:widowControl/>
      <w:autoSpaceDE w:val="0"/>
      <w:autoSpaceDN w:val="0"/>
      <w:spacing w:before="120"/>
      <w:jc w:val="center"/>
    </w:pPr>
    <w:rPr>
      <w:rFonts w:ascii="Arial" w:eastAsia="MS Mincho" w:hAnsi="Arial" w:cs="Arial"/>
      <w:kern w:val="0"/>
      <w:sz w:val="28"/>
      <w:szCs w:val="28"/>
      <w:lang w:eastAsia="en-US"/>
    </w:rPr>
  </w:style>
  <w:style w:type="paragraph" w:customStyle="1" w:styleId="TTPAbstract">
    <w:name w:val="TTP Abstract"/>
    <w:basedOn w:val="Normal"/>
    <w:next w:val="Normal"/>
    <w:rsid w:val="00C15BDA"/>
    <w:pPr>
      <w:widowControl/>
      <w:autoSpaceDE w:val="0"/>
      <w:autoSpaceDN w:val="0"/>
      <w:spacing w:before="360"/>
    </w:pPr>
    <w:rPr>
      <w:rFonts w:ascii="Times New Roman" w:eastAsia="MS Mincho" w:hAnsi="Times New Roman"/>
      <w:kern w:val="0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E87B2A"/>
    <w:pPr>
      <w:ind w:left="720"/>
      <w:contextualSpacing/>
    </w:pPr>
  </w:style>
  <w:style w:type="character" w:customStyle="1" w:styleId="st">
    <w:name w:val="st"/>
    <w:basedOn w:val="DefaultParagraphFont"/>
    <w:rsid w:val="00384742"/>
  </w:style>
  <w:style w:type="paragraph" w:styleId="BalloonText">
    <w:name w:val="Balloon Text"/>
    <w:basedOn w:val="Normal"/>
    <w:link w:val="BalloonTextChar"/>
    <w:uiPriority w:val="99"/>
    <w:semiHidden/>
    <w:unhideWhenUsed/>
    <w:rsid w:val="00AB2A5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A56"/>
    <w:rPr>
      <w:rFonts w:ascii="Segoe UI" w:eastAsia="SimSun" w:hAnsi="Segoe UI" w:cs="Segoe UI"/>
      <w:kern w:val="2"/>
      <w:sz w:val="18"/>
      <w:szCs w:val="18"/>
      <w:lang w:eastAsia="zh-CN"/>
    </w:rPr>
  </w:style>
  <w:style w:type="character" w:customStyle="1" w:styleId="apple-converted-space">
    <w:name w:val="apple-converted-space"/>
    <w:basedOn w:val="DefaultParagraphFont"/>
    <w:rsid w:val="00900167"/>
  </w:style>
  <w:style w:type="character" w:styleId="Hyperlink">
    <w:name w:val="Hyperlink"/>
    <w:basedOn w:val="DefaultParagraphFont"/>
    <w:uiPriority w:val="99"/>
    <w:unhideWhenUsed/>
    <w:rsid w:val="00900167"/>
    <w:rPr>
      <w:color w:val="0563C1" w:themeColor="hyperlink"/>
      <w:u w:val="single"/>
    </w:rPr>
  </w:style>
  <w:style w:type="paragraph" w:customStyle="1" w:styleId="BodyA">
    <w:name w:val="Body A"/>
    <w:rsid w:val="00900167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u w:color="000000"/>
      <w:bdr w:val="nil"/>
    </w:rPr>
  </w:style>
  <w:style w:type="character" w:customStyle="1" w:styleId="year">
    <w:name w:val="year"/>
    <w:rsid w:val="00900167"/>
    <w:rPr>
      <w:lang w:val="en-US"/>
    </w:rPr>
  </w:style>
  <w:style w:type="paragraph" w:customStyle="1" w:styleId="BodyB">
    <w:name w:val="Body B"/>
    <w:rsid w:val="0090016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Theme="minorEastAsia" w:hAnsi="Times New Roman" w:cs="Arial Unicode MS"/>
      <w:color w:val="000000"/>
      <w:sz w:val="24"/>
      <w:szCs w:val="24"/>
      <w:u w:color="000000"/>
      <w:bdr w:val="nil"/>
    </w:rPr>
  </w:style>
  <w:style w:type="paragraph" w:styleId="BodyText2">
    <w:name w:val="Body Text 2"/>
    <w:basedOn w:val="Normal"/>
    <w:link w:val="BodyText2Char"/>
    <w:uiPriority w:val="99"/>
    <w:unhideWhenUsed/>
    <w:rsid w:val="00900167"/>
    <w:pPr>
      <w:widowControl/>
      <w:spacing w:after="120" w:line="480" w:lineRule="auto"/>
      <w:jc w:val="left"/>
    </w:pPr>
    <w:rPr>
      <w:rFonts w:ascii="Times New Roman" w:eastAsia="Times New Roman" w:hAnsi="Times New Roman"/>
      <w:kern w:val="0"/>
      <w:sz w:val="24"/>
      <w:szCs w:val="24"/>
      <w:lang w:val="ru-RU" w:eastAsia="ru-RU"/>
    </w:rPr>
  </w:style>
  <w:style w:type="character" w:customStyle="1" w:styleId="BodyText2Char">
    <w:name w:val="Body Text 2 Char"/>
    <w:basedOn w:val="DefaultParagraphFont"/>
    <w:link w:val="BodyText2"/>
    <w:uiPriority w:val="99"/>
    <w:rsid w:val="0090016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zfr3q">
    <w:name w:val="zfr3q"/>
    <w:basedOn w:val="Normal"/>
    <w:rsid w:val="00900167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kern w:val="0"/>
      <w:sz w:val="24"/>
      <w:szCs w:val="24"/>
      <w:lang w:eastAsia="en-US"/>
    </w:rPr>
  </w:style>
  <w:style w:type="paragraph" w:styleId="NormalWeb">
    <w:name w:val="Normal (Web)"/>
    <w:basedOn w:val="Normal"/>
    <w:uiPriority w:val="99"/>
    <w:unhideWhenUsed/>
    <w:rsid w:val="00884403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kern w:val="0"/>
      <w:sz w:val="24"/>
      <w:szCs w:val="24"/>
      <w:lang w:val="en-GB"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B53D0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53D02"/>
    <w:rPr>
      <w:rFonts w:ascii="Calibri" w:eastAsia="SimSun" w:hAnsi="Calibri" w:cs="Times New Roman"/>
      <w:kern w:val="2"/>
      <w:sz w:val="21"/>
      <w:lang w:eastAsia="zh-CN"/>
    </w:rPr>
  </w:style>
  <w:style w:type="character" w:customStyle="1" w:styleId="InternetLink">
    <w:name w:val="Internet Link"/>
    <w:uiPriority w:val="99"/>
    <w:rsid w:val="00B53D02"/>
    <w:rPr>
      <w:color w:val="0000FF"/>
      <w:u w:val="single"/>
    </w:rPr>
  </w:style>
  <w:style w:type="paragraph" w:styleId="Caption">
    <w:name w:val="caption"/>
    <w:basedOn w:val="Normal"/>
    <w:next w:val="Normal"/>
    <w:unhideWhenUsed/>
    <w:qFormat/>
    <w:rsid w:val="008136AD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EndNoteBibliography">
    <w:name w:val="EndNote Bibliography"/>
    <w:basedOn w:val="Normal"/>
    <w:link w:val="EndNoteBibliographyChar"/>
    <w:rsid w:val="00AE521D"/>
    <w:pPr>
      <w:widowControl/>
      <w:jc w:val="left"/>
    </w:pPr>
    <w:rPr>
      <w:rFonts w:eastAsiaTheme="minorHAnsi" w:cs="Calibri"/>
      <w:kern w:val="0"/>
      <w:sz w:val="24"/>
      <w:szCs w:val="24"/>
      <w:lang w:eastAsia="en-US" w:bidi="he-IL"/>
    </w:rPr>
  </w:style>
  <w:style w:type="character" w:customStyle="1" w:styleId="EndNoteBibliographyChar">
    <w:name w:val="EndNote Bibliography Char"/>
    <w:basedOn w:val="DefaultParagraphFont"/>
    <w:link w:val="EndNoteBibliography"/>
    <w:rsid w:val="00AE521D"/>
    <w:rPr>
      <w:rFonts w:ascii="Calibri" w:hAnsi="Calibri" w:cs="Calibri"/>
      <w:sz w:val="24"/>
      <w:szCs w:val="24"/>
      <w:lang w:bidi="he-IL"/>
    </w:rPr>
  </w:style>
  <w:style w:type="character" w:customStyle="1" w:styleId="gi">
    <w:name w:val="gi"/>
    <w:basedOn w:val="DefaultParagraphFont"/>
    <w:rsid w:val="006816EF"/>
  </w:style>
  <w:style w:type="character" w:customStyle="1" w:styleId="Heading4Char">
    <w:name w:val="Heading 4 Char"/>
    <w:basedOn w:val="DefaultParagraphFont"/>
    <w:link w:val="Heading4"/>
    <w:rsid w:val="006816EF"/>
    <w:rPr>
      <w:rFonts w:ascii="Liberation Serif" w:eastAsia="AR PL SungtiL GB" w:hAnsi="Liberation Serif" w:cs="FreeSans"/>
      <w:b/>
      <w:bCs/>
      <w:sz w:val="24"/>
      <w:szCs w:val="24"/>
      <w:lang w:val="fr-FR" w:eastAsia="zh-CN" w:bidi="hi-IN"/>
    </w:rPr>
  </w:style>
  <w:style w:type="character" w:customStyle="1" w:styleId="StrongEmphasis">
    <w:name w:val="Strong Emphasis"/>
    <w:qFormat/>
    <w:rsid w:val="006816EF"/>
    <w:rPr>
      <w:b/>
      <w:bCs/>
    </w:rPr>
  </w:style>
  <w:style w:type="character" w:customStyle="1" w:styleId="Reference-Journal-volumelICCC2016">
    <w:name w:val="Reference-Journal-volumel_ICCC2016"/>
    <w:basedOn w:val="DefaultParagraphFont"/>
    <w:qFormat/>
    <w:rsid w:val="006816EF"/>
  </w:style>
  <w:style w:type="character" w:customStyle="1" w:styleId="ReferenceYearICCC2016">
    <w:name w:val="Reference_Year_ICCC2016"/>
    <w:basedOn w:val="DefaultParagraphFont"/>
    <w:qFormat/>
    <w:rsid w:val="006816EF"/>
  </w:style>
  <w:style w:type="paragraph" w:customStyle="1" w:styleId="ReferencesICCC2016">
    <w:name w:val="References_ICCC2016"/>
    <w:qFormat/>
    <w:rsid w:val="006816EF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0"/>
      <w:szCs w:val="20"/>
      <w:lang w:val="fr-FR"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356A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4E581A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:lang w:eastAsia="zh-CN"/>
    </w:rPr>
  </w:style>
  <w:style w:type="character" w:styleId="Strong">
    <w:name w:val="Strong"/>
    <w:basedOn w:val="DefaultParagraphFont"/>
    <w:uiPriority w:val="22"/>
    <w:qFormat/>
    <w:rsid w:val="008B1382"/>
    <w:rPr>
      <w:b/>
      <w:bCs/>
    </w:rPr>
  </w:style>
  <w:style w:type="paragraph" w:customStyle="1" w:styleId="BCAuthorAddress">
    <w:name w:val="BC_Author_Address"/>
    <w:basedOn w:val="Normal"/>
    <w:next w:val="Normal"/>
    <w:autoRedefine/>
    <w:rsid w:val="00964778"/>
    <w:pPr>
      <w:widowControl/>
      <w:spacing w:after="60"/>
      <w:jc w:val="center"/>
    </w:pPr>
    <w:rPr>
      <w:rFonts w:ascii="Times New Roman" w:hAnsi="Times New Roman"/>
      <w:i/>
      <w:iCs/>
      <w:kern w:val="22"/>
      <w:sz w:val="20"/>
      <w:szCs w:val="20"/>
      <w:lang w:eastAsia="en-US"/>
    </w:rPr>
  </w:style>
  <w:style w:type="paragraph" w:customStyle="1" w:styleId="Default">
    <w:name w:val="Default"/>
    <w:rsid w:val="00964778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zh-C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4064"/>
    <w:rPr>
      <w:rFonts w:asciiTheme="majorHAnsi" w:eastAsiaTheme="majorEastAsia" w:hAnsiTheme="majorHAnsi" w:cstheme="majorBidi"/>
      <w:color w:val="2E74B5" w:themeColor="accent1" w:themeShade="BF"/>
      <w:kern w:val="2"/>
      <w:sz w:val="21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976223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eastAsia="zh-CN"/>
    </w:rPr>
  </w:style>
  <w:style w:type="character" w:customStyle="1" w:styleId="go">
    <w:name w:val="go"/>
    <w:basedOn w:val="DefaultParagraphFont"/>
    <w:rsid w:val="00976223"/>
  </w:style>
  <w:style w:type="paragraph" w:customStyle="1" w:styleId="Papertext">
    <w:name w:val="Paper text"/>
    <w:basedOn w:val="Normal"/>
    <w:rsid w:val="00DA39AE"/>
    <w:pPr>
      <w:widowControl/>
      <w:suppressAutoHyphens/>
      <w:autoSpaceDN w:val="0"/>
      <w:textAlignment w:val="baseline"/>
    </w:pPr>
    <w:rPr>
      <w:rFonts w:ascii="Times New Roman" w:eastAsia="Times New Roman" w:hAnsi="Times New Roman"/>
      <w:kern w:val="0"/>
      <w:sz w:val="24"/>
      <w:szCs w:val="24"/>
      <w:lang w:eastAsia="en-US"/>
    </w:rPr>
  </w:style>
  <w:style w:type="paragraph" w:customStyle="1" w:styleId="ExtendedAbstractTitle">
    <w:name w:val="Extended Abstract Title"/>
    <w:rsid w:val="00DA39AE"/>
    <w:pPr>
      <w:suppressAutoHyphens/>
      <w:autoSpaceDN w:val="0"/>
      <w:spacing w:before="160" w:after="120" w:line="240" w:lineRule="auto"/>
      <w:jc w:val="center"/>
      <w:textAlignment w:val="baseline"/>
    </w:pPr>
    <w:rPr>
      <w:rFonts w:ascii="Times New Roman" w:eastAsia="MS Mincho" w:hAnsi="Times New Roman" w:cs="Times New Roman"/>
      <w:b/>
      <w:sz w:val="36"/>
      <w:szCs w:val="48"/>
    </w:rPr>
  </w:style>
  <w:style w:type="paragraph" w:customStyle="1" w:styleId="AbstractSummary">
    <w:name w:val="Abstract/Summary"/>
    <w:basedOn w:val="Normal"/>
    <w:rsid w:val="005E0BDA"/>
    <w:pPr>
      <w:widowControl/>
      <w:spacing w:before="120"/>
      <w:jc w:val="left"/>
    </w:pPr>
    <w:rPr>
      <w:rFonts w:ascii="Times New Roman" w:eastAsia="Times New Roman" w:hAnsi="Times New Roman"/>
      <w:kern w:val="0"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EA5391"/>
    <w:rPr>
      <w:i/>
      <w:iCs/>
    </w:rPr>
  </w:style>
  <w:style w:type="character" w:customStyle="1" w:styleId="cit-title">
    <w:name w:val="cit-title"/>
    <w:basedOn w:val="DefaultParagraphFont"/>
    <w:rsid w:val="00EA5391"/>
  </w:style>
  <w:style w:type="character" w:customStyle="1" w:styleId="cit-year-info">
    <w:name w:val="cit-year-info"/>
    <w:basedOn w:val="DefaultParagraphFont"/>
    <w:rsid w:val="00EA5391"/>
  </w:style>
  <w:style w:type="character" w:customStyle="1" w:styleId="cit-volume">
    <w:name w:val="cit-volume"/>
    <w:basedOn w:val="DefaultParagraphFont"/>
    <w:rsid w:val="00EA5391"/>
  </w:style>
  <w:style w:type="character" w:customStyle="1" w:styleId="cit-issue">
    <w:name w:val="cit-issue"/>
    <w:basedOn w:val="DefaultParagraphFont"/>
    <w:rsid w:val="00EA5391"/>
  </w:style>
  <w:style w:type="character" w:customStyle="1" w:styleId="cit-pagerange">
    <w:name w:val="cit-pagerange"/>
    <w:basedOn w:val="DefaultParagraphFont"/>
    <w:rsid w:val="00EA5391"/>
  </w:style>
  <w:style w:type="character" w:customStyle="1" w:styleId="2w25ije4szscnnpmgasc2u">
    <w:name w:val="_2w25ije4szscnnpmgasc2u"/>
    <w:basedOn w:val="DefaultParagraphFont"/>
    <w:rsid w:val="00EA5391"/>
  </w:style>
  <w:style w:type="character" w:styleId="PlaceholderText">
    <w:name w:val="Placeholder Text"/>
    <w:basedOn w:val="DefaultParagraphFont"/>
    <w:uiPriority w:val="99"/>
    <w:semiHidden/>
    <w:rsid w:val="00E227B4"/>
    <w:rPr>
      <w:color w:val="808080"/>
    </w:rPr>
  </w:style>
  <w:style w:type="paragraph" w:customStyle="1" w:styleId="MTDisplayEquation">
    <w:name w:val="MTDisplayEquation"/>
    <w:basedOn w:val="BodyText"/>
    <w:next w:val="Normal"/>
    <w:link w:val="MTDisplayEquationChar"/>
    <w:rsid w:val="006E0514"/>
    <w:pPr>
      <w:widowControl/>
      <w:tabs>
        <w:tab w:val="center" w:pos="4540"/>
        <w:tab w:val="right" w:pos="9080"/>
      </w:tabs>
      <w:spacing w:line="360" w:lineRule="auto"/>
      <w:ind w:firstLine="720"/>
    </w:pPr>
    <w:rPr>
      <w:rFonts w:ascii="Times New Roman" w:eastAsiaTheme="minorHAnsi" w:hAnsi="Times New Roman" w:cstheme="minorBidi"/>
      <w:kern w:val="0"/>
      <w:sz w:val="24"/>
      <w:szCs w:val="24"/>
      <w:lang w:eastAsia="en-US"/>
    </w:rPr>
  </w:style>
  <w:style w:type="character" w:customStyle="1" w:styleId="MTDisplayEquationChar">
    <w:name w:val="MTDisplayEquation Char"/>
    <w:link w:val="MTDisplayEquation"/>
    <w:rsid w:val="006E0514"/>
    <w:rPr>
      <w:rFonts w:ascii="Times New Roman" w:hAnsi="Times New Roman"/>
      <w:sz w:val="24"/>
      <w:szCs w:val="24"/>
    </w:rPr>
  </w:style>
  <w:style w:type="table" w:styleId="TableGrid">
    <w:name w:val="Table Grid"/>
    <w:basedOn w:val="TableNormal"/>
    <w:uiPriority w:val="39"/>
    <w:rsid w:val="006E0514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07F08"/>
    <w:pPr>
      <w:spacing w:after="0" w:line="240" w:lineRule="auto"/>
    </w:pPr>
    <w:rPr>
      <w:rFonts w:ascii="Calibri" w:eastAsia="Calibri" w:hAnsi="Calibri" w:cs="Calibri"/>
      <w:color w:val="000000"/>
      <w:u w:color="000000"/>
      <w:lang w:val="fr-FR"/>
    </w:rPr>
  </w:style>
  <w:style w:type="paragraph" w:styleId="Title">
    <w:name w:val="Title"/>
    <w:basedOn w:val="Normal"/>
    <w:link w:val="TitleChar"/>
    <w:uiPriority w:val="1"/>
    <w:qFormat/>
    <w:rsid w:val="00F538C2"/>
    <w:pPr>
      <w:suppressAutoHyphens/>
      <w:spacing w:before="163"/>
      <w:ind w:left="419" w:right="416"/>
      <w:jc w:val="center"/>
    </w:pPr>
    <w:rPr>
      <w:rFonts w:ascii="PMingLiU" w:eastAsia="PMingLiU" w:hAnsi="PMingLiU" w:cs="PMingLiU"/>
      <w:kern w:val="0"/>
      <w:sz w:val="34"/>
      <w:szCs w:val="34"/>
      <w:lang w:eastAsia="en-US"/>
    </w:rPr>
  </w:style>
  <w:style w:type="character" w:customStyle="1" w:styleId="TitleChar">
    <w:name w:val="Title Char"/>
    <w:basedOn w:val="DefaultParagraphFont"/>
    <w:link w:val="Title"/>
    <w:uiPriority w:val="1"/>
    <w:rsid w:val="00F538C2"/>
    <w:rPr>
      <w:rFonts w:ascii="PMingLiU" w:eastAsia="PMingLiU" w:hAnsi="PMingLiU" w:cs="PMingLiU"/>
      <w:sz w:val="34"/>
      <w:szCs w:val="34"/>
    </w:rPr>
  </w:style>
  <w:style w:type="paragraph" w:customStyle="1" w:styleId="a">
    <w:name w:val="*论文正文*"/>
    <w:basedOn w:val="Normal"/>
    <w:rsid w:val="001A0B2C"/>
    <w:pPr>
      <w:widowControl/>
      <w:spacing w:line="312" w:lineRule="auto"/>
      <w:ind w:firstLineChars="200" w:firstLine="200"/>
    </w:pPr>
    <w:rPr>
      <w:rFonts w:ascii="Times New Roman" w:hAnsi="Times New Roman"/>
      <w:kern w:val="0"/>
      <w:szCs w:val="21"/>
      <w:lang w:eastAsia="en-US"/>
    </w:rPr>
  </w:style>
  <w:style w:type="character" w:customStyle="1" w:styleId="journal">
    <w:name w:val="journal"/>
    <w:basedOn w:val="DefaultParagraphFont"/>
    <w:rsid w:val="001A0B2C"/>
  </w:style>
  <w:style w:type="character" w:customStyle="1" w:styleId="Aucune">
    <w:name w:val="Aucune"/>
    <w:rsid w:val="00F12573"/>
    <w:rPr>
      <w:lang w:val="fr-FR"/>
    </w:rPr>
  </w:style>
  <w:style w:type="paragraph" w:customStyle="1" w:styleId="Grilleclaire-Accent3">
    <w:name w:val="Grille claire - Accent 3"/>
    <w:rsid w:val="00F12573"/>
    <w:pPr>
      <w:spacing w:after="200" w:line="276" w:lineRule="auto"/>
      <w:ind w:left="720"/>
    </w:pPr>
    <w:rPr>
      <w:rFonts w:ascii="Arial" w:eastAsia="Arial Unicode MS" w:hAnsi="Arial" w:cs="Arial Unicode MS"/>
      <w:color w:val="000000"/>
      <w:sz w:val="24"/>
      <w:szCs w:val="24"/>
      <w:u w:color="000000"/>
      <w:lang w:val="fr-FR"/>
    </w:rPr>
  </w:style>
  <w:style w:type="character" w:customStyle="1" w:styleId="Hyperlink0">
    <w:name w:val="Hyperlink.0"/>
    <w:rsid w:val="00F12573"/>
    <w:rPr>
      <w:color w:val="0000FF"/>
      <w:u w:val="single" w:color="0000FF"/>
      <w:lang w:val="fr-FR"/>
    </w:rPr>
  </w:style>
  <w:style w:type="paragraph" w:customStyle="1" w:styleId="Pardfaut">
    <w:name w:val="Par défaut"/>
    <w:rsid w:val="00F12573"/>
    <w:pPr>
      <w:spacing w:after="0" w:line="240" w:lineRule="auto"/>
    </w:pPr>
    <w:rPr>
      <w:rFonts w:ascii="Helvetica Neue" w:eastAsia="Arial Unicode MS" w:hAnsi="Helvetica Neue" w:cs="Arial Unicode MS"/>
      <w:color w:val="000000"/>
    </w:rPr>
  </w:style>
  <w:style w:type="character" w:styleId="UnresolvedMention">
    <w:name w:val="Unresolved Mention"/>
    <w:basedOn w:val="DefaultParagraphFont"/>
    <w:uiPriority w:val="99"/>
    <w:semiHidden/>
    <w:unhideWhenUsed/>
    <w:rsid w:val="000F6AB5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836CFE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paragraph" w:customStyle="1" w:styleId="4Abstractbody">
    <w:name w:val="4_Abstract_body"/>
    <w:basedOn w:val="Normal"/>
    <w:rsid w:val="000F557C"/>
    <w:pPr>
      <w:widowControl/>
      <w:ind w:firstLine="360"/>
    </w:pPr>
    <w:rPr>
      <w:rFonts w:ascii="Times New Roman" w:eastAsia="Times New Roman" w:hAnsi="Times New Roman"/>
      <w:kern w:val="0"/>
      <w:sz w:val="24"/>
      <w:szCs w:val="24"/>
      <w:lang w:eastAsia="en-US"/>
    </w:rPr>
  </w:style>
  <w:style w:type="paragraph" w:customStyle="1" w:styleId="2Authors">
    <w:name w:val="2_Authors"/>
    <w:basedOn w:val="Normal"/>
    <w:next w:val="3AuthorAddress"/>
    <w:rsid w:val="000F557C"/>
    <w:pPr>
      <w:widowControl/>
      <w:spacing w:before="120"/>
      <w:jc w:val="center"/>
    </w:pPr>
    <w:rPr>
      <w:rFonts w:ascii="Times New Roman" w:eastAsia="Times New Roman" w:hAnsi="Times New Roman"/>
      <w:kern w:val="0"/>
      <w:sz w:val="24"/>
      <w:szCs w:val="24"/>
      <w:lang w:eastAsia="en-US"/>
    </w:rPr>
  </w:style>
  <w:style w:type="paragraph" w:customStyle="1" w:styleId="3AuthorAddress">
    <w:name w:val="3_Author_Address"/>
    <w:basedOn w:val="Normal"/>
    <w:next w:val="Normal"/>
    <w:rsid w:val="000F557C"/>
    <w:pPr>
      <w:widowControl/>
      <w:spacing w:before="120" w:after="360"/>
      <w:jc w:val="center"/>
    </w:pPr>
    <w:rPr>
      <w:rFonts w:ascii="Times New Roman" w:eastAsia="Times New Roman" w:hAnsi="Times New Roman"/>
      <w:i/>
      <w:iCs/>
      <w:kern w:val="0"/>
      <w:sz w:val="16"/>
      <w:szCs w:val="16"/>
      <w:lang w:eastAsia="en-US"/>
    </w:rPr>
  </w:style>
  <w:style w:type="paragraph" w:customStyle="1" w:styleId="5References">
    <w:name w:val="5_References"/>
    <w:basedOn w:val="Normal"/>
    <w:rsid w:val="000F557C"/>
    <w:pPr>
      <w:widowControl/>
    </w:pPr>
    <w:rPr>
      <w:rFonts w:ascii="Times New Roman" w:eastAsia="Times New Roman" w:hAnsi="Times New Roman"/>
      <w:kern w:val="0"/>
      <w:sz w:val="16"/>
      <w:szCs w:val="16"/>
      <w:lang w:eastAsia="en-US"/>
    </w:rPr>
  </w:style>
  <w:style w:type="paragraph" w:customStyle="1" w:styleId="TableContents">
    <w:name w:val="Table Contents"/>
    <w:basedOn w:val="Normal"/>
    <w:rsid w:val="00627D59"/>
    <w:pPr>
      <w:widowControl/>
      <w:suppressLineNumbers/>
      <w:suppressAutoHyphens/>
      <w:jc w:val="left"/>
    </w:pPr>
    <w:rPr>
      <w:rFonts w:ascii="Liberation Serif" w:eastAsia="Noto Serif CJK SC" w:hAnsi="Liberation Serif" w:cs="Lohit Devanagari"/>
      <w:sz w:val="24"/>
      <w:szCs w:val="24"/>
      <w:lang w:bidi="hi-IN"/>
    </w:rPr>
  </w:style>
  <w:style w:type="paragraph" w:customStyle="1" w:styleId="Standard">
    <w:name w:val="Standard"/>
    <w:rsid w:val="000C1830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GB" w:eastAsia="zh-CN" w:bidi="hi-IN"/>
    </w:rPr>
  </w:style>
  <w:style w:type="paragraph" w:customStyle="1" w:styleId="Authors">
    <w:name w:val="Authors"/>
    <w:rsid w:val="003A49A6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320" w:lineRule="exact"/>
    </w:pPr>
    <w:rPr>
      <w:rFonts w:ascii="Arial" w:eastAsia="Arial Unicode MS" w:hAnsi="Arial" w:cs="Arial Unicode MS"/>
      <w:color w:val="000000"/>
      <w:u w:color="000000"/>
      <w:bdr w:val="nil"/>
      <w:lang w:eastAsia="zh-CN"/>
    </w:rPr>
  </w:style>
  <w:style w:type="paragraph" w:styleId="PlainText">
    <w:name w:val="Plain Text"/>
    <w:basedOn w:val="Normal"/>
    <w:link w:val="PlainTextChar"/>
    <w:qFormat/>
    <w:rsid w:val="005D14EB"/>
    <w:pPr>
      <w:widowControl/>
      <w:jc w:val="left"/>
    </w:pPr>
    <w:rPr>
      <w:rFonts w:ascii="Courier New" w:hAnsi="Courier New" w:cs="Courier New"/>
      <w:kern w:val="0"/>
      <w:sz w:val="20"/>
      <w:szCs w:val="20"/>
      <w:lang w:val="en-AU" w:eastAsia="en-US"/>
    </w:rPr>
  </w:style>
  <w:style w:type="character" w:customStyle="1" w:styleId="PlainTextChar">
    <w:name w:val="Plain Text Char"/>
    <w:basedOn w:val="DefaultParagraphFont"/>
    <w:link w:val="PlainText"/>
    <w:rsid w:val="005D14EB"/>
    <w:rPr>
      <w:rFonts w:ascii="Courier New" w:eastAsia="SimSun" w:hAnsi="Courier New" w:cs="Courier New"/>
      <w:sz w:val="20"/>
      <w:szCs w:val="20"/>
      <w:lang w:val="en-AU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E07DF"/>
    <w:pPr>
      <w:widowControl/>
    </w:pPr>
    <w:rPr>
      <w:rFonts w:ascii="Times New Roman" w:eastAsia="Times New Roman" w:hAnsi="Times New Roman"/>
      <w:kern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E07DF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E07D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8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1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8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84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00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41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43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1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1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4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5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3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0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9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4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29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99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5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52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08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8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uffalo.zoom.us/j/92660474949?pwd=L2JBd2pYWHpHYTdBcVI1cjZNRWk1Zz09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hans.lischka@univie.ac.at" TargetMode="Externa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mailto:akhilchakravarthy.kakarlamudi@mail.huji.ac.i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1404</TotalTime>
  <Pages>4</Pages>
  <Words>743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4975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Alexey-user</dc:creator>
  <cp:keywords/>
  <dc:description/>
  <cp:lastModifiedBy>Alexey Akimov</cp:lastModifiedBy>
  <cp:revision>140</cp:revision>
  <cp:lastPrinted>2021-08-11T23:40:00Z</cp:lastPrinted>
  <dcterms:created xsi:type="dcterms:W3CDTF">2020-09-21T18:32:00Z</dcterms:created>
  <dcterms:modified xsi:type="dcterms:W3CDTF">2023-10-18T21:17:00Z</dcterms:modified>
</cp:coreProperties>
</file>