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6C86" w:rsidRPr="00096C86" w:rsidRDefault="00096C86" w:rsidP="00096C86">
      <w:pPr>
        <w:jc w:val="center"/>
        <w:rPr>
          <w:b/>
          <w:color w:val="000000"/>
          <w:sz w:val="44"/>
          <w:szCs w:val="44"/>
          <w:u w:val="single"/>
        </w:rPr>
      </w:pPr>
      <w:r w:rsidRPr="00096C86">
        <w:rPr>
          <w:b/>
          <w:color w:val="000000"/>
          <w:sz w:val="44"/>
          <w:szCs w:val="44"/>
          <w:u w:val="single"/>
        </w:rPr>
        <w:t>Kell Bullying Prevention</w:t>
      </w:r>
    </w:p>
    <w:p w:rsidR="00096C86" w:rsidRDefault="00096C86" w:rsidP="00096C86">
      <w:pPr>
        <w:rPr>
          <w:b/>
          <w:color w:val="000000"/>
          <w:sz w:val="24"/>
          <w:szCs w:val="24"/>
          <w:u w:val="single"/>
        </w:rPr>
      </w:pPr>
    </w:p>
    <w:p w:rsidR="00096C86" w:rsidRDefault="00096C86" w:rsidP="00096C86">
      <w:pPr>
        <w:rPr>
          <w:b/>
          <w:color w:val="000000"/>
          <w:sz w:val="24"/>
          <w:szCs w:val="24"/>
          <w:u w:val="single"/>
        </w:rPr>
      </w:pPr>
    </w:p>
    <w:p w:rsidR="00096C86" w:rsidRDefault="00096C86" w:rsidP="00096C86">
      <w:pPr>
        <w:rPr>
          <w:b/>
          <w:color w:val="000000"/>
          <w:sz w:val="24"/>
          <w:szCs w:val="24"/>
          <w:u w:val="single"/>
        </w:rPr>
      </w:pPr>
    </w:p>
    <w:p w:rsidR="00096C86" w:rsidRDefault="00096C86" w:rsidP="00096C86">
      <w:pPr>
        <w:rPr>
          <w:b/>
          <w:color w:val="000000"/>
          <w:sz w:val="24"/>
          <w:szCs w:val="24"/>
          <w:u w:val="single"/>
        </w:rPr>
      </w:pPr>
      <w:bookmarkStart w:id="0" w:name="_GoBack"/>
      <w:bookmarkEnd w:id="0"/>
      <w:r>
        <w:rPr>
          <w:b/>
          <w:color w:val="000000"/>
          <w:sz w:val="24"/>
          <w:szCs w:val="24"/>
          <w:u w:val="single"/>
        </w:rPr>
        <w:t>BULLYING</w:t>
      </w:r>
    </w:p>
    <w:p w:rsidR="00096C86" w:rsidRPr="0044426D" w:rsidRDefault="00096C86" w:rsidP="00096C86">
      <w:pPr>
        <w:ind w:firstLine="720"/>
        <w:rPr>
          <w:color w:val="000000"/>
          <w:sz w:val="24"/>
          <w:szCs w:val="24"/>
        </w:rPr>
      </w:pPr>
      <w:r w:rsidRPr="0044426D">
        <w:rPr>
          <w:color w:val="000000"/>
          <w:sz w:val="24"/>
          <w:szCs w:val="24"/>
        </w:rPr>
        <w:t xml:space="preserve">Bullying, intimidation, and harassment diminish a student’s ability to </w:t>
      </w:r>
      <w:r>
        <w:rPr>
          <w:color w:val="000000"/>
          <w:sz w:val="24"/>
          <w:szCs w:val="24"/>
        </w:rPr>
        <w:t xml:space="preserve">learn and a school’s ability to </w:t>
      </w:r>
      <w:r w:rsidRPr="0044426D">
        <w:rPr>
          <w:color w:val="000000"/>
          <w:sz w:val="24"/>
          <w:szCs w:val="24"/>
        </w:rPr>
        <w:t>educate. Preventing students from engaging in these disruptive behaviors and providing all students equal</w:t>
      </w:r>
      <w:r>
        <w:rPr>
          <w:color w:val="000000"/>
          <w:sz w:val="24"/>
          <w:szCs w:val="24"/>
        </w:rPr>
        <w:t xml:space="preserve"> </w:t>
      </w:r>
      <w:r w:rsidRPr="0044426D">
        <w:rPr>
          <w:color w:val="000000"/>
          <w:sz w:val="24"/>
          <w:szCs w:val="24"/>
        </w:rPr>
        <w:t>access to a safe, non-hostile learning environment are important District goals.</w:t>
      </w:r>
    </w:p>
    <w:p w:rsidR="00096C86" w:rsidRPr="0044426D" w:rsidRDefault="00096C86" w:rsidP="00096C86">
      <w:pPr>
        <w:rPr>
          <w:color w:val="000000"/>
          <w:sz w:val="24"/>
          <w:szCs w:val="24"/>
        </w:rPr>
      </w:pPr>
      <w:r w:rsidRPr="0044426D">
        <w:rPr>
          <w:color w:val="000000"/>
          <w:sz w:val="24"/>
          <w:szCs w:val="24"/>
        </w:rPr>
        <w:t>Bullying on the basis of actual or perceived race, color, religion, sex, national origin, ancestry, physical</w:t>
      </w:r>
      <w:r>
        <w:rPr>
          <w:color w:val="000000"/>
          <w:sz w:val="24"/>
          <w:szCs w:val="24"/>
        </w:rPr>
        <w:t xml:space="preserve"> </w:t>
      </w:r>
      <w:r w:rsidRPr="0044426D">
        <w:rPr>
          <w:color w:val="000000"/>
          <w:sz w:val="24"/>
          <w:szCs w:val="24"/>
        </w:rPr>
        <w:t>appearance, socioeconomic status, academic status, pregnancy, parenting status, homelessness, age,</w:t>
      </w:r>
      <w:r>
        <w:rPr>
          <w:color w:val="000000"/>
          <w:sz w:val="24"/>
          <w:szCs w:val="24"/>
        </w:rPr>
        <w:t xml:space="preserve"> </w:t>
      </w:r>
      <w:r w:rsidRPr="0044426D">
        <w:rPr>
          <w:color w:val="000000"/>
          <w:sz w:val="24"/>
          <w:szCs w:val="24"/>
        </w:rPr>
        <w:t>marital status, physical or mental disability, military status, sexual orientation, gender-related identity or</w:t>
      </w:r>
      <w:r>
        <w:rPr>
          <w:color w:val="000000"/>
          <w:sz w:val="24"/>
          <w:szCs w:val="24"/>
        </w:rPr>
        <w:t xml:space="preserve"> </w:t>
      </w:r>
      <w:r w:rsidRPr="0044426D">
        <w:rPr>
          <w:color w:val="000000"/>
          <w:sz w:val="24"/>
          <w:szCs w:val="24"/>
        </w:rPr>
        <w:t>expression, unfavorable discharge from military service, order of protection status, association with a</w:t>
      </w:r>
      <w:r>
        <w:rPr>
          <w:color w:val="000000"/>
          <w:sz w:val="24"/>
          <w:szCs w:val="24"/>
        </w:rPr>
        <w:t xml:space="preserve"> </w:t>
      </w:r>
      <w:r w:rsidRPr="0044426D">
        <w:rPr>
          <w:color w:val="000000"/>
          <w:sz w:val="24"/>
          <w:szCs w:val="24"/>
        </w:rPr>
        <w:t>person or group with one or more of the aforementioned actual or perceived characteristics, or any other</w:t>
      </w:r>
      <w:r>
        <w:rPr>
          <w:color w:val="000000"/>
          <w:sz w:val="24"/>
          <w:szCs w:val="24"/>
        </w:rPr>
        <w:t xml:space="preserve"> </w:t>
      </w:r>
      <w:r w:rsidRPr="0044426D">
        <w:rPr>
          <w:color w:val="000000"/>
          <w:sz w:val="24"/>
          <w:szCs w:val="24"/>
        </w:rPr>
        <w:t>distinguishing characteristic is prohibited in each of the following situations:</w:t>
      </w:r>
    </w:p>
    <w:p w:rsidR="00096C86" w:rsidRPr="0044426D" w:rsidRDefault="00096C86" w:rsidP="00096C86">
      <w:pPr>
        <w:ind w:firstLine="720"/>
        <w:rPr>
          <w:color w:val="000000"/>
          <w:sz w:val="24"/>
          <w:szCs w:val="24"/>
        </w:rPr>
      </w:pPr>
      <w:r w:rsidRPr="0044426D">
        <w:rPr>
          <w:color w:val="000000"/>
          <w:sz w:val="24"/>
          <w:szCs w:val="24"/>
        </w:rPr>
        <w:t xml:space="preserve">1. </w:t>
      </w:r>
      <w:proofErr w:type="gramStart"/>
      <w:r w:rsidRPr="0044426D">
        <w:rPr>
          <w:color w:val="000000"/>
          <w:sz w:val="24"/>
          <w:szCs w:val="24"/>
        </w:rPr>
        <w:t>During</w:t>
      </w:r>
      <w:proofErr w:type="gramEnd"/>
      <w:r w:rsidRPr="0044426D">
        <w:rPr>
          <w:color w:val="000000"/>
          <w:sz w:val="24"/>
          <w:szCs w:val="24"/>
        </w:rPr>
        <w:t xml:space="preserve"> any school-sponsored education program or activity.</w:t>
      </w:r>
    </w:p>
    <w:p w:rsidR="00096C86" w:rsidRPr="0044426D" w:rsidRDefault="00096C86" w:rsidP="00096C86">
      <w:pPr>
        <w:ind w:firstLine="720"/>
        <w:rPr>
          <w:color w:val="000000"/>
          <w:sz w:val="24"/>
          <w:szCs w:val="24"/>
        </w:rPr>
      </w:pPr>
      <w:r w:rsidRPr="0044426D">
        <w:rPr>
          <w:color w:val="000000"/>
          <w:sz w:val="24"/>
          <w:szCs w:val="24"/>
        </w:rPr>
        <w:t>2. While in school, on school property, on school buses or other</w:t>
      </w:r>
      <w:r>
        <w:rPr>
          <w:color w:val="000000"/>
          <w:sz w:val="24"/>
          <w:szCs w:val="24"/>
        </w:rPr>
        <w:t xml:space="preserve"> school vehicles, at designated </w:t>
      </w:r>
      <w:r w:rsidRPr="0044426D">
        <w:rPr>
          <w:color w:val="000000"/>
          <w:sz w:val="24"/>
          <w:szCs w:val="24"/>
        </w:rPr>
        <w:t>school bus stops waiting for the school bus, or at school-sponsored or school-sanctioned events or</w:t>
      </w:r>
      <w:r>
        <w:rPr>
          <w:color w:val="000000"/>
          <w:sz w:val="24"/>
          <w:szCs w:val="24"/>
        </w:rPr>
        <w:t xml:space="preserve"> </w:t>
      </w:r>
      <w:r w:rsidRPr="0044426D">
        <w:rPr>
          <w:color w:val="000000"/>
          <w:sz w:val="24"/>
          <w:szCs w:val="24"/>
        </w:rPr>
        <w:t>activities.</w:t>
      </w:r>
    </w:p>
    <w:p w:rsidR="00096C86" w:rsidRPr="0044426D" w:rsidRDefault="00096C86" w:rsidP="00096C86">
      <w:pPr>
        <w:ind w:firstLine="720"/>
        <w:rPr>
          <w:color w:val="000000"/>
          <w:sz w:val="24"/>
          <w:szCs w:val="24"/>
        </w:rPr>
      </w:pPr>
      <w:r w:rsidRPr="0044426D">
        <w:rPr>
          <w:color w:val="000000"/>
          <w:sz w:val="24"/>
          <w:szCs w:val="24"/>
        </w:rPr>
        <w:t xml:space="preserve">3. </w:t>
      </w:r>
      <w:proofErr w:type="gramStart"/>
      <w:r w:rsidRPr="0044426D">
        <w:rPr>
          <w:color w:val="000000"/>
          <w:sz w:val="24"/>
          <w:szCs w:val="24"/>
        </w:rPr>
        <w:t>Through</w:t>
      </w:r>
      <w:proofErr w:type="gramEnd"/>
      <w:r w:rsidRPr="0044426D">
        <w:rPr>
          <w:color w:val="000000"/>
          <w:sz w:val="24"/>
          <w:szCs w:val="24"/>
        </w:rPr>
        <w:t xml:space="preserve"> the transmission of information from a school computer</w:t>
      </w:r>
      <w:r>
        <w:rPr>
          <w:color w:val="000000"/>
          <w:sz w:val="24"/>
          <w:szCs w:val="24"/>
        </w:rPr>
        <w:t xml:space="preserve">, a school computer network, or </w:t>
      </w:r>
      <w:r w:rsidRPr="0044426D">
        <w:rPr>
          <w:color w:val="000000"/>
          <w:sz w:val="24"/>
          <w:szCs w:val="24"/>
        </w:rPr>
        <w:t>other similar electronic school equipment.</w:t>
      </w:r>
    </w:p>
    <w:p w:rsidR="00096C86" w:rsidRDefault="00096C86" w:rsidP="00096C86">
      <w:pPr>
        <w:ind w:firstLine="720"/>
        <w:rPr>
          <w:color w:val="000000"/>
          <w:sz w:val="24"/>
          <w:szCs w:val="24"/>
        </w:rPr>
      </w:pPr>
      <w:r w:rsidRPr="0044426D">
        <w:rPr>
          <w:color w:val="000000"/>
          <w:sz w:val="24"/>
          <w:szCs w:val="24"/>
        </w:rPr>
        <w:t xml:space="preserve">4. Through the transmission of information from a computer that is </w:t>
      </w:r>
      <w:r>
        <w:rPr>
          <w:color w:val="000000"/>
          <w:sz w:val="24"/>
          <w:szCs w:val="24"/>
        </w:rPr>
        <w:t xml:space="preserve">accessed at a </w:t>
      </w:r>
      <w:proofErr w:type="spellStart"/>
      <w:r>
        <w:rPr>
          <w:color w:val="000000"/>
          <w:sz w:val="24"/>
          <w:szCs w:val="24"/>
        </w:rPr>
        <w:t>nonschool</w:t>
      </w:r>
      <w:proofErr w:type="spellEnd"/>
      <w:r>
        <w:rPr>
          <w:color w:val="000000"/>
          <w:sz w:val="24"/>
          <w:szCs w:val="24"/>
        </w:rPr>
        <w:t xml:space="preserve">-related </w:t>
      </w:r>
      <w:r w:rsidRPr="0044426D">
        <w:rPr>
          <w:color w:val="000000"/>
          <w:sz w:val="24"/>
          <w:szCs w:val="24"/>
        </w:rPr>
        <w:t>location, activity, function, or program or from the use of technology or an electronic device that</w:t>
      </w:r>
      <w:r>
        <w:rPr>
          <w:color w:val="000000"/>
          <w:sz w:val="24"/>
          <w:szCs w:val="24"/>
        </w:rPr>
        <w:t xml:space="preserve"> </w:t>
      </w:r>
      <w:r w:rsidRPr="0044426D">
        <w:rPr>
          <w:color w:val="000000"/>
          <w:sz w:val="24"/>
          <w:szCs w:val="24"/>
        </w:rPr>
        <w:t>is not owned, leased, or used by the School District or school if the bullying causes a substantial</w:t>
      </w:r>
      <w:r>
        <w:rPr>
          <w:color w:val="000000"/>
          <w:sz w:val="24"/>
          <w:szCs w:val="24"/>
        </w:rPr>
        <w:t xml:space="preserve"> </w:t>
      </w:r>
      <w:r w:rsidRPr="0044426D">
        <w:rPr>
          <w:color w:val="000000"/>
          <w:sz w:val="24"/>
          <w:szCs w:val="24"/>
        </w:rPr>
        <w:t>disruption to the educational process or orderly operation of a school. This paragraph (item #4)</w:t>
      </w:r>
      <w:r>
        <w:rPr>
          <w:color w:val="000000"/>
          <w:sz w:val="24"/>
          <w:szCs w:val="24"/>
        </w:rPr>
        <w:t xml:space="preserve"> </w:t>
      </w:r>
      <w:r w:rsidRPr="0044426D">
        <w:rPr>
          <w:color w:val="000000"/>
          <w:sz w:val="24"/>
          <w:szCs w:val="24"/>
        </w:rPr>
        <w:t>applies only when a school administrator or teacher receives a report that bullying through this</w:t>
      </w:r>
      <w:r>
        <w:rPr>
          <w:color w:val="000000"/>
          <w:sz w:val="24"/>
          <w:szCs w:val="24"/>
        </w:rPr>
        <w:t xml:space="preserve"> </w:t>
      </w:r>
      <w:r w:rsidRPr="0044426D">
        <w:rPr>
          <w:color w:val="000000"/>
          <w:sz w:val="24"/>
          <w:szCs w:val="24"/>
        </w:rPr>
        <w:t xml:space="preserve">means has occurred; it does not require staff members to monitor any </w:t>
      </w:r>
      <w:proofErr w:type="spellStart"/>
      <w:r w:rsidRPr="0044426D">
        <w:rPr>
          <w:color w:val="000000"/>
          <w:sz w:val="24"/>
          <w:szCs w:val="24"/>
        </w:rPr>
        <w:t>nonschool</w:t>
      </w:r>
      <w:proofErr w:type="spellEnd"/>
      <w:r w:rsidRPr="0044426D">
        <w:rPr>
          <w:color w:val="000000"/>
          <w:sz w:val="24"/>
          <w:szCs w:val="24"/>
        </w:rPr>
        <w:t>-related activity,</w:t>
      </w:r>
      <w:r>
        <w:rPr>
          <w:color w:val="000000"/>
          <w:sz w:val="24"/>
          <w:szCs w:val="24"/>
        </w:rPr>
        <w:t xml:space="preserve"> </w:t>
      </w:r>
      <w:r w:rsidRPr="0044426D">
        <w:rPr>
          <w:color w:val="000000"/>
          <w:sz w:val="24"/>
          <w:szCs w:val="24"/>
        </w:rPr>
        <w:t>function, or program.</w:t>
      </w:r>
    </w:p>
    <w:p w:rsidR="00096C86" w:rsidRDefault="00096C86" w:rsidP="00096C86">
      <w:pPr>
        <w:rPr>
          <w:b/>
          <w:color w:val="000000"/>
          <w:sz w:val="24"/>
          <w:szCs w:val="24"/>
          <w:u w:val="single"/>
        </w:rPr>
      </w:pPr>
    </w:p>
    <w:p w:rsidR="00096C86" w:rsidRDefault="00096C86" w:rsidP="00096C86">
      <w:pPr>
        <w:rPr>
          <w:b/>
          <w:color w:val="000000"/>
          <w:sz w:val="24"/>
          <w:szCs w:val="24"/>
          <w:u w:val="single"/>
        </w:rPr>
      </w:pPr>
      <w:r w:rsidRPr="00C317EE">
        <w:rPr>
          <w:b/>
          <w:color w:val="000000"/>
          <w:sz w:val="24"/>
          <w:szCs w:val="24"/>
          <w:u w:val="single"/>
        </w:rPr>
        <w:t>CYBER BULLYIN</w:t>
      </w:r>
      <w:r>
        <w:rPr>
          <w:b/>
          <w:color w:val="000000"/>
          <w:sz w:val="24"/>
          <w:szCs w:val="24"/>
          <w:u w:val="single"/>
        </w:rPr>
        <w:t>G</w:t>
      </w:r>
    </w:p>
    <w:p w:rsidR="00096C86" w:rsidRPr="00C54AF2" w:rsidRDefault="00096C86" w:rsidP="00096C86">
      <w:pPr>
        <w:pStyle w:val="NormalWeb"/>
        <w:shd w:val="clear" w:color="auto" w:fill="FFFFFF"/>
        <w:spacing w:after="150"/>
        <w:rPr>
          <w:color w:val="000000"/>
        </w:rPr>
      </w:pPr>
      <w:r>
        <w:rPr>
          <w:color w:val="000000"/>
        </w:rPr>
        <w:tab/>
      </w:r>
      <w:r w:rsidRPr="00C54AF2">
        <w:rPr>
          <w:color w:val="000000"/>
        </w:rPr>
        <w:t>Cyber-bullying, is defined in 105 ILCS 5/27-23.7 as any severe or pervasive physical or verbal act or conduct, including communications made in writing or electronically, directed toward a student or students that has or can be reasonably predicted to have the effect of one or more of the following:</w:t>
      </w:r>
    </w:p>
    <w:p w:rsidR="00096C86" w:rsidRPr="00C54AF2" w:rsidRDefault="00096C86" w:rsidP="00096C86">
      <w:pPr>
        <w:numPr>
          <w:ilvl w:val="0"/>
          <w:numId w:val="1"/>
        </w:numPr>
        <w:shd w:val="clear" w:color="auto" w:fill="FFFFFF"/>
        <w:spacing w:before="100" w:beforeAutospacing="1" w:after="100" w:afterAutospacing="1"/>
        <w:rPr>
          <w:color w:val="000000"/>
          <w:sz w:val="24"/>
          <w:szCs w:val="24"/>
        </w:rPr>
      </w:pPr>
      <w:r w:rsidRPr="00C54AF2">
        <w:rPr>
          <w:color w:val="000000"/>
          <w:sz w:val="24"/>
          <w:szCs w:val="24"/>
        </w:rPr>
        <w:t>placing the student or students in reasonable fear of harm to the student’s or students’ person or property;</w:t>
      </w:r>
    </w:p>
    <w:p w:rsidR="00096C86" w:rsidRPr="00C54AF2" w:rsidRDefault="00096C86" w:rsidP="00096C86">
      <w:pPr>
        <w:numPr>
          <w:ilvl w:val="0"/>
          <w:numId w:val="1"/>
        </w:numPr>
        <w:shd w:val="clear" w:color="auto" w:fill="FFFFFF"/>
        <w:spacing w:before="100" w:beforeAutospacing="1" w:after="100" w:afterAutospacing="1"/>
        <w:rPr>
          <w:color w:val="000000"/>
          <w:sz w:val="24"/>
          <w:szCs w:val="24"/>
        </w:rPr>
      </w:pPr>
      <w:r w:rsidRPr="00C54AF2">
        <w:rPr>
          <w:color w:val="000000"/>
          <w:sz w:val="24"/>
          <w:szCs w:val="24"/>
        </w:rPr>
        <w:t>causing a substantially detrimental effect on the student’s or students’ physical or mental health; </w:t>
      </w:r>
    </w:p>
    <w:p w:rsidR="00096C86" w:rsidRPr="00C54AF2" w:rsidRDefault="00096C86" w:rsidP="00096C86">
      <w:pPr>
        <w:numPr>
          <w:ilvl w:val="0"/>
          <w:numId w:val="1"/>
        </w:numPr>
        <w:shd w:val="clear" w:color="auto" w:fill="FFFFFF"/>
        <w:spacing w:before="100" w:beforeAutospacing="1" w:after="100" w:afterAutospacing="1"/>
        <w:rPr>
          <w:color w:val="000000"/>
          <w:sz w:val="24"/>
          <w:szCs w:val="24"/>
        </w:rPr>
      </w:pPr>
      <w:r w:rsidRPr="00C54AF2">
        <w:rPr>
          <w:color w:val="000000"/>
          <w:sz w:val="24"/>
          <w:szCs w:val="24"/>
        </w:rPr>
        <w:t>substantially interfering with the student’s or students’ academic performance; or</w:t>
      </w:r>
    </w:p>
    <w:p w:rsidR="00096C86" w:rsidRPr="00C54AF2" w:rsidRDefault="00096C86" w:rsidP="00096C86">
      <w:pPr>
        <w:numPr>
          <w:ilvl w:val="0"/>
          <w:numId w:val="1"/>
        </w:numPr>
        <w:shd w:val="clear" w:color="auto" w:fill="FFFFFF"/>
        <w:spacing w:before="100" w:beforeAutospacing="1" w:after="100" w:afterAutospacing="1"/>
        <w:rPr>
          <w:color w:val="000000"/>
          <w:sz w:val="24"/>
          <w:szCs w:val="24"/>
        </w:rPr>
      </w:pPr>
      <w:proofErr w:type="gramStart"/>
      <w:r w:rsidRPr="00C54AF2">
        <w:rPr>
          <w:color w:val="000000"/>
          <w:sz w:val="24"/>
          <w:szCs w:val="24"/>
        </w:rPr>
        <w:t>substantially</w:t>
      </w:r>
      <w:proofErr w:type="gramEnd"/>
      <w:r w:rsidRPr="00C54AF2">
        <w:rPr>
          <w:color w:val="000000"/>
          <w:sz w:val="24"/>
          <w:szCs w:val="24"/>
        </w:rPr>
        <w:t xml:space="preserve"> interfering with the student’s or students’ ability to participate in or benefit from the services, activities, or privileges provided by a school.</w:t>
      </w:r>
    </w:p>
    <w:p w:rsidR="00096C86" w:rsidRPr="00C54AF2" w:rsidRDefault="00096C86" w:rsidP="00096C86">
      <w:pPr>
        <w:shd w:val="clear" w:color="auto" w:fill="FFFFFF"/>
        <w:spacing w:after="150"/>
        <w:rPr>
          <w:color w:val="000000"/>
          <w:sz w:val="24"/>
          <w:szCs w:val="24"/>
        </w:rPr>
      </w:pPr>
      <w:r w:rsidRPr="00C54AF2">
        <w:rPr>
          <w:color w:val="000000"/>
          <w:sz w:val="24"/>
          <w:szCs w:val="24"/>
        </w:rPr>
        <w:t>Bullying may take various forms, including but not limited to harassment, threats, intimidation, stalking, physical violence, sexual harassment, sexual violence, theft, public humiliation, destruction of property, or retaliation for asserting or alleging an act of bullying. </w:t>
      </w:r>
    </w:p>
    <w:p w:rsidR="00096C86" w:rsidRPr="00C54AF2" w:rsidRDefault="00096C86" w:rsidP="00096C86">
      <w:pPr>
        <w:shd w:val="clear" w:color="auto" w:fill="FFFFFF"/>
        <w:spacing w:after="150"/>
        <w:rPr>
          <w:color w:val="000000"/>
          <w:sz w:val="24"/>
          <w:szCs w:val="24"/>
        </w:rPr>
      </w:pPr>
      <w:r w:rsidRPr="00C54AF2">
        <w:rPr>
          <w:color w:val="000000"/>
          <w:sz w:val="24"/>
          <w:szCs w:val="24"/>
        </w:rPr>
        <w:lastRenderedPageBreak/>
        <w:t>“Cyber-bullying” means bullying using technology or any electronic communication, including without limitation any transfer of signs, signals, writing, images, sounds, data, or intelligence of any nature transmitted in whole or in part by a wire, radio, electromagnetic system, photo electronic system, or photo optical system, including without limitation electronic mail, Internet communications, instant messages, or facsimile communications. "Cyber-bullying" includes the creation of a webpage or weblog in which the creator assumes the identity of another person or the knowing impersonation of another person as the author of posted content or messages if the creation or impersonation creates any of the effects enumerated in the definition of bullying in this Section. "Cyber-bullying" also includes the distribution by electronic means of a communication to more than one person or the posting of material on an electronic medium that may be accessed by one or more persons if the distribution or posting creates any of the effects enumerated in the definition of bullying.​​​​​​​​​​​​​​​​​</w:t>
      </w:r>
    </w:p>
    <w:p w:rsidR="00732845" w:rsidRDefault="00732845"/>
    <w:sectPr w:rsidR="007328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D10FC4"/>
    <w:multiLevelType w:val="multilevel"/>
    <w:tmpl w:val="F33E2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C86"/>
    <w:rsid w:val="00096C86"/>
    <w:rsid w:val="00732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CBFC4"/>
  <w15:chartTrackingRefBased/>
  <w15:docId w15:val="{C385D8B4-FB6B-41EC-856D-A38F32037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96C86"/>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96C8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Teacher</dc:creator>
  <cp:keywords/>
  <dc:description/>
  <cp:lastModifiedBy>Teacher</cp:lastModifiedBy>
  <cp:revision>1</cp:revision>
  <dcterms:created xsi:type="dcterms:W3CDTF">2026-05-07T13:38:00Z</dcterms:created>
  <dcterms:modified xsi:type="dcterms:W3CDTF">2026-05-07T13:39:00Z</dcterms:modified>
</cp:coreProperties>
</file>