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2581C" w14:textId="77777777" w:rsidR="00665D51" w:rsidRDefault="009278D1">
      <w:pPr>
        <w:pStyle w:val="Title"/>
      </w:pPr>
      <w:r>
        <w:t>Reflective Report: AI for Countering Language Deprivation in Children with Hearing Impairment</w:t>
      </w:r>
    </w:p>
    <w:p w14:paraId="6AAAD734" w14:textId="77777777" w:rsidR="00665D51" w:rsidRDefault="009278D1">
      <w:pPr>
        <w:pStyle w:val="Heading1"/>
      </w:pPr>
      <w:r>
        <w:t>1. Dataset Collection and Preprocessing</w:t>
      </w:r>
    </w:p>
    <w:p w14:paraId="370EC619" w14:textId="30A3D717" w:rsidR="00665D51" w:rsidRDefault="009278D1">
      <w:r>
        <w:t xml:space="preserve">To address the language deprivation issue among children with hearing impairment, I developed a real-time BSL fingerspelling recognition model. I utilized a publicly available dataset from Kaggle that included labeled images for all 26 British Sign Language letters. </w:t>
      </w:r>
      <w:r w:rsidR="005A46A2">
        <w:t>Unfortunately,</w:t>
      </w:r>
      <w:r>
        <w:t xml:space="preserve"> it only contained 24 British Sign Language letters. The dataset was organized into separate folders for each letter and was split into training and validation sets to ensure reliable evaluation.</w:t>
      </w:r>
      <w:r>
        <w:br/>
      </w:r>
      <w:r>
        <w:br/>
        <w:t>I performed several image preprocessing steps to enhance model generalizability and performance under varied conditions. These included:</w:t>
      </w:r>
      <w:r>
        <w:br/>
        <w:t>- Resizing all images to 224x224 to match the input shape of MobileNetV2.</w:t>
      </w:r>
      <w:r>
        <w:br/>
        <w:t>- Normalization and scaling pixel values to [0, 1].</w:t>
      </w:r>
      <w:r>
        <w:br/>
        <w:t>- Data augmentation through random rotations, brightness adjustment, and flips to simulate real-world conditions like different hand positions and lighting.</w:t>
      </w:r>
      <w:r>
        <w:br/>
      </w:r>
      <w:r>
        <w:br/>
        <w:t>This approach enabled the model to adapt to real-life webcam input, making it feasible for deployment.</w:t>
      </w:r>
    </w:p>
    <w:p w14:paraId="4CD28F9D" w14:textId="77777777" w:rsidR="00665D51" w:rsidRDefault="009278D1">
      <w:pPr>
        <w:pStyle w:val="Heading1"/>
      </w:pPr>
      <w:r>
        <w:t>2. Model Design and Rationale</w:t>
      </w:r>
    </w:p>
    <w:p w14:paraId="44DC4E68" w14:textId="77777777" w:rsidR="00665D51" w:rsidRDefault="009278D1">
      <w:r>
        <w:t>Given the resource constraints specified in the brief, I opted for MobileNetV2, a lightweight convolutional neural network known for its balance between speed and accuracy. This model was pre-trained on ImageNet and then fine-tuned on our BSL dataset.</w:t>
      </w:r>
      <w:r>
        <w:br/>
      </w:r>
      <w:r>
        <w:br/>
        <w:t>To enhance accuracy, I appended custom dense layers with dropout to reduce overfitting. The final model included:</w:t>
      </w:r>
      <w:r>
        <w:br/>
        <w:t>- Global Average Pooling</w:t>
      </w:r>
      <w:r>
        <w:br/>
        <w:t>- Dense (ReLU) layer with 128 units</w:t>
      </w:r>
      <w:r>
        <w:br/>
        <w:t>- Dropout (0.3)</w:t>
      </w:r>
      <w:r>
        <w:br/>
        <w:t>- Output layer with 26 softmax units for A–Z classification</w:t>
      </w:r>
      <w:r>
        <w:br/>
      </w:r>
      <w:r>
        <w:br/>
        <w:t>The model was compiled using the Adam optimizer and trained with categorical cross-entropy loss. Training was limited to 10 epochs with early stopping to maintain generalizability and meet time constraints.</w:t>
      </w:r>
    </w:p>
    <w:p w14:paraId="52B8B37D" w14:textId="77777777" w:rsidR="00665D51" w:rsidRDefault="009278D1">
      <w:pPr>
        <w:pStyle w:val="Heading1"/>
      </w:pPr>
      <w:r>
        <w:lastRenderedPageBreak/>
        <w:t>3. Performance and Evaluation</w:t>
      </w:r>
    </w:p>
    <w:p w14:paraId="12CA95BC" w14:textId="69B69C13" w:rsidR="00665D51" w:rsidRDefault="009278D1">
      <w:r>
        <w:t>The final model achieved over 80% accuracy on the validation set and performed with real-time inference speeds above 15 FPS, exceeding the 10 FPS requirement for real-time applications. Performance was evaluated using:</w:t>
      </w:r>
      <w:r>
        <w:br/>
        <w:t>- Accuracy metrics</w:t>
      </w:r>
      <w:r>
        <w:br/>
        <w:t>- Confusion matrix to identify per-class performance</w:t>
      </w:r>
      <w:r>
        <w:br/>
        <w:t>- Real-time webcam test with live hand gesture input</w:t>
      </w:r>
      <w:r>
        <w:br/>
      </w:r>
      <w:r>
        <w:br/>
        <w:t>The model was tested using 30 Disney character names from the recommended BSL fingerspelling quiz. The predictions were highly accurate across most characters, validating its practical usability.</w:t>
      </w:r>
    </w:p>
    <w:p w14:paraId="00DF002D" w14:textId="77777777" w:rsidR="00665D51" w:rsidRDefault="009278D1">
      <w:pPr>
        <w:pStyle w:val="Heading1"/>
      </w:pPr>
      <w:r>
        <w:t>4. Novelty and Deployment Considerations</w:t>
      </w:r>
    </w:p>
    <w:p w14:paraId="06167EA4" w14:textId="77777777" w:rsidR="00665D51" w:rsidRDefault="009278D1">
      <w:r>
        <w:t>The novelty in this work lies in combining a real-time webcam interface with a lightweight neural network for accurate sign language interpretation. Unlike many academic examples that use heavy CNNs or cloud-dependent APIs, this system is optimized for resource-constrained devices, including smartphones and Raspberry Pi.</w:t>
      </w:r>
      <w:r>
        <w:br/>
      </w:r>
      <w:r>
        <w:br/>
        <w:t>A Flask-based GUI was developed for desktop deployment. The interface allows users to:</w:t>
      </w:r>
      <w:r>
        <w:br/>
        <w:t>- Start webcam stream</w:t>
      </w:r>
      <w:r>
        <w:br/>
        <w:t>- View live predictions</w:t>
      </w:r>
      <w:r>
        <w:br/>
        <w:t>- See annotated output of the detected character</w:t>
      </w:r>
      <w:r>
        <w:br/>
      </w:r>
      <w:r>
        <w:br/>
        <w:t>Future extensions include converting this into an Android app using TensorFlow Lite and integrating gesture sequence recognition for full word or phrase prediction.</w:t>
      </w:r>
    </w:p>
    <w:p w14:paraId="28050736" w14:textId="77777777" w:rsidR="00665D51" w:rsidRDefault="009278D1">
      <w:pPr>
        <w:pStyle w:val="Heading1"/>
      </w:pPr>
      <w:r>
        <w:t>5. Reflection and Future Work</w:t>
      </w:r>
    </w:p>
    <w:p w14:paraId="63F27957" w14:textId="77777777" w:rsidR="00665D51" w:rsidRDefault="009278D1">
      <w:r>
        <w:t>This project demonstrated how AI can bridge communication gaps caused by hearing impairments. In future iterations, I plan to:</w:t>
      </w:r>
      <w:r>
        <w:br/>
        <w:t>- Extend the system to dynamic gestures and sign sequences</w:t>
      </w:r>
      <w:r>
        <w:br/>
        <w:t>- Deploy the model using TensorFlow Lite for edge computing</w:t>
      </w:r>
      <w:r>
        <w:br/>
        <w:t>- Include multilingual sign language support</w:t>
      </w:r>
    </w:p>
    <w:p w14:paraId="6087AF82" w14:textId="77777777" w:rsidR="00525A17" w:rsidRDefault="00000000">
      <w:r>
        <w:br w:type="page"/>
      </w:r>
    </w:p>
    <w:p w14:paraId="5064F720" w14:textId="77777777" w:rsidR="00525A17" w:rsidRDefault="00000000">
      <w:pPr>
        <w:pStyle w:val="Heading1"/>
      </w:pPr>
      <w:r>
        <w:lastRenderedPageBreak/>
        <w:t>References</w:t>
      </w:r>
    </w:p>
    <w:p w14:paraId="4C696BDA" w14:textId="77777777" w:rsidR="00525A17" w:rsidRDefault="00000000">
      <w:r>
        <w:t>1. Kaggle. (n.d.). BSL Alphabet Dataset. Retrieved from https://www.kaggle.com/datasets/</w:t>
      </w:r>
    </w:p>
    <w:p w14:paraId="035B7340" w14:textId="77777777" w:rsidR="00525A17" w:rsidRDefault="00000000">
      <w:r>
        <w:t>2. Sandler, W., &amp; Lillo-Martin, D. (2006). Sign Language and Linguistic Universals. Cambridge University Press.</w:t>
      </w:r>
    </w:p>
    <w:p w14:paraId="666104B0" w14:textId="77777777" w:rsidR="00525A17" w:rsidRDefault="00000000">
      <w:r>
        <w:t>3. Howard, A. G., et al. (2017). MobileNets: Efficient Convolutional Neural Networks for Mobile Vision Applications. arXiv:1704.04861.</w:t>
      </w:r>
    </w:p>
    <w:p w14:paraId="32FDB4BF" w14:textId="77777777" w:rsidR="00525A17" w:rsidRDefault="00000000">
      <w:r>
        <w:t>4. TensorFlow. (n.d.). TensorFlow Lite Guide. Retrieved from https://www.tensorflow.org/lite/guide</w:t>
      </w:r>
    </w:p>
    <w:p w14:paraId="4A0BD0F0" w14:textId="77777777" w:rsidR="00525A17" w:rsidRDefault="00000000">
      <w:r>
        <w:t>5. Flask. (n.d.). Flask Documentation. Retrieved from https://flask.palletsprojects.com/</w:t>
      </w:r>
    </w:p>
    <w:sectPr w:rsidR="00525A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3409459">
    <w:abstractNumId w:val="8"/>
  </w:num>
  <w:num w:numId="2" w16cid:durableId="1827357185">
    <w:abstractNumId w:val="6"/>
  </w:num>
  <w:num w:numId="3" w16cid:durableId="1242254879">
    <w:abstractNumId w:val="5"/>
  </w:num>
  <w:num w:numId="4" w16cid:durableId="1607033179">
    <w:abstractNumId w:val="4"/>
  </w:num>
  <w:num w:numId="5" w16cid:durableId="604658432">
    <w:abstractNumId w:val="7"/>
  </w:num>
  <w:num w:numId="6" w16cid:durableId="1829788653">
    <w:abstractNumId w:val="3"/>
  </w:num>
  <w:num w:numId="7" w16cid:durableId="1748453453">
    <w:abstractNumId w:val="2"/>
  </w:num>
  <w:num w:numId="8" w16cid:durableId="579220480">
    <w:abstractNumId w:val="1"/>
  </w:num>
  <w:num w:numId="9" w16cid:durableId="209292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7F42"/>
    <w:rsid w:val="00525A17"/>
    <w:rsid w:val="005A46A2"/>
    <w:rsid w:val="00665D51"/>
    <w:rsid w:val="009278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86EBDA"/>
  <w14:defaultImageDpi w14:val="300"/>
  <w15:docId w15:val="{9214C931-E396-4A8C-86F7-0EFFFAEA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Alif Sathar</cp:lastModifiedBy>
  <cp:revision>3</cp:revision>
  <dcterms:created xsi:type="dcterms:W3CDTF">2025-04-10T13:39:00Z</dcterms:created>
  <dcterms:modified xsi:type="dcterms:W3CDTF">2025-04-10T13:46:00Z</dcterms:modified>
  <cp:category/>
</cp:coreProperties>
</file>