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4FFC" w14:textId="0F89AC9C" w:rsidR="00061E24" w:rsidRDefault="00CD244C">
      <w:r>
        <w:t>Quantum parameter estimation is the method of which quantum mechanical systems are used as devices to measure physical parameters</w:t>
      </w:r>
      <w:r w:rsidR="00214C68">
        <w:t xml:space="preserve">. </w:t>
      </w:r>
      <w:r w:rsidR="00201881">
        <w:t xml:space="preserve">The parameters that are being estimated arise in various physical processes. </w:t>
      </w:r>
      <w:r w:rsidR="00C14538">
        <w:t>Estimation accuracy is quantified by variance, which is bound by Quantum Fisher Information</w:t>
      </w:r>
      <w:r w:rsidR="00D02E2C">
        <w:t xml:space="preserve"> which can be calculated from the state of the system</w:t>
      </w:r>
      <w:r w:rsidR="00C14538">
        <w:t xml:space="preserve">. </w:t>
      </w:r>
      <w:r w:rsidR="00042004">
        <w:t>The Quantum Fisher Information depends on whether single or multiple particles are used as probes and whether their states are correlated or independent.</w:t>
      </w:r>
      <w:r w:rsidR="00945923">
        <w:t xml:space="preserve"> Sometimes certain multiple particle states yield greater accuracy comparable to classical particle states</w:t>
      </w:r>
      <w:r w:rsidR="00191DF9">
        <w:t>.</w:t>
      </w:r>
      <w:r w:rsidR="00042004">
        <w:t xml:space="preserve"> </w:t>
      </w:r>
      <w:r w:rsidR="0076791E">
        <w:t>Noisy states can mean</w:t>
      </w:r>
      <w:r w:rsidR="00E73891">
        <w:t xml:space="preserve"> the</w:t>
      </w:r>
      <w:r w:rsidR="0076791E">
        <w:t xml:space="preserve"> initial state is not perfectly know</w:t>
      </w:r>
      <w:r w:rsidR="005B5A8B">
        <w:t>n</w:t>
      </w:r>
      <w:r w:rsidR="0076791E">
        <w:t>.</w:t>
      </w:r>
      <w:r w:rsidR="00D427F9">
        <w:t xml:space="preserve"> Estimation</w:t>
      </w:r>
      <w:r w:rsidR="005B5A8B">
        <w:t xml:space="preserve"> ha</w:t>
      </w:r>
      <w:r w:rsidR="00AC3135">
        <w:t>s</w:t>
      </w:r>
      <w:r w:rsidR="005B5A8B">
        <w:t xml:space="preserve"> been partially assessed when available particle states are noisy</w:t>
      </w:r>
      <w:r w:rsidR="00F26531">
        <w:t xml:space="preserve">. </w:t>
      </w:r>
      <w:r w:rsidR="005C24FB">
        <w:t>When specific channels incorporate</w:t>
      </w:r>
      <w:r w:rsidR="00F400DC">
        <w:t xml:space="preserve"> additional</w:t>
      </w:r>
      <w:r w:rsidR="005C24FB">
        <w:t xml:space="preserve"> noise the Quantum Fisher Information typically decreases rather than when the channels leave the particles undisturbed.</w:t>
      </w:r>
      <w:r w:rsidR="00CF521F">
        <w:t xml:space="preserve"> </w:t>
      </w:r>
      <w:r w:rsidR="00F35461">
        <w:t>When multiple particles are introduced that undergo p</w:t>
      </w:r>
      <w:r w:rsidR="00362A9E">
        <w:t>hase flips</w:t>
      </w:r>
      <w:r w:rsidR="00F35461">
        <w:t>, it has</w:t>
      </w:r>
      <w:r w:rsidR="00362A9E">
        <w:t xml:space="preserve"> been shown to be advantageous for certain strengths of phase flips whereas depolarizing channels seldomly yield a better estimation than that of </w:t>
      </w:r>
      <w:r w:rsidR="00613370">
        <w:t>other methods.</w:t>
      </w:r>
    </w:p>
    <w:sectPr w:rsidR="00061E24" w:rsidSect="0027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4C"/>
    <w:rsid w:val="00042004"/>
    <w:rsid w:val="00191DF9"/>
    <w:rsid w:val="00201881"/>
    <w:rsid w:val="00214C68"/>
    <w:rsid w:val="002764B4"/>
    <w:rsid w:val="002929BA"/>
    <w:rsid w:val="0030249B"/>
    <w:rsid w:val="00362A9E"/>
    <w:rsid w:val="00503993"/>
    <w:rsid w:val="00550D8E"/>
    <w:rsid w:val="005B5A8B"/>
    <w:rsid w:val="005C24FB"/>
    <w:rsid w:val="00613370"/>
    <w:rsid w:val="0076791E"/>
    <w:rsid w:val="00945923"/>
    <w:rsid w:val="009C241D"/>
    <w:rsid w:val="00AC3135"/>
    <w:rsid w:val="00C14538"/>
    <w:rsid w:val="00CD244C"/>
    <w:rsid w:val="00CF521F"/>
    <w:rsid w:val="00D02E2C"/>
    <w:rsid w:val="00D3700D"/>
    <w:rsid w:val="00D427F9"/>
    <w:rsid w:val="00E73891"/>
    <w:rsid w:val="00F26531"/>
    <w:rsid w:val="00F35461"/>
    <w:rsid w:val="00F400DC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0EEF1"/>
  <w14:defaultImageDpi w14:val="32767"/>
  <w15:chartTrackingRefBased/>
  <w15:docId w15:val="{8F1357A7-829A-D946-8E28-2C569E33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23</cp:revision>
  <dcterms:created xsi:type="dcterms:W3CDTF">2020-02-24T15:11:00Z</dcterms:created>
  <dcterms:modified xsi:type="dcterms:W3CDTF">2020-03-03T02:47:00Z</dcterms:modified>
</cp:coreProperties>
</file>