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414706" w14:textId="77777777" w:rsidR="00F122CA" w:rsidRDefault="00000000">
      <w:pPr>
        <w:jc w:val="center"/>
      </w:pPr>
      <w:r>
        <w:rPr>
          <w:b/>
          <w:sz w:val="56"/>
        </w:rPr>
        <w:t>Crypto4</w:t>
      </w:r>
    </w:p>
    <w:p w14:paraId="794E6733" w14:textId="77777777" w:rsidR="00F122CA" w:rsidRDefault="00000000">
      <w:pPr>
        <w:jc w:val="center"/>
      </w:pPr>
      <w:r>
        <w:rPr>
          <w:color w:val="444444"/>
          <w:sz w:val="32"/>
        </w:rPr>
        <w:t>Project Report</w:t>
      </w:r>
    </w:p>
    <w:p w14:paraId="4FDA0E4E" w14:textId="77777777" w:rsidR="00F122CA" w:rsidRDefault="00F122CA"/>
    <w:p w14:paraId="7B63AD0F" w14:textId="77777777" w:rsidR="00F122CA" w:rsidRDefault="00000000">
      <w:pPr>
        <w:jc w:val="center"/>
      </w:pPr>
      <w:r>
        <w:rPr>
          <w:i/>
        </w:rPr>
        <w:t>Security of Computers — Password Manager Project</w:t>
      </w:r>
    </w:p>
    <w:p w14:paraId="39F319C7" w14:textId="77777777" w:rsidR="00F122CA" w:rsidRDefault="00000000">
      <w:r>
        <w:br w:type="page"/>
      </w:r>
    </w:p>
    <w:p w14:paraId="16D9B5B0" w14:textId="24005DAF" w:rsidR="00F122CA" w:rsidRDefault="00A30814">
      <w:pPr>
        <w:pStyle w:val="Heading1"/>
      </w:pPr>
      <w:r>
        <w:lastRenderedPageBreak/>
        <w:t>1</w:t>
      </w:r>
      <w:r w:rsidR="00000000">
        <w:t>. Architecture</w:t>
      </w:r>
    </w:p>
    <w:p w14:paraId="391BDF0E" w14:textId="2BE29BEE" w:rsidR="00F122CA" w:rsidRDefault="00A30814">
      <w:pPr>
        <w:pStyle w:val="Heading2"/>
      </w:pPr>
      <w:r>
        <w:t>1</w:t>
      </w:r>
      <w:r w:rsidR="00000000">
        <w:t>.1 Layer Separation</w:t>
      </w:r>
    </w:p>
    <w:p w14:paraId="7D48E5D0" w14:textId="77777777" w:rsidR="00F122CA" w:rsidRDefault="00000000">
      <w:r>
        <w:t>The codebase is split into three clear tiers:</w:t>
      </w:r>
    </w:p>
    <w:tbl>
      <w:tblPr>
        <w:tblStyle w:val="TableGrid"/>
        <w:tblW w:w="0" w:type="auto"/>
        <w:tblLook w:val="04A0" w:firstRow="1" w:lastRow="0" w:firstColumn="1" w:lastColumn="0" w:noHBand="0" w:noVBand="1"/>
      </w:tblPr>
      <w:tblGrid>
        <w:gridCol w:w="2880"/>
        <w:gridCol w:w="2880"/>
        <w:gridCol w:w="2880"/>
      </w:tblGrid>
      <w:tr w:rsidR="00F122CA" w14:paraId="0D2BD99E" w14:textId="77777777">
        <w:tc>
          <w:tcPr>
            <w:tcW w:w="2880" w:type="dxa"/>
          </w:tcPr>
          <w:p w14:paraId="70A55292" w14:textId="77777777" w:rsidR="00F122CA" w:rsidRDefault="00000000">
            <w:r>
              <w:rPr>
                <w:b/>
              </w:rPr>
              <w:t>Layer</w:t>
            </w:r>
          </w:p>
        </w:tc>
        <w:tc>
          <w:tcPr>
            <w:tcW w:w="2880" w:type="dxa"/>
          </w:tcPr>
          <w:p w14:paraId="115DAE8B" w14:textId="77777777" w:rsidR="00F122CA" w:rsidRDefault="00000000">
            <w:r>
              <w:rPr>
                <w:b/>
              </w:rPr>
              <w:t>Files</w:t>
            </w:r>
          </w:p>
        </w:tc>
        <w:tc>
          <w:tcPr>
            <w:tcW w:w="2880" w:type="dxa"/>
          </w:tcPr>
          <w:p w14:paraId="51FDB594" w14:textId="77777777" w:rsidR="00F122CA" w:rsidRDefault="00000000">
            <w:r>
              <w:rPr>
                <w:b/>
              </w:rPr>
              <w:t>Responsibility</w:t>
            </w:r>
          </w:p>
        </w:tc>
      </w:tr>
      <w:tr w:rsidR="00F122CA" w14:paraId="06E4AA71" w14:textId="77777777">
        <w:tc>
          <w:tcPr>
            <w:tcW w:w="2880" w:type="dxa"/>
          </w:tcPr>
          <w:p w14:paraId="2A3CC21F" w14:textId="77777777" w:rsidR="00F122CA" w:rsidRDefault="00000000">
            <w:r>
              <w:t>Crypto primitives</w:t>
            </w:r>
          </w:p>
        </w:tc>
        <w:tc>
          <w:tcPr>
            <w:tcW w:w="2880" w:type="dxa"/>
          </w:tcPr>
          <w:p w14:paraId="77EFECA9" w14:textId="77777777" w:rsidR="00F122CA" w:rsidRDefault="00000000">
            <w:r>
              <w:t>modules/</w:t>
            </w:r>
          </w:p>
        </w:tc>
        <w:tc>
          <w:tcPr>
            <w:tcW w:w="2880" w:type="dxa"/>
          </w:tcPr>
          <w:p w14:paraId="4A570196" w14:textId="77777777" w:rsidR="00F122CA" w:rsidRDefault="00000000">
            <w:r>
              <w:t>Pure crypto, no UI dependencies</w:t>
            </w:r>
          </w:p>
        </w:tc>
      </w:tr>
      <w:tr w:rsidR="00F122CA" w14:paraId="2FB4E225" w14:textId="77777777">
        <w:tc>
          <w:tcPr>
            <w:tcW w:w="2880" w:type="dxa"/>
          </w:tcPr>
          <w:p w14:paraId="0D6B6774" w14:textId="77777777" w:rsidR="00F122CA" w:rsidRDefault="00000000">
            <w:r>
              <w:t>Business logic</w:t>
            </w:r>
          </w:p>
        </w:tc>
        <w:tc>
          <w:tcPr>
            <w:tcW w:w="2880" w:type="dxa"/>
          </w:tcPr>
          <w:p w14:paraId="6C6C7BAB" w14:textId="77777777" w:rsidR="00F122CA" w:rsidRDefault="00000000">
            <w:r>
              <w:t>vault_service.py, diffie_hellman_export.py</w:t>
            </w:r>
          </w:p>
        </w:tc>
        <w:tc>
          <w:tcPr>
            <w:tcW w:w="2880" w:type="dxa"/>
          </w:tcPr>
          <w:p w14:paraId="18D1479C" w14:textId="77777777" w:rsidR="00F122CA" w:rsidRDefault="00000000">
            <w:r>
              <w:t>Vault operations, DH protocol</w:t>
            </w:r>
          </w:p>
        </w:tc>
      </w:tr>
      <w:tr w:rsidR="00F122CA" w14:paraId="69A86D7B" w14:textId="77777777">
        <w:tc>
          <w:tcPr>
            <w:tcW w:w="2880" w:type="dxa"/>
          </w:tcPr>
          <w:p w14:paraId="4954814E" w14:textId="77777777" w:rsidR="00F122CA" w:rsidRDefault="00000000">
            <w:r>
              <w:t>Presentation</w:t>
            </w:r>
          </w:p>
        </w:tc>
        <w:tc>
          <w:tcPr>
            <w:tcW w:w="2880" w:type="dxa"/>
          </w:tcPr>
          <w:p w14:paraId="49F15B56" w14:textId="77777777" w:rsidR="00F122CA" w:rsidRDefault="00000000">
            <w:r>
              <w:t>UI/</w:t>
            </w:r>
          </w:p>
        </w:tc>
        <w:tc>
          <w:tcPr>
            <w:tcW w:w="2880" w:type="dxa"/>
          </w:tcPr>
          <w:p w14:paraId="4B49CF74" w14:textId="77777777" w:rsidR="00F122CA" w:rsidRDefault="00000000">
            <w:r>
              <w:t>Streamlit pages and components</w:t>
            </w:r>
          </w:p>
        </w:tc>
      </w:tr>
    </w:tbl>
    <w:p w14:paraId="7D7CE770" w14:textId="77777777" w:rsidR="00F122CA" w:rsidRDefault="00F122CA"/>
    <w:p w14:paraId="3BC7B923" w14:textId="77777777" w:rsidR="00F122CA" w:rsidRDefault="00000000">
      <w:r>
        <w:t>vault_service.py carries a module-level docstring explicitly stating "No Streamlit imports — purely data operations." This boundary was a deliberate design decision that kept the crypto logic testable and reusable independently of the UI framework.</w:t>
      </w:r>
    </w:p>
    <w:p w14:paraId="78163A85" w14:textId="13779BFF" w:rsidR="00F122CA" w:rsidRDefault="00A30814">
      <w:pPr>
        <w:pStyle w:val="Heading2"/>
      </w:pPr>
      <w:r>
        <w:t>1</w:t>
      </w:r>
      <w:r w:rsidR="00000000">
        <w:t>.2 Per-User Vault Layout</w:t>
      </w:r>
    </w:p>
    <w:p w14:paraId="07CFF31C" w14:textId="77777777" w:rsidR="00F122CA" w:rsidRDefault="00000000">
      <w:r>
        <w:t>Each registered user gets an isolated directory:</w:t>
      </w:r>
    </w:p>
    <w:p w14:paraId="4FAE3723" w14:textId="77777777" w:rsidR="00F122CA" w:rsidRDefault="00000000">
      <w:pPr>
        <w:pStyle w:val="NoSpacing"/>
        <w:shd w:val="clear" w:color="auto" w:fill="F2F2F2"/>
      </w:pPr>
      <w:r>
        <w:rPr>
          <w:rFonts w:ascii="Courier New" w:hAnsi="Courier New"/>
          <w:sz w:val="18"/>
        </w:rPr>
        <w:t>vaults/</w:t>
      </w:r>
      <w:r>
        <w:rPr>
          <w:rFonts w:ascii="Courier New" w:hAnsi="Courier New"/>
          <w:sz w:val="18"/>
        </w:rPr>
        <w:br/>
        <w:t xml:space="preserve">  {username}/</w:t>
      </w:r>
      <w:r>
        <w:rPr>
          <w:rFonts w:ascii="Courier New" w:hAnsi="Courier New"/>
          <w:sz w:val="18"/>
        </w:rPr>
        <w:br/>
        <w:t xml:space="preserve">    vault.json          ← encrypted vault + ElGamal signature</w:t>
      </w:r>
      <w:r>
        <w:rPr>
          <w:rFonts w:ascii="Courier New" w:hAnsi="Courier New"/>
          <w:sz w:val="18"/>
        </w:rPr>
        <w:br/>
        <w:t xml:space="preserve">    keys/</w:t>
      </w:r>
      <w:r>
        <w:rPr>
          <w:rFonts w:ascii="Courier New" w:hAnsi="Courier New"/>
          <w:sz w:val="18"/>
        </w:rPr>
        <w:br/>
        <w:t xml:space="preserve">      {username}_private.json</w:t>
      </w:r>
      <w:r>
        <w:rPr>
          <w:rFonts w:ascii="Courier New" w:hAnsi="Courier New"/>
          <w:sz w:val="18"/>
        </w:rPr>
        <w:br/>
        <w:t xml:space="preserve">      {username}_public.json</w:t>
      </w:r>
    </w:p>
    <w:p w14:paraId="69861BDE" w14:textId="77777777" w:rsidR="00F122CA" w:rsidRDefault="00000000">
      <w:r>
        <w:t>The vault file format is a two-field JSON envelope:</w:t>
      </w:r>
    </w:p>
    <w:p w14:paraId="58E811E7" w14:textId="77777777" w:rsidR="00F122CA" w:rsidRDefault="00000000">
      <w:pPr>
        <w:pStyle w:val="NoSpacing"/>
        <w:shd w:val="clear" w:color="auto" w:fill="F2F2F2"/>
      </w:pPr>
      <w:r>
        <w:rPr>
          <w:rFonts w:ascii="Courier New" w:hAnsi="Courier New"/>
          <w:sz w:val="18"/>
        </w:rPr>
        <w:t>{</w:t>
      </w:r>
      <w:r>
        <w:rPr>
          <w:rFonts w:ascii="Courier New" w:hAnsi="Courier New"/>
          <w:sz w:val="18"/>
        </w:rPr>
        <w:br/>
        <w:t xml:space="preserve">  "encrypted_vault": "&lt;base64 AES-GCM ciphertext&gt;",</w:t>
      </w:r>
      <w:r>
        <w:rPr>
          <w:rFonts w:ascii="Courier New" w:hAnsi="Courier New"/>
          <w:sz w:val="18"/>
        </w:rPr>
        <w:br/>
        <w:t xml:space="preserve">  "signature": { "r": "&lt;hex&gt;", "s": "&lt;hex&gt;" }</w:t>
      </w:r>
      <w:r>
        <w:rPr>
          <w:rFonts w:ascii="Courier New" w:hAnsi="Courier New"/>
          <w:sz w:val="18"/>
        </w:rPr>
        <w:br/>
        <w:t>}</w:t>
      </w:r>
    </w:p>
    <w:p w14:paraId="5A03A73A" w14:textId="77777777" w:rsidR="00F122CA" w:rsidRDefault="00000000">
      <w:r>
        <w:t>The signature covers the encrypted ciphertext (encrypt-then-sign), so tampering with the ciphertext is detectable before any decryption attempt.</w:t>
      </w:r>
    </w:p>
    <w:p w14:paraId="593353E1" w14:textId="46E31C5D" w:rsidR="00F122CA" w:rsidRDefault="00A30814">
      <w:pPr>
        <w:pStyle w:val="Heading2"/>
      </w:pPr>
      <w:r>
        <w:t>1</w:t>
      </w:r>
      <w:r w:rsidR="00000000">
        <w:t>.3 Two-Interface Design</w:t>
      </w:r>
    </w:p>
    <w:p w14:paraId="2125C997" w14:textId="77777777" w:rsidR="00F122CA" w:rsidRDefault="00000000">
      <w:r>
        <w:t>main.py was the initial CLI prototype for testing each module in isolation (hash a file, encrypt/decrypt with AES or RSA, check password strength, manage ElGamal keys). The Streamlit app (app.py) is the final product. The CLI was kept and is still functional, making it useful for demonstration and debugging.</w:t>
      </w:r>
    </w:p>
    <w:p w14:paraId="5E9962B3" w14:textId="77777777" w:rsidR="00412052" w:rsidRDefault="00412052">
      <w:pPr>
        <w:pStyle w:val="Heading1"/>
      </w:pPr>
    </w:p>
    <w:p w14:paraId="41B35A15" w14:textId="11ED7B21" w:rsidR="00F122CA" w:rsidRDefault="00A30814">
      <w:pPr>
        <w:pStyle w:val="Heading1"/>
      </w:pPr>
      <w:r>
        <w:t>2</w:t>
      </w:r>
      <w:r w:rsidR="00000000">
        <w:t>. Algorithm Choices</w:t>
      </w:r>
    </w:p>
    <w:p w14:paraId="1893A243" w14:textId="0E512FDD" w:rsidR="00F122CA" w:rsidRDefault="00A30814">
      <w:pPr>
        <w:pStyle w:val="Heading2"/>
      </w:pPr>
      <w:r>
        <w:t>2</w:t>
      </w:r>
      <w:r w:rsidR="00000000">
        <w:t>.1 AES-256-GCM</w:t>
      </w:r>
      <w:r w:rsidR="001F5B10">
        <w:t>:</w:t>
      </w:r>
      <w:r w:rsidR="00000000">
        <w:t xml:space="preserve"> Vault Encryption</w:t>
      </w:r>
    </w:p>
    <w:p w14:paraId="72C49484" w14:textId="326BA821" w:rsidR="00F122CA" w:rsidRDefault="001F5B10" w:rsidP="001F5B10">
      <w:r>
        <w:t xml:space="preserve">The same </w:t>
      </w:r>
      <w:proofErr w:type="spellStart"/>
      <w:r>
        <w:t>AES_Encryption</w:t>
      </w:r>
      <w:proofErr w:type="spellEnd"/>
      <w:r>
        <w:t xml:space="preserve"> class is reused for the DH vault transfer </w:t>
      </w:r>
      <w:r>
        <w:t>-</w:t>
      </w:r>
      <w:r>
        <w:t xml:space="preserve"> the session key derived from the DH shared secret is fed into it, eliminating duplicate encryption code. </w:t>
      </w:r>
    </w:p>
    <w:p w14:paraId="7A828449" w14:textId="77777777" w:rsidR="00F122CA" w:rsidRDefault="00000000">
      <w:r>
        <w:t>Implementation details (modules/encryption.py):</w:t>
      </w:r>
    </w:p>
    <w:p w14:paraId="7C19D9EE" w14:textId="77777777" w:rsidR="00F122CA" w:rsidRDefault="00000000">
      <w:pPr>
        <w:pStyle w:val="ListBullet"/>
      </w:pPr>
      <w:r>
        <w:rPr>
          <w:b/>
        </w:rPr>
        <w:t xml:space="preserve">Library: </w:t>
      </w:r>
      <w:r>
        <w:t>PyCryptodomex (Cryptodome.Cipher.AES)</w:t>
      </w:r>
    </w:p>
    <w:p w14:paraId="06CA7195" w14:textId="77777777" w:rsidR="00F122CA" w:rsidRDefault="00000000">
      <w:pPr>
        <w:pStyle w:val="ListBullet"/>
      </w:pPr>
      <w:r>
        <w:rPr>
          <w:b/>
        </w:rPr>
        <w:t xml:space="preserve">Mode: </w:t>
      </w:r>
      <w:r>
        <w:t>GCM with a 12-byte random nonce per encryption</w:t>
      </w:r>
    </w:p>
    <w:p w14:paraId="1F7406D2" w14:textId="77777777" w:rsidR="00F122CA" w:rsidRDefault="00000000">
      <w:pPr>
        <w:pStyle w:val="ListBullet"/>
      </w:pPr>
      <w:r>
        <w:rPr>
          <w:b/>
        </w:rPr>
        <w:t xml:space="preserve">Key derivation: </w:t>
      </w:r>
      <w:r>
        <w:t>SHA-256(master_password) → 32-byte AES key</w:t>
      </w:r>
    </w:p>
    <w:p w14:paraId="413667C7" w14:textId="77777777" w:rsidR="00F122CA" w:rsidRDefault="00000000">
      <w:pPr>
        <w:pStyle w:val="ListBullet"/>
      </w:pPr>
      <w:r>
        <w:rPr>
          <w:b/>
        </w:rPr>
        <w:t xml:space="preserve">Ciphertext format: </w:t>
      </w:r>
      <w:r>
        <w:t>nonce ‖ ciphertext ‖ tag, base64-encoded</w:t>
      </w:r>
    </w:p>
    <w:p w14:paraId="5F380DB0" w14:textId="77777777" w:rsidR="00F122CA" w:rsidRDefault="00F122CA"/>
    <w:p w14:paraId="27A8B259" w14:textId="29260D41" w:rsidR="00F122CA" w:rsidRDefault="00A30814">
      <w:pPr>
        <w:pStyle w:val="Heading2"/>
      </w:pPr>
      <w:r>
        <w:t>2</w:t>
      </w:r>
      <w:r w:rsidR="00000000">
        <w:t xml:space="preserve">.2 </w:t>
      </w:r>
      <w:proofErr w:type="spellStart"/>
      <w:r w:rsidR="00000000">
        <w:t>ElGamal</w:t>
      </w:r>
      <w:proofErr w:type="spellEnd"/>
      <w:r w:rsidR="00000000">
        <w:t xml:space="preserve"> Digital Signatures</w:t>
      </w:r>
      <w:r w:rsidR="001F5B10">
        <w:t xml:space="preserve">: </w:t>
      </w:r>
      <w:r w:rsidR="00000000">
        <w:t>Vault Integrity</w:t>
      </w:r>
    </w:p>
    <w:p w14:paraId="0DCEC5B8" w14:textId="77777777" w:rsidR="00F122CA" w:rsidRDefault="00000000">
      <w:r>
        <w:t>ElGamal signatures were implemented from scratch rather than calling a library (modules/sign.py, modules/verify.py).</w:t>
      </w:r>
    </w:p>
    <w:p w14:paraId="5083DEF6" w14:textId="77777777" w:rsidR="00F122CA" w:rsidRDefault="00000000">
      <w:r>
        <w:t>The signing equation:</w:t>
      </w:r>
    </w:p>
    <w:p w14:paraId="6E0D6944" w14:textId="77777777" w:rsidR="00F122CA" w:rsidRDefault="00000000">
      <w:pPr>
        <w:pStyle w:val="NoSpacing"/>
        <w:shd w:val="clear" w:color="auto" w:fill="F2F2F2"/>
      </w:pPr>
      <w:r>
        <w:rPr>
          <w:rFonts w:ascii="Courier New" w:hAnsi="Courier New"/>
          <w:sz w:val="18"/>
        </w:rPr>
        <w:t>H  = SHA-256(message) mod (p-1)</w:t>
      </w:r>
      <w:r>
        <w:rPr>
          <w:rFonts w:ascii="Courier New" w:hAnsi="Courier New"/>
          <w:sz w:val="18"/>
        </w:rPr>
        <w:br/>
        <w:t>r  = alpha^k mod p</w:t>
      </w:r>
      <w:r>
        <w:rPr>
          <w:rFonts w:ascii="Courier New" w:hAnsi="Courier New"/>
          <w:sz w:val="18"/>
        </w:rPr>
        <w:br/>
        <w:t>s  = k_inv * (H - x*r) mod (p-1)</w:t>
      </w:r>
    </w:p>
    <w:p w14:paraId="138C571B" w14:textId="77777777" w:rsidR="00F122CA" w:rsidRDefault="00000000">
      <w:r>
        <w:t>Verification checks:</w:t>
      </w:r>
    </w:p>
    <w:p w14:paraId="09F674F6" w14:textId="77777777" w:rsidR="00F122CA" w:rsidRDefault="00000000">
      <w:pPr>
        <w:pStyle w:val="NoSpacing"/>
        <w:shd w:val="clear" w:color="auto" w:fill="F2F2F2"/>
      </w:pPr>
      <w:r>
        <w:rPr>
          <w:rFonts w:ascii="Courier New" w:hAnsi="Courier New"/>
          <w:sz w:val="18"/>
        </w:rPr>
        <w:t>alpha^H ≡ y^r * r^s  (mod p)</w:t>
      </w:r>
    </w:p>
    <w:p w14:paraId="4EF1C627" w14:textId="77777777" w:rsidR="00F122CA" w:rsidRDefault="00000000">
      <w:r>
        <w:t>Key uses of ElGamal signatures in the system:</w:t>
      </w:r>
    </w:p>
    <w:p w14:paraId="2C4B9645" w14:textId="77777777" w:rsidR="00F122CA" w:rsidRDefault="00000000">
      <w:pPr>
        <w:pStyle w:val="ListBullet"/>
      </w:pPr>
      <w:r>
        <w:t>Signing the vault file after every write operation</w:t>
      </w:r>
    </w:p>
    <w:p w14:paraId="6AD08F35" w14:textId="77777777" w:rsidR="00F122CA" w:rsidRDefault="00000000">
      <w:pPr>
        <w:pStyle w:val="ListBullet"/>
      </w:pPr>
      <w:r>
        <w:t>Signing ephemeral DH public keys during vault export to prevent MITM substitution</w:t>
      </w:r>
    </w:p>
    <w:p w14:paraId="5E12E2A8" w14:textId="77777777" w:rsidR="00F122CA" w:rsidRDefault="00000000">
      <w:pPr>
        <w:pStyle w:val="ListBullet"/>
      </w:pPr>
      <w:r>
        <w:t>Signing the re-encrypted vault payload before transmission</w:t>
      </w:r>
    </w:p>
    <w:p w14:paraId="158E315B" w14:textId="77777777" w:rsidR="00F122CA" w:rsidRDefault="00F122CA"/>
    <w:p w14:paraId="0B08403C" w14:textId="6A3DFD1B" w:rsidR="00F122CA" w:rsidRDefault="00A30814">
      <w:pPr>
        <w:pStyle w:val="Heading2"/>
      </w:pPr>
      <w:r>
        <w:t>2</w:t>
      </w:r>
      <w:r w:rsidR="00000000">
        <w:t xml:space="preserve">.3 Diffie-Hellman </w:t>
      </w:r>
      <w:r w:rsidR="00412052">
        <w:t>-</w:t>
      </w:r>
      <w:r w:rsidR="00000000">
        <w:t xml:space="preserve"> Secure Vault Transfer</w:t>
      </w:r>
    </w:p>
    <w:p w14:paraId="5694FEE9" w14:textId="77777777" w:rsidR="00F122CA" w:rsidRDefault="00000000">
      <w:r>
        <w:t>The vault export/import flow (diffie_hellman_export.py) implements a full authenticated DH exchange:</w:t>
      </w:r>
    </w:p>
    <w:p w14:paraId="2D040491" w14:textId="77777777" w:rsidR="00F122CA" w:rsidRDefault="00000000">
      <w:pPr>
        <w:pStyle w:val="ListNumber"/>
      </w:pPr>
      <w:r>
        <w:t>Device 1 generates an ephemeral DH keypair, signs the public value with its ElGamal private key, sends the signed package to Device 2.</w:t>
      </w:r>
    </w:p>
    <w:p w14:paraId="0E2FF2F0" w14:textId="77777777" w:rsidR="00F122CA" w:rsidRDefault="00000000">
      <w:pPr>
        <w:pStyle w:val="ListNumber"/>
      </w:pPr>
      <w:r>
        <w:t>Device 2 verifies D1's signature (aborts on failure), generates its own ephemeral DH keypair, signs it, sends back.</w:t>
      </w:r>
    </w:p>
    <w:p w14:paraId="6087A6DF" w14:textId="77777777" w:rsidR="00F122CA" w:rsidRDefault="00000000">
      <w:pPr>
        <w:pStyle w:val="ListNumber"/>
      </w:pPr>
      <w:r>
        <w:lastRenderedPageBreak/>
        <w:t>Device 1 verifies D2's signature, computes shared secret → derives a 256-bit session key via SHA-256(shared_secret).</w:t>
      </w:r>
    </w:p>
    <w:p w14:paraId="4F199001" w14:textId="77777777" w:rsidR="00F122CA" w:rsidRDefault="00000000">
      <w:pPr>
        <w:pStyle w:val="ListNumber"/>
      </w:pPr>
      <w:r>
        <w:t>Device 1 decrypts the vault with its master password, re-encrypts with the session key, signs the result, serialises to a JSON bundle.</w:t>
      </w:r>
    </w:p>
    <w:p w14:paraId="22B64BC9" w14:textId="77777777" w:rsidR="00F122CA" w:rsidRDefault="00000000">
      <w:pPr>
        <w:pStyle w:val="ListNumber"/>
      </w:pPr>
      <w:r>
        <w:t>Device 2 re-derives the same shared secret (using D1's DH public key with its own DH private key), verifies D1's signature on the bundle, decrypts, re-encrypts under its own master password, saves and re-signs with its ElGamal key.</w:t>
      </w:r>
    </w:p>
    <w:p w14:paraId="46861431" w14:textId="77777777" w:rsidR="00F122CA" w:rsidRDefault="00F122CA"/>
    <w:p w14:paraId="20C18228" w14:textId="77777777" w:rsidR="00F122CA" w:rsidRDefault="00000000">
      <w:r>
        <w:t>Signing the DH public keys before exchange was a deliberate choice to prevent a man-in-the-middle from swapping the ephemeral keys.</w:t>
      </w:r>
    </w:p>
    <w:p w14:paraId="3AAAF0A7" w14:textId="23F4325C" w:rsidR="00F122CA" w:rsidRDefault="00A30814">
      <w:pPr>
        <w:pStyle w:val="Heading2"/>
      </w:pPr>
      <w:r>
        <w:t>2</w:t>
      </w:r>
      <w:r w:rsidR="00000000">
        <w:t>.4 Shared Cryptographic Parameters</w:t>
      </w:r>
    </w:p>
    <w:p w14:paraId="4ADF1261" w14:textId="77777777" w:rsidR="00F122CA" w:rsidRDefault="00000000">
      <w:r>
        <w:t>Parameters for both ElGamal and DH are generated dynamically at startup (modules/config.py):</w:t>
      </w:r>
    </w:p>
    <w:p w14:paraId="6AD0F9AA" w14:textId="77777777" w:rsidR="00F122CA" w:rsidRDefault="00000000">
      <w:pPr>
        <w:pStyle w:val="ListBullet"/>
      </w:pPr>
      <w:r>
        <w:t>A 64-bit safe prime p = 2q + 1 is generated using sympy.isprime</w:t>
      </w:r>
    </w:p>
    <w:p w14:paraId="6E06D435" w14:textId="77777777" w:rsidR="00F122CA" w:rsidRDefault="00000000">
      <w:pPr>
        <w:pStyle w:val="ListBullet"/>
      </w:pPr>
      <w:r>
        <w:t>A generator alpha of the order-q subgroup is found by random sampling (avoiding the slow sequential search)</w:t>
      </w:r>
    </w:p>
    <w:p w14:paraId="1707F35C" w14:textId="77777777" w:rsidR="00F122CA" w:rsidRDefault="00000000">
      <w:pPr>
        <w:pStyle w:val="ListBullet"/>
      </w:pPr>
      <w:r>
        <w:t>Both ELGAMAL_PARAMS and DH_PARAMS share the same p and alpha</w:t>
      </w:r>
    </w:p>
    <w:p w14:paraId="270FDEE0" w14:textId="77777777" w:rsidR="00F122CA" w:rsidRDefault="00F122CA"/>
    <w:p w14:paraId="26E5F1AC" w14:textId="77777777" w:rsidR="00F122CA" w:rsidRDefault="00000000">
      <w:r>
        <w:t>The commented-out small-prime block (p=23, alpha=5) in config.py shows the development path: hardcoded toy parameters first, then replaced with generated safe primes.</w:t>
      </w:r>
    </w:p>
    <w:p w14:paraId="2DF3A450" w14:textId="693368FE" w:rsidR="00F122CA" w:rsidRDefault="00A30814">
      <w:pPr>
        <w:pStyle w:val="Heading2"/>
      </w:pPr>
      <w:r>
        <w:t>2</w:t>
      </w:r>
      <w:r w:rsidR="00000000">
        <w:t>.</w:t>
      </w:r>
      <w:r w:rsidR="00412052">
        <w:t>5</w:t>
      </w:r>
      <w:r w:rsidR="00000000">
        <w:t xml:space="preserve"> SHA-256 — Pervasive Hash Function</w:t>
      </w:r>
    </w:p>
    <w:p w14:paraId="76F34F40" w14:textId="77777777" w:rsidR="00F122CA" w:rsidRDefault="00000000">
      <w:r>
        <w:t>SHA-256 appears at every level of the stack:</w:t>
      </w:r>
    </w:p>
    <w:tbl>
      <w:tblPr>
        <w:tblStyle w:val="TableGrid"/>
        <w:tblW w:w="0" w:type="auto"/>
        <w:tblLook w:val="04A0" w:firstRow="1" w:lastRow="0" w:firstColumn="1" w:lastColumn="0" w:noHBand="0" w:noVBand="1"/>
      </w:tblPr>
      <w:tblGrid>
        <w:gridCol w:w="4320"/>
        <w:gridCol w:w="4320"/>
      </w:tblGrid>
      <w:tr w:rsidR="00F122CA" w14:paraId="03DB0F3E" w14:textId="77777777">
        <w:tc>
          <w:tcPr>
            <w:tcW w:w="4320" w:type="dxa"/>
          </w:tcPr>
          <w:p w14:paraId="6F34414F" w14:textId="77777777" w:rsidR="00F122CA" w:rsidRDefault="00000000">
            <w:r>
              <w:rPr>
                <w:b/>
              </w:rPr>
              <w:t>Use</w:t>
            </w:r>
          </w:p>
        </w:tc>
        <w:tc>
          <w:tcPr>
            <w:tcW w:w="4320" w:type="dxa"/>
          </w:tcPr>
          <w:p w14:paraId="42BA65AA" w14:textId="77777777" w:rsidR="00F122CA" w:rsidRDefault="00000000">
            <w:r>
              <w:rPr>
                <w:b/>
              </w:rPr>
              <w:t>Location</w:t>
            </w:r>
          </w:p>
        </w:tc>
      </w:tr>
      <w:tr w:rsidR="00F122CA" w14:paraId="49D87B53" w14:textId="77777777">
        <w:tc>
          <w:tcPr>
            <w:tcW w:w="4320" w:type="dxa"/>
          </w:tcPr>
          <w:p w14:paraId="6413ADEA" w14:textId="77777777" w:rsidR="00F122CA" w:rsidRDefault="00000000">
            <w:r>
              <w:t>File integrity checking</w:t>
            </w:r>
          </w:p>
        </w:tc>
        <w:tc>
          <w:tcPr>
            <w:tcW w:w="4320" w:type="dxa"/>
          </w:tcPr>
          <w:p w14:paraId="6203E0EB" w14:textId="77777777" w:rsidR="00F122CA" w:rsidRDefault="00000000">
            <w:r>
              <w:t>modules/hash.py</w:t>
            </w:r>
          </w:p>
        </w:tc>
      </w:tr>
      <w:tr w:rsidR="00F122CA" w14:paraId="7499ED07" w14:textId="77777777">
        <w:tc>
          <w:tcPr>
            <w:tcW w:w="4320" w:type="dxa"/>
          </w:tcPr>
          <w:p w14:paraId="110004D5" w14:textId="77777777" w:rsidR="00F122CA" w:rsidRDefault="00000000">
            <w:r>
              <w:t>Message hash for ElGamal signature</w:t>
            </w:r>
          </w:p>
        </w:tc>
        <w:tc>
          <w:tcPr>
            <w:tcW w:w="4320" w:type="dxa"/>
          </w:tcPr>
          <w:p w14:paraId="48C62583" w14:textId="77777777" w:rsidR="00F122CA" w:rsidRDefault="00000000">
            <w:r>
              <w:t>modules/sign.py, modules/verify.py</w:t>
            </w:r>
          </w:p>
        </w:tc>
      </w:tr>
      <w:tr w:rsidR="00F122CA" w14:paraId="7EF70B1C" w14:textId="77777777">
        <w:tc>
          <w:tcPr>
            <w:tcW w:w="4320" w:type="dxa"/>
          </w:tcPr>
          <w:p w14:paraId="50270899" w14:textId="77777777" w:rsidR="00F122CA" w:rsidRDefault="00000000">
            <w:r>
              <w:t>AES key derivation from master password</w:t>
            </w:r>
          </w:p>
        </w:tc>
        <w:tc>
          <w:tcPr>
            <w:tcW w:w="4320" w:type="dxa"/>
          </w:tcPr>
          <w:p w14:paraId="0481B485" w14:textId="77777777" w:rsidR="00F122CA" w:rsidRDefault="00000000">
            <w:r>
              <w:t>modules/encryption.py</w:t>
            </w:r>
          </w:p>
        </w:tc>
      </w:tr>
      <w:tr w:rsidR="00F122CA" w14:paraId="02050ED6" w14:textId="77777777">
        <w:tc>
          <w:tcPr>
            <w:tcW w:w="4320" w:type="dxa"/>
          </w:tcPr>
          <w:p w14:paraId="6672253C" w14:textId="77777777" w:rsidR="00F122CA" w:rsidRDefault="00000000">
            <w:r>
              <w:t>DH session key derivation</w:t>
            </w:r>
          </w:p>
        </w:tc>
        <w:tc>
          <w:tcPr>
            <w:tcW w:w="4320" w:type="dxa"/>
          </w:tcPr>
          <w:p w14:paraId="440B5693" w14:textId="77777777" w:rsidR="00F122CA" w:rsidRDefault="00000000">
            <w:r>
              <w:t>diffie_hellman_export.py</w:t>
            </w:r>
          </w:p>
        </w:tc>
      </w:tr>
    </w:tbl>
    <w:p w14:paraId="1716DB85" w14:textId="77777777" w:rsidR="00F122CA" w:rsidRDefault="00F122CA"/>
    <w:p w14:paraId="0D370B92" w14:textId="305E47C2" w:rsidR="00412052" w:rsidRDefault="00412052">
      <w:pPr>
        <w:pStyle w:val="Heading1"/>
      </w:pPr>
    </w:p>
    <w:p w14:paraId="3E95FE11" w14:textId="77777777" w:rsidR="0027669B" w:rsidRPr="0027669B" w:rsidRDefault="0027669B" w:rsidP="0027669B"/>
    <w:p w14:paraId="04AEFCCE" w14:textId="7AA453FD" w:rsidR="00F122CA" w:rsidRDefault="00A30814">
      <w:pPr>
        <w:pStyle w:val="Heading1"/>
      </w:pPr>
      <w:r>
        <w:lastRenderedPageBreak/>
        <w:t>3</w:t>
      </w:r>
      <w:r w:rsidR="00000000">
        <w:t>. Work Integration Challenges</w:t>
      </w:r>
    </w:p>
    <w:p w14:paraId="48252953" w14:textId="6374B8FB" w:rsidR="00F122CA" w:rsidRDefault="00A30814">
      <w:pPr>
        <w:pStyle w:val="Heading2"/>
      </w:pPr>
      <w:r>
        <w:t>3</w:t>
      </w:r>
      <w:r w:rsidR="00000000">
        <w:t>.1 Module 3 (Signing) Was a Blocker for Module 2 (Vault Encryption)</w:t>
      </w:r>
    </w:p>
    <w:p w14:paraId="54AF41B9" w14:textId="77777777" w:rsidR="00F122CA" w:rsidRDefault="00000000">
      <w:r>
        <w:t>The clearest evidence of integration friction appears as comments in modules/vault_encryption.py:</w:t>
      </w:r>
    </w:p>
    <w:p w14:paraId="6279379D" w14:textId="77777777" w:rsidR="00F122CA" w:rsidRDefault="00000000">
      <w:pPr>
        <w:pStyle w:val="NoSpacing"/>
        <w:shd w:val="clear" w:color="auto" w:fill="F2F2F2"/>
      </w:pPr>
      <w:r>
        <w:rPr>
          <w:rFonts w:ascii="Courier New" w:hAnsi="Courier New"/>
          <w:sz w:val="18"/>
        </w:rPr>
        <w:t>def add(self, ...):</w:t>
      </w:r>
      <w:r>
        <w:rPr>
          <w:rFonts w:ascii="Courier New" w:hAnsi="Courier New"/>
          <w:sz w:val="18"/>
        </w:rPr>
        <w:br/>
        <w:t xml:space="preserve">    ...</w:t>
      </w:r>
      <w:r>
        <w:rPr>
          <w:rFonts w:ascii="Courier New" w:hAnsi="Courier New"/>
          <w:sz w:val="18"/>
        </w:rPr>
        <w:br/>
        <w:t xml:space="preserve">    # 6) Resign vault file</w:t>
      </w:r>
      <w:r>
        <w:rPr>
          <w:rFonts w:ascii="Courier New" w:hAnsi="Courier New"/>
          <w:sz w:val="18"/>
        </w:rPr>
        <w:br/>
        <w:t xml:space="preserve">    # Module 3 function -&gt; Waiting</w:t>
      </w:r>
      <w:r>
        <w:rPr>
          <w:rFonts w:ascii="Courier New" w:hAnsi="Courier New"/>
          <w:sz w:val="18"/>
        </w:rPr>
        <w:br/>
        <w:t xml:space="preserve">    return self._save_vault(entries)</w:t>
      </w:r>
    </w:p>
    <w:p w14:paraId="017C1C01" w14:textId="548247FB" w:rsidR="00F122CA" w:rsidRDefault="00000000" w:rsidP="0027669B">
      <w:r>
        <w:t xml:space="preserve">The same </w:t>
      </w:r>
      <w:r w:rsidR="00412052">
        <w:t>problem in</w:t>
      </w:r>
      <w:r>
        <w:t xml:space="preserve"> </w:t>
      </w:r>
      <w:proofErr w:type="gramStart"/>
      <w:r>
        <w:t>update(</w:t>
      </w:r>
      <w:proofErr w:type="gramEnd"/>
      <w:r>
        <w:t xml:space="preserve">) and delete(). The vault CRUD operations were built while the ElGamal signing module was still in progress, so placeholder comments were left marking where the signing calls needed to be wired in once Module 3 was delivered. </w:t>
      </w:r>
    </w:p>
    <w:sectPr w:rsidR="00F122C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2306066">
    <w:abstractNumId w:val="8"/>
  </w:num>
  <w:num w:numId="2" w16cid:durableId="1175271053">
    <w:abstractNumId w:val="6"/>
  </w:num>
  <w:num w:numId="3" w16cid:durableId="320355695">
    <w:abstractNumId w:val="5"/>
  </w:num>
  <w:num w:numId="4" w16cid:durableId="1947425807">
    <w:abstractNumId w:val="4"/>
  </w:num>
  <w:num w:numId="5" w16cid:durableId="1646427598">
    <w:abstractNumId w:val="7"/>
  </w:num>
  <w:num w:numId="6" w16cid:durableId="1955599955">
    <w:abstractNumId w:val="3"/>
  </w:num>
  <w:num w:numId="7" w16cid:durableId="1019161871">
    <w:abstractNumId w:val="2"/>
  </w:num>
  <w:num w:numId="8" w16cid:durableId="621889108">
    <w:abstractNumId w:val="1"/>
  </w:num>
  <w:num w:numId="9" w16cid:durableId="17452527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5B10"/>
    <w:rsid w:val="0027669B"/>
    <w:rsid w:val="0029639D"/>
    <w:rsid w:val="00326F90"/>
    <w:rsid w:val="00412052"/>
    <w:rsid w:val="005000EB"/>
    <w:rsid w:val="00A30814"/>
    <w:rsid w:val="00AA1D8D"/>
    <w:rsid w:val="00B47730"/>
    <w:rsid w:val="00CB0664"/>
    <w:rsid w:val="00F122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B3AF07"/>
  <w14:defaultImageDpi w14:val="300"/>
  <w15:docId w15:val="{4ACCC728-008C-425F-82F6-C645791B31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TotalTime>
  <Pages>5</Pages>
  <Words>746</Words>
  <Characters>4256</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 El-Rahman Haydar</cp:lastModifiedBy>
  <cp:revision>2</cp:revision>
  <dcterms:created xsi:type="dcterms:W3CDTF">2013-12-23T23:15:00Z</dcterms:created>
  <dcterms:modified xsi:type="dcterms:W3CDTF">2026-05-03T19:50:00Z</dcterms:modified>
  <cp:category/>
</cp:coreProperties>
</file>