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51AFC" w:rsidRPr="00123E89" w:rsidRDefault="00000000">
      <w:pPr>
        <w:pStyle w:val="Ttulo1"/>
        <w:keepNext w:val="0"/>
        <w:keepLines w:val="0"/>
        <w:spacing w:before="480"/>
        <w:rPr>
          <w:b/>
          <w:bCs/>
          <w:sz w:val="46"/>
          <w:szCs w:val="46"/>
          <w:lang w:val="es-PE"/>
        </w:rPr>
      </w:pPr>
      <w:bookmarkStart w:id="0" w:name="_7s1vdma4o318" w:colFirst="0" w:colLast="0"/>
      <w:bookmarkEnd w:id="0"/>
      <w:r>
        <w:rPr>
          <w:b/>
          <w:bCs/>
          <w:sz w:val="46"/>
          <w:szCs w:val="46"/>
        </w:rPr>
        <w:t>🚀</w:t>
      </w:r>
      <w:r w:rsidRPr="00123E89">
        <w:rPr>
          <w:b/>
          <w:bCs/>
          <w:sz w:val="46"/>
          <w:szCs w:val="46"/>
          <w:lang w:val="es-PE"/>
        </w:rPr>
        <w:t xml:space="preserve"> TEMPLATE OFICIAL — HITO </w:t>
      </w:r>
    </w:p>
    <w:p w14:paraId="00000002" w14:textId="77777777" w:rsidR="00F51AFC" w:rsidRPr="00123E89" w:rsidRDefault="00000000">
      <w:pPr>
        <w:spacing w:before="240" w:after="240"/>
        <w:rPr>
          <w:lang w:val="es-PE"/>
        </w:rPr>
      </w:pPr>
      <w:r w:rsidRPr="00123E89">
        <w:rPr>
          <w:lang w:val="es-PE"/>
        </w:rPr>
        <w:t xml:space="preserve">(Para eventos, lanzamientos, colaboraciones o avances de </w:t>
      </w:r>
      <w:proofErr w:type="spellStart"/>
      <w:r w:rsidRPr="00123E89">
        <w:rPr>
          <w:lang w:val="es-PE"/>
        </w:rPr>
        <w:t>QuantumHub</w:t>
      </w:r>
      <w:proofErr w:type="spellEnd"/>
      <w:r w:rsidRPr="00123E89">
        <w:rPr>
          <w:lang w:val="es-PE"/>
        </w:rPr>
        <w:t>)</w:t>
      </w:r>
    </w:p>
    <w:p w14:paraId="00000003" w14:textId="77777777" w:rsidR="00F51AFC" w:rsidRDefault="00000000">
      <w:r>
        <w:pict w14:anchorId="121B17AB">
          <v:rect id="_x0000_i1025" style="width:0;height:1.5pt" o:hralign="center" o:hrstd="t" o:hr="t" fillcolor="#a0a0a0" stroked="f"/>
        </w:pict>
      </w:r>
    </w:p>
    <w:p w14:paraId="00000004" w14:textId="77777777" w:rsidR="00F51AFC" w:rsidRPr="00123E89" w:rsidRDefault="00000000">
      <w:pPr>
        <w:pStyle w:val="Ttulo2"/>
        <w:keepNext w:val="0"/>
        <w:keepLines w:val="0"/>
        <w:spacing w:after="80"/>
        <w:rPr>
          <w:b/>
          <w:bCs/>
          <w:sz w:val="34"/>
          <w:szCs w:val="34"/>
          <w:lang w:val="es-PE"/>
        </w:rPr>
      </w:pPr>
      <w:bookmarkStart w:id="1" w:name="_wf6269cei5dc" w:colFirst="0" w:colLast="0"/>
      <w:bookmarkEnd w:id="1"/>
      <w:r w:rsidRPr="00123E89">
        <w:rPr>
          <w:b/>
          <w:bCs/>
          <w:sz w:val="34"/>
          <w:szCs w:val="34"/>
          <w:lang w:val="es-PE"/>
        </w:rPr>
        <w:t>1. Título</w:t>
      </w:r>
    </w:p>
    <w:p w14:paraId="00000005" w14:textId="77777777" w:rsidR="00F51AFC" w:rsidRPr="00123E89" w:rsidRDefault="00000000">
      <w:pPr>
        <w:spacing w:before="240" w:after="200"/>
        <w:rPr>
          <w:lang w:val="es-PE"/>
        </w:rPr>
      </w:pPr>
      <w:r w:rsidRPr="00123E89">
        <w:rPr>
          <w:lang w:val="es-PE"/>
        </w:rPr>
        <w:t>Celebración del Quantum AI Summit 2025</w:t>
      </w:r>
    </w:p>
    <w:p w14:paraId="00000006" w14:textId="77777777" w:rsidR="00F51AFC" w:rsidRPr="00123E89" w:rsidRDefault="00000000">
      <w:pPr>
        <w:spacing w:before="240"/>
        <w:rPr>
          <w:b/>
          <w:bCs/>
          <w:sz w:val="34"/>
          <w:szCs w:val="34"/>
          <w:lang w:val="es-PE"/>
        </w:rPr>
      </w:pPr>
      <w:r w:rsidRPr="00123E89">
        <w:rPr>
          <w:b/>
          <w:bCs/>
          <w:sz w:val="34"/>
          <w:szCs w:val="34"/>
          <w:lang w:val="es-PE"/>
        </w:rPr>
        <w:t>2. Fecha</w:t>
      </w:r>
    </w:p>
    <w:p w14:paraId="00000007" w14:textId="77777777" w:rsidR="00F51AFC" w:rsidRPr="00123E89" w:rsidRDefault="00000000">
      <w:pPr>
        <w:spacing w:before="240" w:after="240"/>
        <w:rPr>
          <w:lang w:val="es-PE"/>
        </w:rPr>
      </w:pPr>
      <w:r w:rsidRPr="00123E89">
        <w:rPr>
          <w:lang w:val="es-PE"/>
        </w:rPr>
        <w:t xml:space="preserve">19, 20 y 21 de </w:t>
      </w:r>
      <w:proofErr w:type="gramStart"/>
      <w:r w:rsidRPr="00123E89">
        <w:rPr>
          <w:lang w:val="es-PE"/>
        </w:rPr>
        <w:t>Diciembre</w:t>
      </w:r>
      <w:proofErr w:type="gramEnd"/>
      <w:r w:rsidRPr="00123E89">
        <w:rPr>
          <w:lang w:val="es-PE"/>
        </w:rPr>
        <w:t xml:space="preserve"> 2025</w:t>
      </w:r>
    </w:p>
    <w:p w14:paraId="00000008" w14:textId="77777777" w:rsidR="00F51AFC" w:rsidRPr="00123E89" w:rsidRDefault="00000000">
      <w:pPr>
        <w:pStyle w:val="Ttulo2"/>
        <w:keepNext w:val="0"/>
        <w:keepLines w:val="0"/>
        <w:spacing w:after="80"/>
        <w:rPr>
          <w:b/>
          <w:bCs/>
          <w:sz w:val="34"/>
          <w:szCs w:val="34"/>
          <w:lang w:val="es-PE"/>
        </w:rPr>
      </w:pPr>
      <w:bookmarkStart w:id="2" w:name="_ih2frledbxiv" w:colFirst="0" w:colLast="0"/>
      <w:bookmarkEnd w:id="2"/>
      <w:r w:rsidRPr="00123E89">
        <w:rPr>
          <w:b/>
          <w:bCs/>
          <w:sz w:val="34"/>
          <w:szCs w:val="34"/>
          <w:lang w:val="es-PE"/>
        </w:rPr>
        <w:t>3. Resumen corto (máx. 2–3 líneas)</w:t>
      </w:r>
    </w:p>
    <w:p w14:paraId="00000009" w14:textId="77777777" w:rsidR="00F51AFC" w:rsidRPr="00123E89" w:rsidRDefault="00000000">
      <w:pPr>
        <w:spacing w:before="240" w:after="240"/>
        <w:rPr>
          <w:lang w:val="es-PE"/>
        </w:rPr>
      </w:pPr>
      <w:r w:rsidRPr="00123E89">
        <w:rPr>
          <w:lang w:val="es-PE"/>
        </w:rPr>
        <w:t>El Quantum AI Summit 2025 consolida la convergencia entre Computación Cuántica e Inteligencia Artificial en el Salón de los Espejos del Palacio Municipal de Lima.</w:t>
      </w:r>
    </w:p>
    <w:p w14:paraId="0000000A" w14:textId="77777777" w:rsidR="00F51AFC" w:rsidRPr="00123E89" w:rsidRDefault="00000000">
      <w:pPr>
        <w:pStyle w:val="Ttulo2"/>
        <w:keepNext w:val="0"/>
        <w:keepLines w:val="0"/>
        <w:spacing w:after="80"/>
        <w:rPr>
          <w:b/>
          <w:bCs/>
          <w:sz w:val="34"/>
          <w:szCs w:val="34"/>
          <w:lang w:val="es-PE"/>
        </w:rPr>
      </w:pPr>
      <w:bookmarkStart w:id="3" w:name="_wctgimqs83ql" w:colFirst="0" w:colLast="0"/>
      <w:bookmarkEnd w:id="3"/>
      <w:r w:rsidRPr="00123E89">
        <w:rPr>
          <w:b/>
          <w:bCs/>
          <w:sz w:val="34"/>
          <w:szCs w:val="34"/>
          <w:lang w:val="es-PE"/>
        </w:rPr>
        <w:t>4. Desarrollo (300–500+ palabras)</w:t>
      </w:r>
    </w:p>
    <w:p w14:paraId="0000000B" w14:textId="77777777" w:rsidR="00F51AFC" w:rsidRPr="00123E89" w:rsidRDefault="00000000">
      <w:pPr>
        <w:spacing w:before="240" w:after="240"/>
        <w:rPr>
          <w:lang w:val="es-PE"/>
        </w:rPr>
      </w:pPr>
      <w:r w:rsidRPr="00123E89">
        <w:rPr>
          <w:lang w:val="es-PE"/>
        </w:rPr>
        <w:t xml:space="preserve">El Quantum AI Summit 2025 se estableció como un punto de encuentro importante para la exploración de tecnologías de vanguardia. Celebrado en el Palacio Municipal gracias al auspicio de la Mesa de Jóvenes del Congreso de la República, el evento reunió a una comunidad multidisciplinaria de investigadores, ingenieros y líderes tecnológicos quienes ofrecieron su ponencia magistral con un objetivo claro: democratizar el acceso al conocimiento cuántico y potenciar su uso en soluciones. El evento fue organizado por </w:t>
      </w:r>
      <w:proofErr w:type="spellStart"/>
      <w:r w:rsidRPr="00123E89">
        <w:rPr>
          <w:lang w:val="es-PE"/>
        </w:rPr>
        <w:t>QuantumHub</w:t>
      </w:r>
      <w:proofErr w:type="spellEnd"/>
      <w:r w:rsidRPr="00123E89">
        <w:rPr>
          <w:lang w:val="es-PE"/>
        </w:rPr>
        <w:t xml:space="preserve"> Perú y </w:t>
      </w:r>
      <w:proofErr w:type="spellStart"/>
      <w:r w:rsidRPr="00123E89">
        <w:rPr>
          <w:lang w:val="es-PE"/>
        </w:rPr>
        <w:t>Cedditec</w:t>
      </w:r>
      <w:proofErr w:type="spellEnd"/>
      <w:r w:rsidRPr="00123E89">
        <w:rPr>
          <w:lang w:val="es-PE"/>
        </w:rPr>
        <w:t>, bajo el liderazgo del departamento de Relaciones Públicas y con una visión clara de fomentar un ecosistema científico sólido en Latinoamérica.</w:t>
      </w:r>
    </w:p>
    <w:p w14:paraId="0000000C" w14:textId="77777777" w:rsidR="00F51AFC" w:rsidRPr="00123E89" w:rsidRDefault="00000000">
      <w:pPr>
        <w:spacing w:before="240" w:after="240"/>
        <w:rPr>
          <w:lang w:val="es-PE"/>
        </w:rPr>
      </w:pPr>
      <w:r w:rsidRPr="00123E89">
        <w:rPr>
          <w:lang w:val="es-PE"/>
        </w:rPr>
        <w:t xml:space="preserve">El bloque inaugural del viernes 19 se centró en las bases del conocimiento. Ms. Bernabé Mejía inició el bloque académico con una revisión profunda de la Historia de la Mecánica Cuántica, preparando el terreno para visiones corporativas de vanguardia como la de Marvin Ortega de </w:t>
      </w:r>
      <w:proofErr w:type="spellStart"/>
      <w:r w:rsidRPr="00123E89">
        <w:rPr>
          <w:lang w:val="es-PE"/>
        </w:rPr>
        <w:t>SoftwareOne</w:t>
      </w:r>
      <w:proofErr w:type="spellEnd"/>
      <w:r w:rsidRPr="00123E89">
        <w:rPr>
          <w:lang w:val="es-PE"/>
        </w:rPr>
        <w:t xml:space="preserve"> sobre las firmas de "</w:t>
      </w:r>
      <w:proofErr w:type="spellStart"/>
      <w:r w:rsidRPr="00123E89">
        <w:rPr>
          <w:lang w:val="es-PE"/>
        </w:rPr>
        <w:t>Frontier</w:t>
      </w:r>
      <w:proofErr w:type="spellEnd"/>
      <w:r w:rsidRPr="00123E89">
        <w:rPr>
          <w:lang w:val="es-PE"/>
        </w:rPr>
        <w:t xml:space="preserve"> AI". La tarde técnica permitió a los asistentes sumergirse en los Fundamentos de la Computación Cuántica con Diego Correa, culminando con la presentación de hardware de computación cuántica real: el </w:t>
      </w:r>
      <w:proofErr w:type="spellStart"/>
      <w:r w:rsidRPr="00123E89">
        <w:rPr>
          <w:lang w:val="es-PE"/>
        </w:rPr>
        <w:t>SpinQ</w:t>
      </w:r>
      <w:proofErr w:type="spellEnd"/>
      <w:r w:rsidRPr="00123E89">
        <w:rPr>
          <w:lang w:val="es-PE"/>
        </w:rPr>
        <w:t xml:space="preserve"> Gemini Mini y el </w:t>
      </w:r>
      <w:proofErr w:type="spellStart"/>
      <w:r w:rsidRPr="00123E89">
        <w:rPr>
          <w:lang w:val="es-PE"/>
        </w:rPr>
        <w:t>SpinQ</w:t>
      </w:r>
      <w:proofErr w:type="spellEnd"/>
      <w:r w:rsidRPr="00123E89">
        <w:rPr>
          <w:lang w:val="es-PE"/>
        </w:rPr>
        <w:t xml:space="preserve"> </w:t>
      </w:r>
      <w:proofErr w:type="spellStart"/>
      <w:r w:rsidRPr="00123E89">
        <w:rPr>
          <w:lang w:val="es-PE"/>
        </w:rPr>
        <w:t>Triangulum</w:t>
      </w:r>
      <w:proofErr w:type="spellEnd"/>
      <w:r w:rsidRPr="00123E89">
        <w:rPr>
          <w:lang w:val="es-PE"/>
        </w:rPr>
        <w:t xml:space="preserve">, a cargo del </w:t>
      </w:r>
      <w:proofErr w:type="spellStart"/>
      <w:r w:rsidRPr="00123E89">
        <w:rPr>
          <w:lang w:val="es-PE"/>
        </w:rPr>
        <w:t>Ph.D</w:t>
      </w:r>
      <w:proofErr w:type="spellEnd"/>
      <w:r w:rsidRPr="00123E89">
        <w:rPr>
          <w:lang w:val="es-PE"/>
        </w:rPr>
        <w:t>. Aurelio Arbildo y el Ing. Percy Saldaña, demostrando que esta computadora ya es una realidad accesible en el ámbito educativo peruano.</w:t>
      </w:r>
    </w:p>
    <w:p w14:paraId="0000000D" w14:textId="77777777" w:rsidR="00F51AFC" w:rsidRPr="00123E89" w:rsidRDefault="00000000">
      <w:pPr>
        <w:spacing w:before="240" w:after="240"/>
        <w:rPr>
          <w:lang w:val="es-PE"/>
        </w:rPr>
      </w:pPr>
      <w:r w:rsidRPr="00123E89">
        <w:rPr>
          <w:lang w:val="es-PE"/>
        </w:rPr>
        <w:lastRenderedPageBreak/>
        <w:t xml:space="preserve">Durante el sábado 20 se profundizó en la construcción del ecosistema regional. Freddy Herrera, CEO de </w:t>
      </w:r>
      <w:proofErr w:type="spellStart"/>
      <w:r w:rsidRPr="00123E89">
        <w:rPr>
          <w:lang w:val="es-PE"/>
        </w:rPr>
        <w:t>QuantumHub</w:t>
      </w:r>
      <w:proofErr w:type="spellEnd"/>
      <w:r w:rsidRPr="00123E89">
        <w:rPr>
          <w:lang w:val="es-PE"/>
        </w:rPr>
        <w:t xml:space="preserve">, compartió su visión para el ecosistema peruano, seguido por una inmersión técnica en Circuitos Cuánticos con Herbert Díaz. A </w:t>
      </w:r>
      <w:proofErr w:type="spellStart"/>
      <w:r w:rsidRPr="00123E89">
        <w:rPr>
          <w:lang w:val="es-PE"/>
        </w:rPr>
        <w:t>si</w:t>
      </w:r>
      <w:proofErr w:type="spellEnd"/>
      <w:r w:rsidRPr="00123E89">
        <w:rPr>
          <w:lang w:val="es-PE"/>
        </w:rPr>
        <w:t xml:space="preserve"> mismo, la medición de carbono en el suelo mediante IA por Pedro Gonzales. Este día se destacó por la presentación de los primeros </w:t>
      </w:r>
      <w:proofErr w:type="spellStart"/>
      <w:r w:rsidRPr="00123E89">
        <w:rPr>
          <w:lang w:val="es-PE"/>
        </w:rPr>
        <w:t>papers</w:t>
      </w:r>
      <w:proofErr w:type="spellEnd"/>
      <w:r w:rsidRPr="00123E89">
        <w:rPr>
          <w:lang w:val="es-PE"/>
        </w:rPr>
        <w:t xml:space="preserve"> de </w:t>
      </w:r>
      <w:proofErr w:type="spellStart"/>
      <w:r w:rsidRPr="00123E89">
        <w:rPr>
          <w:lang w:val="es-PE"/>
        </w:rPr>
        <w:t>QuantumHub</w:t>
      </w:r>
      <w:proofErr w:type="spellEnd"/>
      <w:r w:rsidRPr="00123E89">
        <w:rPr>
          <w:lang w:val="es-PE"/>
        </w:rPr>
        <w:t xml:space="preserve">: Quantum </w:t>
      </w:r>
      <w:proofErr w:type="spellStart"/>
      <w:r w:rsidRPr="00123E89">
        <w:rPr>
          <w:lang w:val="es-PE"/>
        </w:rPr>
        <w:t>Readiness</w:t>
      </w:r>
      <w:proofErr w:type="spellEnd"/>
      <w:r w:rsidRPr="00123E89">
        <w:rPr>
          <w:lang w:val="es-PE"/>
        </w:rPr>
        <w:t xml:space="preserve"> in </w:t>
      </w:r>
      <w:proofErr w:type="spellStart"/>
      <w:r w:rsidRPr="00123E89">
        <w:rPr>
          <w:lang w:val="es-PE"/>
        </w:rPr>
        <w:t>Latin</w:t>
      </w:r>
      <w:proofErr w:type="spellEnd"/>
      <w:r w:rsidRPr="00123E89">
        <w:rPr>
          <w:lang w:val="es-PE"/>
        </w:rPr>
        <w:t xml:space="preserve"> American </w:t>
      </w:r>
      <w:proofErr w:type="spellStart"/>
      <w:r w:rsidRPr="00123E89">
        <w:rPr>
          <w:lang w:val="es-PE"/>
        </w:rPr>
        <w:t>schools</w:t>
      </w:r>
      <w:proofErr w:type="spellEnd"/>
      <w:r w:rsidRPr="00123E89">
        <w:rPr>
          <w:lang w:val="es-PE"/>
        </w:rPr>
        <w:t xml:space="preserve"> y </w:t>
      </w:r>
      <w:proofErr w:type="spellStart"/>
      <w:r w:rsidRPr="00123E89">
        <w:rPr>
          <w:lang w:val="es-PE"/>
        </w:rPr>
        <w:t>Curiosity</w:t>
      </w:r>
      <w:proofErr w:type="spellEnd"/>
      <w:r w:rsidRPr="00123E89">
        <w:rPr>
          <w:lang w:val="es-PE"/>
        </w:rPr>
        <w:t xml:space="preserve"> </w:t>
      </w:r>
      <w:proofErr w:type="spellStart"/>
      <w:r w:rsidRPr="00123E89">
        <w:rPr>
          <w:lang w:val="es-PE"/>
        </w:rPr>
        <w:t>over</w:t>
      </w:r>
      <w:proofErr w:type="spellEnd"/>
      <w:r w:rsidRPr="00123E89">
        <w:rPr>
          <w:lang w:val="es-PE"/>
        </w:rPr>
        <w:t xml:space="preserve"> </w:t>
      </w:r>
      <w:proofErr w:type="spellStart"/>
      <w:r w:rsidRPr="00123E89">
        <w:rPr>
          <w:lang w:val="es-PE"/>
        </w:rPr>
        <w:t>hype</w:t>
      </w:r>
      <w:proofErr w:type="spellEnd"/>
      <w:r w:rsidRPr="00123E89">
        <w:rPr>
          <w:lang w:val="es-PE"/>
        </w:rPr>
        <w:t xml:space="preserve"> presentados por Adriana Alvarado y </w:t>
      </w:r>
      <w:proofErr w:type="spellStart"/>
      <w:r w:rsidRPr="00123E89">
        <w:rPr>
          <w:lang w:val="es-PE"/>
        </w:rPr>
        <w:t>Daniella</w:t>
      </w:r>
      <w:proofErr w:type="spellEnd"/>
      <w:r w:rsidRPr="00123E89">
        <w:rPr>
          <w:lang w:val="es-PE"/>
        </w:rPr>
        <w:t xml:space="preserve"> Vargas quienes profundizaron en el aprendizaje de computación cuántica a nivel micro y macro. La jornada cerró con una ponencia virtual en la que Miguel Martínez pudo compartir su visión experta en los algoritmos cuánticos.</w:t>
      </w:r>
    </w:p>
    <w:p w14:paraId="0000000E" w14:textId="77777777" w:rsidR="00F51AFC" w:rsidRPr="00123E89" w:rsidRDefault="00000000">
      <w:pPr>
        <w:pStyle w:val="Ttulo2"/>
        <w:keepNext w:val="0"/>
        <w:keepLines w:val="0"/>
        <w:spacing w:after="80"/>
        <w:rPr>
          <w:sz w:val="22"/>
          <w:szCs w:val="22"/>
          <w:lang w:val="es-PE"/>
        </w:rPr>
      </w:pPr>
      <w:bookmarkStart w:id="4" w:name="_icdg2wuilsxw" w:colFirst="0" w:colLast="0"/>
      <w:bookmarkEnd w:id="4"/>
      <w:r w:rsidRPr="00123E89">
        <w:rPr>
          <w:sz w:val="22"/>
          <w:szCs w:val="22"/>
          <w:lang w:val="es-PE"/>
        </w:rPr>
        <w:t xml:space="preserve">El cierre del evento, el domingo 21, estuvo dedicado a la innovación, el impacto humano y la graduación de los alumnos que cursaron el primer curso de </w:t>
      </w:r>
      <w:proofErr w:type="spellStart"/>
      <w:r w:rsidRPr="00123E89">
        <w:rPr>
          <w:sz w:val="22"/>
          <w:szCs w:val="22"/>
          <w:lang w:val="es-PE"/>
        </w:rPr>
        <w:t>QuantumHub</w:t>
      </w:r>
      <w:proofErr w:type="spellEnd"/>
      <w:r w:rsidRPr="00123E89">
        <w:rPr>
          <w:sz w:val="22"/>
          <w:szCs w:val="22"/>
          <w:lang w:val="es-PE"/>
        </w:rPr>
        <w:t>. El bloque comenzó con la presencia del Dr. César Vílchez, quien complementó a Adriana analizando a Perú como un semillero científico donde es posible y obligatorio adoptar la computación cuántica, y una segunda intervención de Herbert Díaz enfocada específicamente en Algoritmos Variacionales en Química Cuántica. El sector empresarial también tuvo un lugar destacado con Eduardo Ñique, quien expuso sobre arquitecturas de IA generativas y agentes inteligentes para la innovación en negocios.</w:t>
      </w:r>
    </w:p>
    <w:p w14:paraId="0000000F" w14:textId="77777777" w:rsidR="00F51AFC" w:rsidRPr="00123E89" w:rsidRDefault="00F51AFC">
      <w:pPr>
        <w:rPr>
          <w:lang w:val="es-PE"/>
        </w:rPr>
      </w:pPr>
    </w:p>
    <w:p w14:paraId="00000010" w14:textId="77777777" w:rsidR="00F51AFC" w:rsidRPr="00123E89" w:rsidRDefault="00000000">
      <w:pPr>
        <w:rPr>
          <w:lang w:val="es-PE"/>
        </w:rPr>
      </w:pPr>
      <w:r w:rsidRPr="00123E89">
        <w:rPr>
          <w:lang w:val="es-PE"/>
        </w:rPr>
        <w:t xml:space="preserve">Otro de los momentos más esperados fue el Panel Quantum Hackathon LATAM, donde los jóvenes talentos (Sebastián Rodríguez, Kelvin Cahuana, José Quispe, María Pareja, Mario Vilca, Ariana López y Paolo Flores) compartieron su experiencia resolviendo retos de sostenibilidad y clima mediante computación cuántica en el Hackathon de Montevideo, Uruguay. También se relató una historia inspiradora al estilo TED </w:t>
      </w:r>
      <w:proofErr w:type="spellStart"/>
      <w:r w:rsidRPr="00123E89">
        <w:rPr>
          <w:lang w:val="es-PE"/>
        </w:rPr>
        <w:t>Talk</w:t>
      </w:r>
      <w:proofErr w:type="spellEnd"/>
      <w:r w:rsidRPr="00123E89">
        <w:rPr>
          <w:lang w:val="es-PE"/>
        </w:rPr>
        <w:t xml:space="preserve"> a cargo de Antonny </w:t>
      </w:r>
      <w:proofErr w:type="spellStart"/>
      <w:r w:rsidRPr="00123E89">
        <w:rPr>
          <w:lang w:val="es-PE"/>
        </w:rPr>
        <w:t>Porlles</w:t>
      </w:r>
      <w:proofErr w:type="spellEnd"/>
      <w:r w:rsidRPr="00123E89">
        <w:rPr>
          <w:lang w:val="es-PE"/>
        </w:rPr>
        <w:t xml:space="preserve">, quien relató su trayectoria desde su nacimiento hasta llegar a gigantes tecnológicos como Tesla e IBM, motivando a la comunidad STEM a liderar la transformación tecnológica global con confianza y propósito a través de LEAD. </w:t>
      </w:r>
    </w:p>
    <w:p w14:paraId="00000011" w14:textId="77777777" w:rsidR="00F51AFC" w:rsidRPr="00123E89" w:rsidRDefault="00F51AFC">
      <w:pPr>
        <w:rPr>
          <w:lang w:val="es-PE"/>
        </w:rPr>
      </w:pPr>
    </w:p>
    <w:p w14:paraId="00000012" w14:textId="77777777" w:rsidR="00F51AFC" w:rsidRPr="00123E89" w:rsidRDefault="00000000">
      <w:pPr>
        <w:rPr>
          <w:lang w:val="es-PE"/>
        </w:rPr>
      </w:pPr>
      <w:r w:rsidRPr="00123E89">
        <w:rPr>
          <w:lang w:val="es-PE"/>
        </w:rPr>
        <w:t xml:space="preserve">Finalmente, el Summit concluyó con la graduación de la primera cohorte de alumnos jóvenes del curso dictado por los profesores de </w:t>
      </w:r>
      <w:proofErr w:type="spellStart"/>
      <w:r w:rsidRPr="00123E89">
        <w:rPr>
          <w:lang w:val="es-PE"/>
        </w:rPr>
        <w:t>QuantumHub</w:t>
      </w:r>
      <w:proofErr w:type="spellEnd"/>
      <w:r w:rsidRPr="00123E89">
        <w:rPr>
          <w:lang w:val="es-PE"/>
        </w:rPr>
        <w:t xml:space="preserve">, se realizó la entrega de certificados con la presencia de familiares y se hizo mención </w:t>
      </w:r>
      <w:proofErr w:type="gramStart"/>
      <w:r w:rsidRPr="00123E89">
        <w:rPr>
          <w:lang w:val="es-PE"/>
        </w:rPr>
        <w:t>a</w:t>
      </w:r>
      <w:proofErr w:type="gramEnd"/>
      <w:r w:rsidRPr="00123E89">
        <w:rPr>
          <w:lang w:val="es-PE"/>
        </w:rPr>
        <w:t xml:space="preserve"> quienes obtuvieron los primeros puestos felicitando su esfuerzo y talento.</w:t>
      </w:r>
    </w:p>
    <w:p w14:paraId="00000013" w14:textId="77777777" w:rsidR="00F51AFC" w:rsidRDefault="00000000">
      <w:pPr>
        <w:pStyle w:val="Ttulo2"/>
        <w:keepNext w:val="0"/>
        <w:keepLines w:val="0"/>
        <w:spacing w:after="80"/>
        <w:rPr>
          <w:b/>
          <w:bCs/>
          <w:sz w:val="34"/>
          <w:szCs w:val="34"/>
        </w:rPr>
      </w:pPr>
      <w:bookmarkStart w:id="5" w:name="_f52oty4obenm" w:colFirst="0" w:colLast="0"/>
      <w:bookmarkEnd w:id="5"/>
      <w:r>
        <w:rPr>
          <w:b/>
          <w:bCs/>
          <w:sz w:val="34"/>
          <w:szCs w:val="34"/>
        </w:rPr>
        <w:t xml:space="preserve">5. Enlace </w:t>
      </w:r>
      <w:proofErr w:type="spellStart"/>
      <w:r>
        <w:rPr>
          <w:b/>
          <w:bCs/>
          <w:sz w:val="34"/>
          <w:szCs w:val="34"/>
        </w:rPr>
        <w:t>oficial</w:t>
      </w:r>
      <w:proofErr w:type="spellEnd"/>
    </w:p>
    <w:p w14:paraId="560AA7C8" w14:textId="0F0F07CE" w:rsidR="00123E89" w:rsidRDefault="00123E89">
      <w:pPr>
        <w:spacing w:after="240"/>
      </w:pPr>
      <w:hyperlink r:id="rId4" w:history="1">
        <w:r w:rsidRPr="00601E2D">
          <w:rPr>
            <w:rStyle w:val="Hipervnculo"/>
          </w:rPr>
          <w:t>https://www.instagram.com/p/DSgQ1ehj45y/?utm_source=ig_web_copy_link&amp;igsh=MzRlODBiNWFlZA==</w:t>
        </w:r>
      </w:hyperlink>
    </w:p>
    <w:p w14:paraId="47370901" w14:textId="52ED7BB5" w:rsidR="00123E89" w:rsidRDefault="00123E89">
      <w:pPr>
        <w:spacing w:after="240"/>
      </w:pPr>
      <w:hyperlink r:id="rId5" w:history="1">
        <w:r w:rsidRPr="00601E2D">
          <w:rPr>
            <w:rStyle w:val="Hipervnculo"/>
          </w:rPr>
          <w:t>https://www.linkedin.com/posts/quantumhub-per%C3%BA_quantumaisummitperaeq2025-quantumhubperaeq-activity-7411627877500141568-y-o4?utm_source=share&amp;utm_medium=member_desktop&amp;rcm=ACoAAEi3ZucBVuhj4mvPSiVvLARNFp8qXc_QqXM</w:t>
        </w:r>
      </w:hyperlink>
      <w:r>
        <w:t xml:space="preserve"> </w:t>
      </w:r>
    </w:p>
    <w:p w14:paraId="1C23098F" w14:textId="436FCCAD" w:rsidR="00123E89" w:rsidRDefault="00123E89">
      <w:pPr>
        <w:spacing w:after="240"/>
      </w:pPr>
      <w:hyperlink r:id="rId6" w:history="1">
        <w:r w:rsidRPr="00601E2D">
          <w:rPr>
            <w:rStyle w:val="Hipervnculo"/>
          </w:rPr>
          <w:t>https://www.qhubperu.com/quantumaisummit</w:t>
        </w:r>
      </w:hyperlink>
      <w:r>
        <w:t xml:space="preserve"> </w:t>
      </w:r>
    </w:p>
    <w:p w14:paraId="00000015" w14:textId="77777777" w:rsidR="00F51AFC" w:rsidRDefault="00F51AFC"/>
    <w:p w14:paraId="00000016" w14:textId="77777777" w:rsidR="00F51AFC" w:rsidRDefault="00F51AFC"/>
    <w:sectPr w:rsidR="00F51A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FA6907-BAE7-443A-B027-AA456BEC4AB2}"/>
  </w:font>
  <w:font w:name="Cambria">
    <w:panose1 w:val="02040503050406030204"/>
    <w:charset w:val="00"/>
    <w:family w:val="roman"/>
    <w:pitch w:val="variable"/>
    <w:sig w:usb0="E00006FF" w:usb1="420024FF" w:usb2="02000000" w:usb3="00000000" w:csb0="0000019F" w:csb1="00000000"/>
    <w:embedRegular r:id="rId2" w:fontKey="{EF353AAA-7A9C-4125-B7EE-0DCAEC3902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FC"/>
    <w:rsid w:val="00123E89"/>
    <w:rsid w:val="00B21455"/>
    <w:rsid w:val="00F51A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789B"/>
  <w15:docId w15:val="{EF1AA1AD-AF92-4E9F-9671-A4786C4C5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123E89"/>
    <w:rPr>
      <w:color w:val="0000FF" w:themeColor="hyperlink"/>
      <w:u w:val="single"/>
    </w:rPr>
  </w:style>
  <w:style w:type="character" w:styleId="Mencinsinresolver">
    <w:name w:val="Unresolved Mention"/>
    <w:basedOn w:val="Fuentedeprrafopredeter"/>
    <w:uiPriority w:val="99"/>
    <w:semiHidden/>
    <w:unhideWhenUsed/>
    <w:rsid w:val="00123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qhubperu.com/quantumaisummit" TargetMode="External"/><Relationship Id="rId5" Type="http://schemas.openxmlformats.org/officeDocument/2006/relationships/hyperlink" Target="https://www.linkedin.com/posts/quantumhub-per%C3%BA_quantumaisummitperaeq2025-quantumhubperaeq-activity-7411627877500141568-y-o4?utm_source=share&amp;utm_medium=member_desktop&amp;rcm=ACoAAEi3ZucBVuhj4mvPSiVvLARNFp8qXc_QqXM" TargetMode="External"/><Relationship Id="rId4" Type="http://schemas.openxmlformats.org/officeDocument/2006/relationships/hyperlink" Target="https://www.instagram.com/p/DSgQ1ehj45y/?utm_source=ig_web_copy_link&amp;igsh=MzRlODBiNWFlZA=="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758</Words>
  <Characters>4175</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2</cp:revision>
  <dcterms:created xsi:type="dcterms:W3CDTF">2026-03-14T23:05:00Z</dcterms:created>
  <dcterms:modified xsi:type="dcterms:W3CDTF">2026-03-14T23:06:00Z</dcterms:modified>
</cp:coreProperties>
</file>