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90526" w:rsidRDefault="00000000">
      <w:pPr>
        <w:pStyle w:val="Ttulo1"/>
        <w:keepNext w:val="0"/>
        <w:keepLines w:val="0"/>
        <w:spacing w:before="480"/>
        <w:rPr>
          <w:b/>
          <w:bCs/>
          <w:sz w:val="46"/>
          <w:szCs w:val="46"/>
        </w:rPr>
      </w:pPr>
      <w:bookmarkStart w:id="0" w:name="_7s1vdma4o318" w:colFirst="0" w:colLast="0"/>
      <w:bookmarkEnd w:id="0"/>
      <w:r>
        <w:rPr>
          <w:b/>
          <w:bCs/>
          <w:sz w:val="46"/>
          <w:szCs w:val="46"/>
        </w:rPr>
        <w:t>🚀 TEMPLATE OFICIAL — HALL OF FAME</w:t>
      </w:r>
    </w:p>
    <w:p w14:paraId="00000002" w14:textId="77777777" w:rsidR="00190526" w:rsidRPr="000D670E" w:rsidRDefault="00000000">
      <w:pPr>
        <w:spacing w:before="240" w:after="240"/>
        <w:rPr>
          <w:lang w:val="es-PE"/>
        </w:rPr>
      </w:pPr>
      <w:r w:rsidRPr="000D670E">
        <w:rPr>
          <w:lang w:val="es-PE"/>
        </w:rPr>
        <w:t>(Para logros individuales de los miembros de QuantumHub)</w:t>
      </w:r>
    </w:p>
    <w:p w14:paraId="00000003" w14:textId="77777777" w:rsidR="00190526" w:rsidRDefault="00000000">
      <w:r>
        <w:pict w14:anchorId="73D45AA5">
          <v:rect id="_x0000_i1025" style="width:0;height:1.5pt" o:hralign="center" o:hrstd="t" o:hr="t" fillcolor="#a0a0a0" stroked="f"/>
        </w:pict>
      </w:r>
    </w:p>
    <w:p w14:paraId="00000004" w14:textId="77777777" w:rsidR="00190526" w:rsidRPr="000D670E" w:rsidRDefault="00000000">
      <w:pPr>
        <w:pStyle w:val="Ttulo2"/>
        <w:keepNext w:val="0"/>
        <w:keepLines w:val="0"/>
        <w:spacing w:after="80"/>
        <w:rPr>
          <w:b/>
          <w:bCs/>
          <w:sz w:val="34"/>
          <w:szCs w:val="34"/>
          <w:lang w:val="es-PE"/>
        </w:rPr>
      </w:pPr>
      <w:bookmarkStart w:id="1" w:name="_wf6269cei5dc" w:colFirst="0" w:colLast="0"/>
      <w:bookmarkEnd w:id="1"/>
      <w:r w:rsidRPr="000D670E">
        <w:rPr>
          <w:b/>
          <w:bCs/>
          <w:sz w:val="34"/>
          <w:szCs w:val="34"/>
          <w:lang w:val="es-PE"/>
        </w:rPr>
        <w:t>1. Título</w:t>
      </w:r>
    </w:p>
    <w:p w14:paraId="00000005" w14:textId="77777777" w:rsidR="00190526" w:rsidRPr="000D670E" w:rsidRDefault="00000000">
      <w:pPr>
        <w:rPr>
          <w:lang w:val="es-PE"/>
        </w:rPr>
      </w:pPr>
      <w:r w:rsidRPr="000D670E">
        <w:rPr>
          <w:lang w:val="es-PE"/>
        </w:rPr>
        <w:t>Adriana Alvarado es reconocida en el Top 50 del Global Student Prize</w:t>
      </w:r>
    </w:p>
    <w:p w14:paraId="00000006" w14:textId="77777777" w:rsidR="00190526" w:rsidRPr="000D670E" w:rsidRDefault="00000000">
      <w:pPr>
        <w:spacing w:before="240"/>
        <w:rPr>
          <w:b/>
          <w:bCs/>
          <w:sz w:val="34"/>
          <w:szCs w:val="34"/>
          <w:lang w:val="es-PE"/>
        </w:rPr>
      </w:pPr>
      <w:r w:rsidRPr="000D670E">
        <w:rPr>
          <w:b/>
          <w:bCs/>
          <w:sz w:val="34"/>
          <w:szCs w:val="34"/>
          <w:lang w:val="es-PE"/>
        </w:rPr>
        <w:t>2. Fecha</w:t>
      </w:r>
    </w:p>
    <w:p w14:paraId="00000007" w14:textId="270B13FD" w:rsidR="00190526" w:rsidRPr="000D670E" w:rsidRDefault="00000000">
      <w:pPr>
        <w:spacing w:after="240"/>
        <w:rPr>
          <w:lang w:val="es-PE"/>
        </w:rPr>
      </w:pPr>
      <w:r w:rsidRPr="000D670E">
        <w:rPr>
          <w:lang w:val="es-PE"/>
        </w:rPr>
        <w:t>Julio</w:t>
      </w:r>
      <w:r w:rsidR="000D670E" w:rsidRPr="000D670E">
        <w:rPr>
          <w:lang w:val="es-PE"/>
        </w:rPr>
        <w:t xml:space="preserve"> </w:t>
      </w:r>
      <w:r w:rsidRPr="000D670E">
        <w:rPr>
          <w:lang w:val="es-PE"/>
        </w:rPr>
        <w:t>2025</w:t>
      </w:r>
    </w:p>
    <w:p w14:paraId="00000008" w14:textId="77777777" w:rsidR="00190526" w:rsidRPr="000D670E" w:rsidRDefault="00000000">
      <w:pPr>
        <w:pStyle w:val="Ttulo2"/>
        <w:keepNext w:val="0"/>
        <w:keepLines w:val="0"/>
        <w:spacing w:after="80"/>
        <w:rPr>
          <w:b/>
          <w:bCs/>
          <w:sz w:val="34"/>
          <w:szCs w:val="34"/>
          <w:lang w:val="es-PE"/>
        </w:rPr>
      </w:pPr>
      <w:bookmarkStart w:id="2" w:name="_ih2frledbxiv" w:colFirst="0" w:colLast="0"/>
      <w:bookmarkEnd w:id="2"/>
      <w:r w:rsidRPr="000D670E">
        <w:rPr>
          <w:b/>
          <w:bCs/>
          <w:sz w:val="34"/>
          <w:szCs w:val="34"/>
          <w:lang w:val="es-PE"/>
        </w:rPr>
        <w:t>3. Resumen corto (máx. 2–3 líneas)</w:t>
      </w:r>
    </w:p>
    <w:p w14:paraId="00000009" w14:textId="77777777" w:rsidR="00190526" w:rsidRPr="000D670E" w:rsidRDefault="00000000">
      <w:pPr>
        <w:spacing w:after="240"/>
        <w:rPr>
          <w:lang w:val="es-PE"/>
        </w:rPr>
      </w:pPr>
      <w:r w:rsidRPr="000D670E">
        <w:rPr>
          <w:lang w:val="es-PE"/>
        </w:rPr>
        <w:t>Adriana Alvarado fue reconocida como una de las 50 mejores estudiantes del mundo en el Global Student Prize 2025, seleccionada entre más de 11,000 postulantes provenientes de 148 países.</w:t>
      </w:r>
    </w:p>
    <w:p w14:paraId="0000000A" w14:textId="77777777" w:rsidR="00190526" w:rsidRPr="000D670E" w:rsidRDefault="00000000">
      <w:pPr>
        <w:pStyle w:val="Ttulo2"/>
        <w:keepNext w:val="0"/>
        <w:keepLines w:val="0"/>
        <w:spacing w:after="80"/>
        <w:rPr>
          <w:b/>
          <w:bCs/>
          <w:sz w:val="34"/>
          <w:szCs w:val="34"/>
          <w:lang w:val="es-PE"/>
        </w:rPr>
      </w:pPr>
      <w:bookmarkStart w:id="3" w:name="_wctgimqs83ql" w:colFirst="0" w:colLast="0"/>
      <w:bookmarkEnd w:id="3"/>
      <w:r w:rsidRPr="000D670E">
        <w:rPr>
          <w:b/>
          <w:bCs/>
          <w:sz w:val="34"/>
          <w:szCs w:val="34"/>
          <w:lang w:val="es-PE"/>
        </w:rPr>
        <w:t>4. Desarrollo (300–500+ palabras)</w:t>
      </w:r>
    </w:p>
    <w:p w14:paraId="0000000B" w14:textId="77777777" w:rsidR="00190526" w:rsidRPr="000D670E" w:rsidRDefault="00190526">
      <w:pPr>
        <w:rPr>
          <w:lang w:val="es-PE"/>
        </w:rPr>
      </w:pPr>
    </w:p>
    <w:p w14:paraId="0000000C" w14:textId="77777777" w:rsidR="00190526" w:rsidRPr="000D670E" w:rsidRDefault="00000000">
      <w:pPr>
        <w:rPr>
          <w:lang w:val="es-PE"/>
        </w:rPr>
      </w:pPr>
      <w:r w:rsidRPr="000D670E">
        <w:rPr>
          <w:lang w:val="es-PE"/>
        </w:rPr>
        <w:t>Adriana Alvarado, fundadora de QuantumHub Perú, ha sido reconocida como Top 50 Finalist del Global Student Prize 2025, uno de los premios internacionales más importantes que celebran a estudiantes que generan impacto en sus comunidades a través de la educación, la innovación y el liderazgo.</w:t>
      </w:r>
    </w:p>
    <w:p w14:paraId="0000000D" w14:textId="77777777" w:rsidR="00190526" w:rsidRPr="000D670E" w:rsidRDefault="00190526">
      <w:pPr>
        <w:rPr>
          <w:lang w:val="es-PE"/>
        </w:rPr>
      </w:pPr>
    </w:p>
    <w:p w14:paraId="0000000E" w14:textId="77777777" w:rsidR="00190526" w:rsidRPr="000D670E" w:rsidRDefault="00000000">
      <w:pPr>
        <w:rPr>
          <w:lang w:val="es-PE"/>
        </w:rPr>
      </w:pPr>
      <w:r w:rsidRPr="000D670E">
        <w:rPr>
          <w:lang w:val="es-PE"/>
        </w:rPr>
        <w:t>El Global Student Prize, organizado por la Varkey Foundation en alianza con Chegg.org, recibe miles de postulaciones de estudiantes de todo el mundo que destacan no solo por su excelencia académica, sino también por su compromiso con transformar su entorno. En la edición 2025, más de 11,000 estudiantes de 148 países participaron en el proceso de selección, siendo Adriana la única representante peruana entre los 50 finalistas.</w:t>
      </w:r>
    </w:p>
    <w:p w14:paraId="0000000F" w14:textId="77777777" w:rsidR="00190526" w:rsidRPr="000D670E" w:rsidRDefault="00190526">
      <w:pPr>
        <w:rPr>
          <w:lang w:val="es-PE"/>
        </w:rPr>
      </w:pPr>
    </w:p>
    <w:p w14:paraId="00000010" w14:textId="77777777" w:rsidR="00190526" w:rsidRPr="000D670E" w:rsidRDefault="00000000">
      <w:pPr>
        <w:rPr>
          <w:lang w:val="es-PE"/>
        </w:rPr>
      </w:pPr>
      <w:r w:rsidRPr="000D670E">
        <w:rPr>
          <w:lang w:val="es-PE"/>
        </w:rPr>
        <w:t>La nominación de Adriana reconoce un camino construido desde muy joven en torno a la educación, la ciencia y el compromiso con su comunidad. Criada en un hogar peruano de raíces andinas, su trayectoria académica ha estado marcada por la perseverancia y la curiosidad intelectual. Durante varios años participó en olimpiadas matemáticas, donde descubrió no solo el rigor de la disciplina, sino también su lado creativo.</w:t>
      </w:r>
    </w:p>
    <w:p w14:paraId="00000011" w14:textId="77777777" w:rsidR="00190526" w:rsidRPr="000D670E" w:rsidRDefault="00190526">
      <w:pPr>
        <w:rPr>
          <w:lang w:val="es-PE"/>
        </w:rPr>
      </w:pPr>
    </w:p>
    <w:p w14:paraId="00000012" w14:textId="77777777" w:rsidR="00190526" w:rsidRPr="000D670E" w:rsidRDefault="00000000">
      <w:pPr>
        <w:rPr>
          <w:lang w:val="es-PE"/>
        </w:rPr>
      </w:pPr>
      <w:r w:rsidRPr="000D670E">
        <w:rPr>
          <w:lang w:val="es-PE"/>
        </w:rPr>
        <w:t xml:space="preserve">Ese espíritu la llevó, a los 16 años, a cofundar SigMath, una iniciativa estudiantil dedicada a demostrar que las matemáticas podían ser mucho más que fórmulas en un cuaderno. Lo que </w:t>
      </w:r>
      <w:r w:rsidRPr="000D670E">
        <w:rPr>
          <w:lang w:val="es-PE"/>
        </w:rPr>
        <w:lastRenderedPageBreak/>
        <w:t>comenzó como un pequeño proyecto estudiantil se transformó con el tiempo en una comunidad regional de aprendizaje. Entre sus iniciativas destacó FestiMath, un festival educativo que reunió a jóvenes de distintos países de Latinoamérica para explorar las matemáticas a través de talleres, desafíos y actividades colaborativas, realizado en el Instituto de Matemática y Ciencias Afines (IMCA) en Lima con el apoyo de Clubes de Ciencia Perú.</w:t>
      </w:r>
    </w:p>
    <w:p w14:paraId="00000013" w14:textId="77777777" w:rsidR="00190526" w:rsidRPr="000D670E" w:rsidRDefault="00190526">
      <w:pPr>
        <w:rPr>
          <w:lang w:val="es-PE"/>
        </w:rPr>
      </w:pPr>
    </w:p>
    <w:p w14:paraId="00000014" w14:textId="77777777" w:rsidR="00190526" w:rsidRPr="000D670E" w:rsidRDefault="00000000">
      <w:pPr>
        <w:rPr>
          <w:lang w:val="es-PE"/>
        </w:rPr>
      </w:pPr>
      <w:r w:rsidRPr="000D670E">
        <w:rPr>
          <w:lang w:val="es-PE"/>
        </w:rPr>
        <w:t>Años después, su curiosidad por la ciencia la llevó a descubrir un campo emergente: la computación cuántica. Tras participar en programas internacionales de formación, Adriana emprendió QuantumHub Perú. Desde su rol como fundadora y directora académica, ha liderado el desarrollo del curso insignia de la organización y la construcción de una comunidad interdisciplinaria de estudiantes, investigadores y profesionales que trabajan juntos para impulsar el ecosistema cuántico en el país.</w:t>
      </w:r>
    </w:p>
    <w:p w14:paraId="00000015" w14:textId="77777777" w:rsidR="00190526" w:rsidRPr="000D670E" w:rsidRDefault="00190526">
      <w:pPr>
        <w:rPr>
          <w:lang w:val="es-PE"/>
        </w:rPr>
      </w:pPr>
    </w:p>
    <w:p w14:paraId="00000016" w14:textId="77777777" w:rsidR="00190526" w:rsidRPr="000D670E" w:rsidRDefault="00000000">
      <w:pPr>
        <w:rPr>
          <w:lang w:val="es-PE"/>
        </w:rPr>
      </w:pPr>
      <w:r w:rsidRPr="000D670E">
        <w:rPr>
          <w:lang w:val="es-PE"/>
        </w:rPr>
        <w:t>Ser parte del Top 50 del Global Student Prize representa no solo un reconocimiento individual, sino también una celebración del trabajo colectivo de estudiantes, educadores y comunidades que creen en el poder transformador de la educación.</w:t>
      </w:r>
    </w:p>
    <w:p w14:paraId="00000017" w14:textId="77777777" w:rsidR="00190526" w:rsidRPr="000D670E" w:rsidRDefault="00190526">
      <w:pPr>
        <w:rPr>
          <w:lang w:val="es-PE"/>
        </w:rPr>
      </w:pPr>
    </w:p>
    <w:p w14:paraId="00000018" w14:textId="77777777" w:rsidR="00190526" w:rsidRPr="000D670E" w:rsidRDefault="00000000">
      <w:pPr>
        <w:rPr>
          <w:lang w:val="es-PE"/>
        </w:rPr>
      </w:pPr>
      <w:r w:rsidRPr="000D670E">
        <w:rPr>
          <w:lang w:val="es-PE"/>
        </w:rPr>
        <w:t>Desde QuantumHub celebramos este logro como un recordatorio de que el talento científico puede surgir en cualquier lugar cuando existen curiosidad, comunidad y oportunidades para aprender.</w:t>
      </w:r>
    </w:p>
    <w:p w14:paraId="00000019" w14:textId="77777777" w:rsidR="00190526" w:rsidRPr="000D670E" w:rsidRDefault="00190526">
      <w:pPr>
        <w:rPr>
          <w:lang w:val="es-PE"/>
        </w:rPr>
      </w:pPr>
    </w:p>
    <w:p w14:paraId="0000001A" w14:textId="77777777" w:rsidR="00190526" w:rsidRDefault="00000000">
      <w:pPr>
        <w:pStyle w:val="Ttulo2"/>
        <w:keepNext w:val="0"/>
        <w:keepLines w:val="0"/>
        <w:spacing w:after="80"/>
        <w:rPr>
          <w:b/>
          <w:bCs/>
          <w:sz w:val="34"/>
          <w:szCs w:val="34"/>
        </w:rPr>
      </w:pPr>
      <w:bookmarkStart w:id="4" w:name="_f52oty4obenm" w:colFirst="0" w:colLast="0"/>
      <w:bookmarkEnd w:id="4"/>
      <w:r>
        <w:rPr>
          <w:b/>
          <w:bCs/>
          <w:sz w:val="34"/>
          <w:szCs w:val="34"/>
        </w:rPr>
        <w:t xml:space="preserve">5. Enlaces </w:t>
      </w:r>
    </w:p>
    <w:p w14:paraId="0000001B" w14:textId="77777777" w:rsidR="00190526" w:rsidRDefault="00000000">
      <w:pPr>
        <w:numPr>
          <w:ilvl w:val="0"/>
          <w:numId w:val="1"/>
        </w:numPr>
      </w:pPr>
      <w:hyperlink r:id="rId5">
        <w:r>
          <w:rPr>
            <w:color w:val="1155CC"/>
            <w:u w:val="single"/>
          </w:rPr>
          <w:t>https://globalteacherprize.org/news/global-student-prize-finalists/2025-finalists-global-student-prize/1904/1904-Adriana-Alvarado</w:t>
        </w:r>
      </w:hyperlink>
    </w:p>
    <w:p w14:paraId="0000001C" w14:textId="77777777" w:rsidR="00190526" w:rsidRDefault="00000000">
      <w:pPr>
        <w:numPr>
          <w:ilvl w:val="0"/>
          <w:numId w:val="1"/>
        </w:numPr>
        <w:spacing w:after="240"/>
      </w:pPr>
      <w:hyperlink r:id="rId6">
        <w:r>
          <w:rPr>
            <w:color w:val="1155CC"/>
            <w:u w:val="single"/>
          </w:rPr>
          <w:t>https://larepublica.pe/sociedad/2025/08/07/joven-peruana-es-reconocida-como-una-de-las-50-mejores-estudiantes-del-mundo-creo-proyectos-que-benefician-a-mas-de-800-escolares-atmp-ntpe-56802</w:t>
        </w:r>
      </w:hyperlink>
      <w:r>
        <w:t xml:space="preserve"> </w:t>
      </w:r>
    </w:p>
    <w:sectPr w:rsidR="0019052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3663485-EC6B-4C5F-849F-B96C65FC7237}"/>
  </w:font>
  <w:font w:name="Cambria">
    <w:panose1 w:val="02040503050406030204"/>
    <w:charset w:val="00"/>
    <w:family w:val="roman"/>
    <w:pitch w:val="variable"/>
    <w:sig w:usb0="E00006FF" w:usb1="420024FF" w:usb2="02000000" w:usb3="00000000" w:csb0="0000019F" w:csb1="00000000"/>
    <w:embedRegular r:id="rId2" w:fontKey="{54BC2568-A4A2-4EC1-8321-A0B1F141109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30045C"/>
    <w:multiLevelType w:val="multilevel"/>
    <w:tmpl w:val="F5FE9B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43685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526"/>
    <w:rsid w:val="000D670E"/>
    <w:rsid w:val="00190526"/>
    <w:rsid w:val="00786AA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5D60B"/>
  <w15:docId w15:val="{37A22439-F820-4522-9CC3-A42315F59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arepublica.pe/sociedad/2025/08/07/joven-peruana-es-reconocida-como-una-de-las-50-mejores-estudiantes-del-mundo-creo-proyectos-que-benefician-a-mas-de-800-escolares-atmp-ntpe-56802" TargetMode="External"/><Relationship Id="rId5" Type="http://schemas.openxmlformats.org/officeDocument/2006/relationships/hyperlink" Target="https://globalteacherprize.org/news/global-student-prize-finalists/2025-finalists-global-student-prize/1904/1904-Adriana-Alvarado"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588</Words>
  <Characters>3236</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Jatziry Fernanda Sanchez Wong</cp:lastModifiedBy>
  <cp:revision>2</cp:revision>
  <dcterms:created xsi:type="dcterms:W3CDTF">2026-03-14T21:31:00Z</dcterms:created>
  <dcterms:modified xsi:type="dcterms:W3CDTF">2026-03-14T21:31:00Z</dcterms:modified>
</cp:coreProperties>
</file>