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s1vdma4o318" w:id="0"/>
      <w:bookmarkEnd w:id="0"/>
      <w:r w:rsidDel="00000000" w:rsidR="00000000" w:rsidRPr="00000000">
        <w:rPr>
          <w:b w:val="1"/>
          <w:bCs w:val="1"/>
          <w:sz w:val="46"/>
          <w:szCs w:val="46"/>
          <w:rtl w:val="0"/>
        </w:rPr>
        <w:t xml:space="preserve">🚀 TEMPLATE OFICIAL — HITO </w:t>
      </w:r>
    </w:p>
    <w:p w:rsidR="00000000" w:rsidDel="00000000" w:rsidP="00000000" w:rsidRDefault="00000000" w:rsidRPr="00000000" w14:paraId="00000002">
      <w:pPr>
        <w:spacing w:after="240" w:before="240" w:lineRule="auto"/>
        <w:rPr/>
      </w:pPr>
      <w:r w:rsidDel="00000000" w:rsidR="00000000" w:rsidRPr="00000000">
        <w:rPr>
          <w:rtl w:val="0"/>
        </w:rPr>
        <w:t xml:space="preserve">(Para eventos, lanzamientos, colaboraciones o avances de QuantumHub)</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f6269cei5dc" w:id="1"/>
      <w:bookmarkEnd w:id="1"/>
      <w:r w:rsidDel="00000000" w:rsidR="00000000" w:rsidRPr="00000000">
        <w:rPr>
          <w:b w:val="1"/>
          <w:bCs w:val="1"/>
          <w:sz w:val="34"/>
          <w:szCs w:val="34"/>
          <w:rtl w:val="0"/>
        </w:rPr>
        <w:t xml:space="preserve">1. Título</w:t>
      </w:r>
    </w:p>
    <w:p w:rsidR="00000000" w:rsidDel="00000000" w:rsidP="00000000" w:rsidRDefault="00000000" w:rsidRPr="00000000" w14:paraId="00000005">
      <w:pPr>
        <w:spacing w:after="200" w:lineRule="auto"/>
        <w:rPr/>
      </w:pPr>
      <w:r w:rsidDel="00000000" w:rsidR="00000000" w:rsidRPr="00000000">
        <w:rPr>
          <w:rtl w:val="0"/>
        </w:rPr>
        <w:t xml:space="preserve">Inauguración de la QuantumHouse</w:t>
      </w:r>
      <w:r w:rsidDel="00000000" w:rsidR="00000000" w:rsidRPr="00000000">
        <w:rPr>
          <w:rtl w:val="0"/>
        </w:rPr>
      </w:r>
    </w:p>
    <w:p w:rsidR="00000000" w:rsidDel="00000000" w:rsidP="00000000" w:rsidRDefault="00000000" w:rsidRPr="00000000" w14:paraId="00000006">
      <w:pPr>
        <w:spacing w:before="240" w:lineRule="auto"/>
        <w:rPr>
          <w:b w:val="1"/>
          <w:bCs w:val="1"/>
          <w:sz w:val="34"/>
          <w:szCs w:val="34"/>
        </w:rPr>
      </w:pPr>
      <w:r w:rsidDel="00000000" w:rsidR="00000000" w:rsidRPr="00000000">
        <w:rPr>
          <w:b w:val="1"/>
          <w:bCs w:val="1"/>
          <w:sz w:val="34"/>
          <w:szCs w:val="34"/>
          <w:rtl w:val="0"/>
        </w:rPr>
        <w:t xml:space="preserve">2. Fecha</w:t>
      </w:r>
    </w:p>
    <w:p w:rsidR="00000000" w:rsidDel="00000000" w:rsidP="00000000" w:rsidRDefault="00000000" w:rsidRPr="00000000" w14:paraId="00000007">
      <w:pPr>
        <w:spacing w:after="240" w:lineRule="auto"/>
        <w:rPr/>
      </w:pPr>
      <w:r w:rsidDel="00000000" w:rsidR="00000000" w:rsidRPr="00000000">
        <w:rPr>
          <w:rtl w:val="0"/>
        </w:rPr>
        <w:t xml:space="preserve">enero de 2026</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h2frledbxiv" w:id="2"/>
      <w:bookmarkEnd w:id="2"/>
      <w:r w:rsidDel="00000000" w:rsidR="00000000" w:rsidRPr="00000000">
        <w:rPr>
          <w:b w:val="1"/>
          <w:bCs w:val="1"/>
          <w:sz w:val="34"/>
          <w:szCs w:val="34"/>
          <w:rtl w:val="0"/>
        </w:rPr>
        <w:t xml:space="preserve">3. Resumen corto (máx. 2–3 líneas)</w:t>
      </w:r>
    </w:p>
    <w:p w:rsidR="00000000" w:rsidDel="00000000" w:rsidP="00000000" w:rsidRDefault="00000000" w:rsidRPr="00000000" w14:paraId="00000009">
      <w:pPr>
        <w:spacing w:after="240" w:lineRule="auto"/>
        <w:rPr/>
      </w:pPr>
      <w:r w:rsidDel="00000000" w:rsidR="00000000" w:rsidRPr="00000000">
        <w:rPr>
          <w:rtl w:val="0"/>
        </w:rPr>
        <w:t xml:space="preserve">La </w:t>
      </w:r>
      <w:r w:rsidDel="00000000" w:rsidR="00000000" w:rsidRPr="00000000">
        <w:rPr>
          <w:b w:val="1"/>
          <w:bCs w:val="1"/>
          <w:rtl w:val="0"/>
        </w:rPr>
        <w:t xml:space="preserve">QuantumHouse</w:t>
      </w:r>
      <w:r w:rsidDel="00000000" w:rsidR="00000000" w:rsidRPr="00000000">
        <w:rPr>
          <w:rtl w:val="0"/>
        </w:rPr>
        <w:t xml:space="preserve"> fue una experiencia de convivencia única en enero de 2026. Al compartir un mismo espacio durante una semana, afianzamos vínculos que nos ayudaron a crear una cohesión natural y un sentido de pertenencia especial en nuestra organización.</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ctgimqs83ql" w:id="3"/>
      <w:bookmarkEnd w:id="3"/>
      <w:r w:rsidDel="00000000" w:rsidR="00000000" w:rsidRPr="00000000">
        <w:rPr>
          <w:b w:val="1"/>
          <w:bCs w:val="1"/>
          <w:sz w:val="34"/>
          <w:szCs w:val="34"/>
          <w:rtl w:val="0"/>
        </w:rPr>
        <w:t xml:space="preserve">4. Desarrollo (300–500+ palabras)</w:t>
      </w:r>
    </w:p>
    <w:p w:rsidR="00000000" w:rsidDel="00000000" w:rsidP="00000000" w:rsidRDefault="00000000" w:rsidRPr="00000000" w14:paraId="0000000B">
      <w:pPr>
        <w:spacing w:after="240" w:before="240" w:lineRule="auto"/>
        <w:rPr/>
      </w:pPr>
      <w:r w:rsidDel="00000000" w:rsidR="00000000" w:rsidRPr="00000000">
        <w:rPr>
          <w:rtl w:val="0"/>
        </w:rPr>
        <w:t xml:space="preserve">A principios de 2026, el equipo de QuantumHub se reunió para organizar un evento inolvidable. En un departamento de San Miguel, Lima, el recién llegado CEO, fundadoras, directores e investigadores nos sentamos en una misma mesa para discutir cómo seguir desarrollando el primer ecosistema cuántico del Perú. Luego del reciente éxito del Quantum AI Summit y la graduación de la primera gran cohorte del curso, pasado el fulgor y la celebración, la gran interrogante era: ¿Cuál era el siguiente paso?</w:t>
      </w:r>
    </w:p>
    <w:p w:rsidR="00000000" w:rsidDel="00000000" w:rsidP="00000000" w:rsidRDefault="00000000" w:rsidRPr="00000000" w14:paraId="0000000C">
      <w:pPr>
        <w:spacing w:after="240" w:before="240" w:lineRule="auto"/>
        <w:rPr/>
      </w:pPr>
      <w:r w:rsidDel="00000000" w:rsidR="00000000" w:rsidRPr="00000000">
        <w:rPr>
          <w:rtl w:val="0"/>
        </w:rPr>
        <w:t xml:space="preserve">Nuestra primera impresión estuvo marcada por un contratiempo logístico que nos obligó a pasar el primer día en un espacio alternativo. Al llegar ese lunes por la tarde, corría un ambiente de ligera desconfianza entre los más nuevos; aunque algunos ya nos conocíamos, nunca habíamos pasado una semana bajo el mismo techo. Tras los saludos de costumbre, pasamos a lo urgente: la comida. Pedimos una cena contundente que dio paso a la primera imagen del pizarrón que alguien trajo convenientemente. Una cama inflable rota después, repartimos los dormitorios y, aunque suene raro, salimos a jugar fútbol para finalmente caer cansados a dormir.</w:t>
      </w:r>
    </w:p>
    <w:p w:rsidR="00000000" w:rsidDel="00000000" w:rsidP="00000000" w:rsidRDefault="00000000" w:rsidRPr="00000000" w14:paraId="0000000D">
      <w:pPr>
        <w:spacing w:after="240" w:before="240" w:lineRule="auto"/>
        <w:rPr/>
      </w:pPr>
      <w:r w:rsidDel="00000000" w:rsidR="00000000" w:rsidRPr="00000000">
        <w:rPr>
          <w:rtl w:val="0"/>
        </w:rPr>
        <w:t xml:space="preserve">El martes fue de planeación. Decidimos que para tener una experiencia completa debíamos cocinar. Llenamos el pizarrón con los platillos asignados y, tras escuchar muchas canciones, salimos a comprar insumos. Cocinábamos sin saber mucho, pero el objetivo real era poder conversar, reír y abrirnos poco a poco. El miércoles salimos temprano hacia una olla común en Ate. Fue una salida necesaria y gratificante para conectar con la parte de la sociedad que requiere apoyo visibilizado, recordando que la tecnología puede ayudarnos a crecer, pero la humanidad es la que nos hace desarrollarnos.</w:t>
      </w:r>
    </w:p>
    <w:p w:rsidR="00000000" w:rsidDel="00000000" w:rsidP="00000000" w:rsidRDefault="00000000" w:rsidRPr="00000000" w14:paraId="0000000E">
      <w:pPr>
        <w:spacing w:after="240" w:before="240" w:lineRule="auto"/>
        <w:rPr/>
      </w:pPr>
      <w:r w:rsidDel="00000000" w:rsidR="00000000" w:rsidRPr="00000000">
        <w:rPr>
          <w:rtl w:val="0"/>
        </w:rPr>
        <w:t xml:space="preserve">El jueves sirvió como antesala a reuniones clave. Después de las conferencias virtuales del CQN Winter School, salimos a caminar, jugamos fútbol otra vez, conversamos y dedicamos la noche a conocer mejor el barrio que nos acogía. El viernes fuimos temprano a la UNI para asistir a la conferencia “Entre Físicos” de Derivate, acompañando a Freddy Herrera, quien fue ponente. Aprovechamos para hacer networking con grandes profesionales y, por la noche, repetimos la salida nocturna.</w:t>
      </w:r>
    </w:p>
    <w:p w:rsidR="00000000" w:rsidDel="00000000" w:rsidP="00000000" w:rsidRDefault="00000000" w:rsidRPr="00000000" w14:paraId="0000000F">
      <w:pPr>
        <w:spacing w:after="240" w:before="240" w:lineRule="auto"/>
        <w:rPr/>
      </w:pPr>
      <w:r w:rsidDel="00000000" w:rsidR="00000000" w:rsidRPr="00000000">
        <w:rPr>
          <w:rtl w:val="0"/>
        </w:rPr>
        <w:t xml:space="preserve">El sábado visitamos a los presidentes de Lead PUCP e IEEE Computer Society PUCP, logrando una fructífera charla sobre alianzas estratégicas y un tour por el campus. En la noche, exploramos el ambiente del Parque Kennedy. Finalmente, el domingo abordamos la pregunta inicial. En la misma mesa donde compartimos la semana, definimos roles, consolidamos rutas y el objetivo del año. Hicimos un juramento, sintiendo que pertenecemos a algo más grande.</w:t>
      </w:r>
    </w:p>
    <w:p w:rsidR="00000000" w:rsidDel="00000000" w:rsidP="00000000" w:rsidRDefault="00000000" w:rsidRPr="00000000" w14:paraId="00000010">
      <w:pPr>
        <w:spacing w:after="240" w:before="240" w:lineRule="auto"/>
        <w:rPr/>
      </w:pPr>
      <w:r w:rsidDel="00000000" w:rsidR="00000000" w:rsidRPr="00000000">
        <w:rPr>
          <w:rtl w:val="0"/>
        </w:rPr>
        <w:t xml:space="preserve">La mañana de despedida fue un goteo de emociones. Nos despedimos sabiendo que, mientras exista el recuerdo, seguiremos entrelazados como qubits, sin importar los kilómetros. Llevaremos siempre presentes esos momentos en los que sentimos lo que es vivir, porque juro que entonces éramos infinitos.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f52oty4obenm" w:id="4"/>
      <w:bookmarkEnd w:id="4"/>
      <w:r w:rsidDel="00000000" w:rsidR="00000000" w:rsidRPr="00000000">
        <w:rPr>
          <w:b w:val="1"/>
          <w:bCs w:val="1"/>
          <w:sz w:val="34"/>
          <w:szCs w:val="34"/>
          <w:rtl w:val="0"/>
        </w:rPr>
        <w:t xml:space="preserve">5. Enlace oficial</w:t>
      </w:r>
    </w:p>
    <w:p w:rsidR="00000000" w:rsidDel="00000000" w:rsidP="00000000" w:rsidRDefault="00000000" w:rsidRPr="00000000" w14:paraId="00000013">
      <w:pPr>
        <w:spacing w:after="240" w:lineRule="auto"/>
        <w:rPr/>
      </w:pPr>
      <w:r w:rsidDel="00000000" w:rsidR="00000000" w:rsidRPr="00000000">
        <w:rPr>
          <w:rtl w:val="0"/>
        </w:rPr>
        <w:t xml:space="preserve">Instagram / LinkedIn / Web</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