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55BE" w14:textId="04A8EBE3" w:rsidR="00A9634B" w:rsidRDefault="00763269">
      <w:pPr>
        <w:rPr>
          <w:sz w:val="48"/>
          <w:szCs w:val="48"/>
        </w:rPr>
      </w:pPr>
      <w:r>
        <w:rPr>
          <w:sz w:val="48"/>
          <w:szCs w:val="48"/>
        </w:rPr>
        <w:t>SONAR QUBE CODE QUALITY REPORT</w:t>
      </w:r>
    </w:p>
    <w:p w14:paraId="1A98CE13" w14:textId="77777777" w:rsidR="00763269" w:rsidRDefault="00763269">
      <w:pPr>
        <w:rPr>
          <w:sz w:val="48"/>
          <w:szCs w:val="48"/>
        </w:rPr>
      </w:pPr>
    </w:p>
    <w:p w14:paraId="242B62CE" w14:textId="7EC3BDB4" w:rsidR="00763269" w:rsidRDefault="00763269">
      <w:pPr>
        <w:rPr>
          <w:sz w:val="48"/>
          <w:szCs w:val="48"/>
        </w:rPr>
      </w:pPr>
      <w:r>
        <w:rPr>
          <w:sz w:val="48"/>
          <w:szCs w:val="48"/>
        </w:rPr>
        <w:t>BEFORE</w:t>
      </w:r>
    </w:p>
    <w:p w14:paraId="307E285A" w14:textId="693CF5B4" w:rsidR="00763269" w:rsidRPr="00763269" w:rsidRDefault="00763269" w:rsidP="00763269">
      <w:pPr>
        <w:rPr>
          <w:sz w:val="48"/>
          <w:szCs w:val="48"/>
        </w:rPr>
      </w:pPr>
      <w:r w:rsidRPr="00763269">
        <w:rPr>
          <w:sz w:val="48"/>
          <w:szCs w:val="48"/>
        </w:rPr>
        <w:drawing>
          <wp:inline distT="0" distB="0" distL="0" distR="0" wp14:anchorId="65B01E10" wp14:editId="2FB8B877">
            <wp:extent cx="5731510" cy="2816225"/>
            <wp:effectExtent l="0" t="0" r="2540" b="3175"/>
            <wp:docPr id="1943349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50B0" w14:textId="77777777" w:rsidR="00763269" w:rsidRDefault="00763269">
      <w:pPr>
        <w:rPr>
          <w:sz w:val="48"/>
          <w:szCs w:val="48"/>
        </w:rPr>
      </w:pPr>
    </w:p>
    <w:p w14:paraId="6284DD48" w14:textId="77777777" w:rsidR="00763269" w:rsidRDefault="00763269">
      <w:pPr>
        <w:rPr>
          <w:sz w:val="48"/>
          <w:szCs w:val="48"/>
        </w:rPr>
      </w:pPr>
    </w:p>
    <w:p w14:paraId="4DE53139" w14:textId="5A40440C" w:rsidR="00763269" w:rsidRDefault="00763269">
      <w:pPr>
        <w:rPr>
          <w:sz w:val="48"/>
          <w:szCs w:val="48"/>
        </w:rPr>
      </w:pPr>
      <w:r>
        <w:rPr>
          <w:sz w:val="48"/>
          <w:szCs w:val="48"/>
        </w:rPr>
        <w:t>AFTER</w:t>
      </w:r>
    </w:p>
    <w:p w14:paraId="06FB88C1" w14:textId="591E0BEC" w:rsidR="00763269" w:rsidRPr="00763269" w:rsidRDefault="00763269" w:rsidP="00763269">
      <w:pPr>
        <w:rPr>
          <w:sz w:val="48"/>
          <w:szCs w:val="48"/>
        </w:rPr>
      </w:pPr>
      <w:r w:rsidRPr="00763269">
        <w:rPr>
          <w:sz w:val="48"/>
          <w:szCs w:val="48"/>
        </w:rPr>
        <w:drawing>
          <wp:inline distT="0" distB="0" distL="0" distR="0" wp14:anchorId="752AD35D" wp14:editId="48E5B760">
            <wp:extent cx="5731510" cy="2517140"/>
            <wp:effectExtent l="0" t="0" r="2540" b="0"/>
            <wp:docPr id="67960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624F" w14:textId="10B34834" w:rsidR="00763269" w:rsidRPr="00763269" w:rsidRDefault="00763269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The security issue </w:t>
      </w:r>
      <w:proofErr w:type="gramStart"/>
      <w:r>
        <w:rPr>
          <w:sz w:val="48"/>
          <w:szCs w:val="48"/>
        </w:rPr>
        <w:t>persist</w:t>
      </w:r>
      <w:proofErr w:type="gramEnd"/>
      <w:r>
        <w:rPr>
          <w:sz w:val="48"/>
          <w:szCs w:val="48"/>
        </w:rPr>
        <w:t xml:space="preserve"> from the use of Airline entity object directly. Issue will be patched with Airline DTO in further updates.</w:t>
      </w:r>
    </w:p>
    <w:sectPr w:rsidR="00763269" w:rsidRPr="00763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69"/>
    <w:rsid w:val="000809B4"/>
    <w:rsid w:val="00093AB9"/>
    <w:rsid w:val="00121BCC"/>
    <w:rsid w:val="004244E5"/>
    <w:rsid w:val="004F3D8A"/>
    <w:rsid w:val="00763269"/>
    <w:rsid w:val="00A9634B"/>
    <w:rsid w:val="00BC2E11"/>
    <w:rsid w:val="00D4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3BE1"/>
  <w15:chartTrackingRefBased/>
  <w15:docId w15:val="{44890F7F-4C9B-4026-B65E-1AE7B9A0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Chatterjee</dc:creator>
  <cp:keywords/>
  <dc:description/>
  <cp:lastModifiedBy>Soham Chatterjee</cp:lastModifiedBy>
  <cp:revision>1</cp:revision>
  <dcterms:created xsi:type="dcterms:W3CDTF">2025-11-24T17:04:00Z</dcterms:created>
  <dcterms:modified xsi:type="dcterms:W3CDTF">2025-11-24T17:06:00Z</dcterms:modified>
</cp:coreProperties>
</file>