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65932" w14:textId="77777777" w:rsidR="00FE7149" w:rsidRPr="00FE7149" w:rsidRDefault="00FE7149" w:rsidP="00FE7149">
      <w:pPr>
        <w:spacing w:before="100" w:beforeAutospacing="1" w:after="100" w:afterAutospacing="1" w:line="360" w:lineRule="auto"/>
        <w:contextualSpacing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E714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Assessment Rubric for Summative Option Pricing Library Project</w:t>
      </w:r>
    </w:p>
    <w:p w14:paraId="7FA88C1B" w14:textId="77777777" w:rsidR="00FE7149" w:rsidRPr="00FE7149" w:rsidRDefault="00FE7149" w:rsidP="00FE7149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FE7149">
        <w:rPr>
          <w:rFonts w:ascii="Times New Roman" w:eastAsia="Times New Roman" w:hAnsi="Times New Roman" w:cs="Times New Roman"/>
          <w:kern w:val="0"/>
          <w14:ligatures w14:val="none"/>
        </w:rPr>
        <w:t>Out of 100 pts; evaluates code library, paper, and ethics discussion.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56"/>
        <w:gridCol w:w="1472"/>
        <w:gridCol w:w="1190"/>
        <w:gridCol w:w="1331"/>
        <w:gridCol w:w="1220"/>
        <w:gridCol w:w="1361"/>
        <w:gridCol w:w="620"/>
      </w:tblGrid>
      <w:tr w:rsidR="00FE7149" w:rsidRPr="00FE7149" w14:paraId="3A34A545" w14:textId="77777777" w:rsidTr="00FE71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3E9D0" w14:textId="77777777" w:rsidR="00FE7149" w:rsidRPr="00FE7149" w:rsidRDefault="00FE7149" w:rsidP="00FE7149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6FD89BC" w14:textId="77777777" w:rsidR="00FE7149" w:rsidRPr="00FE7149" w:rsidRDefault="00FE7149" w:rsidP="00FE7149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799BB7B" w14:textId="77777777" w:rsidR="00FE7149" w:rsidRPr="00FE7149" w:rsidRDefault="00FE7149" w:rsidP="00FE7149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Exemplary (20-25 pts)</w:t>
            </w:r>
          </w:p>
        </w:tc>
        <w:tc>
          <w:tcPr>
            <w:tcW w:w="0" w:type="auto"/>
            <w:vAlign w:val="center"/>
            <w:hideMark/>
          </w:tcPr>
          <w:p w14:paraId="7FBA1811" w14:textId="77777777" w:rsidR="00FE7149" w:rsidRPr="00FE7149" w:rsidRDefault="00FE7149" w:rsidP="00FE7149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Proficient (15-19 pts)</w:t>
            </w:r>
          </w:p>
        </w:tc>
        <w:tc>
          <w:tcPr>
            <w:tcW w:w="0" w:type="auto"/>
            <w:vAlign w:val="center"/>
            <w:hideMark/>
          </w:tcPr>
          <w:p w14:paraId="213A4FA3" w14:textId="77777777" w:rsidR="00FE7149" w:rsidRPr="00FE7149" w:rsidRDefault="00FE7149" w:rsidP="00FE7149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Developing (10-14 pts)</w:t>
            </w:r>
          </w:p>
        </w:tc>
        <w:tc>
          <w:tcPr>
            <w:tcW w:w="0" w:type="auto"/>
            <w:vAlign w:val="center"/>
            <w:hideMark/>
          </w:tcPr>
          <w:p w14:paraId="550DF39C" w14:textId="77777777" w:rsidR="00FE7149" w:rsidRPr="00FE7149" w:rsidRDefault="00FE7149" w:rsidP="00FE7149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Needs Improvement (0-9 pts)</w:t>
            </w:r>
          </w:p>
        </w:tc>
        <w:tc>
          <w:tcPr>
            <w:tcW w:w="0" w:type="auto"/>
            <w:vAlign w:val="center"/>
            <w:hideMark/>
          </w:tcPr>
          <w:p w14:paraId="134787E2" w14:textId="77777777" w:rsidR="00FE7149" w:rsidRPr="00FE7149" w:rsidRDefault="00FE7149" w:rsidP="00FE7149">
            <w:pPr>
              <w:spacing w:after="0" w:line="360" w:lineRule="auto"/>
              <w:contextualSpacing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Score</w:t>
            </w:r>
          </w:p>
        </w:tc>
      </w:tr>
      <w:tr w:rsidR="00FE7149" w:rsidRPr="00FE7149" w14:paraId="52CA3E0D" w14:textId="77777777" w:rsidTr="00FE7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51C70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Implementation</w:t>
            </w: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(25 pts)</w:t>
            </w:r>
          </w:p>
        </w:tc>
        <w:tc>
          <w:tcPr>
            <w:tcW w:w="0" w:type="auto"/>
            <w:vAlign w:val="center"/>
            <w:hideMark/>
          </w:tcPr>
          <w:p w14:paraId="0F10BC66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Functional tree/MC/LSMC with real data.</w:t>
            </w:r>
          </w:p>
        </w:tc>
        <w:tc>
          <w:tcPr>
            <w:tcW w:w="0" w:type="auto"/>
            <w:vAlign w:val="center"/>
            <w:hideMark/>
          </w:tcPr>
          <w:p w14:paraId="10184204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Optimized, error-free; AI extensions.</w:t>
            </w:r>
          </w:p>
        </w:tc>
        <w:tc>
          <w:tcPr>
            <w:tcW w:w="0" w:type="auto"/>
            <w:vAlign w:val="center"/>
            <w:hideMark/>
          </w:tcPr>
          <w:p w14:paraId="0DA94655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Mostly functional; minor issues.</w:t>
            </w:r>
          </w:p>
        </w:tc>
        <w:tc>
          <w:tcPr>
            <w:tcW w:w="0" w:type="auto"/>
            <w:vAlign w:val="center"/>
            <w:hideMark/>
          </w:tcPr>
          <w:p w14:paraId="31FBEB2B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Partial; some models work.</w:t>
            </w:r>
          </w:p>
        </w:tc>
        <w:tc>
          <w:tcPr>
            <w:tcW w:w="0" w:type="auto"/>
            <w:vAlign w:val="center"/>
            <w:hideMark/>
          </w:tcPr>
          <w:p w14:paraId="2879A49E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Incomplete.</w:t>
            </w:r>
          </w:p>
        </w:tc>
        <w:tc>
          <w:tcPr>
            <w:tcW w:w="0" w:type="auto"/>
            <w:vAlign w:val="center"/>
            <w:hideMark/>
          </w:tcPr>
          <w:p w14:paraId="5DAD0CA0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E7149" w:rsidRPr="00FE7149" w14:paraId="151528B4" w14:textId="77777777" w:rsidTr="00FE7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B5017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Accuracy/Analysis</w:t>
            </w: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(25 pts)</w:t>
            </w:r>
          </w:p>
        </w:tc>
        <w:tc>
          <w:tcPr>
            <w:tcW w:w="0" w:type="auto"/>
            <w:vAlign w:val="center"/>
            <w:hideMark/>
          </w:tcPr>
          <w:p w14:paraId="33FC5441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Correct pricing; compares methods.</w:t>
            </w:r>
          </w:p>
        </w:tc>
        <w:tc>
          <w:tcPr>
            <w:tcW w:w="0" w:type="auto"/>
            <w:vAlign w:val="center"/>
            <w:hideMark/>
          </w:tcPr>
          <w:p w14:paraId="7239098B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Deep insights; 2026 context.</w:t>
            </w:r>
          </w:p>
        </w:tc>
        <w:tc>
          <w:tcPr>
            <w:tcW w:w="0" w:type="auto"/>
            <w:vAlign w:val="center"/>
            <w:hideMark/>
          </w:tcPr>
          <w:p w14:paraId="113001B9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Solid basics.</w:t>
            </w:r>
          </w:p>
        </w:tc>
        <w:tc>
          <w:tcPr>
            <w:tcW w:w="0" w:type="auto"/>
            <w:vAlign w:val="center"/>
            <w:hideMark/>
          </w:tcPr>
          <w:p w14:paraId="79BEE328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Basic; inaccuracies.</w:t>
            </w:r>
          </w:p>
        </w:tc>
        <w:tc>
          <w:tcPr>
            <w:tcW w:w="0" w:type="auto"/>
            <w:vAlign w:val="center"/>
            <w:hideMark/>
          </w:tcPr>
          <w:p w14:paraId="2B1D6447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Errors.</w:t>
            </w:r>
          </w:p>
        </w:tc>
        <w:tc>
          <w:tcPr>
            <w:tcW w:w="0" w:type="auto"/>
            <w:vAlign w:val="center"/>
            <w:hideMark/>
          </w:tcPr>
          <w:p w14:paraId="219CBD41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E7149" w:rsidRPr="00FE7149" w14:paraId="68159F77" w14:textId="77777777" w:rsidTr="00FE7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73CCF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Optimization</w:t>
            </w: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 pts)</w:t>
            </w:r>
          </w:p>
        </w:tc>
        <w:tc>
          <w:tcPr>
            <w:tcW w:w="0" w:type="auto"/>
            <w:vAlign w:val="center"/>
            <w:hideMark/>
          </w:tcPr>
          <w:p w14:paraId="6174AC9C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Vectorization, benchmarking.</w:t>
            </w:r>
          </w:p>
        </w:tc>
        <w:tc>
          <w:tcPr>
            <w:tcW w:w="0" w:type="auto"/>
            <w:vAlign w:val="center"/>
            <w:hideMark/>
          </w:tcPr>
          <w:p w14:paraId="540ECD97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Efficient; GPU/AI notes.</w:t>
            </w:r>
          </w:p>
        </w:tc>
        <w:tc>
          <w:tcPr>
            <w:tcW w:w="0" w:type="auto"/>
            <w:vAlign w:val="center"/>
            <w:hideMark/>
          </w:tcPr>
          <w:p w14:paraId="56F1E96E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 optimizations.</w:t>
            </w:r>
          </w:p>
        </w:tc>
        <w:tc>
          <w:tcPr>
            <w:tcW w:w="0" w:type="auto"/>
            <w:vAlign w:val="center"/>
            <w:hideMark/>
          </w:tcPr>
          <w:p w14:paraId="1994F70E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Inefficient.</w:t>
            </w:r>
          </w:p>
        </w:tc>
        <w:tc>
          <w:tcPr>
            <w:tcW w:w="0" w:type="auto"/>
            <w:vAlign w:val="center"/>
            <w:hideMark/>
          </w:tcPr>
          <w:p w14:paraId="02D6A29D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None.</w:t>
            </w:r>
          </w:p>
        </w:tc>
        <w:tc>
          <w:tcPr>
            <w:tcW w:w="0" w:type="auto"/>
            <w:vAlign w:val="center"/>
            <w:hideMark/>
          </w:tcPr>
          <w:p w14:paraId="7F29224B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E7149" w:rsidRPr="00FE7149" w14:paraId="6B8700BC" w14:textId="77777777" w:rsidTr="00FE7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9391B1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Documentation/Paper</w:t>
            </w: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 pts)</w:t>
            </w:r>
          </w:p>
        </w:tc>
        <w:tc>
          <w:tcPr>
            <w:tcW w:w="0" w:type="auto"/>
            <w:vAlign w:val="center"/>
            <w:hideMark/>
          </w:tcPr>
          <w:p w14:paraId="5848F7A2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Code comments; paper with ethics.</w:t>
            </w:r>
          </w:p>
        </w:tc>
        <w:tc>
          <w:tcPr>
            <w:tcW w:w="0" w:type="auto"/>
            <w:vAlign w:val="center"/>
            <w:hideMark/>
          </w:tcPr>
          <w:p w14:paraId="0250F4DF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Thorough, engaging.</w:t>
            </w:r>
          </w:p>
        </w:tc>
        <w:tc>
          <w:tcPr>
            <w:tcW w:w="0" w:type="auto"/>
            <w:vAlign w:val="center"/>
            <w:hideMark/>
          </w:tcPr>
          <w:p w14:paraId="76CEBB84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Adequate.</w:t>
            </w:r>
          </w:p>
        </w:tc>
        <w:tc>
          <w:tcPr>
            <w:tcW w:w="0" w:type="auto"/>
            <w:vAlign w:val="center"/>
            <w:hideMark/>
          </w:tcPr>
          <w:p w14:paraId="73FCB31C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Basic.</w:t>
            </w:r>
          </w:p>
        </w:tc>
        <w:tc>
          <w:tcPr>
            <w:tcW w:w="0" w:type="auto"/>
            <w:vAlign w:val="center"/>
            <w:hideMark/>
          </w:tcPr>
          <w:p w14:paraId="40702931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Poor.</w:t>
            </w:r>
          </w:p>
        </w:tc>
        <w:tc>
          <w:tcPr>
            <w:tcW w:w="0" w:type="auto"/>
            <w:vAlign w:val="center"/>
            <w:hideMark/>
          </w:tcPr>
          <w:p w14:paraId="29E9058F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E7149" w:rsidRPr="00FE7149" w14:paraId="0DC14677" w14:textId="77777777" w:rsidTr="00FE7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41892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Creativity/Ethics</w:t>
            </w: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(10 pts)</w:t>
            </w:r>
          </w:p>
        </w:tc>
        <w:tc>
          <w:tcPr>
            <w:tcW w:w="0" w:type="auto"/>
            <w:vAlign w:val="center"/>
            <w:hideMark/>
          </w:tcPr>
          <w:p w14:paraId="2A9F5EA6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 Innovative features; ethical discussion.</w:t>
            </w:r>
          </w:p>
        </w:tc>
        <w:tc>
          <w:tcPr>
            <w:tcW w:w="0" w:type="auto"/>
            <w:vAlign w:val="center"/>
            <w:hideMark/>
          </w:tcPr>
          <w:p w14:paraId="3EFED654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Exceptional; real-world ties.</w:t>
            </w:r>
          </w:p>
        </w:tc>
        <w:tc>
          <w:tcPr>
            <w:tcW w:w="0" w:type="auto"/>
            <w:vAlign w:val="center"/>
            <w:hideMark/>
          </w:tcPr>
          <w:p w14:paraId="51712E0E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Good.</w:t>
            </w:r>
          </w:p>
        </w:tc>
        <w:tc>
          <w:tcPr>
            <w:tcW w:w="0" w:type="auto"/>
            <w:vAlign w:val="center"/>
            <w:hideMark/>
          </w:tcPr>
          <w:p w14:paraId="7E00AB3F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Basic.</w:t>
            </w:r>
          </w:p>
        </w:tc>
        <w:tc>
          <w:tcPr>
            <w:tcW w:w="0" w:type="auto"/>
            <w:vAlign w:val="center"/>
            <w:hideMark/>
          </w:tcPr>
          <w:p w14:paraId="7AB679C2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Lacking.</w:t>
            </w:r>
          </w:p>
        </w:tc>
        <w:tc>
          <w:tcPr>
            <w:tcW w:w="0" w:type="auto"/>
            <w:vAlign w:val="center"/>
            <w:hideMark/>
          </w:tcPr>
          <w:p w14:paraId="4569FAA4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FE7149" w:rsidRPr="00FE7149" w14:paraId="15654FDE" w14:textId="77777777" w:rsidTr="00FE71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8F163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3411389C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B583C1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58C36BD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F1CD044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6EB836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059DE4F5" w14:textId="77777777" w:rsidR="00FE7149" w:rsidRPr="00FE7149" w:rsidRDefault="00FE7149" w:rsidP="00FE7149">
            <w:pPr>
              <w:spacing w:after="0" w:line="360" w:lineRule="auto"/>
              <w:contextualSpacing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FE7149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/100</w:t>
            </w:r>
          </w:p>
        </w:tc>
      </w:tr>
    </w:tbl>
    <w:p w14:paraId="6AB5A859" w14:textId="77777777" w:rsidR="00FE7149" w:rsidRPr="00FE7149" w:rsidRDefault="00FE7149" w:rsidP="00FE7149">
      <w:pPr>
        <w:spacing w:before="100" w:beforeAutospacing="1" w:after="100" w:afterAutospacing="1" w:line="360" w:lineRule="auto"/>
        <w:contextualSpacing/>
        <w:rPr>
          <w:rFonts w:ascii="Times New Roman" w:eastAsia="Times New Roman" w:hAnsi="Times New Roman" w:cs="Times New Roman"/>
          <w:kern w:val="0"/>
          <w14:ligatures w14:val="none"/>
        </w:rPr>
      </w:pPr>
      <w:r w:rsidRPr="00FE7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Bonus (Up to 10 pts):</w:t>
      </w:r>
      <w:r w:rsidRPr="00FE7149">
        <w:rPr>
          <w:rFonts w:ascii="Times New Roman" w:eastAsia="Times New Roman" w:hAnsi="Times New Roman" w:cs="Times New Roman"/>
          <w:kern w:val="0"/>
          <w14:ligatures w14:val="none"/>
        </w:rPr>
        <w:t xml:space="preserve"> +5 for real API integration; +5 for AI ethics section. </w:t>
      </w:r>
      <w:r w:rsidRPr="00FE7149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  <w:r w:rsidRPr="00FE7149">
        <w:rPr>
          <w:rFonts w:ascii="Times New Roman" w:eastAsia="Times New Roman" w:hAnsi="Times New Roman" w:cs="Times New Roman"/>
          <w:kern w:val="0"/>
          <w14:ligatures w14:val="none"/>
        </w:rPr>
        <w:t xml:space="preserve"> Flexible for accommodations; feedback focuses on growth.</w:t>
      </w:r>
    </w:p>
    <w:p w14:paraId="4EC3E583" w14:textId="77777777" w:rsidR="002E09DF" w:rsidRDefault="002E09DF" w:rsidP="00FE7149">
      <w:pPr>
        <w:spacing w:line="360" w:lineRule="auto"/>
        <w:contextualSpacing/>
      </w:pPr>
    </w:p>
    <w:sectPr w:rsidR="002E09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D47"/>
    <w:rsid w:val="00122A73"/>
    <w:rsid w:val="002E09DF"/>
    <w:rsid w:val="003D2C44"/>
    <w:rsid w:val="00481D47"/>
    <w:rsid w:val="007A45D7"/>
    <w:rsid w:val="00BF6880"/>
    <w:rsid w:val="00C319E0"/>
    <w:rsid w:val="00D65433"/>
    <w:rsid w:val="00FD3AC3"/>
    <w:rsid w:val="00FE7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40DBDF-720D-4783-A18F-B4F33763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1D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1D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1D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1D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1D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1D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1D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1D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1D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1D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1D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1D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1D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1D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1D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1D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1D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1D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1D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1D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1D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1D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1D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1D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1D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1D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1D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1D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1D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161</Words>
  <Characters>922</Characters>
  <Application>Microsoft Office Word</Application>
  <DocSecurity>0</DocSecurity>
  <Lines>7</Lines>
  <Paragraphs>2</Paragraphs>
  <ScaleCrop>false</ScaleCrop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Antwi</dc:creator>
  <cp:keywords/>
  <dc:description/>
  <cp:lastModifiedBy>Ernest Antwi</cp:lastModifiedBy>
  <cp:revision>3</cp:revision>
  <dcterms:created xsi:type="dcterms:W3CDTF">2026-01-11T02:57:00Z</dcterms:created>
  <dcterms:modified xsi:type="dcterms:W3CDTF">2026-01-11T02:57:00Z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29f047d4-b600-4e6d-8469-8eeb1f017a2f</vt:lpwstr>
  </property>
</Properties>
</file>