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06B8" w14:textId="77777777" w:rsidR="00AC52E2" w:rsidRPr="00AC52E2" w:rsidRDefault="00AC52E2" w:rsidP="00AC52E2">
      <w:pPr>
        <w:spacing w:line="360" w:lineRule="auto"/>
        <w:contextualSpacing/>
        <w:rPr>
          <w:rFonts w:ascii="Times New Roman" w:hAnsi="Times New Roman" w:cs="Times New Roman"/>
          <w:b/>
          <w:bCs/>
        </w:rPr>
      </w:pPr>
      <w:r w:rsidRPr="00AC52E2">
        <w:rPr>
          <w:rFonts w:ascii="Times New Roman" w:hAnsi="Times New Roman" w:cs="Times New Roman"/>
          <w:b/>
          <w:bCs/>
        </w:rPr>
        <w:t>Assessment Rubric for Summative Option Pricing Project</w:t>
      </w:r>
    </w:p>
    <w:p w14:paraId="7B7D94D6" w14:textId="77777777" w:rsidR="00AC52E2" w:rsidRPr="00AC52E2" w:rsidRDefault="00AC52E2" w:rsidP="00AC52E2">
      <w:pPr>
        <w:spacing w:line="360" w:lineRule="auto"/>
        <w:contextualSpacing/>
        <w:rPr>
          <w:rFonts w:ascii="Times New Roman" w:hAnsi="Times New Roman" w:cs="Times New Roman"/>
        </w:rPr>
      </w:pPr>
      <w:r w:rsidRPr="00AC52E2">
        <w:rPr>
          <w:rFonts w:ascii="Times New Roman" w:hAnsi="Times New Roman" w:cs="Times New Roman"/>
        </w:rPr>
        <w:t>This rubric (out of 100 pts) evaluates the simple option calculator project, code, and short report. Adapt for accommodations (e.g., verbal reports).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171"/>
        <w:gridCol w:w="1140"/>
        <w:gridCol w:w="1270"/>
        <w:gridCol w:w="1221"/>
        <w:gridCol w:w="1844"/>
        <w:gridCol w:w="627"/>
      </w:tblGrid>
      <w:tr w:rsidR="00AC52E2" w:rsidRPr="00AC52E2" w14:paraId="1E189020" w14:textId="77777777" w:rsidTr="00AC52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3C756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C52E2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0C2EFCE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C52E2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1768935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C52E2">
              <w:rPr>
                <w:rFonts w:ascii="Times New Roman" w:hAnsi="Times New Roman" w:cs="Times New Roman"/>
                <w:b/>
                <w:bCs/>
              </w:rPr>
              <w:t>Exemplary (20-25 pts)</w:t>
            </w:r>
          </w:p>
        </w:tc>
        <w:tc>
          <w:tcPr>
            <w:tcW w:w="0" w:type="auto"/>
            <w:vAlign w:val="center"/>
            <w:hideMark/>
          </w:tcPr>
          <w:p w14:paraId="0B7A61CA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C52E2">
              <w:rPr>
                <w:rFonts w:ascii="Times New Roman" w:hAnsi="Times New Roman" w:cs="Times New Roman"/>
                <w:b/>
                <w:bCs/>
              </w:rPr>
              <w:t>Proficient (15-19 pts)</w:t>
            </w:r>
          </w:p>
        </w:tc>
        <w:tc>
          <w:tcPr>
            <w:tcW w:w="0" w:type="auto"/>
            <w:vAlign w:val="center"/>
            <w:hideMark/>
          </w:tcPr>
          <w:p w14:paraId="71064A50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C52E2">
              <w:rPr>
                <w:rFonts w:ascii="Times New Roman" w:hAnsi="Times New Roman" w:cs="Times New Roman"/>
                <w:b/>
                <w:bCs/>
              </w:rPr>
              <w:t>Developing (10-14 pts)</w:t>
            </w:r>
          </w:p>
        </w:tc>
        <w:tc>
          <w:tcPr>
            <w:tcW w:w="0" w:type="auto"/>
            <w:vAlign w:val="center"/>
            <w:hideMark/>
          </w:tcPr>
          <w:p w14:paraId="195DC74A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C52E2">
              <w:rPr>
                <w:rFonts w:ascii="Times New Roman" w:hAnsi="Times New Roman" w:cs="Times New Roman"/>
                <w:b/>
                <w:bCs/>
              </w:rPr>
              <w:t>Needs Improvement (0-9 pts)</w:t>
            </w:r>
          </w:p>
        </w:tc>
        <w:tc>
          <w:tcPr>
            <w:tcW w:w="0" w:type="auto"/>
            <w:vAlign w:val="center"/>
            <w:hideMark/>
          </w:tcPr>
          <w:p w14:paraId="3DB32ED6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AC52E2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AC52E2" w:rsidRPr="00AC52E2" w14:paraId="2F1DF43D" w14:textId="77777777" w:rsidTr="00AC5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E0EF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  <w:b/>
                <w:bCs/>
              </w:rPr>
              <w:t>Code Functionality</w:t>
            </w:r>
            <w:r w:rsidRPr="00AC52E2">
              <w:rPr>
                <w:rFonts w:ascii="Times New Roman" w:hAnsi="Times New Roman" w:cs="Times New Roman"/>
              </w:rPr>
              <w:t xml:space="preserve"> (25 pts)</w:t>
            </w:r>
          </w:p>
        </w:tc>
        <w:tc>
          <w:tcPr>
            <w:tcW w:w="0" w:type="auto"/>
            <w:vAlign w:val="center"/>
            <w:hideMark/>
          </w:tcPr>
          <w:p w14:paraId="3F8B0B57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- Correct simple option calc/sim. - Runs without errors.</w:t>
            </w:r>
          </w:p>
        </w:tc>
        <w:tc>
          <w:tcPr>
            <w:tcW w:w="0" w:type="auto"/>
            <w:vAlign w:val="center"/>
            <w:hideMark/>
          </w:tcPr>
          <w:p w14:paraId="543ECC44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Fully works; tweaks values creatively.</w:t>
            </w:r>
          </w:p>
        </w:tc>
        <w:tc>
          <w:tcPr>
            <w:tcW w:w="0" w:type="auto"/>
            <w:vAlign w:val="center"/>
            <w:hideMark/>
          </w:tcPr>
          <w:p w14:paraId="082F275F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Mostly works; minor bugs.</w:t>
            </w:r>
          </w:p>
        </w:tc>
        <w:tc>
          <w:tcPr>
            <w:tcW w:w="0" w:type="auto"/>
            <w:vAlign w:val="center"/>
            <w:hideMark/>
          </w:tcPr>
          <w:p w14:paraId="140612C0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Partial; some parts run.</w:t>
            </w:r>
          </w:p>
        </w:tc>
        <w:tc>
          <w:tcPr>
            <w:tcW w:w="0" w:type="auto"/>
            <w:vAlign w:val="center"/>
            <w:hideMark/>
          </w:tcPr>
          <w:p w14:paraId="4809FBCF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Doesn't run; major issues.</w:t>
            </w:r>
          </w:p>
        </w:tc>
        <w:tc>
          <w:tcPr>
            <w:tcW w:w="0" w:type="auto"/>
            <w:vAlign w:val="center"/>
            <w:hideMark/>
          </w:tcPr>
          <w:p w14:paraId="420E068C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AC52E2" w:rsidRPr="00AC52E2" w14:paraId="21634005" w14:textId="77777777" w:rsidTr="00AC5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97A9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  <w:b/>
                <w:bCs/>
              </w:rPr>
              <w:t>Understanding Concepts</w:t>
            </w:r>
            <w:r w:rsidRPr="00AC52E2">
              <w:rPr>
                <w:rFonts w:ascii="Times New Roman" w:hAnsi="Times New Roman" w:cs="Times New Roman"/>
              </w:rPr>
              <w:t xml:space="preserve"> (25 pts)</w:t>
            </w:r>
          </w:p>
        </w:tc>
        <w:tc>
          <w:tcPr>
            <w:tcW w:w="0" w:type="auto"/>
            <w:vAlign w:val="center"/>
            <w:hideMark/>
          </w:tcPr>
          <w:p w14:paraId="5BD9FD84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- Explains static economy, simulations. - Links to real life.</w:t>
            </w:r>
          </w:p>
        </w:tc>
        <w:tc>
          <w:tcPr>
            <w:tcW w:w="0" w:type="auto"/>
            <w:vAlign w:val="center"/>
            <w:hideMark/>
          </w:tcPr>
          <w:p w14:paraId="54DFA9F6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Deep insights; clear examples.</w:t>
            </w:r>
          </w:p>
        </w:tc>
        <w:tc>
          <w:tcPr>
            <w:tcW w:w="0" w:type="auto"/>
            <w:vAlign w:val="center"/>
            <w:hideMark/>
          </w:tcPr>
          <w:p w14:paraId="2388299F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Good basics; some connections.</w:t>
            </w:r>
          </w:p>
        </w:tc>
        <w:tc>
          <w:tcPr>
            <w:tcW w:w="0" w:type="auto"/>
            <w:vAlign w:val="center"/>
            <w:hideMark/>
          </w:tcPr>
          <w:p w14:paraId="39B177C7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Basic descriptions.</w:t>
            </w:r>
          </w:p>
        </w:tc>
        <w:tc>
          <w:tcPr>
            <w:tcW w:w="0" w:type="auto"/>
            <w:vAlign w:val="center"/>
            <w:hideMark/>
          </w:tcPr>
          <w:p w14:paraId="684CDDEA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Misunderstandings.</w:t>
            </w:r>
          </w:p>
        </w:tc>
        <w:tc>
          <w:tcPr>
            <w:tcW w:w="0" w:type="auto"/>
            <w:vAlign w:val="center"/>
            <w:hideMark/>
          </w:tcPr>
          <w:p w14:paraId="67EA44EE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AC52E2" w:rsidRPr="00AC52E2" w14:paraId="58179A06" w14:textId="77777777" w:rsidTr="00AC5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C652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  <w:b/>
                <w:bCs/>
              </w:rPr>
              <w:t>Creativity &amp; Analysis</w:t>
            </w:r>
            <w:r w:rsidRPr="00AC52E2">
              <w:rPr>
                <w:rFonts w:ascii="Times New Roman" w:hAnsi="Times New Roman" w:cs="Times New Roman"/>
              </w:rPr>
              <w:t xml:space="preserve"> (20 pts)</w:t>
            </w:r>
          </w:p>
        </w:tc>
        <w:tc>
          <w:tcPr>
            <w:tcW w:w="0" w:type="auto"/>
            <w:vAlign w:val="center"/>
            <w:hideMark/>
          </w:tcPr>
          <w:p w14:paraId="2E143512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- Visuals (plots); analyzes changes.</w:t>
            </w:r>
          </w:p>
        </w:tc>
        <w:tc>
          <w:tcPr>
            <w:tcW w:w="0" w:type="auto"/>
            <w:vAlign w:val="center"/>
            <w:hideMark/>
          </w:tcPr>
          <w:p w14:paraId="5844C1FD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Innovative (e.g., game element).</w:t>
            </w:r>
          </w:p>
        </w:tc>
        <w:tc>
          <w:tcPr>
            <w:tcW w:w="0" w:type="auto"/>
            <w:vAlign w:val="center"/>
            <w:hideMark/>
          </w:tcPr>
          <w:p w14:paraId="60D2E791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Adequate analysis.</w:t>
            </w:r>
          </w:p>
        </w:tc>
        <w:tc>
          <w:tcPr>
            <w:tcW w:w="0" w:type="auto"/>
            <w:vAlign w:val="center"/>
            <w:hideMark/>
          </w:tcPr>
          <w:p w14:paraId="160A8BA8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Basic visuals.</w:t>
            </w:r>
          </w:p>
        </w:tc>
        <w:tc>
          <w:tcPr>
            <w:tcW w:w="0" w:type="auto"/>
            <w:vAlign w:val="center"/>
            <w:hideMark/>
          </w:tcPr>
          <w:p w14:paraId="2D9C67AD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No creativity.</w:t>
            </w:r>
          </w:p>
        </w:tc>
        <w:tc>
          <w:tcPr>
            <w:tcW w:w="0" w:type="auto"/>
            <w:vAlign w:val="center"/>
            <w:hideMark/>
          </w:tcPr>
          <w:p w14:paraId="644221CD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AC52E2" w:rsidRPr="00AC52E2" w14:paraId="5B1C9A32" w14:textId="77777777" w:rsidTr="00AC5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CF3E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  <w:b/>
                <w:bCs/>
              </w:rPr>
              <w:t>Documentation &amp; Report</w:t>
            </w:r>
            <w:r w:rsidRPr="00AC52E2">
              <w:rPr>
                <w:rFonts w:ascii="Times New Roman" w:hAnsi="Times New Roman" w:cs="Times New Roman"/>
              </w:rPr>
              <w:t xml:space="preserve"> (20 pts)</w:t>
            </w:r>
          </w:p>
        </w:tc>
        <w:tc>
          <w:tcPr>
            <w:tcW w:w="0" w:type="auto"/>
            <w:vAlign w:val="center"/>
            <w:hideMark/>
          </w:tcPr>
          <w:p w14:paraId="7B27490C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- Comments in code; clear 1-page report.</w:t>
            </w:r>
          </w:p>
        </w:tc>
        <w:tc>
          <w:tcPr>
            <w:tcW w:w="0" w:type="auto"/>
            <w:vAlign w:val="center"/>
            <w:hideMark/>
          </w:tcPr>
          <w:p w14:paraId="2D2A5529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Thorough; engaging.</w:t>
            </w:r>
          </w:p>
        </w:tc>
        <w:tc>
          <w:tcPr>
            <w:tcW w:w="0" w:type="auto"/>
            <w:vAlign w:val="center"/>
            <w:hideMark/>
          </w:tcPr>
          <w:p w14:paraId="4C11CCDA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Adequate; covers essentials.</w:t>
            </w:r>
          </w:p>
        </w:tc>
        <w:tc>
          <w:tcPr>
            <w:tcW w:w="0" w:type="auto"/>
            <w:vAlign w:val="center"/>
            <w:hideMark/>
          </w:tcPr>
          <w:p w14:paraId="61ECA18F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Basic; gaps.</w:t>
            </w:r>
          </w:p>
        </w:tc>
        <w:tc>
          <w:tcPr>
            <w:tcW w:w="0" w:type="auto"/>
            <w:vAlign w:val="center"/>
            <w:hideMark/>
          </w:tcPr>
          <w:p w14:paraId="4DFEC709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Poor/missing.</w:t>
            </w:r>
          </w:p>
        </w:tc>
        <w:tc>
          <w:tcPr>
            <w:tcW w:w="0" w:type="auto"/>
            <w:vAlign w:val="center"/>
            <w:hideMark/>
          </w:tcPr>
          <w:p w14:paraId="4226872D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AC52E2" w:rsidRPr="00AC52E2" w14:paraId="3B8EDAAC" w14:textId="77777777" w:rsidTr="00AC5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49A0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  <w:b/>
                <w:bCs/>
              </w:rPr>
              <w:lastRenderedPageBreak/>
              <w:t>Collaboration/Effort</w:t>
            </w:r>
            <w:r w:rsidRPr="00AC52E2">
              <w:rPr>
                <w:rFonts w:ascii="Times New Roman" w:hAnsi="Times New Roman" w:cs="Times New Roman"/>
              </w:rPr>
              <w:t xml:space="preserve"> (10 pts)</w:t>
            </w:r>
          </w:p>
        </w:tc>
        <w:tc>
          <w:tcPr>
            <w:tcW w:w="0" w:type="auto"/>
            <w:vAlign w:val="center"/>
            <w:hideMark/>
          </w:tcPr>
          <w:p w14:paraId="03997AB0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- Peer feedback; timely submission.</w:t>
            </w:r>
          </w:p>
        </w:tc>
        <w:tc>
          <w:tcPr>
            <w:tcW w:w="0" w:type="auto"/>
            <w:vAlign w:val="center"/>
            <w:hideMark/>
          </w:tcPr>
          <w:p w14:paraId="32045348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Strong effort; helpful to group.</w:t>
            </w:r>
          </w:p>
        </w:tc>
        <w:tc>
          <w:tcPr>
            <w:tcW w:w="0" w:type="auto"/>
            <w:vAlign w:val="center"/>
            <w:hideMark/>
          </w:tcPr>
          <w:p w14:paraId="6AFBC479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Good participation.</w:t>
            </w:r>
          </w:p>
        </w:tc>
        <w:tc>
          <w:tcPr>
            <w:tcW w:w="0" w:type="auto"/>
            <w:vAlign w:val="center"/>
            <w:hideMark/>
          </w:tcPr>
          <w:p w14:paraId="57AD558F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Basic.</w:t>
            </w:r>
          </w:p>
        </w:tc>
        <w:tc>
          <w:tcPr>
            <w:tcW w:w="0" w:type="auto"/>
            <w:vAlign w:val="center"/>
            <w:hideMark/>
          </w:tcPr>
          <w:p w14:paraId="2FB835AD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Minimal.</w:t>
            </w:r>
          </w:p>
        </w:tc>
        <w:tc>
          <w:tcPr>
            <w:tcW w:w="0" w:type="auto"/>
            <w:vAlign w:val="center"/>
            <w:hideMark/>
          </w:tcPr>
          <w:p w14:paraId="48F008CF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AC52E2" w:rsidRPr="00AC52E2" w14:paraId="01527410" w14:textId="77777777" w:rsidTr="00AC5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7BA6B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0679515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0CF03FE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0D91E69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47074CB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93D50A2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04B3C3B" w14:textId="77777777" w:rsidR="00AC52E2" w:rsidRPr="00AC52E2" w:rsidRDefault="00AC52E2" w:rsidP="00AC52E2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AC52E2">
              <w:rPr>
                <w:rFonts w:ascii="Times New Roman" w:hAnsi="Times New Roman" w:cs="Times New Roman"/>
              </w:rPr>
              <w:t>/100</w:t>
            </w:r>
          </w:p>
        </w:tc>
      </w:tr>
    </w:tbl>
    <w:p w14:paraId="533B2802" w14:textId="77777777" w:rsidR="00AC52E2" w:rsidRPr="00AC52E2" w:rsidRDefault="00AC52E2" w:rsidP="00AC52E2">
      <w:pPr>
        <w:spacing w:line="360" w:lineRule="auto"/>
        <w:contextualSpacing/>
        <w:rPr>
          <w:rFonts w:ascii="Times New Roman" w:hAnsi="Times New Roman" w:cs="Times New Roman"/>
        </w:rPr>
      </w:pPr>
      <w:r w:rsidRPr="00AC52E2">
        <w:rPr>
          <w:rFonts w:ascii="Times New Roman" w:hAnsi="Times New Roman" w:cs="Times New Roman"/>
          <w:b/>
          <w:bCs/>
        </w:rPr>
        <w:t>Bonus (Up to 10 pts):</w:t>
      </w:r>
      <w:r w:rsidRPr="00AC52E2">
        <w:rPr>
          <w:rFonts w:ascii="Times New Roman" w:hAnsi="Times New Roman" w:cs="Times New Roman"/>
        </w:rPr>
        <w:t xml:space="preserve"> +5 for real-world app idea; +5 for error handling. </w:t>
      </w:r>
      <w:r w:rsidRPr="00AC52E2">
        <w:rPr>
          <w:rFonts w:ascii="Times New Roman" w:hAnsi="Times New Roman" w:cs="Times New Roman"/>
          <w:b/>
          <w:bCs/>
        </w:rPr>
        <w:t>Notes:</w:t>
      </w:r>
      <w:r w:rsidRPr="00AC52E2">
        <w:rPr>
          <w:rFonts w:ascii="Times New Roman" w:hAnsi="Times New Roman" w:cs="Times New Roman"/>
        </w:rPr>
        <w:t xml:space="preserve"> Aligns to objectives; provide feedback for growth.</w:t>
      </w:r>
    </w:p>
    <w:p w14:paraId="4BF94B9E" w14:textId="77777777" w:rsidR="002E09DF" w:rsidRPr="00AC52E2" w:rsidRDefault="002E09DF" w:rsidP="00AC52E2">
      <w:pPr>
        <w:spacing w:line="360" w:lineRule="auto"/>
        <w:contextualSpacing/>
        <w:rPr>
          <w:rFonts w:ascii="Times New Roman" w:hAnsi="Times New Roman" w:cs="Times New Roman"/>
        </w:rPr>
      </w:pPr>
    </w:p>
    <w:sectPr w:rsidR="002E09DF" w:rsidRPr="00AC52E2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810E9" w14:textId="77777777" w:rsidR="006A4486" w:rsidRDefault="006A4486" w:rsidP="00AC52E2">
      <w:pPr>
        <w:spacing w:after="0" w:line="240" w:lineRule="auto"/>
      </w:pPr>
      <w:r>
        <w:separator/>
      </w:r>
    </w:p>
  </w:endnote>
  <w:endnote w:type="continuationSeparator" w:id="0">
    <w:p w14:paraId="24595735" w14:textId="77777777" w:rsidR="006A4486" w:rsidRDefault="006A4486" w:rsidP="00AC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316351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302ABBD" w14:textId="77C4BD73" w:rsidR="00AC52E2" w:rsidRDefault="00AC52E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DFB45C6" w14:textId="77777777" w:rsidR="00AC52E2" w:rsidRDefault="00AC52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A15D6" w14:textId="77777777" w:rsidR="006A4486" w:rsidRDefault="006A4486" w:rsidP="00AC52E2">
      <w:pPr>
        <w:spacing w:after="0" w:line="240" w:lineRule="auto"/>
      </w:pPr>
      <w:r>
        <w:separator/>
      </w:r>
    </w:p>
  </w:footnote>
  <w:footnote w:type="continuationSeparator" w:id="0">
    <w:p w14:paraId="29FC43F7" w14:textId="77777777" w:rsidR="006A4486" w:rsidRDefault="006A4486" w:rsidP="00AC52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88"/>
    <w:rsid w:val="00122A73"/>
    <w:rsid w:val="002B17AF"/>
    <w:rsid w:val="002E09DF"/>
    <w:rsid w:val="003D2C44"/>
    <w:rsid w:val="006A4486"/>
    <w:rsid w:val="007A45D7"/>
    <w:rsid w:val="00AC52E2"/>
    <w:rsid w:val="00BF6880"/>
    <w:rsid w:val="00D60A88"/>
    <w:rsid w:val="00D65433"/>
    <w:rsid w:val="00FD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014E43-A37B-471D-B0E9-91C7DDC3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A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52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2E2"/>
  </w:style>
  <w:style w:type="paragraph" w:styleId="Footer">
    <w:name w:val="footer"/>
    <w:basedOn w:val="Normal"/>
    <w:link w:val="FooterChar"/>
    <w:uiPriority w:val="99"/>
    <w:unhideWhenUsed/>
    <w:rsid w:val="00AC52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Antwi</dc:creator>
  <cp:keywords/>
  <dc:description/>
  <cp:lastModifiedBy>Ernest Antwi</cp:lastModifiedBy>
  <cp:revision>3</cp:revision>
  <dcterms:created xsi:type="dcterms:W3CDTF">2026-01-09T22:39:00Z</dcterms:created>
  <dcterms:modified xsi:type="dcterms:W3CDTF">2026-01-09T22:40:00Z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f710025d-42c6-4d4f-87ce-3c66f2ef7ac2</vt:lpwstr>
  </property>
</Properties>
</file>