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867B2" w14:textId="4A00D546" w:rsidR="004119F0" w:rsidRDefault="0060413E">
      <w:r>
        <w:t>Jfjdasisajdfs[ijf[psafdp</w:t>
      </w:r>
    </w:p>
    <w:sectPr w:rsidR="00411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3E"/>
    <w:rsid w:val="004119F0"/>
    <w:rsid w:val="0060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22AB"/>
  <w15:chartTrackingRefBased/>
  <w15:docId w15:val="{1EB9DBA5-2F07-4E93-B75C-9A0970F6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Croese</dc:creator>
  <cp:keywords/>
  <dc:description/>
  <cp:lastModifiedBy>Quinn Croese</cp:lastModifiedBy>
  <cp:revision>1</cp:revision>
  <dcterms:created xsi:type="dcterms:W3CDTF">2020-12-03T08:48:00Z</dcterms:created>
  <dcterms:modified xsi:type="dcterms:W3CDTF">2020-12-03T08:48:00Z</dcterms:modified>
</cp:coreProperties>
</file>