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6A5D08" w14:textId="77777777" w:rsidR="00C602B4" w:rsidRDefault="007C2A27">
      <w:pPr>
        <w:pStyle w:val="Heading"/>
        <w:jc w:val="center"/>
        <w:rPr>
          <w:b/>
          <w:bCs/>
          <w:sz w:val="32"/>
          <w:szCs w:val="32"/>
        </w:rPr>
      </w:pPr>
      <w:r>
        <w:rPr>
          <w:b/>
          <w:bCs/>
          <w:sz w:val="32"/>
          <w:szCs w:val="32"/>
        </w:rPr>
        <w:t>RepairsLab</w:t>
      </w:r>
    </w:p>
    <w:p w14:paraId="047FE2A3" w14:textId="77777777" w:rsidR="00C602B4" w:rsidRDefault="007C2A27">
      <w:pPr>
        <w:pStyle w:val="Heading"/>
        <w:jc w:val="center"/>
        <w:rPr>
          <w:b/>
          <w:bCs/>
          <w:sz w:val="32"/>
          <w:szCs w:val="32"/>
        </w:rPr>
      </w:pPr>
      <w:r>
        <w:rPr>
          <w:b/>
          <w:bCs/>
          <w:sz w:val="32"/>
          <w:szCs w:val="32"/>
        </w:rPr>
        <w:t>User Guide</w:t>
      </w:r>
    </w:p>
    <w:p w14:paraId="39263BD1" w14:textId="77777777" w:rsidR="00C602B4" w:rsidRDefault="007C2A27">
      <w:pPr>
        <w:pStyle w:val="Heading"/>
        <w:jc w:val="center"/>
      </w:pPr>
      <w:r>
        <w:t>For RepairsLab 1.0.5</w:t>
      </w:r>
    </w:p>
    <w:p w14:paraId="0AD18809" w14:textId="77777777" w:rsidR="00C602B4" w:rsidRDefault="00C602B4">
      <w:pPr>
        <w:pStyle w:val="Textbody"/>
        <w:jc w:val="center"/>
      </w:pPr>
    </w:p>
    <w:p w14:paraId="235C8335" w14:textId="77777777" w:rsidR="00C602B4" w:rsidRDefault="007C2A27">
      <w:pPr>
        <w:pStyle w:val="Textbody"/>
        <w:jc w:val="center"/>
      </w:pPr>
      <w:r>
        <w:rPr>
          <w:noProof/>
          <w:lang w:bidi="ar-SA"/>
        </w:rPr>
        <w:drawing>
          <wp:anchor distT="0" distB="0" distL="114300" distR="114300" simplePos="0" relativeHeight="251654144" behindDoc="0" locked="0" layoutInCell="1" allowOverlap="1" wp14:anchorId="30B0092B" wp14:editId="6C5C87B1">
            <wp:simplePos x="0" y="0"/>
            <wp:positionH relativeFrom="column">
              <wp:align>center</wp:align>
            </wp:positionH>
            <wp:positionV relativeFrom="paragraph">
              <wp:align>top</wp:align>
            </wp:positionV>
            <wp:extent cx="4812840" cy="1281960"/>
            <wp:effectExtent l="0" t="0" r="0" b="0"/>
            <wp:wrapTopAndBottom/>
            <wp:docPr id="2" name="immagini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4812840" cy="1281960"/>
                    </a:xfrm>
                    <a:prstGeom prst="rect">
                      <a:avLst/>
                    </a:prstGeom>
                  </pic:spPr>
                </pic:pic>
              </a:graphicData>
            </a:graphic>
          </wp:anchor>
        </w:drawing>
      </w:r>
    </w:p>
    <w:p w14:paraId="2F225C1A" w14:textId="77777777" w:rsidR="00C602B4" w:rsidRDefault="00C602B4">
      <w:pPr>
        <w:pStyle w:val="Textbody"/>
        <w:jc w:val="center"/>
      </w:pPr>
    </w:p>
    <w:p w14:paraId="54340EBC" w14:textId="77777777" w:rsidR="00C602B4" w:rsidRDefault="007C2A27">
      <w:pPr>
        <w:pStyle w:val="Textbody"/>
      </w:pPr>
      <w:r>
        <w:t>Author : Fabrizio Ferraiuolo</w:t>
      </w:r>
    </w:p>
    <w:p w14:paraId="6C263276" w14:textId="77777777" w:rsidR="00C602B4" w:rsidRDefault="00C602B4">
      <w:pPr>
        <w:pStyle w:val="Heading"/>
        <w:rPr>
          <w:lang w:val="it-IT"/>
        </w:rPr>
      </w:pPr>
    </w:p>
    <w:p w14:paraId="106AD5DA" w14:textId="77777777" w:rsidR="00C602B4" w:rsidRDefault="00C602B4">
      <w:pPr>
        <w:pStyle w:val="Heading"/>
        <w:rPr>
          <w:lang w:val="it-IT"/>
        </w:rPr>
      </w:pPr>
    </w:p>
    <w:p w14:paraId="6D9ABEC5" w14:textId="77777777" w:rsidR="00C602B4" w:rsidRDefault="007C2A27">
      <w:pPr>
        <w:pStyle w:val="ContentsHeading"/>
        <w:tabs>
          <w:tab w:val="right" w:leader="dot" w:pos="9360"/>
        </w:tabs>
      </w:pPr>
      <w:r>
        <w:rPr>
          <w:b w:val="0"/>
          <w:bCs w:val="0"/>
          <w:sz w:val="28"/>
          <w:szCs w:val="28"/>
        </w:rPr>
        <w:fldChar w:fldCharType="begin"/>
      </w:r>
      <w:r>
        <w:instrText xml:space="preserve"> TOC \o "1-9" \u \l 1-9 </w:instrText>
      </w:r>
      <w:r>
        <w:rPr>
          <w:b w:val="0"/>
          <w:bCs w:val="0"/>
          <w:sz w:val="28"/>
          <w:szCs w:val="28"/>
        </w:rPr>
        <w:fldChar w:fldCharType="separate"/>
      </w:r>
      <w:r>
        <w:t>Table of Contents</w:t>
      </w:r>
    </w:p>
    <w:p w14:paraId="64957CB5" w14:textId="77777777" w:rsidR="00C602B4" w:rsidRDefault="007C2A27">
      <w:pPr>
        <w:pStyle w:val="Contents1"/>
      </w:pPr>
      <w:r>
        <w:t>Introduction</w:t>
      </w:r>
      <w:r>
        <w:tab/>
        <w:t>2</w:t>
      </w:r>
    </w:p>
    <w:p w14:paraId="55DE1062" w14:textId="77777777" w:rsidR="00C602B4" w:rsidRDefault="007C2A27">
      <w:pPr>
        <w:pStyle w:val="Contents1"/>
      </w:pPr>
      <w:r>
        <w:t>Installation</w:t>
      </w:r>
      <w:r>
        <w:tab/>
        <w:t>2</w:t>
      </w:r>
    </w:p>
    <w:p w14:paraId="43275745" w14:textId="77777777" w:rsidR="00C602B4" w:rsidRDefault="007C2A27">
      <w:pPr>
        <w:pStyle w:val="Contents1"/>
      </w:pPr>
      <w:r>
        <w:t xml:space="preserve">Home Screen </w:t>
      </w:r>
      <w:r>
        <w:tab/>
        <w:t>3</w:t>
      </w:r>
    </w:p>
    <w:p w14:paraId="574BB979" w14:textId="77777777" w:rsidR="00C602B4" w:rsidRDefault="007C2A27">
      <w:pPr>
        <w:pStyle w:val="Contents1"/>
      </w:pPr>
      <w:r>
        <w:t xml:space="preserve">Configuration </w:t>
      </w:r>
      <w:r>
        <w:tab/>
        <w:t>4</w:t>
      </w:r>
    </w:p>
    <w:p w14:paraId="0F1734C5" w14:textId="77777777" w:rsidR="00C602B4" w:rsidRDefault="007C2A27">
      <w:pPr>
        <w:pStyle w:val="Contents1"/>
      </w:pPr>
      <w:r>
        <w:t>Data Base Configurations</w:t>
      </w:r>
      <w:r>
        <w:tab/>
        <w:t>5</w:t>
      </w:r>
    </w:p>
    <w:p w14:paraId="08502CEE" w14:textId="77777777" w:rsidR="00C602B4" w:rsidRDefault="007C2A27">
      <w:pPr>
        <w:pStyle w:val="Contents1"/>
      </w:pPr>
      <w:r>
        <w:t xml:space="preserve">Personal data management </w:t>
      </w:r>
      <w:r>
        <w:tab/>
        <w:t>6</w:t>
      </w:r>
    </w:p>
    <w:p w14:paraId="06D86541" w14:textId="77777777" w:rsidR="00C602B4" w:rsidRDefault="007C2A27">
      <w:pPr>
        <w:pStyle w:val="Contents1"/>
      </w:pPr>
      <w:r>
        <w:t>Insert Repair Sheet</w:t>
      </w:r>
      <w:r>
        <w:tab/>
        <w:t>7</w:t>
      </w:r>
    </w:p>
    <w:p w14:paraId="36B12A55" w14:textId="77777777" w:rsidR="00C602B4" w:rsidRDefault="007C2A27">
      <w:pPr>
        <w:pStyle w:val="Contents1"/>
      </w:pPr>
      <w:r>
        <w:t>Browsing repair sheet</w:t>
      </w:r>
      <w:r>
        <w:tab/>
        <w:t>10</w:t>
      </w:r>
    </w:p>
    <w:p w14:paraId="45B1CFCD" w14:textId="77777777" w:rsidR="00C602B4" w:rsidRDefault="007C2A27">
      <w:pPr>
        <w:pStyle w:val="Contents1"/>
      </w:pPr>
      <w:r>
        <w:t>Edit repair sheet</w:t>
      </w:r>
      <w:r>
        <w:tab/>
        <w:t>10</w:t>
      </w:r>
    </w:p>
    <w:p w14:paraId="517DCBE8" w14:textId="77777777" w:rsidR="00C602B4" w:rsidRDefault="007C2A27">
      <w:pPr>
        <w:pStyle w:val="Contents1"/>
      </w:pPr>
      <w:r>
        <w:t>Printing Repair Sheet</w:t>
      </w:r>
      <w:r>
        <w:tab/>
        <w:t>12</w:t>
      </w:r>
    </w:p>
    <w:p w14:paraId="6204545A" w14:textId="77777777" w:rsidR="00C602B4" w:rsidRDefault="007C2A27">
      <w:pPr>
        <w:pStyle w:val="Contents1"/>
      </w:pPr>
      <w:r>
        <w:t>Sheet List</w:t>
      </w:r>
      <w:r>
        <w:tab/>
        <w:t>13</w:t>
      </w:r>
    </w:p>
    <w:p w14:paraId="5B24EF10" w14:textId="77777777" w:rsidR="00C602B4" w:rsidRDefault="007C2A27">
      <w:pPr>
        <w:pStyle w:val="Contents1"/>
      </w:pPr>
      <w:r>
        <w:t>Trash Sheet</w:t>
      </w:r>
      <w:r>
        <w:tab/>
        <w:t>15</w:t>
      </w:r>
    </w:p>
    <w:p w14:paraId="32F42802" w14:textId="77777777" w:rsidR="00C602B4" w:rsidRDefault="007C2A27">
      <w:pPr>
        <w:pStyle w:val="Contents1"/>
      </w:pPr>
      <w:r>
        <w:t>Data Backup</w:t>
      </w:r>
      <w:r>
        <w:tab/>
        <w:t>15</w:t>
      </w:r>
    </w:p>
    <w:p w14:paraId="5BAF9D7B" w14:textId="77777777" w:rsidR="00C602B4" w:rsidRDefault="007C2A27">
      <w:pPr>
        <w:pStyle w:val="Contents1"/>
      </w:pPr>
      <w:r>
        <w:t>Shortcut keys</w:t>
      </w:r>
      <w:r>
        <w:tab/>
        <w:t>16</w:t>
      </w:r>
    </w:p>
    <w:p w14:paraId="7B395FD5" w14:textId="77777777" w:rsidR="00C602B4" w:rsidRDefault="007C2A27">
      <w:pPr>
        <w:pStyle w:val="Textbody"/>
        <w:rPr>
          <w:lang w:val="it-IT"/>
        </w:rPr>
      </w:pPr>
      <w:r>
        <w:fldChar w:fldCharType="end"/>
      </w:r>
    </w:p>
    <w:p w14:paraId="631E5AA6" w14:textId="77777777" w:rsidR="00C602B4" w:rsidRDefault="007C2A27">
      <w:pPr>
        <w:pStyle w:val="Heading1"/>
        <w:pageBreakBefore/>
      </w:pPr>
      <w:r>
        <w:lastRenderedPageBreak/>
        <w:t>Introduction</w:t>
      </w:r>
    </w:p>
    <w:p w14:paraId="1E887E47" w14:textId="77777777" w:rsidR="00C602B4" w:rsidRPr="00C35389" w:rsidRDefault="007C2A27">
      <w:pPr>
        <w:pStyle w:val="Textbody"/>
        <w:rPr>
          <w:sz w:val="20"/>
          <w:szCs w:val="20"/>
        </w:rPr>
      </w:pPr>
      <w:r w:rsidRPr="00C35389">
        <w:rPr>
          <w:sz w:val="20"/>
          <w:szCs w:val="20"/>
        </w:rPr>
        <w:t>The following guide is the basis for configuring and using the system RepeairsLab.</w:t>
      </w:r>
    </w:p>
    <w:p w14:paraId="756139D0" w14:textId="77777777" w:rsidR="00C602B4" w:rsidRPr="00C35389" w:rsidRDefault="007C2A27">
      <w:pPr>
        <w:pStyle w:val="Textbody"/>
        <w:rPr>
          <w:sz w:val="20"/>
          <w:szCs w:val="20"/>
        </w:rPr>
      </w:pPr>
      <w:r w:rsidRPr="00C35389">
        <w:rPr>
          <w:sz w:val="20"/>
          <w:szCs w:val="20"/>
        </w:rPr>
        <w:t>The system RepeairsLab allow to manage the entry and exit of equipment repair in a small workshop for repairs or service center.</w:t>
      </w:r>
    </w:p>
    <w:p w14:paraId="2DF3E077" w14:textId="77777777" w:rsidR="00C602B4" w:rsidRPr="00C35389" w:rsidRDefault="007C2A27">
      <w:pPr>
        <w:pStyle w:val="Textbody"/>
        <w:rPr>
          <w:sz w:val="20"/>
          <w:szCs w:val="20"/>
        </w:rPr>
      </w:pPr>
      <w:r w:rsidRPr="00C35389">
        <w:rPr>
          <w:sz w:val="20"/>
          <w:szCs w:val="20"/>
        </w:rPr>
        <w:t>The application allows the printing of a "Repairs ticket" for each device and manage the state of repair. Inside the Repairs ticket, you can enter the features of the delivered and the state of repair.</w:t>
      </w:r>
    </w:p>
    <w:p w14:paraId="7FF71177" w14:textId="77777777" w:rsidR="00C602B4" w:rsidRPr="00C35389" w:rsidRDefault="007C2A27">
      <w:pPr>
        <w:pStyle w:val="Textbody"/>
        <w:rPr>
          <w:sz w:val="20"/>
          <w:szCs w:val="20"/>
        </w:rPr>
      </w:pPr>
      <w:r w:rsidRPr="00C35389">
        <w:rPr>
          <w:sz w:val="20"/>
          <w:szCs w:val="20"/>
        </w:rPr>
        <w:t>The system provides management of different master data for definition of states of repair, customers, types of equipment, trademarks and models.</w:t>
      </w:r>
    </w:p>
    <w:p w14:paraId="4465F313" w14:textId="77777777" w:rsidR="00C602B4" w:rsidRPr="00C35389" w:rsidRDefault="007C2A27">
      <w:pPr>
        <w:pStyle w:val="Textbody"/>
        <w:rPr>
          <w:sz w:val="20"/>
          <w:szCs w:val="20"/>
        </w:rPr>
      </w:pPr>
      <w:r w:rsidRPr="00C35389">
        <w:rPr>
          <w:sz w:val="20"/>
          <w:szCs w:val="20"/>
        </w:rPr>
        <w:t>You can print a paper "Repairs ticket" in duplicate to store paper and as a delivery receipt for the customer.</w:t>
      </w:r>
    </w:p>
    <w:p w14:paraId="162AE8A9" w14:textId="77777777" w:rsidR="00C602B4" w:rsidRDefault="007C2A27">
      <w:pPr>
        <w:pStyle w:val="Heading1"/>
      </w:pPr>
      <w:r>
        <w:t>Installation</w:t>
      </w:r>
    </w:p>
    <w:p w14:paraId="072C5D2F" w14:textId="77777777" w:rsidR="00C602B4" w:rsidRDefault="007C2A27">
      <w:pPr>
        <w:pStyle w:val="Textbody"/>
        <w:rPr>
          <w:sz w:val="20"/>
          <w:szCs w:val="20"/>
        </w:rPr>
      </w:pPr>
      <w:r>
        <w:rPr>
          <w:sz w:val="20"/>
          <w:szCs w:val="20"/>
        </w:rPr>
        <w:t>The application does not need a particular procedure, because just to download from the following address</w:t>
      </w:r>
    </w:p>
    <w:p w14:paraId="4BFF99FB" w14:textId="77777777" w:rsidR="00C602B4" w:rsidRDefault="004A585D">
      <w:pPr>
        <w:pStyle w:val="Textbody"/>
        <w:rPr>
          <w:sz w:val="20"/>
          <w:szCs w:val="20"/>
          <w:lang w:val="it-IT"/>
        </w:rPr>
      </w:pPr>
      <w:hyperlink r:id="rId8" w:history="1">
        <w:r w:rsidR="007C2A27">
          <w:rPr>
            <w:sz w:val="20"/>
            <w:szCs w:val="20"/>
          </w:rPr>
          <w:t>http://sourceforge.net/projects/repairslab/</w:t>
        </w:r>
      </w:hyperlink>
    </w:p>
    <w:p w14:paraId="27C31E15" w14:textId="77777777" w:rsidR="00C602B4" w:rsidRDefault="007C2A27">
      <w:pPr>
        <w:pStyle w:val="Standard"/>
        <w:rPr>
          <w:sz w:val="20"/>
          <w:szCs w:val="20"/>
        </w:rPr>
      </w:pPr>
      <w:r>
        <w:rPr>
          <w:sz w:val="20"/>
          <w:szCs w:val="20"/>
        </w:rPr>
        <w:t>and go in the download section and download the latest version binary.</w:t>
      </w:r>
    </w:p>
    <w:p w14:paraId="0365D4B0" w14:textId="77777777" w:rsidR="00C602B4" w:rsidRDefault="00C602B4">
      <w:pPr>
        <w:pStyle w:val="Standard"/>
        <w:rPr>
          <w:sz w:val="20"/>
          <w:szCs w:val="20"/>
        </w:rPr>
      </w:pPr>
    </w:p>
    <w:p w14:paraId="749D1B3B" w14:textId="77777777" w:rsidR="00C602B4" w:rsidRDefault="007C2A27">
      <w:pPr>
        <w:pStyle w:val="Standard"/>
        <w:rPr>
          <w:sz w:val="20"/>
          <w:szCs w:val="20"/>
        </w:rPr>
      </w:pPr>
      <w:bookmarkStart w:id="0" w:name="result_box"/>
      <w:bookmarkEnd w:id="0"/>
      <w:r>
        <w:rPr>
          <w:sz w:val="20"/>
          <w:szCs w:val="20"/>
        </w:rPr>
        <w:t>For MS Windows is available installer but you can also download the tar or zip archive version, this allows operation as portable application.</w:t>
      </w:r>
    </w:p>
    <w:p w14:paraId="4A2AA895" w14:textId="77777777" w:rsidR="00C602B4" w:rsidRDefault="00C602B4">
      <w:pPr>
        <w:pStyle w:val="Standard"/>
        <w:rPr>
          <w:sz w:val="20"/>
          <w:szCs w:val="20"/>
        </w:rPr>
      </w:pPr>
    </w:p>
    <w:p w14:paraId="61924999" w14:textId="77777777" w:rsidR="00C602B4" w:rsidRDefault="007C2A27">
      <w:pPr>
        <w:pStyle w:val="Textbody"/>
        <w:rPr>
          <w:sz w:val="20"/>
          <w:szCs w:val="20"/>
        </w:rPr>
      </w:pPr>
      <w:r>
        <w:rPr>
          <w:sz w:val="20"/>
          <w:szCs w:val="20"/>
        </w:rPr>
        <w:t>If the downloaded file is a zip archive, extract it and start the application on MS Windows systems running file "RepairsLab.exe" while on Linux systems "RepairsLab t.sh."</w:t>
      </w:r>
    </w:p>
    <w:p w14:paraId="441E5AE2" w14:textId="77777777" w:rsidR="00C602B4" w:rsidRDefault="007C2A27">
      <w:pPr>
        <w:pStyle w:val="Textbody"/>
        <w:rPr>
          <w:sz w:val="20"/>
          <w:szCs w:val="20"/>
        </w:rPr>
      </w:pPr>
      <w:r>
        <w:rPr>
          <w:sz w:val="20"/>
          <w:szCs w:val="20"/>
        </w:rPr>
        <w:t>Prerequisite use of the system is the installation of JAVA 1.5 or higher version as the default Java virtual machine.</w:t>
      </w:r>
    </w:p>
    <w:p w14:paraId="5B9163F2" w14:textId="77777777" w:rsidR="00C602B4" w:rsidRDefault="007C2A27">
      <w:pPr>
        <w:pStyle w:val="Textbody"/>
        <w:rPr>
          <w:sz w:val="20"/>
          <w:szCs w:val="20"/>
        </w:rPr>
      </w:pPr>
      <w:r>
        <w:rPr>
          <w:sz w:val="20"/>
          <w:szCs w:val="20"/>
        </w:rPr>
        <w:t>To check your version of Java open a command prompt or Shell and run the command java -version, as in the following image.</w:t>
      </w:r>
    </w:p>
    <w:p w14:paraId="73B41E91" w14:textId="77777777" w:rsidR="00C602B4" w:rsidRDefault="007C2A27">
      <w:pPr>
        <w:pStyle w:val="Textbody"/>
      </w:pPr>
      <w:r>
        <w:rPr>
          <w:noProof/>
          <w:lang w:bidi="ar-SA"/>
        </w:rPr>
        <w:drawing>
          <wp:anchor distT="0" distB="0" distL="114300" distR="114300" simplePos="0" relativeHeight="251666432" behindDoc="0" locked="0" layoutInCell="1" allowOverlap="1" wp14:anchorId="34CE7FAC" wp14:editId="7104B263">
            <wp:simplePos x="0" y="0"/>
            <wp:positionH relativeFrom="column">
              <wp:posOffset>3249360</wp:posOffset>
            </wp:positionH>
            <wp:positionV relativeFrom="paragraph">
              <wp:posOffset>-57240</wp:posOffset>
            </wp:positionV>
            <wp:extent cx="2795760" cy="2266920"/>
            <wp:effectExtent l="0" t="0" r="4590" b="30"/>
            <wp:wrapTopAndBottom/>
            <wp:docPr id="3" name="immagini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2795760" cy="2266920"/>
                    </a:xfrm>
                    <a:prstGeom prst="rect">
                      <a:avLst/>
                    </a:prstGeom>
                  </pic:spPr>
                </pic:pic>
              </a:graphicData>
            </a:graphic>
          </wp:anchor>
        </w:drawing>
      </w:r>
      <w:r>
        <w:rPr>
          <w:noProof/>
          <w:lang w:bidi="ar-SA"/>
        </w:rPr>
        <w:drawing>
          <wp:anchor distT="0" distB="0" distL="114300" distR="114300" simplePos="0" relativeHeight="251667456" behindDoc="0" locked="0" layoutInCell="1" allowOverlap="1" wp14:anchorId="5C3C760D" wp14:editId="1689B4C1">
            <wp:simplePos x="0" y="0"/>
            <wp:positionH relativeFrom="column">
              <wp:posOffset>12240</wp:posOffset>
            </wp:positionH>
            <wp:positionV relativeFrom="paragraph">
              <wp:posOffset>-720</wp:posOffset>
            </wp:positionV>
            <wp:extent cx="3097439" cy="2026439"/>
            <wp:effectExtent l="0" t="0" r="7711" b="0"/>
            <wp:wrapTopAndBottom/>
            <wp:docPr id="4" name="immagini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3097439" cy="2026439"/>
                    </a:xfrm>
                    <a:prstGeom prst="rect">
                      <a:avLst/>
                    </a:prstGeom>
                  </pic:spPr>
                </pic:pic>
              </a:graphicData>
            </a:graphic>
          </wp:anchor>
        </w:drawing>
      </w:r>
      <w:bookmarkStart w:id="1" w:name="result_box1"/>
      <w:bookmarkEnd w:id="1"/>
      <w:r>
        <w:t>To run on linux systems you must first edit the file "RepairsLab.sh" and change the directory with the RL_HOME RepairsLab as follows.</w:t>
      </w:r>
    </w:p>
    <w:p w14:paraId="600590D8" w14:textId="77777777" w:rsidR="00C602B4" w:rsidRDefault="007C2A27">
      <w:pPr>
        <w:pStyle w:val="Textbody"/>
        <w:rPr>
          <w:rFonts w:ascii="Courier New" w:hAnsi="Courier New"/>
          <w:sz w:val="20"/>
          <w:szCs w:val="20"/>
          <w:lang w:val="it-IT"/>
        </w:rPr>
      </w:pPr>
      <w:r>
        <w:rPr>
          <w:rFonts w:ascii="Courier New" w:hAnsi="Courier New"/>
          <w:sz w:val="20"/>
          <w:szCs w:val="20"/>
          <w:lang w:val="it-IT"/>
        </w:rPr>
        <w:t># ReparsLab home.</w:t>
      </w:r>
      <w:r>
        <w:rPr>
          <w:rFonts w:ascii="Courier New" w:hAnsi="Courier New"/>
          <w:sz w:val="20"/>
          <w:szCs w:val="20"/>
          <w:lang w:val="it-IT"/>
        </w:rPr>
        <w:br/>
        <w:t>RL_HOME='/home/fabrizio/Scrivania/RepairsLab-1.0.4.0'</w:t>
      </w:r>
    </w:p>
    <w:p w14:paraId="50928529" w14:textId="77777777" w:rsidR="00C602B4" w:rsidRDefault="007C2A27">
      <w:pPr>
        <w:pStyle w:val="Heading1"/>
        <w:pageBreakBefore/>
      </w:pPr>
      <w:r>
        <w:t>Home Screen</w:t>
      </w:r>
    </w:p>
    <w:p w14:paraId="200B55CE" w14:textId="77777777" w:rsidR="00C602B4" w:rsidRDefault="007C2A27">
      <w:pPr>
        <w:pStyle w:val="Textbody"/>
        <w:rPr>
          <w:sz w:val="20"/>
          <w:szCs w:val="20"/>
        </w:rPr>
      </w:pPr>
      <w:bookmarkStart w:id="2" w:name="_GoBack"/>
      <w:r>
        <w:rPr>
          <w:sz w:val="20"/>
          <w:szCs w:val="20"/>
        </w:rPr>
        <w:t>Access to the system displays the following screen with the menu to access the database system configuration and within the main menu has the following functions:</w:t>
      </w:r>
    </w:p>
    <w:bookmarkEnd w:id="2"/>
    <w:p w14:paraId="6DE7867E" w14:textId="77777777" w:rsidR="00C602B4" w:rsidRDefault="007C2A27">
      <w:pPr>
        <w:pStyle w:val="Textbody"/>
        <w:numPr>
          <w:ilvl w:val="0"/>
          <w:numId w:val="1"/>
        </w:numPr>
        <w:rPr>
          <w:sz w:val="20"/>
          <w:szCs w:val="20"/>
        </w:rPr>
      </w:pPr>
      <w:r>
        <w:rPr>
          <w:sz w:val="20"/>
          <w:szCs w:val="20"/>
        </w:rPr>
        <w:t>Accessing to the list of repair sheet</w:t>
      </w:r>
    </w:p>
    <w:p w14:paraId="661F74A0" w14:textId="77777777" w:rsidR="00C602B4" w:rsidRDefault="007C2A27">
      <w:pPr>
        <w:pStyle w:val="Textbody"/>
        <w:numPr>
          <w:ilvl w:val="0"/>
          <w:numId w:val="1"/>
        </w:numPr>
        <w:rPr>
          <w:sz w:val="20"/>
          <w:szCs w:val="20"/>
        </w:rPr>
      </w:pPr>
      <w:r>
        <w:rPr>
          <w:sz w:val="20"/>
          <w:szCs w:val="20"/>
        </w:rPr>
        <w:t>Insert a new repair sheet</w:t>
      </w:r>
    </w:p>
    <w:p w14:paraId="5FCA0AD8" w14:textId="77777777" w:rsidR="00C602B4" w:rsidRDefault="007C2A27">
      <w:pPr>
        <w:pStyle w:val="Textbody"/>
        <w:numPr>
          <w:ilvl w:val="0"/>
          <w:numId w:val="1"/>
        </w:numPr>
        <w:rPr>
          <w:sz w:val="20"/>
          <w:szCs w:val="20"/>
        </w:rPr>
      </w:pPr>
      <w:r>
        <w:rPr>
          <w:sz w:val="20"/>
          <w:szCs w:val="20"/>
        </w:rPr>
        <w:t>Browsing repair sheet (the system asks you to enter the sheet number to be displayed)</w:t>
      </w:r>
    </w:p>
    <w:p w14:paraId="650EEFCF" w14:textId="77777777" w:rsidR="00C602B4" w:rsidRDefault="007C2A27">
      <w:pPr>
        <w:pStyle w:val="Textbody"/>
        <w:numPr>
          <w:ilvl w:val="0"/>
          <w:numId w:val="1"/>
        </w:numPr>
        <w:rPr>
          <w:sz w:val="20"/>
          <w:szCs w:val="20"/>
        </w:rPr>
      </w:pPr>
      <w:r>
        <w:rPr>
          <w:sz w:val="20"/>
          <w:szCs w:val="20"/>
        </w:rPr>
        <w:t>Edit repair sheet (the system asks you to enter the sheet number to be displayed)</w:t>
      </w:r>
    </w:p>
    <w:p w14:paraId="0912D542" w14:textId="77777777" w:rsidR="00C602B4" w:rsidRDefault="007C2A27">
      <w:pPr>
        <w:pStyle w:val="Textbody"/>
        <w:numPr>
          <w:ilvl w:val="0"/>
          <w:numId w:val="1"/>
        </w:numPr>
        <w:rPr>
          <w:sz w:val="20"/>
          <w:szCs w:val="20"/>
        </w:rPr>
      </w:pPr>
      <w:r>
        <w:rPr>
          <w:sz w:val="20"/>
          <w:szCs w:val="20"/>
        </w:rPr>
        <w:t>Print repair sheet (the system asks you to enter the sheet number to be displayed)</w:t>
      </w:r>
    </w:p>
    <w:p w14:paraId="328BFE86" w14:textId="77777777" w:rsidR="00C602B4" w:rsidRDefault="007C2A27">
      <w:pPr>
        <w:pStyle w:val="Textbody"/>
        <w:rPr>
          <w:sz w:val="20"/>
          <w:szCs w:val="20"/>
        </w:rPr>
      </w:pPr>
      <w:r>
        <w:rPr>
          <w:noProof/>
          <w:sz w:val="20"/>
          <w:szCs w:val="20"/>
          <w:lang w:bidi="ar-SA"/>
        </w:rPr>
        <w:drawing>
          <wp:anchor distT="0" distB="0" distL="114300" distR="114300" simplePos="0" relativeHeight="251655168" behindDoc="0" locked="0" layoutInCell="1" allowOverlap="1" wp14:anchorId="3BE81666" wp14:editId="51B00911">
            <wp:simplePos x="0" y="0"/>
            <wp:positionH relativeFrom="column">
              <wp:align>center</wp:align>
            </wp:positionH>
            <wp:positionV relativeFrom="paragraph">
              <wp:align>top</wp:align>
            </wp:positionV>
            <wp:extent cx="4717440" cy="3297600"/>
            <wp:effectExtent l="0" t="0" r="6960" b="0"/>
            <wp:wrapTopAndBottom/>
            <wp:docPr id="5" name="immagini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4717440" cy="3297600"/>
                    </a:xfrm>
                    <a:prstGeom prst="rect">
                      <a:avLst/>
                    </a:prstGeom>
                  </pic:spPr>
                </pic:pic>
              </a:graphicData>
            </a:graphic>
          </wp:anchor>
        </w:drawing>
      </w:r>
    </w:p>
    <w:p w14:paraId="3FB02156" w14:textId="77777777" w:rsidR="00C602B4" w:rsidRDefault="007C2A27">
      <w:pPr>
        <w:pStyle w:val="Textbody"/>
        <w:ind w:left="14" w:hanging="28"/>
        <w:rPr>
          <w:sz w:val="20"/>
          <w:szCs w:val="20"/>
        </w:rPr>
      </w:pPr>
      <w:r>
        <w:rPr>
          <w:sz w:val="20"/>
          <w:szCs w:val="20"/>
        </w:rPr>
        <w:t>For the responsibilities set out in paragraphs 3, 4 and 5 is the first to access the specific function displays the following screen, where you must enter a valid number of repair sheet</w:t>
      </w:r>
    </w:p>
    <w:p w14:paraId="62FBC518" w14:textId="77777777" w:rsidR="00C602B4" w:rsidRDefault="00C602B4">
      <w:pPr>
        <w:pStyle w:val="Textbody"/>
        <w:ind w:left="14" w:hanging="28"/>
        <w:rPr>
          <w:sz w:val="20"/>
          <w:szCs w:val="20"/>
          <w:lang w:val="it-IT"/>
        </w:rPr>
      </w:pPr>
    </w:p>
    <w:p w14:paraId="6FC5164A" w14:textId="77777777" w:rsidR="00C602B4" w:rsidRDefault="007C2A27">
      <w:pPr>
        <w:pStyle w:val="Textbody"/>
        <w:ind w:left="14" w:hanging="28"/>
        <w:rPr>
          <w:sz w:val="20"/>
          <w:szCs w:val="20"/>
          <w:lang w:val="it-IT"/>
        </w:rPr>
      </w:pPr>
      <w:r>
        <w:rPr>
          <w:noProof/>
          <w:sz w:val="20"/>
          <w:szCs w:val="20"/>
          <w:lang w:bidi="ar-SA"/>
        </w:rPr>
        <w:drawing>
          <wp:anchor distT="0" distB="0" distL="114300" distR="114300" simplePos="0" relativeHeight="251652096" behindDoc="0" locked="0" layoutInCell="1" allowOverlap="1" wp14:anchorId="6958ABFD" wp14:editId="09CAE873">
            <wp:simplePos x="0" y="0"/>
            <wp:positionH relativeFrom="column">
              <wp:align>center</wp:align>
            </wp:positionH>
            <wp:positionV relativeFrom="paragraph">
              <wp:align>top</wp:align>
            </wp:positionV>
            <wp:extent cx="2263320" cy="967680"/>
            <wp:effectExtent l="0" t="0" r="3630" b="3870"/>
            <wp:wrapTopAndBottom/>
            <wp:docPr id="6" name="immagini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blip>
                    <a:srcRect/>
                    <a:stretch>
                      <a:fillRect/>
                    </a:stretch>
                  </pic:blipFill>
                  <pic:spPr>
                    <a:xfrm>
                      <a:off x="0" y="0"/>
                      <a:ext cx="2263320" cy="967680"/>
                    </a:xfrm>
                    <a:prstGeom prst="rect">
                      <a:avLst/>
                    </a:prstGeom>
                  </pic:spPr>
                </pic:pic>
              </a:graphicData>
            </a:graphic>
          </wp:anchor>
        </w:drawing>
      </w:r>
    </w:p>
    <w:p w14:paraId="76F4F649" w14:textId="77777777" w:rsidR="00C602B4" w:rsidRDefault="007C2A27">
      <w:pPr>
        <w:pStyle w:val="Heading1"/>
        <w:pageBreakBefore/>
      </w:pPr>
      <w:r>
        <w:t>Configuration</w:t>
      </w:r>
    </w:p>
    <w:p w14:paraId="2E9953D1" w14:textId="77777777" w:rsidR="00C602B4" w:rsidRDefault="007C2A27">
      <w:pPr>
        <w:pStyle w:val="Textbody"/>
        <w:rPr>
          <w:sz w:val="20"/>
          <w:szCs w:val="20"/>
        </w:rPr>
      </w:pPr>
      <w:r>
        <w:rPr>
          <w:sz w:val="20"/>
          <w:szCs w:val="20"/>
        </w:rPr>
        <w:t>Configuration options can be accessed from the tools menu item options, where you see the following screen :</w:t>
      </w:r>
    </w:p>
    <w:p w14:paraId="4B315829" w14:textId="77777777" w:rsidR="00C602B4" w:rsidRDefault="007C2A27">
      <w:pPr>
        <w:pStyle w:val="Textbody"/>
        <w:rPr>
          <w:sz w:val="20"/>
          <w:szCs w:val="20"/>
        </w:rPr>
      </w:pPr>
      <w:r>
        <w:rPr>
          <w:noProof/>
          <w:sz w:val="20"/>
          <w:szCs w:val="20"/>
          <w:lang w:bidi="ar-SA"/>
        </w:rPr>
        <w:drawing>
          <wp:anchor distT="0" distB="0" distL="114300" distR="114300" simplePos="0" relativeHeight="251656192" behindDoc="0" locked="0" layoutInCell="1" allowOverlap="1" wp14:anchorId="48442798" wp14:editId="79AFC550">
            <wp:simplePos x="0" y="0"/>
            <wp:positionH relativeFrom="column">
              <wp:align>center</wp:align>
            </wp:positionH>
            <wp:positionV relativeFrom="paragraph">
              <wp:align>top</wp:align>
            </wp:positionV>
            <wp:extent cx="4132080" cy="4640040"/>
            <wp:effectExtent l="0" t="0" r="1770" b="8160"/>
            <wp:wrapTopAndBottom/>
            <wp:docPr id="7" name="immagini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4132080" cy="4640040"/>
                    </a:xfrm>
                    <a:prstGeom prst="rect">
                      <a:avLst/>
                    </a:prstGeom>
                  </pic:spPr>
                </pic:pic>
              </a:graphicData>
            </a:graphic>
          </wp:anchor>
        </w:drawing>
      </w:r>
    </w:p>
    <w:p w14:paraId="3F0FF190" w14:textId="77777777" w:rsidR="00C602B4" w:rsidRDefault="007C2A27">
      <w:pPr>
        <w:pStyle w:val="Standard"/>
        <w:rPr>
          <w:sz w:val="20"/>
          <w:szCs w:val="20"/>
        </w:rPr>
      </w:pPr>
      <w:r>
        <w:rPr>
          <w:sz w:val="20"/>
          <w:szCs w:val="20"/>
        </w:rPr>
        <w:t>List of configurations:</w:t>
      </w:r>
    </w:p>
    <w:p w14:paraId="61B304E4" w14:textId="77777777" w:rsidR="00C602B4" w:rsidRDefault="00C602B4">
      <w:pPr>
        <w:pStyle w:val="Standard"/>
        <w:rPr>
          <w:sz w:val="20"/>
          <w:szCs w:val="20"/>
        </w:rPr>
      </w:pPr>
    </w:p>
    <w:p w14:paraId="2BCF8807" w14:textId="77777777" w:rsidR="00C602B4" w:rsidRDefault="007C2A27">
      <w:pPr>
        <w:pStyle w:val="Textbody"/>
        <w:numPr>
          <w:ilvl w:val="0"/>
          <w:numId w:val="2"/>
        </w:numPr>
        <w:rPr>
          <w:sz w:val="20"/>
          <w:szCs w:val="20"/>
        </w:rPr>
      </w:pPr>
      <w:r>
        <w:rPr>
          <w:sz w:val="20"/>
          <w:szCs w:val="20"/>
        </w:rPr>
        <w:t>Logo: is the logo of his company, you need to edit press the select button and select a file type JPEG, GIF or PNG. The logo appears in print sheet repair .</w:t>
      </w:r>
    </w:p>
    <w:p w14:paraId="53A24F48" w14:textId="77777777" w:rsidR="00C602B4" w:rsidRDefault="007C2A27">
      <w:pPr>
        <w:pStyle w:val="Textbody"/>
        <w:numPr>
          <w:ilvl w:val="0"/>
          <w:numId w:val="2"/>
        </w:numPr>
      </w:pPr>
      <w:r>
        <w:t>Prefix Sheet Number: prefix inserted ID card repair.</w:t>
      </w:r>
    </w:p>
    <w:p w14:paraId="14C855B9" w14:textId="77777777" w:rsidR="00C602B4" w:rsidRDefault="007C2A27">
      <w:pPr>
        <w:pStyle w:val="Textbody"/>
        <w:numPr>
          <w:ilvl w:val="0"/>
          <w:numId w:val="2"/>
        </w:numPr>
        <w:rPr>
          <w:sz w:val="20"/>
          <w:szCs w:val="20"/>
        </w:rPr>
      </w:pPr>
      <w:r>
        <w:rPr>
          <w:sz w:val="20"/>
          <w:szCs w:val="20"/>
        </w:rPr>
        <w:t>Information on the score sheet maintenance have additional information displayed in the press sheet repair .</w:t>
      </w:r>
    </w:p>
    <w:p w14:paraId="648D6881" w14:textId="77777777" w:rsidR="00C602B4" w:rsidRDefault="007C2A27">
      <w:pPr>
        <w:pStyle w:val="Textbody"/>
        <w:numPr>
          <w:ilvl w:val="0"/>
          <w:numId w:val="2"/>
        </w:numPr>
        <w:rPr>
          <w:sz w:val="20"/>
          <w:szCs w:val="20"/>
        </w:rPr>
      </w:pPr>
      <w:r>
        <w:rPr>
          <w:sz w:val="20"/>
          <w:szCs w:val="20"/>
        </w:rPr>
        <w:t>Info addresses and phone card printed information of your company in the press sheet repair .</w:t>
      </w:r>
    </w:p>
    <w:p w14:paraId="1FEF15F3" w14:textId="77777777" w:rsidR="00C602B4" w:rsidRDefault="007C2A27">
      <w:pPr>
        <w:pStyle w:val="Textbody"/>
        <w:numPr>
          <w:ilvl w:val="0"/>
          <w:numId w:val="2"/>
        </w:numPr>
        <w:rPr>
          <w:sz w:val="20"/>
          <w:szCs w:val="20"/>
        </w:rPr>
      </w:pPr>
      <w:r>
        <w:rPr>
          <w:sz w:val="20"/>
          <w:szCs w:val="20"/>
        </w:rPr>
        <w:t>Do not print in Double Copy: If you check this enabled the system will print a single copy of the repair sheet.</w:t>
      </w:r>
    </w:p>
    <w:p w14:paraId="3229D322" w14:textId="77777777" w:rsidR="00C602B4" w:rsidRDefault="007C2A27">
      <w:pPr>
        <w:pStyle w:val="Textbody"/>
        <w:numPr>
          <w:ilvl w:val="0"/>
          <w:numId w:val="2"/>
        </w:numPr>
        <w:rPr>
          <w:sz w:val="20"/>
          <w:szCs w:val="20"/>
        </w:rPr>
      </w:pPr>
      <w:r>
        <w:rPr>
          <w:sz w:val="20"/>
          <w:szCs w:val="20"/>
        </w:rPr>
        <w:t>Look and Feel: change the look and feel of the application, you must reboot the application.</w:t>
      </w:r>
    </w:p>
    <w:p w14:paraId="0995A09D" w14:textId="77777777" w:rsidR="00C602B4" w:rsidRDefault="007C2A27">
      <w:pPr>
        <w:pStyle w:val="Standard"/>
        <w:numPr>
          <w:ilvl w:val="0"/>
          <w:numId w:val="2"/>
        </w:numPr>
      </w:pPr>
      <w:bookmarkStart w:id="3" w:name="result_box2"/>
      <w:bookmarkEnd w:id="3"/>
      <w:r>
        <w:rPr>
          <w:sz w:val="20"/>
          <w:szCs w:val="20"/>
        </w:rPr>
        <w:t>Language: Languages supported by the system.</w:t>
      </w:r>
    </w:p>
    <w:p w14:paraId="4C3F51AB" w14:textId="77777777" w:rsidR="00C602B4" w:rsidRDefault="00C602B4">
      <w:pPr>
        <w:pStyle w:val="Standard"/>
        <w:rPr>
          <w:sz w:val="20"/>
          <w:szCs w:val="20"/>
        </w:rPr>
      </w:pPr>
    </w:p>
    <w:p w14:paraId="342CF486" w14:textId="77777777" w:rsidR="00C602B4" w:rsidRDefault="007C2A27">
      <w:pPr>
        <w:pStyle w:val="Standard"/>
        <w:numPr>
          <w:ilvl w:val="0"/>
          <w:numId w:val="2"/>
        </w:numPr>
      </w:pPr>
      <w:bookmarkStart w:id="4" w:name="result_box3"/>
      <w:bookmarkEnd w:id="4"/>
      <w:r>
        <w:rPr>
          <w:sz w:val="20"/>
          <w:szCs w:val="20"/>
        </w:rPr>
        <w:t>Country / Currency: Inserts localization settings for the currency.</w:t>
      </w:r>
    </w:p>
    <w:p w14:paraId="3BAD85A2" w14:textId="77777777" w:rsidR="00C602B4" w:rsidRDefault="00C602B4">
      <w:pPr>
        <w:pStyle w:val="Standard"/>
        <w:rPr>
          <w:sz w:val="20"/>
          <w:szCs w:val="20"/>
        </w:rPr>
      </w:pPr>
    </w:p>
    <w:p w14:paraId="0AEC603C" w14:textId="77777777" w:rsidR="00C602B4" w:rsidRDefault="007C2A27">
      <w:pPr>
        <w:pStyle w:val="Standard"/>
        <w:numPr>
          <w:ilvl w:val="0"/>
          <w:numId w:val="2"/>
        </w:numPr>
      </w:pPr>
      <w:bookmarkStart w:id="5" w:name="result_box4"/>
      <w:bookmarkEnd w:id="5"/>
      <w:r>
        <w:rPr>
          <w:sz w:val="20"/>
          <w:szCs w:val="20"/>
        </w:rPr>
        <w:t>Report: ability to set the default report for printing standard card re repair, or a custom report you create. Among the options the report works with the mysql db (the default does not work with this database). To create a customized report RicevutaConsegnaApparato.jrxml extract the file from source, edit it with iReport or an xml editor and insert the full path in this field.</w:t>
      </w:r>
    </w:p>
    <w:p w14:paraId="2934A31B" w14:textId="77777777" w:rsidR="00C602B4" w:rsidRDefault="00C602B4">
      <w:pPr>
        <w:pStyle w:val="Textbody"/>
        <w:rPr>
          <w:sz w:val="20"/>
          <w:szCs w:val="20"/>
        </w:rPr>
      </w:pPr>
    </w:p>
    <w:p w14:paraId="63621D52" w14:textId="77777777" w:rsidR="00C602B4" w:rsidRDefault="007C2A27">
      <w:pPr>
        <w:pStyle w:val="Heading1"/>
      </w:pPr>
      <w:r>
        <w:t>Data Base Configurations</w:t>
      </w:r>
    </w:p>
    <w:p w14:paraId="460BBCD0" w14:textId="77777777" w:rsidR="00C602B4" w:rsidRDefault="007C2A27">
      <w:pPr>
        <w:pStyle w:val="Textbody"/>
        <w:rPr>
          <w:sz w:val="20"/>
          <w:szCs w:val="20"/>
        </w:rPr>
      </w:pPr>
      <w:r>
        <w:rPr>
          <w:sz w:val="20"/>
          <w:szCs w:val="20"/>
        </w:rPr>
        <w:t>Screen configurations (above) on advanced options menu you access the following screen:</w:t>
      </w:r>
    </w:p>
    <w:p w14:paraId="4B57523A" w14:textId="77777777" w:rsidR="00C602B4" w:rsidRDefault="007C2A27">
      <w:pPr>
        <w:pStyle w:val="Textbody"/>
        <w:rPr>
          <w:rFonts w:ascii="Arial" w:hAnsi="Arial"/>
          <w:sz w:val="20"/>
          <w:szCs w:val="20"/>
        </w:rPr>
      </w:pPr>
      <w:r>
        <w:rPr>
          <w:rFonts w:ascii="Arial" w:hAnsi="Arial"/>
          <w:noProof/>
          <w:sz w:val="20"/>
          <w:szCs w:val="20"/>
          <w:lang w:bidi="ar-SA"/>
        </w:rPr>
        <w:drawing>
          <wp:anchor distT="0" distB="0" distL="114300" distR="114300" simplePos="0" relativeHeight="251653120" behindDoc="0" locked="0" layoutInCell="1" allowOverlap="1" wp14:anchorId="673178C2" wp14:editId="6FF29D7D">
            <wp:simplePos x="0" y="0"/>
            <wp:positionH relativeFrom="column">
              <wp:align>center</wp:align>
            </wp:positionH>
            <wp:positionV relativeFrom="paragraph">
              <wp:align>top</wp:align>
            </wp:positionV>
            <wp:extent cx="4415760" cy="3077279"/>
            <wp:effectExtent l="0" t="0" r="3840" b="8821"/>
            <wp:wrapTopAndBottom/>
            <wp:docPr id="8" name="immagini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blip>
                    <a:srcRect/>
                    <a:stretch>
                      <a:fillRect/>
                    </a:stretch>
                  </pic:blipFill>
                  <pic:spPr>
                    <a:xfrm>
                      <a:off x="0" y="0"/>
                      <a:ext cx="4415760" cy="3077279"/>
                    </a:xfrm>
                    <a:prstGeom prst="rect">
                      <a:avLst/>
                    </a:prstGeom>
                  </pic:spPr>
                </pic:pic>
              </a:graphicData>
            </a:graphic>
          </wp:anchor>
        </w:drawing>
      </w:r>
    </w:p>
    <w:p w14:paraId="6FFA4CAA" w14:textId="77777777" w:rsidR="00C602B4" w:rsidRDefault="007C2A27">
      <w:pPr>
        <w:pStyle w:val="Textbody"/>
        <w:rPr>
          <w:sz w:val="20"/>
          <w:szCs w:val="20"/>
        </w:rPr>
      </w:pPr>
      <w:r>
        <w:rPr>
          <w:sz w:val="20"/>
          <w:szCs w:val="20"/>
        </w:rPr>
        <w:t>You can configure the system in two ways which are as follows</w:t>
      </w:r>
    </w:p>
    <w:p w14:paraId="705C0E8A" w14:textId="77777777" w:rsidR="00C602B4" w:rsidRDefault="007C2A27">
      <w:pPr>
        <w:pStyle w:val="Textbody"/>
        <w:numPr>
          <w:ilvl w:val="0"/>
          <w:numId w:val="3"/>
        </w:numPr>
        <w:rPr>
          <w:sz w:val="20"/>
          <w:szCs w:val="20"/>
        </w:rPr>
      </w:pPr>
      <w:r>
        <w:rPr>
          <w:sz w:val="20"/>
          <w:szCs w:val="20"/>
        </w:rPr>
        <w:t>Embedded Server</w:t>
      </w:r>
    </w:p>
    <w:p w14:paraId="16A6BCD8" w14:textId="77777777" w:rsidR="00C602B4" w:rsidRDefault="007C2A27">
      <w:pPr>
        <w:pStyle w:val="Textbody"/>
        <w:numPr>
          <w:ilvl w:val="0"/>
          <w:numId w:val="3"/>
        </w:numPr>
        <w:rPr>
          <w:sz w:val="20"/>
          <w:szCs w:val="20"/>
        </w:rPr>
      </w:pPr>
      <w:r>
        <w:rPr>
          <w:sz w:val="20"/>
          <w:szCs w:val="20"/>
        </w:rPr>
        <w:t>Standard Server</w:t>
      </w:r>
    </w:p>
    <w:p w14:paraId="15A775ED" w14:textId="77777777" w:rsidR="00C602B4" w:rsidRDefault="007C2A27">
      <w:pPr>
        <w:pStyle w:val="Standard"/>
        <w:rPr>
          <w:sz w:val="20"/>
          <w:szCs w:val="20"/>
        </w:rPr>
      </w:pPr>
      <w:r>
        <w:rPr>
          <w:sz w:val="20"/>
          <w:szCs w:val="20"/>
        </w:rPr>
        <w:t>The system is set to default embedded, this configuration provides for the use by one user, there is no access contemporary configuration includes a server instead of using contemporary times.</w:t>
      </w:r>
    </w:p>
    <w:p w14:paraId="5463B533" w14:textId="77777777" w:rsidR="00C602B4" w:rsidRDefault="00C602B4">
      <w:pPr>
        <w:pStyle w:val="Textbody"/>
        <w:rPr>
          <w:sz w:val="20"/>
          <w:szCs w:val="20"/>
        </w:rPr>
      </w:pPr>
    </w:p>
    <w:p w14:paraId="102B56E6" w14:textId="77777777" w:rsidR="00C602B4" w:rsidRDefault="007C2A27">
      <w:pPr>
        <w:pStyle w:val="Textbody"/>
        <w:rPr>
          <w:sz w:val="20"/>
          <w:szCs w:val="20"/>
        </w:rPr>
      </w:pPr>
      <w:r>
        <w:rPr>
          <w:sz w:val="20"/>
          <w:szCs w:val="20"/>
        </w:rPr>
        <w:t>For the standard configuration of the server must be installed on a server FirebirdSql Database software and configure the field Url JDBC connection with the file fdb inside the installation directory db\ fdb\GESTRIP.FBD.</w:t>
      </w:r>
    </w:p>
    <w:p w14:paraId="69B16236" w14:textId="77777777" w:rsidR="00C602B4" w:rsidRDefault="007C2A27">
      <w:pPr>
        <w:pStyle w:val="Textbody"/>
        <w:rPr>
          <w:sz w:val="20"/>
          <w:szCs w:val="20"/>
        </w:rPr>
      </w:pPr>
      <w:r>
        <w:rPr>
          <w:sz w:val="20"/>
          <w:szCs w:val="20"/>
        </w:rPr>
        <w:t>You can also use other databases such as Oracle or MySQL running the script db\er\ modelGestRip.sql and configure the appropriate JDBC parameters.</w:t>
      </w:r>
    </w:p>
    <w:p w14:paraId="55119559" w14:textId="77777777" w:rsidR="00C602B4" w:rsidRDefault="007C2A27">
      <w:pPr>
        <w:pStyle w:val="Heading1"/>
        <w:pageBreakBefore/>
        <w:rPr>
          <w:sz w:val="32"/>
          <w:szCs w:val="32"/>
        </w:rPr>
      </w:pPr>
      <w:r>
        <w:rPr>
          <w:sz w:val="32"/>
          <w:szCs w:val="32"/>
        </w:rPr>
        <w:t>Personal data management</w:t>
      </w:r>
    </w:p>
    <w:p w14:paraId="1E9B481B" w14:textId="77777777" w:rsidR="00C602B4" w:rsidRDefault="007C2A27">
      <w:pPr>
        <w:pStyle w:val="Standard"/>
        <w:rPr>
          <w:sz w:val="20"/>
          <w:szCs w:val="20"/>
        </w:rPr>
      </w:pPr>
      <w:r>
        <w:rPr>
          <w:sz w:val="20"/>
          <w:szCs w:val="20"/>
        </w:rPr>
        <w:t>Access to personal case from the menu and database management are:</w:t>
      </w:r>
    </w:p>
    <w:p w14:paraId="462A064E" w14:textId="77777777" w:rsidR="00C602B4" w:rsidRDefault="00C602B4">
      <w:pPr>
        <w:pStyle w:val="Standard"/>
        <w:rPr>
          <w:sz w:val="20"/>
          <w:szCs w:val="20"/>
        </w:rPr>
      </w:pPr>
    </w:p>
    <w:p w14:paraId="5540B7A6" w14:textId="77777777" w:rsidR="00C602B4" w:rsidRDefault="007C2A27">
      <w:pPr>
        <w:pStyle w:val="Textbody"/>
        <w:numPr>
          <w:ilvl w:val="0"/>
          <w:numId w:val="4"/>
        </w:numPr>
        <w:rPr>
          <w:sz w:val="20"/>
          <w:szCs w:val="20"/>
        </w:rPr>
      </w:pPr>
      <w:r>
        <w:rPr>
          <w:sz w:val="20"/>
          <w:szCs w:val="20"/>
        </w:rPr>
        <w:t>Customers: contains a list of customers.</w:t>
      </w:r>
    </w:p>
    <w:p w14:paraId="2ED248ED" w14:textId="77777777" w:rsidR="00C602B4" w:rsidRDefault="007C2A27">
      <w:pPr>
        <w:pStyle w:val="Textbody"/>
        <w:numPr>
          <w:ilvl w:val="0"/>
          <w:numId w:val="4"/>
        </w:numPr>
        <w:rPr>
          <w:sz w:val="20"/>
          <w:szCs w:val="20"/>
        </w:rPr>
      </w:pPr>
      <w:r>
        <w:rPr>
          <w:sz w:val="20"/>
          <w:szCs w:val="20"/>
        </w:rPr>
        <w:t>States: contains the possible states of card processing.</w:t>
      </w:r>
    </w:p>
    <w:p w14:paraId="54447BF8" w14:textId="77777777" w:rsidR="00C602B4" w:rsidRDefault="007C2A27">
      <w:pPr>
        <w:pStyle w:val="Textbody"/>
        <w:numPr>
          <w:ilvl w:val="0"/>
          <w:numId w:val="4"/>
        </w:numPr>
        <w:rPr>
          <w:sz w:val="20"/>
          <w:szCs w:val="20"/>
        </w:rPr>
      </w:pPr>
      <w:r>
        <w:rPr>
          <w:sz w:val="20"/>
          <w:szCs w:val="20"/>
        </w:rPr>
        <w:t>Repair Types: contains the types of repairs or for example if a repair is done with the customer or warranty or if done at or from third parties.</w:t>
      </w:r>
    </w:p>
    <w:p w14:paraId="6254CB0F" w14:textId="77777777" w:rsidR="00C602B4" w:rsidRDefault="007C2A27">
      <w:pPr>
        <w:pStyle w:val="Textbody"/>
        <w:numPr>
          <w:ilvl w:val="0"/>
          <w:numId w:val="4"/>
        </w:numPr>
        <w:rPr>
          <w:sz w:val="20"/>
          <w:szCs w:val="20"/>
        </w:rPr>
      </w:pPr>
      <w:r>
        <w:rPr>
          <w:sz w:val="20"/>
          <w:szCs w:val="20"/>
        </w:rPr>
        <w:t>Purchasing Data: contains the types of data acquisition or whether through purchase or invoice.</w:t>
      </w:r>
    </w:p>
    <w:p w14:paraId="69FEE2DA" w14:textId="77777777" w:rsidR="00C602B4" w:rsidRDefault="007C2A27">
      <w:pPr>
        <w:pStyle w:val="Textbody"/>
        <w:numPr>
          <w:ilvl w:val="0"/>
          <w:numId w:val="4"/>
        </w:numPr>
        <w:rPr>
          <w:sz w:val="20"/>
          <w:szCs w:val="20"/>
        </w:rPr>
      </w:pPr>
      <w:r>
        <w:rPr>
          <w:sz w:val="20"/>
          <w:szCs w:val="20"/>
        </w:rPr>
        <w:t>Equipment Type: contains the types of or if it is a cellphone rather than a television.</w:t>
      </w:r>
    </w:p>
    <w:p w14:paraId="7251AE51" w14:textId="77777777" w:rsidR="00C602B4" w:rsidRDefault="007C2A27">
      <w:pPr>
        <w:pStyle w:val="Textbody"/>
        <w:numPr>
          <w:ilvl w:val="0"/>
          <w:numId w:val="4"/>
        </w:numPr>
        <w:rPr>
          <w:sz w:val="20"/>
          <w:szCs w:val="20"/>
        </w:rPr>
      </w:pPr>
      <w:r>
        <w:rPr>
          <w:sz w:val="20"/>
          <w:szCs w:val="20"/>
        </w:rPr>
        <w:t>Brands: contains a list of brands.</w:t>
      </w:r>
    </w:p>
    <w:p w14:paraId="4299538F" w14:textId="77777777" w:rsidR="00C602B4" w:rsidRDefault="007C2A27">
      <w:pPr>
        <w:pStyle w:val="Textbody"/>
        <w:numPr>
          <w:ilvl w:val="0"/>
          <w:numId w:val="4"/>
        </w:numPr>
        <w:rPr>
          <w:sz w:val="20"/>
          <w:szCs w:val="20"/>
        </w:rPr>
      </w:pPr>
      <w:r>
        <w:rPr>
          <w:sz w:val="20"/>
          <w:szCs w:val="20"/>
        </w:rPr>
        <w:t>Models: contains a list of models.</w:t>
      </w:r>
    </w:p>
    <w:p w14:paraId="0F2771CA" w14:textId="77777777" w:rsidR="00C602B4" w:rsidRDefault="007C2A27">
      <w:pPr>
        <w:pStyle w:val="Textbody"/>
        <w:rPr>
          <w:sz w:val="20"/>
          <w:szCs w:val="20"/>
        </w:rPr>
      </w:pPr>
      <w:r>
        <w:rPr>
          <w:sz w:val="20"/>
          <w:szCs w:val="20"/>
        </w:rPr>
        <w:t>The mode of operation of the database provides two states, or viewing mode and edit mode.</w:t>
      </w:r>
    </w:p>
    <w:p w14:paraId="774507E1" w14:textId="77777777" w:rsidR="00C602B4" w:rsidRDefault="007C2A27">
      <w:pPr>
        <w:pStyle w:val="Textbody"/>
        <w:rPr>
          <w:sz w:val="20"/>
          <w:szCs w:val="20"/>
        </w:rPr>
      </w:pPr>
      <w:r>
        <w:rPr>
          <w:sz w:val="20"/>
          <w:szCs w:val="20"/>
        </w:rPr>
        <w:t xml:space="preserve">Access was in viewing mode to switch to edit mode press the edit button in edit mode you can change fields and add other items going on the last line of the table and delete from the delete button. To apply your changes, click the Save button to cancel the appropriate button cancels.  </w:t>
      </w:r>
    </w:p>
    <w:p w14:paraId="2E4C371A" w14:textId="77777777" w:rsidR="00C602B4" w:rsidRDefault="007C2A27">
      <w:pPr>
        <w:pStyle w:val="Textbody"/>
        <w:rPr>
          <w:sz w:val="20"/>
          <w:szCs w:val="20"/>
        </w:rPr>
      </w:pPr>
      <w:r>
        <w:rPr>
          <w:sz w:val="20"/>
          <w:szCs w:val="20"/>
        </w:rPr>
        <w:t>The buttons below are used to facilitate navigation between the different records.</w:t>
      </w:r>
    </w:p>
    <w:p w14:paraId="3CEABDBB" w14:textId="77777777" w:rsidR="00C602B4" w:rsidRDefault="00C602B4">
      <w:pPr>
        <w:pStyle w:val="Textbody"/>
        <w:rPr>
          <w:sz w:val="20"/>
          <w:szCs w:val="20"/>
        </w:rPr>
      </w:pPr>
    </w:p>
    <w:p w14:paraId="147D8E3F" w14:textId="77777777" w:rsidR="00C602B4" w:rsidRDefault="007C2A27">
      <w:pPr>
        <w:pStyle w:val="Textbody"/>
        <w:rPr>
          <w:sz w:val="20"/>
          <w:szCs w:val="20"/>
        </w:rPr>
      </w:pPr>
      <w:r>
        <w:rPr>
          <w:noProof/>
          <w:sz w:val="20"/>
          <w:szCs w:val="20"/>
          <w:lang w:bidi="ar-SA"/>
        </w:rPr>
        <w:drawing>
          <wp:anchor distT="0" distB="0" distL="114300" distR="114300" simplePos="0" relativeHeight="251657216" behindDoc="0" locked="0" layoutInCell="1" allowOverlap="1" wp14:anchorId="4990BDA5" wp14:editId="50C838E2">
            <wp:simplePos x="0" y="0"/>
            <wp:positionH relativeFrom="column">
              <wp:posOffset>1050839</wp:posOffset>
            </wp:positionH>
            <wp:positionV relativeFrom="paragraph">
              <wp:posOffset>80640</wp:posOffset>
            </wp:positionV>
            <wp:extent cx="4574520" cy="2931120"/>
            <wp:effectExtent l="0" t="0" r="0" b="2580"/>
            <wp:wrapTopAndBottom/>
            <wp:docPr id="9" name="immagini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blip>
                    <a:srcRect/>
                    <a:stretch>
                      <a:fillRect/>
                    </a:stretch>
                  </pic:blipFill>
                  <pic:spPr>
                    <a:xfrm>
                      <a:off x="0" y="0"/>
                      <a:ext cx="4574520" cy="2931120"/>
                    </a:xfrm>
                    <a:prstGeom prst="rect">
                      <a:avLst/>
                    </a:prstGeom>
                  </pic:spPr>
                </pic:pic>
              </a:graphicData>
            </a:graphic>
          </wp:anchor>
        </w:drawing>
      </w:r>
      <w:r>
        <w:rPr>
          <w:noProof/>
          <w:sz w:val="20"/>
          <w:szCs w:val="20"/>
          <w:lang w:bidi="ar-SA"/>
        </w:rPr>
        <mc:AlternateContent>
          <mc:Choice Requires="wps">
            <w:drawing>
              <wp:anchor distT="0" distB="0" distL="114300" distR="114300" simplePos="0" relativeHeight="251658240" behindDoc="0" locked="0" layoutInCell="1" allowOverlap="1" wp14:anchorId="2C3B1D0E" wp14:editId="72D66B96">
                <wp:simplePos x="0" y="0"/>
                <wp:positionH relativeFrom="column">
                  <wp:posOffset>690839</wp:posOffset>
                </wp:positionH>
                <wp:positionV relativeFrom="paragraph">
                  <wp:posOffset>453239</wp:posOffset>
                </wp:positionV>
                <wp:extent cx="430920" cy="82080"/>
                <wp:effectExtent l="0" t="0" r="26280" b="13170"/>
                <wp:wrapNone/>
                <wp:docPr id="1" name="Freeform 1"/>
                <wp:cNvGraphicFramePr/>
                <a:graphic xmlns:a="http://schemas.openxmlformats.org/drawingml/2006/main">
                  <a:graphicData uri="http://schemas.microsoft.com/office/word/2010/wordprocessingShape">
                    <wps:wsp>
                      <wps:cNvSpPr/>
                      <wps:spPr>
                        <a:xfrm>
                          <a:off x="0" y="0"/>
                          <a:ext cx="430920" cy="82080"/>
                        </a:xfrm>
                        <a:custGeom>
                          <a:avLst>
                            <a:gd name="f0" fmla="val 5400"/>
                            <a:gd name="f1" fmla="val 5400"/>
                          </a:avLst>
                          <a:gdLst>
                            <a:gd name="f2" fmla="val w"/>
                            <a:gd name="f3" fmla="val h"/>
                            <a:gd name="f4" fmla="val 0"/>
                            <a:gd name="f5" fmla="val 21600"/>
                            <a:gd name="f6" fmla="val 10800"/>
                            <a:gd name="f7" fmla="*/ f2 1 21600"/>
                            <a:gd name="f8" fmla="*/ f3 1 21600"/>
                            <a:gd name="f9" fmla="pin 0 f0 21600"/>
                            <a:gd name="f10" fmla="pin 0 f1 10800"/>
                            <a:gd name="f11" fmla="val f10"/>
                            <a:gd name="f12" fmla="val f9"/>
                            <a:gd name="f13" fmla="+- 21600 0 f10"/>
                            <a:gd name="f14" fmla="*/ f9 f7 1"/>
                            <a:gd name="f15" fmla="*/ f10 f8 1"/>
                            <a:gd name="f16" fmla="*/ 21600 f7 1"/>
                            <a:gd name="f17" fmla="*/ f12 f11 1"/>
                            <a:gd name="f18" fmla="*/ f13 f8 1"/>
                            <a:gd name="f19" fmla="*/ f11 f8 1"/>
                            <a:gd name="f20" fmla="*/ f17 1 10800"/>
                            <a:gd name="f21" fmla="+- f12 0 f20"/>
                            <a:gd name="f22" fmla="*/ f21 f7 1"/>
                          </a:gdLst>
                          <a:ahLst>
                            <a:ahXY gdRefX="f0" minX="f4" maxX="f5" gdRefY="f1" minY="f4" maxY="f6">
                              <a:pos x="f14" y="f15"/>
                            </a:ahXY>
                          </a:ahLst>
                          <a:cxnLst>
                            <a:cxn ang="3cd4">
                              <a:pos x="hc" y="t"/>
                            </a:cxn>
                            <a:cxn ang="0">
                              <a:pos x="r" y="vc"/>
                            </a:cxn>
                            <a:cxn ang="cd4">
                              <a:pos x="hc" y="b"/>
                            </a:cxn>
                            <a:cxn ang="cd2">
                              <a:pos x="l" y="vc"/>
                            </a:cxn>
                          </a:cxnLst>
                          <a:rect l="f22" t="f19" r="f16" b="f18"/>
                          <a:pathLst>
                            <a:path w="21600" h="21600">
                              <a:moveTo>
                                <a:pt x="f5" y="f11"/>
                              </a:moveTo>
                              <a:lnTo>
                                <a:pt x="f12" y="f11"/>
                              </a:lnTo>
                              <a:lnTo>
                                <a:pt x="f12" y="f4"/>
                              </a:lnTo>
                              <a:lnTo>
                                <a:pt x="f4" y="f6"/>
                              </a:lnTo>
                              <a:lnTo>
                                <a:pt x="f12" y="f5"/>
                              </a:lnTo>
                              <a:lnTo>
                                <a:pt x="f12" y="f13"/>
                              </a:lnTo>
                              <a:lnTo>
                                <a:pt x="f5" y="f13"/>
                              </a:lnTo>
                              <a:close/>
                            </a:path>
                          </a:pathLst>
                        </a:custGeom>
                        <a:solidFill>
                          <a:srgbClr val="FFFFFF"/>
                        </a:solidFill>
                        <a:ln w="12700">
                          <a:solidFill>
                            <a:srgbClr val="000000"/>
                          </a:solidFill>
                          <a:prstDash val="solid"/>
                        </a:ln>
                      </wps:spPr>
                      <wps:txbx>
                        <w:txbxContent>
                          <w:p w14:paraId="47F7323C" w14:textId="77777777" w:rsidR="00C602B4" w:rsidRDefault="00C602B4"/>
                        </w:txbxContent>
                      </wps:txbx>
                      <wps:bodyPr vert="horz" lIns="0" tIns="0" rIns="0" bIns="0" anchor="ctr" anchorCtr="0" compatLnSpc="0">
                        <a:noAutofit/>
                      </wps:bodyPr>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id="_x0000_s1026" style="position:absolute;margin-left:54.4pt;margin-top:35.7pt;width:33.95pt;height:6.4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" adj="-11796480,,5400" path="m21600,5400r-16200,l5400,,,10800,5400,21600r,-5400l21600,16200r,-10800xe" strokeweight="1pt">
                <v:stroke joinstyle="miter"/>
                <v:formulas/>
                <v:path arrowok="t" o:connecttype="custom" o:connectlocs="215460,0;430920,41040;215460,82080;0,41040" o:connectangles="270,0,90,180" textboxrect="2700,5400,21600,16200"/>
                <v:textbox inset="0,0,0,0">
                  <w:txbxContent>
                    <w:p w:rsidR="00C602B4" w:rsidRDefault="00C602B4"/>
                  </w:txbxContent>
                </v:textbox>
              </v:shape>
            </w:pict>
          </mc:Fallback>
        </mc:AlternateContent>
      </w:r>
      <w:r>
        <w:rPr>
          <w:noProof/>
          <w:sz w:val="20"/>
          <w:szCs w:val="20"/>
          <w:lang w:bidi="ar-SA"/>
        </w:rPr>
        <mc:AlternateContent>
          <mc:Choice Requires="wps">
            <w:drawing>
              <wp:anchor distT="0" distB="0" distL="114300" distR="114300" simplePos="0" relativeHeight="251648000" behindDoc="0" locked="0" layoutInCell="1" allowOverlap="1" wp14:anchorId="26EA60F7" wp14:editId="0896A6CC">
                <wp:simplePos x="0" y="0"/>
                <wp:positionH relativeFrom="column">
                  <wp:posOffset>22320</wp:posOffset>
                </wp:positionH>
                <wp:positionV relativeFrom="paragraph">
                  <wp:posOffset>394200</wp:posOffset>
                </wp:positionV>
                <wp:extent cx="668880" cy="153360"/>
                <wp:effectExtent l="0" t="0" r="16920" b="18090"/>
                <wp:wrapNone/>
                <wp:docPr id="11" name=""/>
                <wp:cNvGraphicFramePr/>
                <a:graphic xmlns:a="http://schemas.openxmlformats.org/drawingml/2006/main">
                  <a:graphicData uri="http://schemas.microsoft.com/office/word/2010/wordprocessingShape">
                    <wps:wsp>
                      <wps:cNvSpPr txBox="1"/>
                      <wps:spPr>
                        <a:xfrm>
                          <a:off x="0" y="0"/>
                          <a:ext cx="668880" cy="153360"/>
                        </a:xfrm>
                        <a:prstGeom prst="rect">
                          <a:avLst/>
                        </a:prstGeom>
                        <a:noFill/>
                        <a:ln>
                          <a:noFill/>
                        </a:ln>
                      </wps:spPr>
                      <wps:txbx>
                        <w:txbxContent>
                          <w:p w14:paraId="7FFB9081" w14:textId="77777777" w:rsidR="00C602B4" w:rsidRDefault="007C2A27">
                            <w:r>
                              <w:rPr>
                                <w:rFonts w:ascii="Arial" w:hAnsi="Arial"/>
                                <w:sz w:val="20"/>
                                <w:szCs w:val="20"/>
                              </w:rPr>
                              <w:t>Edit button</w:t>
                            </w:r>
                          </w:p>
                        </w:txbxContent>
                      </wps:txbx>
                      <wps:bodyPr vert="horz" lIns="0" tIns="0" rIns="0" bIns="0" compatLnSpc="0">
                        <a:noAutofit/>
                      </wps:bodyPr>
                    </wps:wsp>
                  </a:graphicData>
                </a:graphic>
              </wp:anchor>
            </w:drawing>
          </mc:Choice>
          <mc:Fallback xmlns:w16se="http://schemas.microsoft.com/office/word/2015/wordml/sym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id="_x0000_t202" coordsize="21600,21600" o:spt="202" path="m,l,21600r21600,l21600,xe">
                <v:stroke joinstyle="miter"/>
                <v:path gradientshapeok="t" o:connecttype="rect"/>
              </v:shapetype>
              <v:shape id="_x0000_s1027" type="#_x0000_t202" style="position:absolute;margin-left:1.75pt;margin-top:31.05pt;width:52.65pt;height:12.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" filled="f" stroked="f">
                <v:textbox inset="0,0,0,0">
                  <w:txbxContent>
                    <w:p w:rsidR="00C602B4" w:rsidRDefault="007C2A27">
                      <w:r>
                        <w:rPr>
                          <w:rFonts w:ascii="Arial" w:hAnsi="Arial"/>
                          <w:sz w:val="20"/>
                          <w:szCs w:val="20"/>
                        </w:rPr>
                        <w:t>Edit button</w:t>
                      </w:r>
                    </w:p>
                  </w:txbxContent>
                </v:textbox>
              </v:shape>
            </w:pict>
          </mc:Fallback>
        </mc:AlternateContent>
      </w:r>
    </w:p>
    <w:p w14:paraId="2FC6BC29" w14:textId="77777777" w:rsidR="00C602B4" w:rsidRDefault="007C2A27">
      <w:pPr>
        <w:pStyle w:val="Heading1"/>
        <w:pageBreakBefore/>
        <w:rPr>
          <w:sz w:val="32"/>
          <w:szCs w:val="32"/>
        </w:rPr>
      </w:pPr>
      <w:r>
        <w:rPr>
          <w:sz w:val="32"/>
          <w:szCs w:val="32"/>
        </w:rPr>
        <w:t>Insert Repair Sheet</w:t>
      </w:r>
    </w:p>
    <w:p w14:paraId="762D505A" w14:textId="77777777" w:rsidR="00C602B4" w:rsidRDefault="007C2A27">
      <w:pPr>
        <w:pStyle w:val="Standard"/>
        <w:rPr>
          <w:sz w:val="20"/>
          <w:szCs w:val="20"/>
        </w:rPr>
      </w:pPr>
      <w:r>
        <w:rPr>
          <w:sz w:val="20"/>
          <w:szCs w:val="20"/>
        </w:rPr>
        <w:t>The task of entering new repair sheet is the following screen.</w:t>
      </w:r>
    </w:p>
    <w:p w14:paraId="43707645" w14:textId="77777777" w:rsidR="00C602B4" w:rsidRDefault="00C602B4">
      <w:pPr>
        <w:pStyle w:val="Standard"/>
        <w:rPr>
          <w:sz w:val="20"/>
          <w:szCs w:val="20"/>
        </w:rPr>
      </w:pPr>
    </w:p>
    <w:p w14:paraId="4C760C5C" w14:textId="77777777" w:rsidR="00C602B4" w:rsidRDefault="007C2A27">
      <w:pPr>
        <w:pStyle w:val="Textbody"/>
        <w:rPr>
          <w:sz w:val="20"/>
          <w:szCs w:val="20"/>
        </w:rPr>
      </w:pPr>
      <w:r>
        <w:rPr>
          <w:noProof/>
          <w:sz w:val="20"/>
          <w:szCs w:val="20"/>
          <w:lang w:bidi="ar-SA"/>
        </w:rPr>
        <w:drawing>
          <wp:anchor distT="0" distB="0" distL="114300" distR="114300" simplePos="0" relativeHeight="251659264" behindDoc="0" locked="0" layoutInCell="1" allowOverlap="1" wp14:anchorId="16898307" wp14:editId="34746FBF">
            <wp:simplePos x="0" y="0"/>
            <wp:positionH relativeFrom="column">
              <wp:align>center</wp:align>
            </wp:positionH>
            <wp:positionV relativeFrom="paragraph">
              <wp:align>top</wp:align>
            </wp:positionV>
            <wp:extent cx="6119640" cy="5163120"/>
            <wp:effectExtent l="0" t="0" r="0" b="0"/>
            <wp:wrapTopAndBottom/>
            <wp:docPr id="12" name="immagini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6119640" cy="5163120"/>
                    </a:xfrm>
                    <a:prstGeom prst="rect">
                      <a:avLst/>
                    </a:prstGeom>
                  </pic:spPr>
                </pic:pic>
              </a:graphicData>
            </a:graphic>
          </wp:anchor>
        </w:drawing>
      </w:r>
    </w:p>
    <w:p w14:paraId="67C4F059" w14:textId="77777777" w:rsidR="00C602B4" w:rsidRDefault="007C2A27">
      <w:pPr>
        <w:pStyle w:val="Textbody"/>
        <w:rPr>
          <w:sz w:val="20"/>
          <w:szCs w:val="20"/>
        </w:rPr>
      </w:pPr>
      <w:r>
        <w:rPr>
          <w:sz w:val="20"/>
          <w:szCs w:val="20"/>
        </w:rPr>
        <w:t>This screen shows a tab header and four each with different information. Navigation between tabs can be done by clicking on the tab at the top that with the navigation Back and Forward below.</w:t>
      </w:r>
    </w:p>
    <w:p w14:paraId="094578C0" w14:textId="77777777" w:rsidR="00C602B4" w:rsidRDefault="007C2A27">
      <w:pPr>
        <w:pStyle w:val="Textbody"/>
        <w:rPr>
          <w:sz w:val="20"/>
          <w:szCs w:val="20"/>
        </w:rPr>
      </w:pPr>
      <w:r>
        <w:rPr>
          <w:sz w:val="20"/>
          <w:szCs w:val="20"/>
        </w:rPr>
        <w:t>The header has the following information:</w:t>
      </w:r>
    </w:p>
    <w:p w14:paraId="49361F3D" w14:textId="77777777" w:rsidR="00C602B4" w:rsidRDefault="007C2A27">
      <w:pPr>
        <w:pStyle w:val="Textbody"/>
        <w:numPr>
          <w:ilvl w:val="0"/>
          <w:numId w:val="5"/>
        </w:numPr>
        <w:rPr>
          <w:sz w:val="20"/>
          <w:szCs w:val="20"/>
        </w:rPr>
      </w:pPr>
      <w:r>
        <w:rPr>
          <w:sz w:val="20"/>
          <w:szCs w:val="20"/>
        </w:rPr>
        <w:t>Sheet Number. It represents a unique code that identifies the progressive card processing.</w:t>
      </w:r>
    </w:p>
    <w:p w14:paraId="3C59378F" w14:textId="77777777" w:rsidR="00C602B4" w:rsidRDefault="007C2A27">
      <w:pPr>
        <w:pStyle w:val="Textbody"/>
        <w:numPr>
          <w:ilvl w:val="0"/>
          <w:numId w:val="5"/>
        </w:numPr>
        <w:rPr>
          <w:sz w:val="20"/>
          <w:szCs w:val="20"/>
        </w:rPr>
      </w:pPr>
      <w:r>
        <w:rPr>
          <w:sz w:val="20"/>
          <w:szCs w:val="20"/>
        </w:rPr>
        <w:t>The date of entry equipment that is automatically enhanced with the current date but can be changed if you are to create a card that identifies a device delivered a few days earlier.</w:t>
      </w:r>
    </w:p>
    <w:p w14:paraId="45B53EF8" w14:textId="77777777" w:rsidR="00C602B4" w:rsidRDefault="007C2A27">
      <w:pPr>
        <w:pStyle w:val="Textbody"/>
        <w:numPr>
          <w:ilvl w:val="0"/>
          <w:numId w:val="5"/>
        </w:numPr>
        <w:rPr>
          <w:sz w:val="20"/>
          <w:szCs w:val="20"/>
        </w:rPr>
      </w:pPr>
      <w:r>
        <w:rPr>
          <w:sz w:val="20"/>
          <w:szCs w:val="20"/>
        </w:rPr>
        <w:t>The date of return. Indicates the date of repayment of the customer and then enhanced indicates that if the repair is stored. To exploit this field you can simply press the returned check and the system automatically inserts the current date. This date may also be inserted manually or with the timetable accessible with the key.</w:t>
      </w:r>
    </w:p>
    <w:p w14:paraId="553D77A6" w14:textId="77777777" w:rsidR="00C602B4" w:rsidRDefault="007C2A27">
      <w:pPr>
        <w:pStyle w:val="Textbody"/>
        <w:rPr>
          <w:sz w:val="20"/>
          <w:szCs w:val="20"/>
        </w:rPr>
      </w:pPr>
      <w:r>
        <w:rPr>
          <w:sz w:val="20"/>
          <w:szCs w:val="20"/>
        </w:rPr>
        <w:t>Equipment tab has the following information :</w:t>
      </w:r>
    </w:p>
    <w:p w14:paraId="3224070E" w14:textId="77777777" w:rsidR="00C602B4" w:rsidRDefault="007C2A27">
      <w:pPr>
        <w:pStyle w:val="Textbody"/>
        <w:numPr>
          <w:ilvl w:val="0"/>
          <w:numId w:val="6"/>
        </w:numPr>
        <w:rPr>
          <w:sz w:val="20"/>
          <w:szCs w:val="20"/>
        </w:rPr>
      </w:pPr>
      <w:r>
        <w:rPr>
          <w:sz w:val="20"/>
          <w:szCs w:val="20"/>
        </w:rPr>
        <w:t>Repair type. From management Type Repair.</w:t>
      </w:r>
    </w:p>
    <w:p w14:paraId="2B2F5F35" w14:textId="77777777" w:rsidR="00C602B4" w:rsidRDefault="007C2A27">
      <w:pPr>
        <w:pStyle w:val="Textbody"/>
        <w:numPr>
          <w:ilvl w:val="0"/>
          <w:numId w:val="6"/>
        </w:numPr>
        <w:rPr>
          <w:sz w:val="20"/>
          <w:szCs w:val="20"/>
        </w:rPr>
      </w:pPr>
      <w:r>
        <w:rPr>
          <w:sz w:val="20"/>
          <w:szCs w:val="20"/>
        </w:rPr>
        <w:t>State repair. From management States.</w:t>
      </w:r>
    </w:p>
    <w:p w14:paraId="536433CB" w14:textId="77777777" w:rsidR="00C602B4" w:rsidRDefault="007C2A27">
      <w:pPr>
        <w:pStyle w:val="Textbody"/>
        <w:numPr>
          <w:ilvl w:val="0"/>
          <w:numId w:val="6"/>
        </w:numPr>
        <w:rPr>
          <w:sz w:val="20"/>
          <w:szCs w:val="20"/>
        </w:rPr>
      </w:pPr>
      <w:r>
        <w:rPr>
          <w:sz w:val="20"/>
          <w:szCs w:val="20"/>
        </w:rPr>
        <w:t>Purchasing data type. From management Purchasing data .</w:t>
      </w:r>
    </w:p>
    <w:p w14:paraId="4623CDC9" w14:textId="77777777" w:rsidR="00C602B4" w:rsidRDefault="007C2A27">
      <w:pPr>
        <w:pStyle w:val="Textbody"/>
        <w:numPr>
          <w:ilvl w:val="0"/>
          <w:numId w:val="6"/>
        </w:numPr>
        <w:rPr>
          <w:sz w:val="20"/>
          <w:szCs w:val="20"/>
        </w:rPr>
      </w:pPr>
      <w:r>
        <w:rPr>
          <w:sz w:val="20"/>
          <w:szCs w:val="20"/>
        </w:rPr>
        <w:t>Number and purchase date. Indicate the number and date of purchase</w:t>
      </w:r>
    </w:p>
    <w:p w14:paraId="669A6618" w14:textId="77777777" w:rsidR="00C602B4" w:rsidRDefault="007C2A27">
      <w:pPr>
        <w:pStyle w:val="Textbody"/>
        <w:numPr>
          <w:ilvl w:val="0"/>
          <w:numId w:val="6"/>
        </w:numPr>
        <w:rPr>
          <w:sz w:val="20"/>
          <w:szCs w:val="20"/>
        </w:rPr>
      </w:pPr>
      <w:r>
        <w:rPr>
          <w:sz w:val="20"/>
          <w:szCs w:val="20"/>
        </w:rPr>
        <w:t>Equipment Type. From management Equipment Type .</w:t>
      </w:r>
    </w:p>
    <w:p w14:paraId="4C4B8AE6" w14:textId="77777777" w:rsidR="00C602B4" w:rsidRDefault="007C2A27">
      <w:pPr>
        <w:pStyle w:val="Textbody"/>
        <w:numPr>
          <w:ilvl w:val="0"/>
          <w:numId w:val="6"/>
        </w:numPr>
        <w:rPr>
          <w:sz w:val="20"/>
          <w:szCs w:val="20"/>
        </w:rPr>
      </w:pPr>
      <w:r>
        <w:rPr>
          <w:sz w:val="20"/>
          <w:szCs w:val="20"/>
        </w:rPr>
        <w:t>Brand. From management Brands .</w:t>
      </w:r>
    </w:p>
    <w:p w14:paraId="091C6DC7" w14:textId="77777777" w:rsidR="00C602B4" w:rsidRDefault="007C2A27">
      <w:pPr>
        <w:pStyle w:val="Textbody"/>
        <w:numPr>
          <w:ilvl w:val="0"/>
          <w:numId w:val="6"/>
        </w:numPr>
        <w:rPr>
          <w:sz w:val="20"/>
          <w:szCs w:val="20"/>
        </w:rPr>
      </w:pPr>
      <w:r>
        <w:rPr>
          <w:sz w:val="20"/>
          <w:szCs w:val="20"/>
        </w:rPr>
        <w:t>Model. From management models. The button on the side allows the insertion of new models without direct access to management function. In placement if selected brand and/or equipment type values of this field are filtered for these values .</w:t>
      </w:r>
    </w:p>
    <w:p w14:paraId="22AC2511" w14:textId="77777777" w:rsidR="00C602B4" w:rsidRDefault="007C2A27">
      <w:pPr>
        <w:pStyle w:val="Textbody"/>
        <w:numPr>
          <w:ilvl w:val="0"/>
          <w:numId w:val="6"/>
        </w:numPr>
        <w:rPr>
          <w:sz w:val="20"/>
          <w:szCs w:val="20"/>
        </w:rPr>
      </w:pPr>
      <w:r>
        <w:rPr>
          <w:sz w:val="20"/>
          <w:szCs w:val="20"/>
        </w:rPr>
        <w:t>Descriptive fields. The following fields: Defect Reported, Serial / IMEI, accessories delivered, General statement and non-compliance are descriptive fields to define the details of the information sheet repair .</w:t>
      </w:r>
    </w:p>
    <w:p w14:paraId="4116B260" w14:textId="77777777" w:rsidR="00C602B4" w:rsidRDefault="007C2A27">
      <w:pPr>
        <w:pStyle w:val="Textbody"/>
        <w:rPr>
          <w:sz w:val="20"/>
          <w:szCs w:val="20"/>
        </w:rPr>
      </w:pPr>
      <w:r>
        <w:rPr>
          <w:noProof/>
          <w:sz w:val="20"/>
          <w:szCs w:val="20"/>
          <w:lang w:bidi="ar-SA"/>
        </w:rPr>
        <w:drawing>
          <wp:anchor distT="0" distB="0" distL="114300" distR="114300" simplePos="0" relativeHeight="251660288" behindDoc="0" locked="0" layoutInCell="1" allowOverlap="1" wp14:anchorId="71EFC1CF" wp14:editId="15EB10B9">
            <wp:simplePos x="0" y="0"/>
            <wp:positionH relativeFrom="column">
              <wp:align>center</wp:align>
            </wp:positionH>
            <wp:positionV relativeFrom="paragraph">
              <wp:align>top</wp:align>
            </wp:positionV>
            <wp:extent cx="6119640" cy="5130000"/>
            <wp:effectExtent l="0" t="0" r="0" b="0"/>
            <wp:wrapTopAndBottom/>
            <wp:docPr id="13" name="immagini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6119640" cy="5130000"/>
                    </a:xfrm>
                    <a:prstGeom prst="rect">
                      <a:avLst/>
                    </a:prstGeom>
                  </pic:spPr>
                </pic:pic>
              </a:graphicData>
            </a:graphic>
          </wp:anchor>
        </w:drawing>
      </w:r>
    </w:p>
    <w:p w14:paraId="1EC5E55E" w14:textId="77777777" w:rsidR="00C602B4" w:rsidRDefault="007C2A27">
      <w:pPr>
        <w:pStyle w:val="Textbody"/>
        <w:rPr>
          <w:sz w:val="20"/>
          <w:szCs w:val="20"/>
        </w:rPr>
      </w:pPr>
      <w:r>
        <w:rPr>
          <w:sz w:val="20"/>
          <w:szCs w:val="20"/>
        </w:rPr>
        <w:t>The Data tab customer information defined in the register customers is possible, by pressing the "Select Client" for your interview and select a customer. If the information relating to the customer selected are not complete or not correct you can press the button "Change Client" and make the necessary changes without direct access to manegement. If you need to insert a new customer, you can press the "Enter score" and the screen allows the insertion of a new customer .</w:t>
      </w:r>
    </w:p>
    <w:p w14:paraId="28FD0E7B" w14:textId="77777777" w:rsidR="00C602B4" w:rsidRDefault="007C2A27">
      <w:pPr>
        <w:pStyle w:val="Standard"/>
        <w:rPr>
          <w:sz w:val="20"/>
          <w:szCs w:val="20"/>
        </w:rPr>
      </w:pPr>
      <w:r>
        <w:rPr>
          <w:sz w:val="20"/>
          <w:szCs w:val="20"/>
        </w:rPr>
        <w:t>To confirm whether amendments and insertions made it necessary to press the ok otherwise the system will record these changes</w:t>
      </w:r>
    </w:p>
    <w:p w14:paraId="0F215B87" w14:textId="77777777" w:rsidR="00C602B4" w:rsidRDefault="007C2A27">
      <w:pPr>
        <w:pStyle w:val="Standard"/>
        <w:rPr>
          <w:sz w:val="20"/>
          <w:szCs w:val="20"/>
        </w:rPr>
      </w:pPr>
      <w:r>
        <w:rPr>
          <w:noProof/>
          <w:sz w:val="20"/>
          <w:szCs w:val="20"/>
          <w:lang w:bidi="ar-SA"/>
        </w:rPr>
        <w:drawing>
          <wp:anchor distT="0" distB="0" distL="114300" distR="114300" simplePos="0" relativeHeight="251661312" behindDoc="0" locked="0" layoutInCell="1" allowOverlap="1" wp14:anchorId="75ED39AF" wp14:editId="28CADC6C">
            <wp:simplePos x="0" y="0"/>
            <wp:positionH relativeFrom="column">
              <wp:align>center</wp:align>
            </wp:positionH>
            <wp:positionV relativeFrom="paragraph">
              <wp:align>top</wp:align>
            </wp:positionV>
            <wp:extent cx="4879800" cy="3491999"/>
            <wp:effectExtent l="0" t="0" r="0" b="0"/>
            <wp:wrapTopAndBottom/>
            <wp:docPr id="14" name="immagini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4879800" cy="3491999"/>
                    </a:xfrm>
                    <a:prstGeom prst="rect">
                      <a:avLst/>
                    </a:prstGeom>
                  </pic:spPr>
                </pic:pic>
              </a:graphicData>
            </a:graphic>
          </wp:anchor>
        </w:drawing>
      </w:r>
    </w:p>
    <w:p w14:paraId="0DC11187" w14:textId="77777777" w:rsidR="00C602B4" w:rsidRDefault="007C2A27">
      <w:pPr>
        <w:pStyle w:val="Textbody"/>
        <w:rPr>
          <w:sz w:val="20"/>
          <w:szCs w:val="20"/>
        </w:rPr>
      </w:pPr>
      <w:r>
        <w:rPr>
          <w:sz w:val="20"/>
          <w:szCs w:val="20"/>
        </w:rPr>
        <w:t>The Costs &amp; Notes tab has the following fields:</w:t>
      </w:r>
    </w:p>
    <w:p w14:paraId="42CA2675" w14:textId="77777777" w:rsidR="00C602B4" w:rsidRDefault="007C2A27">
      <w:pPr>
        <w:pStyle w:val="Textbody"/>
        <w:numPr>
          <w:ilvl w:val="0"/>
          <w:numId w:val="7"/>
        </w:numPr>
        <w:rPr>
          <w:sz w:val="20"/>
          <w:szCs w:val="20"/>
        </w:rPr>
      </w:pPr>
      <w:r>
        <w:rPr>
          <w:sz w:val="20"/>
          <w:szCs w:val="20"/>
        </w:rPr>
        <w:t>Supported Cost. It is a value used to keep track of costs incurred for the repair, this value is not printed.</w:t>
      </w:r>
    </w:p>
    <w:p w14:paraId="60323C1B" w14:textId="77777777" w:rsidR="00C602B4" w:rsidRDefault="007C2A27">
      <w:pPr>
        <w:pStyle w:val="Textbody"/>
        <w:numPr>
          <w:ilvl w:val="0"/>
          <w:numId w:val="7"/>
        </w:numPr>
        <w:rPr>
          <w:sz w:val="20"/>
          <w:szCs w:val="20"/>
        </w:rPr>
      </w:pPr>
      <w:r>
        <w:rPr>
          <w:sz w:val="20"/>
          <w:szCs w:val="20"/>
        </w:rPr>
        <w:t>Estimated cost. Is inserted if a cost estimate.</w:t>
      </w:r>
    </w:p>
    <w:p w14:paraId="0238BD57" w14:textId="77777777" w:rsidR="00C602B4" w:rsidRDefault="007C2A27">
      <w:pPr>
        <w:pStyle w:val="Textbody"/>
        <w:numPr>
          <w:ilvl w:val="0"/>
          <w:numId w:val="7"/>
        </w:numPr>
        <w:rPr>
          <w:sz w:val="20"/>
          <w:szCs w:val="20"/>
        </w:rPr>
      </w:pPr>
      <w:r>
        <w:rPr>
          <w:sz w:val="20"/>
          <w:szCs w:val="20"/>
        </w:rPr>
        <w:t>Charged to the customer. This value is used to keep track of revenue .</w:t>
      </w:r>
    </w:p>
    <w:p w14:paraId="55C46ACD" w14:textId="77777777" w:rsidR="00C602B4" w:rsidRDefault="007C2A27">
      <w:pPr>
        <w:pStyle w:val="Textbody"/>
        <w:numPr>
          <w:ilvl w:val="0"/>
          <w:numId w:val="7"/>
        </w:numPr>
        <w:rPr>
          <w:sz w:val="20"/>
          <w:szCs w:val="20"/>
        </w:rPr>
      </w:pPr>
      <w:r>
        <w:rPr>
          <w:sz w:val="20"/>
          <w:szCs w:val="20"/>
        </w:rPr>
        <w:t>Print notes. The note that details are included in the printed sheet.</w:t>
      </w:r>
    </w:p>
    <w:p w14:paraId="6B421D27" w14:textId="77777777" w:rsidR="00C602B4" w:rsidRDefault="007C2A27">
      <w:pPr>
        <w:pStyle w:val="Textbody"/>
        <w:numPr>
          <w:ilvl w:val="0"/>
          <w:numId w:val="7"/>
        </w:numPr>
        <w:rPr>
          <w:sz w:val="20"/>
          <w:szCs w:val="20"/>
        </w:rPr>
      </w:pPr>
      <w:r>
        <w:rPr>
          <w:sz w:val="20"/>
          <w:szCs w:val="20"/>
        </w:rPr>
        <w:t>Notes for internal use. This value is not printed .</w:t>
      </w:r>
    </w:p>
    <w:p w14:paraId="62655A7A" w14:textId="77777777" w:rsidR="00C602B4" w:rsidRDefault="00C602B4">
      <w:pPr>
        <w:pStyle w:val="Textbody"/>
      </w:pPr>
    </w:p>
    <w:p w14:paraId="654CD728" w14:textId="77777777" w:rsidR="00C602B4" w:rsidRDefault="00C602B4">
      <w:pPr>
        <w:pStyle w:val="Textbody"/>
        <w:rPr>
          <w:sz w:val="20"/>
          <w:szCs w:val="20"/>
        </w:rPr>
      </w:pPr>
    </w:p>
    <w:p w14:paraId="4FE6F565" w14:textId="77777777" w:rsidR="00C602B4" w:rsidRDefault="00C602B4">
      <w:pPr>
        <w:pStyle w:val="Heading1"/>
        <w:rPr>
          <w:sz w:val="32"/>
          <w:szCs w:val="32"/>
        </w:rPr>
      </w:pPr>
    </w:p>
    <w:p w14:paraId="6A60F1B1" w14:textId="77777777" w:rsidR="00C602B4" w:rsidRDefault="007C2A27">
      <w:pPr>
        <w:pStyle w:val="Standard"/>
        <w:pageBreakBefore/>
        <w:rPr>
          <w:sz w:val="20"/>
          <w:szCs w:val="20"/>
        </w:rPr>
      </w:pPr>
      <w:r>
        <w:rPr>
          <w:noProof/>
          <w:sz w:val="20"/>
          <w:szCs w:val="20"/>
          <w:lang w:bidi="ar-SA"/>
        </w:rPr>
        <w:drawing>
          <wp:anchor distT="0" distB="0" distL="114300" distR="114300" simplePos="0" relativeHeight="251662336" behindDoc="0" locked="0" layoutInCell="1" allowOverlap="1" wp14:anchorId="0976D9CE" wp14:editId="2F8E5AA6">
            <wp:simplePos x="0" y="0"/>
            <wp:positionH relativeFrom="column">
              <wp:align>center</wp:align>
            </wp:positionH>
            <wp:positionV relativeFrom="paragraph">
              <wp:align>top</wp:align>
            </wp:positionV>
            <wp:extent cx="4513679" cy="2954519"/>
            <wp:effectExtent l="0" t="0" r="1171" b="0"/>
            <wp:wrapTopAndBottom/>
            <wp:docPr id="15" name="immagini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4513679" cy="2954519"/>
                    </a:xfrm>
                    <a:prstGeom prst="rect">
                      <a:avLst/>
                    </a:prstGeom>
                  </pic:spPr>
                </pic:pic>
              </a:graphicData>
            </a:graphic>
          </wp:anchor>
        </w:drawing>
      </w:r>
      <w:bookmarkStart w:id="6" w:name="result_box5"/>
      <w:bookmarkEnd w:id="6"/>
      <w:r>
        <w:rPr>
          <w:sz w:val="20"/>
          <w:szCs w:val="20"/>
        </w:rPr>
        <w:t>The Repair tab has only one field that includes retail transactions made in the repair.</w:t>
      </w:r>
    </w:p>
    <w:p w14:paraId="2424F083" w14:textId="77777777" w:rsidR="00C602B4" w:rsidRDefault="007C2A27">
      <w:pPr>
        <w:pStyle w:val="Heading1"/>
      </w:pPr>
      <w:r>
        <w:t>Browsing repair sheet</w:t>
      </w:r>
    </w:p>
    <w:p w14:paraId="382BA9EE" w14:textId="77777777" w:rsidR="00C602B4" w:rsidRDefault="007C2A27">
      <w:pPr>
        <w:pStyle w:val="Textbody"/>
        <w:rPr>
          <w:sz w:val="20"/>
          <w:szCs w:val="20"/>
        </w:rPr>
      </w:pPr>
      <w:r>
        <w:rPr>
          <w:noProof/>
          <w:sz w:val="20"/>
          <w:szCs w:val="20"/>
          <w:lang w:bidi="ar-SA"/>
        </w:rPr>
        <w:drawing>
          <wp:anchor distT="0" distB="0" distL="114300" distR="114300" simplePos="0" relativeHeight="251649024" behindDoc="0" locked="0" layoutInCell="1" allowOverlap="1" wp14:anchorId="03386F98" wp14:editId="271DD32B">
            <wp:simplePos x="0" y="0"/>
            <wp:positionH relativeFrom="column">
              <wp:align>center</wp:align>
            </wp:positionH>
            <wp:positionV relativeFrom="paragraph">
              <wp:align>top</wp:align>
            </wp:positionV>
            <wp:extent cx="4180680" cy="2844000"/>
            <wp:effectExtent l="0" t="0" r="0" b="0"/>
            <wp:wrapTopAndBottom/>
            <wp:docPr id="16" name="immagini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4180680" cy="2844000"/>
                    </a:xfrm>
                    <a:prstGeom prst="rect">
                      <a:avLst/>
                    </a:prstGeom>
                  </pic:spPr>
                </pic:pic>
              </a:graphicData>
            </a:graphic>
          </wp:anchor>
        </w:drawing>
      </w:r>
      <w:r>
        <w:rPr>
          <w:sz w:val="20"/>
          <w:szCs w:val="20"/>
        </w:rPr>
        <w:t>This feature allows you to interrogate data in the sheet can change without repair.</w:t>
      </w:r>
    </w:p>
    <w:p w14:paraId="7E22EF37" w14:textId="77777777" w:rsidR="00C602B4" w:rsidRDefault="007C2A27">
      <w:pPr>
        <w:pStyle w:val="Heading1"/>
        <w:rPr>
          <w:sz w:val="32"/>
          <w:szCs w:val="32"/>
        </w:rPr>
      </w:pPr>
      <w:r>
        <w:rPr>
          <w:sz w:val="32"/>
          <w:szCs w:val="32"/>
        </w:rPr>
        <w:t>Edit repair sheet</w:t>
      </w:r>
    </w:p>
    <w:p w14:paraId="1D40166E" w14:textId="77777777" w:rsidR="00C602B4" w:rsidRDefault="007C2A27">
      <w:pPr>
        <w:pStyle w:val="Standard"/>
        <w:rPr>
          <w:sz w:val="20"/>
          <w:szCs w:val="20"/>
        </w:rPr>
      </w:pPr>
      <w:r>
        <w:rPr>
          <w:sz w:val="20"/>
          <w:szCs w:val="20"/>
        </w:rPr>
        <w:t>This feature allows you to change the data in the form of repair sheet.</w:t>
      </w:r>
    </w:p>
    <w:p w14:paraId="3EA940C5" w14:textId="77777777" w:rsidR="00C602B4" w:rsidRDefault="007C2A27">
      <w:pPr>
        <w:pStyle w:val="Textbody"/>
        <w:rPr>
          <w:sz w:val="20"/>
          <w:szCs w:val="20"/>
        </w:rPr>
      </w:pPr>
      <w:r>
        <w:rPr>
          <w:noProof/>
          <w:sz w:val="20"/>
          <w:szCs w:val="20"/>
          <w:lang w:bidi="ar-SA"/>
        </w:rPr>
        <w:drawing>
          <wp:anchor distT="0" distB="0" distL="114300" distR="114300" simplePos="0" relativeHeight="251650048" behindDoc="0" locked="0" layoutInCell="1" allowOverlap="1" wp14:anchorId="3E3ACDE6" wp14:editId="70F9C0A6">
            <wp:simplePos x="0" y="0"/>
            <wp:positionH relativeFrom="column">
              <wp:align>center</wp:align>
            </wp:positionH>
            <wp:positionV relativeFrom="paragraph">
              <wp:align>top</wp:align>
            </wp:positionV>
            <wp:extent cx="4189679" cy="3231360"/>
            <wp:effectExtent l="0" t="0" r="1321" b="7140"/>
            <wp:wrapTopAndBottom/>
            <wp:docPr id="17" name="immagini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4189679" cy="3231360"/>
                    </a:xfrm>
                    <a:prstGeom prst="rect">
                      <a:avLst/>
                    </a:prstGeom>
                  </pic:spPr>
                </pic:pic>
              </a:graphicData>
            </a:graphic>
          </wp:anchor>
        </w:drawing>
      </w:r>
    </w:p>
    <w:p w14:paraId="7E2691FD" w14:textId="77777777" w:rsidR="00C602B4" w:rsidRDefault="00C602B4">
      <w:pPr>
        <w:pStyle w:val="Textbody"/>
        <w:rPr>
          <w:sz w:val="20"/>
          <w:szCs w:val="20"/>
        </w:rPr>
      </w:pPr>
    </w:p>
    <w:p w14:paraId="28BBA19B" w14:textId="77777777" w:rsidR="00C602B4" w:rsidRDefault="007C2A27">
      <w:pPr>
        <w:pStyle w:val="Heading1"/>
        <w:pageBreakBefore/>
        <w:rPr>
          <w:sz w:val="32"/>
          <w:szCs w:val="32"/>
        </w:rPr>
      </w:pPr>
      <w:r>
        <w:rPr>
          <w:sz w:val="32"/>
          <w:szCs w:val="32"/>
        </w:rPr>
        <w:t>Printing Repair Sheet</w:t>
      </w:r>
    </w:p>
    <w:p w14:paraId="4133732D" w14:textId="77777777" w:rsidR="00C602B4" w:rsidRDefault="007C2A27">
      <w:pPr>
        <w:pStyle w:val="Textbody"/>
        <w:rPr>
          <w:sz w:val="20"/>
          <w:szCs w:val="20"/>
        </w:rPr>
      </w:pPr>
      <w:r>
        <w:rPr>
          <w:sz w:val="20"/>
          <w:szCs w:val="20"/>
        </w:rPr>
        <w:t xml:space="preserve">This feature allows you to print data in the card processing. </w:t>
      </w:r>
      <w:r>
        <w:rPr>
          <w:sz w:val="20"/>
          <w:szCs w:val="20"/>
        </w:rPr>
        <w:br/>
        <w:t xml:space="preserve">The data are as follows: </w:t>
      </w:r>
      <w:r>
        <w:rPr>
          <w:sz w:val="20"/>
          <w:szCs w:val="20"/>
        </w:rPr>
        <w:br/>
        <w:t xml:space="preserve">Are present in the logo and the data of the company, and the number of card and the date or time to print </w:t>
      </w:r>
      <w:r>
        <w:rPr>
          <w:sz w:val="20"/>
          <w:szCs w:val="20"/>
        </w:rPr>
        <w:br/>
        <w:t xml:space="preserve">In section Client are the name of the customer address the city and the phone. </w:t>
      </w:r>
      <w:r>
        <w:rPr>
          <w:sz w:val="20"/>
          <w:szCs w:val="20"/>
        </w:rPr>
        <w:br/>
        <w:t xml:space="preserve">In the section Device delivered: the date of entry, type device, the make and model, the design information sheet (serial / IMEI, accessories delivered, was generally reported defect), the type of repair, information on the document purchase, the cost estimate. </w:t>
      </w:r>
      <w:r>
        <w:rPr>
          <w:sz w:val="20"/>
          <w:szCs w:val="20"/>
        </w:rPr>
        <w:br/>
        <w:t>In the repair section are: a description of repair, notes to the print, findings, the date of repair, the cost of repairs, information for the customer on your maintenance.</w:t>
      </w:r>
    </w:p>
    <w:p w14:paraId="6DD66434" w14:textId="77777777" w:rsidR="00C602B4" w:rsidRDefault="007C2A27">
      <w:pPr>
        <w:pStyle w:val="Textbody"/>
        <w:rPr>
          <w:sz w:val="20"/>
          <w:szCs w:val="20"/>
        </w:rPr>
      </w:pPr>
      <w:r>
        <w:rPr>
          <w:noProof/>
          <w:sz w:val="20"/>
          <w:szCs w:val="20"/>
          <w:lang w:bidi="ar-SA"/>
        </w:rPr>
        <w:drawing>
          <wp:anchor distT="0" distB="0" distL="114300" distR="114300" simplePos="0" relativeHeight="251663360" behindDoc="0" locked="0" layoutInCell="1" allowOverlap="1" wp14:anchorId="3860A72D" wp14:editId="6EFA4163">
            <wp:simplePos x="0" y="0"/>
            <wp:positionH relativeFrom="column">
              <wp:align>center</wp:align>
            </wp:positionH>
            <wp:positionV relativeFrom="paragraph">
              <wp:align>top</wp:align>
            </wp:positionV>
            <wp:extent cx="6119640" cy="4549679"/>
            <wp:effectExtent l="0" t="0" r="0" b="3271"/>
            <wp:wrapTopAndBottom/>
            <wp:docPr id="18" name="immagini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6119640" cy="4549679"/>
                    </a:xfrm>
                    <a:prstGeom prst="rect">
                      <a:avLst/>
                    </a:prstGeom>
                  </pic:spPr>
                </pic:pic>
              </a:graphicData>
            </a:graphic>
          </wp:anchor>
        </w:drawing>
      </w:r>
    </w:p>
    <w:p w14:paraId="54CF1D72" w14:textId="77777777" w:rsidR="00C602B4" w:rsidRDefault="00C602B4">
      <w:pPr>
        <w:pStyle w:val="Textbody"/>
        <w:rPr>
          <w:sz w:val="20"/>
          <w:szCs w:val="20"/>
        </w:rPr>
      </w:pPr>
    </w:p>
    <w:p w14:paraId="28A97050" w14:textId="77777777" w:rsidR="00C602B4" w:rsidRDefault="007C2A27">
      <w:pPr>
        <w:pStyle w:val="Textbody"/>
        <w:rPr>
          <w:sz w:val="20"/>
          <w:szCs w:val="20"/>
        </w:rPr>
      </w:pPr>
      <w:r>
        <w:rPr>
          <w:sz w:val="20"/>
          <w:szCs w:val="20"/>
        </w:rPr>
        <w:t>The report will have two sections one for the score one for internal use unless you select the check Do not print in duplicate.</w:t>
      </w:r>
    </w:p>
    <w:p w14:paraId="074674FF" w14:textId="77777777" w:rsidR="00C602B4" w:rsidRDefault="007C2A27">
      <w:pPr>
        <w:pStyle w:val="Heading1"/>
        <w:pageBreakBefore/>
        <w:rPr>
          <w:sz w:val="32"/>
          <w:szCs w:val="32"/>
        </w:rPr>
      </w:pPr>
      <w:r>
        <w:rPr>
          <w:noProof/>
          <w:sz w:val="32"/>
          <w:szCs w:val="32"/>
          <w:lang w:bidi="ar-SA"/>
        </w:rPr>
        <w:drawing>
          <wp:anchor distT="0" distB="0" distL="114300" distR="114300" simplePos="0" relativeHeight="251664384" behindDoc="0" locked="0" layoutInCell="1" allowOverlap="1" wp14:anchorId="11AB5D37" wp14:editId="7623D055">
            <wp:simplePos x="0" y="0"/>
            <wp:positionH relativeFrom="column">
              <wp:align>center</wp:align>
            </wp:positionH>
            <wp:positionV relativeFrom="paragraph">
              <wp:align>top</wp:align>
            </wp:positionV>
            <wp:extent cx="6119640" cy="5619600"/>
            <wp:effectExtent l="0" t="0" r="0" b="150"/>
            <wp:wrapTopAndBottom/>
            <wp:docPr id="19" name="immagini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6119640" cy="5619600"/>
                    </a:xfrm>
                    <a:prstGeom prst="rect">
                      <a:avLst/>
                    </a:prstGeom>
                  </pic:spPr>
                </pic:pic>
              </a:graphicData>
            </a:graphic>
          </wp:anchor>
        </w:drawing>
      </w:r>
    </w:p>
    <w:p w14:paraId="35031C80" w14:textId="77777777" w:rsidR="00C602B4" w:rsidRDefault="007C2A27">
      <w:pPr>
        <w:pStyle w:val="Heading1"/>
        <w:rPr>
          <w:sz w:val="32"/>
          <w:szCs w:val="32"/>
        </w:rPr>
      </w:pPr>
      <w:r>
        <w:rPr>
          <w:sz w:val="32"/>
          <w:szCs w:val="32"/>
        </w:rPr>
        <w:t>Sheet List</w:t>
      </w:r>
    </w:p>
    <w:p w14:paraId="53692760" w14:textId="77777777" w:rsidR="00C602B4" w:rsidRDefault="007C2A27">
      <w:pPr>
        <w:pStyle w:val="Textbody"/>
        <w:rPr>
          <w:sz w:val="20"/>
          <w:szCs w:val="20"/>
        </w:rPr>
      </w:pPr>
      <w:r>
        <w:rPr>
          <w:sz w:val="20"/>
          <w:szCs w:val="20"/>
        </w:rPr>
        <w:t xml:space="preserve">This feature displays a list of all repais sheet and allows the research of different sheet according to certain criteria, from this feature, select the tab is interested can access the Display sheet, change sheet, insert sheet, print sheet. </w:t>
      </w:r>
      <w:r>
        <w:rPr>
          <w:sz w:val="20"/>
          <w:szCs w:val="20"/>
        </w:rPr>
        <w:br/>
        <w:t>It is also a feature delete sheet that does not permanently erase data but simply moved them into a trash cards.</w:t>
      </w:r>
    </w:p>
    <w:p w14:paraId="041875A8" w14:textId="77777777" w:rsidR="00C602B4" w:rsidRDefault="00C602B4">
      <w:pPr>
        <w:pStyle w:val="Textbody"/>
        <w:rPr>
          <w:sz w:val="20"/>
          <w:szCs w:val="20"/>
        </w:rPr>
      </w:pPr>
    </w:p>
    <w:p w14:paraId="39665119" w14:textId="77777777" w:rsidR="00C602B4" w:rsidRDefault="00C602B4">
      <w:pPr>
        <w:pStyle w:val="Heading1"/>
        <w:rPr>
          <w:sz w:val="32"/>
          <w:szCs w:val="32"/>
        </w:rPr>
      </w:pPr>
    </w:p>
    <w:p w14:paraId="25420639" w14:textId="77777777" w:rsidR="00C602B4" w:rsidRDefault="007C2A27">
      <w:pPr>
        <w:pStyle w:val="Heading1"/>
        <w:pageBreakBefore/>
        <w:rPr>
          <w:sz w:val="32"/>
          <w:szCs w:val="32"/>
        </w:rPr>
      </w:pPr>
      <w:r>
        <w:rPr>
          <w:noProof/>
          <w:sz w:val="32"/>
          <w:szCs w:val="32"/>
          <w:lang w:bidi="ar-SA"/>
        </w:rPr>
        <w:drawing>
          <wp:anchor distT="0" distB="0" distL="114300" distR="114300" simplePos="0" relativeHeight="251665408" behindDoc="0" locked="0" layoutInCell="1" allowOverlap="1" wp14:anchorId="56FC4669" wp14:editId="27261BF6">
            <wp:simplePos x="0" y="0"/>
            <wp:positionH relativeFrom="column">
              <wp:align>center</wp:align>
            </wp:positionH>
            <wp:positionV relativeFrom="paragraph">
              <wp:align>top</wp:align>
            </wp:positionV>
            <wp:extent cx="6119640" cy="4329360"/>
            <wp:effectExtent l="0" t="0" r="0" b="0"/>
            <wp:wrapTopAndBottom/>
            <wp:docPr id="20" name="immagini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6119640" cy="4329360"/>
                    </a:xfrm>
                    <a:prstGeom prst="rect">
                      <a:avLst/>
                    </a:prstGeom>
                  </pic:spPr>
                </pic:pic>
              </a:graphicData>
            </a:graphic>
          </wp:anchor>
        </w:drawing>
      </w:r>
    </w:p>
    <w:p w14:paraId="70F57FE3" w14:textId="77777777" w:rsidR="00C602B4" w:rsidRDefault="007C2A27">
      <w:pPr>
        <w:pStyle w:val="Heading1"/>
        <w:pageBreakBefore/>
        <w:rPr>
          <w:sz w:val="32"/>
          <w:szCs w:val="32"/>
        </w:rPr>
      </w:pPr>
      <w:r>
        <w:rPr>
          <w:sz w:val="32"/>
          <w:szCs w:val="32"/>
        </w:rPr>
        <w:t>Trash Sheet</w:t>
      </w:r>
    </w:p>
    <w:p w14:paraId="153816BC" w14:textId="77777777" w:rsidR="00C602B4" w:rsidRDefault="007C2A27">
      <w:pPr>
        <w:pStyle w:val="Standard"/>
        <w:rPr>
          <w:sz w:val="20"/>
          <w:szCs w:val="20"/>
        </w:rPr>
      </w:pPr>
      <w:r>
        <w:rPr>
          <w:sz w:val="20"/>
          <w:szCs w:val="20"/>
        </w:rPr>
        <w:t xml:space="preserve">This function is accessed from the Tools menu Trash Sheet and displays a list of all the cancel repair sheet and allows the research of the various cards present some criteria. </w:t>
      </w:r>
      <w:r>
        <w:rPr>
          <w:sz w:val="20"/>
          <w:szCs w:val="20"/>
        </w:rPr>
        <w:br/>
        <w:t>The features are: viewing the details of the card, restoring sheet, disposal of the final tab for the definitive elimination of all trash.</w:t>
      </w:r>
    </w:p>
    <w:p w14:paraId="23CCFA19" w14:textId="77777777" w:rsidR="00C602B4" w:rsidRDefault="007C2A27">
      <w:pPr>
        <w:pStyle w:val="Standard"/>
        <w:rPr>
          <w:sz w:val="20"/>
          <w:szCs w:val="20"/>
          <w:lang w:val="it-IT"/>
        </w:rPr>
      </w:pPr>
      <w:r>
        <w:rPr>
          <w:noProof/>
          <w:sz w:val="20"/>
          <w:szCs w:val="20"/>
          <w:lang w:bidi="ar-SA"/>
        </w:rPr>
        <w:drawing>
          <wp:anchor distT="0" distB="0" distL="114300" distR="114300" simplePos="0" relativeHeight="251651072" behindDoc="0" locked="0" layoutInCell="1" allowOverlap="1" wp14:anchorId="7C0B82D5" wp14:editId="60A716BE">
            <wp:simplePos x="0" y="0"/>
            <wp:positionH relativeFrom="column">
              <wp:align>center</wp:align>
            </wp:positionH>
            <wp:positionV relativeFrom="paragraph">
              <wp:align>top</wp:align>
            </wp:positionV>
            <wp:extent cx="6119640" cy="4329360"/>
            <wp:effectExtent l="0" t="0" r="0" b="0"/>
            <wp:wrapTopAndBottom/>
            <wp:docPr id="21" name="immagini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lum/>
                      <a:alphaModFix/>
                    </a:blip>
                    <a:srcRect/>
                    <a:stretch>
                      <a:fillRect/>
                    </a:stretch>
                  </pic:blipFill>
                  <pic:spPr>
                    <a:xfrm>
                      <a:off x="0" y="0"/>
                      <a:ext cx="6119640" cy="4329360"/>
                    </a:xfrm>
                    <a:prstGeom prst="rect">
                      <a:avLst/>
                    </a:prstGeom>
                  </pic:spPr>
                </pic:pic>
              </a:graphicData>
            </a:graphic>
          </wp:anchor>
        </w:drawing>
      </w:r>
    </w:p>
    <w:p w14:paraId="09A355B8" w14:textId="77777777" w:rsidR="00C602B4" w:rsidRDefault="00C602B4">
      <w:pPr>
        <w:pStyle w:val="Heading1"/>
        <w:rPr>
          <w:rFonts w:ascii="Times New Roman" w:hAnsi="Times New Roman"/>
          <w:sz w:val="20"/>
          <w:szCs w:val="20"/>
        </w:rPr>
      </w:pPr>
    </w:p>
    <w:p w14:paraId="5A1C3601" w14:textId="77777777" w:rsidR="00C602B4" w:rsidRDefault="007C2A27">
      <w:pPr>
        <w:pStyle w:val="Heading1"/>
        <w:rPr>
          <w:sz w:val="32"/>
          <w:szCs w:val="32"/>
        </w:rPr>
      </w:pPr>
      <w:r>
        <w:rPr>
          <w:sz w:val="32"/>
          <w:szCs w:val="32"/>
        </w:rPr>
        <w:t>Data Backup</w:t>
      </w:r>
    </w:p>
    <w:p w14:paraId="0750AD1E" w14:textId="77777777" w:rsidR="00C602B4" w:rsidRDefault="007C2A27">
      <w:pPr>
        <w:pStyle w:val="Standard"/>
        <w:rPr>
          <w:sz w:val="20"/>
          <w:szCs w:val="20"/>
        </w:rPr>
      </w:pPr>
      <w:bookmarkStart w:id="7" w:name="result_box6"/>
      <w:bookmarkEnd w:id="7"/>
      <w:r>
        <w:rPr>
          <w:sz w:val="20"/>
          <w:szCs w:val="20"/>
        </w:rPr>
        <w:t>The backup feature is only available if you use an embedded database, only in this case will appear in the file menu buttons Backup and Restore data.</w:t>
      </w:r>
    </w:p>
    <w:p w14:paraId="3D0E08D4" w14:textId="77777777" w:rsidR="00C602B4" w:rsidRDefault="007C2A27">
      <w:pPr>
        <w:pStyle w:val="Standard"/>
        <w:rPr>
          <w:sz w:val="20"/>
          <w:szCs w:val="20"/>
        </w:rPr>
      </w:pPr>
      <w:r>
        <w:rPr>
          <w:sz w:val="20"/>
          <w:szCs w:val="20"/>
        </w:rPr>
        <w:br/>
        <w:t>The Backup function creates a zip file with all type of data entered into the system, then repair data sheets and registries, but not the settings.</w:t>
      </w:r>
    </w:p>
    <w:p w14:paraId="5E7577F1" w14:textId="77777777" w:rsidR="00C602B4" w:rsidRDefault="007C2A27">
      <w:pPr>
        <w:pStyle w:val="Standard"/>
        <w:rPr>
          <w:sz w:val="20"/>
          <w:szCs w:val="20"/>
        </w:rPr>
      </w:pPr>
      <w:r>
        <w:rPr>
          <w:sz w:val="20"/>
          <w:szCs w:val="20"/>
        </w:rPr>
        <w:br/>
        <w:t>It is therefore recommended that you regularly do so.</w:t>
      </w:r>
    </w:p>
    <w:p w14:paraId="5B874AF7" w14:textId="77777777" w:rsidR="00C602B4" w:rsidRDefault="007C2A27">
      <w:pPr>
        <w:pStyle w:val="Standard"/>
        <w:rPr>
          <w:sz w:val="20"/>
          <w:szCs w:val="20"/>
        </w:rPr>
      </w:pPr>
      <w:r>
        <w:rPr>
          <w:sz w:val="20"/>
          <w:szCs w:val="20"/>
        </w:rPr>
        <w:br/>
        <w:t>To restore data, you can use the special function Restore. This feature prompts you to enter a zip file previously created by the Backup function. It removes all data in the system and replaces them with those of the backup file, so it is advisable not to abuse it.</w:t>
      </w:r>
    </w:p>
    <w:p w14:paraId="7053CD94" w14:textId="77777777" w:rsidR="00C602B4" w:rsidRDefault="00C602B4">
      <w:pPr>
        <w:pStyle w:val="Textbody"/>
        <w:rPr>
          <w:sz w:val="20"/>
          <w:szCs w:val="20"/>
        </w:rPr>
      </w:pPr>
    </w:p>
    <w:p w14:paraId="5A029D87" w14:textId="77777777" w:rsidR="00C602B4" w:rsidRDefault="007C2A27">
      <w:pPr>
        <w:pStyle w:val="Heading1"/>
        <w:pageBreakBefore/>
      </w:pPr>
      <w:r>
        <w:t>Shortcut keys</w:t>
      </w:r>
    </w:p>
    <w:p w14:paraId="31621A23" w14:textId="77777777" w:rsidR="00C602B4" w:rsidRDefault="007C2A27">
      <w:pPr>
        <w:pStyle w:val="Textbody"/>
      </w:pPr>
      <w:bookmarkStart w:id="8" w:name="result_box7"/>
      <w:bookmarkEnd w:id="8"/>
      <w:r>
        <w:rPr>
          <w:sz w:val="20"/>
          <w:szCs w:val="20"/>
        </w:rPr>
        <w:t>There are keyboard shortcuts to access most functions of the system. The following lists these shortcuts.</w:t>
      </w:r>
    </w:p>
    <w:tbl>
      <w:tblPr>
        <w:tblW w:w="4138" w:type="dxa"/>
        <w:tblInd w:w="2603" w:type="dxa"/>
        <w:tblLayout w:type="fixed"/>
        <w:tblCellMar>
          <w:left w:w="10" w:type="dxa"/>
          <w:right w:w="10" w:type="dxa"/>
        </w:tblCellMar>
        <w:tblLook w:val="0000" w:firstRow="0" w:lastRow="0" w:firstColumn="0" w:lastColumn="0" w:noHBand="0" w:noVBand="0"/>
      </w:tblPr>
      <w:tblGrid>
        <w:gridCol w:w="1578"/>
        <w:gridCol w:w="2560"/>
      </w:tblGrid>
      <w:tr w:rsidR="00C602B4" w14:paraId="08CEB6E1" w14:textId="77777777">
        <w:tc>
          <w:tcPr>
            <w:tcW w:w="1578" w:type="dxa"/>
            <w:tcBorders>
              <w:top w:val="single" w:sz="2" w:space="0" w:color="000000"/>
              <w:left w:val="single" w:sz="2" w:space="0" w:color="000000"/>
              <w:bottom w:val="single" w:sz="2" w:space="0" w:color="000000"/>
            </w:tcBorders>
            <w:tcMar>
              <w:top w:w="55" w:type="dxa"/>
              <w:left w:w="55" w:type="dxa"/>
              <w:bottom w:w="55" w:type="dxa"/>
              <w:right w:w="55" w:type="dxa"/>
            </w:tcMar>
          </w:tcPr>
          <w:p w14:paraId="1B917F3E" w14:textId="77777777" w:rsidR="00C602B4" w:rsidRDefault="007C2A27">
            <w:pPr>
              <w:pStyle w:val="TableContents"/>
              <w:rPr>
                <w:sz w:val="20"/>
                <w:szCs w:val="20"/>
              </w:rPr>
            </w:pPr>
            <w:r>
              <w:rPr>
                <w:sz w:val="20"/>
                <w:szCs w:val="20"/>
              </w:rPr>
              <w:t>ALT+F</w:t>
            </w:r>
          </w:p>
        </w:tc>
        <w:tc>
          <w:tcPr>
            <w:tcW w:w="25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37CB2EC9" w14:textId="77777777" w:rsidR="00C602B4" w:rsidRDefault="007C2A27">
            <w:pPr>
              <w:pStyle w:val="TableContents"/>
              <w:rPr>
                <w:sz w:val="20"/>
                <w:szCs w:val="20"/>
              </w:rPr>
            </w:pPr>
            <w:r>
              <w:rPr>
                <w:sz w:val="20"/>
                <w:szCs w:val="20"/>
              </w:rPr>
              <w:t>File Menu</w:t>
            </w:r>
          </w:p>
        </w:tc>
      </w:tr>
      <w:tr w:rsidR="00C602B4" w14:paraId="4B0C0B98" w14:textId="77777777">
        <w:tc>
          <w:tcPr>
            <w:tcW w:w="1578" w:type="dxa"/>
            <w:tcBorders>
              <w:left w:val="single" w:sz="2" w:space="0" w:color="000000"/>
              <w:bottom w:val="single" w:sz="2" w:space="0" w:color="000000"/>
            </w:tcBorders>
            <w:tcMar>
              <w:top w:w="55" w:type="dxa"/>
              <w:left w:w="55" w:type="dxa"/>
              <w:bottom w:w="55" w:type="dxa"/>
              <w:right w:w="55" w:type="dxa"/>
            </w:tcMar>
          </w:tcPr>
          <w:p w14:paraId="7D4A91C1" w14:textId="77777777" w:rsidR="00C602B4" w:rsidRDefault="007C2A27">
            <w:pPr>
              <w:pStyle w:val="TableContents"/>
              <w:rPr>
                <w:sz w:val="20"/>
                <w:szCs w:val="20"/>
              </w:rPr>
            </w:pPr>
            <w:r>
              <w:rPr>
                <w:sz w:val="20"/>
                <w:szCs w:val="20"/>
              </w:rPr>
              <w:t>ALT+M</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0C685E9" w14:textId="77777777" w:rsidR="00C602B4" w:rsidRDefault="007C2A27">
            <w:pPr>
              <w:pStyle w:val="TableContents"/>
              <w:rPr>
                <w:sz w:val="20"/>
                <w:szCs w:val="20"/>
              </w:rPr>
            </w:pPr>
            <w:r>
              <w:rPr>
                <w:sz w:val="20"/>
                <w:szCs w:val="20"/>
              </w:rPr>
              <w:t>Management Menu</w:t>
            </w:r>
          </w:p>
        </w:tc>
      </w:tr>
      <w:tr w:rsidR="00C602B4" w14:paraId="100D2C43" w14:textId="77777777">
        <w:tc>
          <w:tcPr>
            <w:tcW w:w="1578" w:type="dxa"/>
            <w:tcBorders>
              <w:left w:val="single" w:sz="2" w:space="0" w:color="000000"/>
              <w:bottom w:val="single" w:sz="2" w:space="0" w:color="000000"/>
            </w:tcBorders>
            <w:tcMar>
              <w:top w:w="55" w:type="dxa"/>
              <w:left w:w="55" w:type="dxa"/>
              <w:bottom w:w="55" w:type="dxa"/>
              <w:right w:w="55" w:type="dxa"/>
            </w:tcMar>
          </w:tcPr>
          <w:p w14:paraId="282598CB" w14:textId="77777777" w:rsidR="00C602B4" w:rsidRDefault="007C2A27">
            <w:pPr>
              <w:pStyle w:val="TableContents"/>
              <w:rPr>
                <w:sz w:val="20"/>
                <w:szCs w:val="20"/>
              </w:rPr>
            </w:pPr>
            <w:r>
              <w:rPr>
                <w:sz w:val="20"/>
                <w:szCs w:val="20"/>
              </w:rPr>
              <w:t>ALT+T</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5635DAA" w14:textId="77777777" w:rsidR="00C602B4" w:rsidRDefault="007C2A27">
            <w:pPr>
              <w:pStyle w:val="TableContents"/>
              <w:rPr>
                <w:sz w:val="20"/>
                <w:szCs w:val="20"/>
              </w:rPr>
            </w:pPr>
            <w:r>
              <w:rPr>
                <w:sz w:val="20"/>
                <w:szCs w:val="20"/>
              </w:rPr>
              <w:t>Tools Menu</w:t>
            </w:r>
          </w:p>
        </w:tc>
      </w:tr>
      <w:tr w:rsidR="00C602B4" w14:paraId="542ECCF7" w14:textId="77777777">
        <w:tc>
          <w:tcPr>
            <w:tcW w:w="1578" w:type="dxa"/>
            <w:tcBorders>
              <w:left w:val="single" w:sz="2" w:space="0" w:color="000000"/>
              <w:bottom w:val="single" w:sz="2" w:space="0" w:color="000000"/>
            </w:tcBorders>
            <w:tcMar>
              <w:top w:w="55" w:type="dxa"/>
              <w:left w:w="55" w:type="dxa"/>
              <w:bottom w:w="55" w:type="dxa"/>
              <w:right w:w="55" w:type="dxa"/>
            </w:tcMar>
          </w:tcPr>
          <w:p w14:paraId="6467B039" w14:textId="77777777" w:rsidR="00C602B4" w:rsidRDefault="007C2A27">
            <w:pPr>
              <w:pStyle w:val="TableContents"/>
              <w:rPr>
                <w:sz w:val="20"/>
                <w:szCs w:val="20"/>
              </w:rPr>
            </w:pPr>
            <w:r>
              <w:rPr>
                <w:sz w:val="20"/>
                <w:szCs w:val="20"/>
              </w:rPr>
              <w:t>ALT+H</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E06926" w14:textId="77777777" w:rsidR="00C602B4" w:rsidRDefault="007C2A27">
            <w:pPr>
              <w:pStyle w:val="TableContents"/>
              <w:rPr>
                <w:sz w:val="20"/>
                <w:szCs w:val="20"/>
              </w:rPr>
            </w:pPr>
            <w:r>
              <w:rPr>
                <w:sz w:val="20"/>
                <w:szCs w:val="20"/>
              </w:rPr>
              <w:t>Help Menu</w:t>
            </w:r>
          </w:p>
        </w:tc>
      </w:tr>
      <w:tr w:rsidR="00C602B4" w14:paraId="160B6D5D" w14:textId="77777777">
        <w:tc>
          <w:tcPr>
            <w:tcW w:w="1578" w:type="dxa"/>
            <w:tcBorders>
              <w:left w:val="single" w:sz="2" w:space="0" w:color="000000"/>
              <w:bottom w:val="single" w:sz="2" w:space="0" w:color="000000"/>
            </w:tcBorders>
            <w:tcMar>
              <w:top w:w="55" w:type="dxa"/>
              <w:left w:w="55" w:type="dxa"/>
              <w:bottom w:w="55" w:type="dxa"/>
              <w:right w:w="55" w:type="dxa"/>
            </w:tcMar>
          </w:tcPr>
          <w:p w14:paraId="227A0ACE" w14:textId="77777777" w:rsidR="00C602B4" w:rsidRDefault="007C2A27">
            <w:pPr>
              <w:pStyle w:val="TableContents"/>
              <w:rPr>
                <w:sz w:val="20"/>
                <w:szCs w:val="20"/>
              </w:rPr>
            </w:pPr>
            <w:r>
              <w:rPr>
                <w:sz w:val="20"/>
                <w:szCs w:val="20"/>
              </w:rPr>
              <w:t>F1</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D49F7" w14:textId="77777777" w:rsidR="00C602B4" w:rsidRDefault="007C2A27">
            <w:pPr>
              <w:pStyle w:val="TableContents"/>
              <w:rPr>
                <w:sz w:val="20"/>
                <w:szCs w:val="20"/>
              </w:rPr>
            </w:pPr>
            <w:r>
              <w:rPr>
                <w:sz w:val="20"/>
                <w:szCs w:val="20"/>
              </w:rPr>
              <w:t>Help Content</w:t>
            </w:r>
          </w:p>
        </w:tc>
      </w:tr>
      <w:tr w:rsidR="00C602B4" w14:paraId="1AAB55A7" w14:textId="77777777">
        <w:tc>
          <w:tcPr>
            <w:tcW w:w="1578" w:type="dxa"/>
            <w:tcBorders>
              <w:left w:val="single" w:sz="2" w:space="0" w:color="000000"/>
              <w:bottom w:val="single" w:sz="2" w:space="0" w:color="000000"/>
            </w:tcBorders>
            <w:tcMar>
              <w:top w:w="55" w:type="dxa"/>
              <w:left w:w="55" w:type="dxa"/>
              <w:bottom w:w="55" w:type="dxa"/>
              <w:right w:w="55" w:type="dxa"/>
            </w:tcMar>
          </w:tcPr>
          <w:p w14:paraId="4F6F3A16" w14:textId="77777777" w:rsidR="00C602B4" w:rsidRDefault="007C2A27">
            <w:pPr>
              <w:pStyle w:val="TableContents"/>
              <w:rPr>
                <w:sz w:val="20"/>
                <w:szCs w:val="20"/>
              </w:rPr>
            </w:pPr>
            <w:r>
              <w:rPr>
                <w:sz w:val="20"/>
                <w:szCs w:val="20"/>
              </w:rPr>
              <w:t>ALT+L</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144BC2" w14:textId="77777777" w:rsidR="00C602B4" w:rsidRDefault="007C2A27">
            <w:pPr>
              <w:pStyle w:val="TableContents"/>
              <w:rPr>
                <w:sz w:val="20"/>
                <w:szCs w:val="20"/>
              </w:rPr>
            </w:pPr>
            <w:r>
              <w:rPr>
                <w:sz w:val="20"/>
                <w:szCs w:val="20"/>
              </w:rPr>
              <w:t>Sheet List</w:t>
            </w:r>
          </w:p>
        </w:tc>
      </w:tr>
      <w:tr w:rsidR="00C602B4" w14:paraId="5C8C5EBE" w14:textId="77777777">
        <w:tc>
          <w:tcPr>
            <w:tcW w:w="1578" w:type="dxa"/>
            <w:tcBorders>
              <w:left w:val="single" w:sz="2" w:space="0" w:color="000000"/>
              <w:bottom w:val="single" w:sz="2" w:space="0" w:color="000000"/>
            </w:tcBorders>
            <w:tcMar>
              <w:top w:w="55" w:type="dxa"/>
              <w:left w:w="55" w:type="dxa"/>
              <w:bottom w:w="55" w:type="dxa"/>
              <w:right w:w="55" w:type="dxa"/>
            </w:tcMar>
          </w:tcPr>
          <w:p w14:paraId="3A01AB07" w14:textId="77777777" w:rsidR="00C602B4" w:rsidRDefault="007C2A27">
            <w:pPr>
              <w:pStyle w:val="TableContents"/>
              <w:rPr>
                <w:sz w:val="20"/>
                <w:szCs w:val="20"/>
              </w:rPr>
            </w:pPr>
            <w:r>
              <w:rPr>
                <w:sz w:val="20"/>
                <w:szCs w:val="20"/>
              </w:rPr>
              <w:t>ALT+N</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6D0B10B2" w14:textId="77777777" w:rsidR="00C602B4" w:rsidRDefault="007C2A27">
            <w:pPr>
              <w:pStyle w:val="TableContents"/>
              <w:rPr>
                <w:sz w:val="20"/>
                <w:szCs w:val="20"/>
              </w:rPr>
            </w:pPr>
            <w:r>
              <w:rPr>
                <w:sz w:val="20"/>
                <w:szCs w:val="20"/>
              </w:rPr>
              <w:t>New Sheet</w:t>
            </w:r>
          </w:p>
        </w:tc>
      </w:tr>
      <w:tr w:rsidR="00C602B4" w14:paraId="79E39450" w14:textId="77777777">
        <w:tc>
          <w:tcPr>
            <w:tcW w:w="1578" w:type="dxa"/>
            <w:tcBorders>
              <w:left w:val="single" w:sz="2" w:space="0" w:color="000000"/>
              <w:bottom w:val="single" w:sz="2" w:space="0" w:color="000000"/>
            </w:tcBorders>
            <w:tcMar>
              <w:top w:w="55" w:type="dxa"/>
              <w:left w:w="55" w:type="dxa"/>
              <w:bottom w:w="55" w:type="dxa"/>
              <w:right w:w="55" w:type="dxa"/>
            </w:tcMar>
          </w:tcPr>
          <w:p w14:paraId="101B9663" w14:textId="77777777" w:rsidR="00C602B4" w:rsidRDefault="007C2A27">
            <w:pPr>
              <w:pStyle w:val="TableContents"/>
              <w:rPr>
                <w:sz w:val="20"/>
                <w:szCs w:val="20"/>
              </w:rPr>
            </w:pPr>
            <w:r>
              <w:rPr>
                <w:sz w:val="20"/>
                <w:szCs w:val="20"/>
              </w:rPr>
              <w:t>ALT+V</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651502" w14:textId="77777777" w:rsidR="00C602B4" w:rsidRDefault="007C2A27">
            <w:pPr>
              <w:pStyle w:val="TableContents"/>
              <w:rPr>
                <w:sz w:val="20"/>
                <w:szCs w:val="20"/>
              </w:rPr>
            </w:pPr>
            <w:r>
              <w:rPr>
                <w:sz w:val="20"/>
                <w:szCs w:val="20"/>
              </w:rPr>
              <w:t>Show Sheet</w:t>
            </w:r>
          </w:p>
        </w:tc>
      </w:tr>
      <w:tr w:rsidR="00C602B4" w14:paraId="242BDE7C" w14:textId="77777777">
        <w:tc>
          <w:tcPr>
            <w:tcW w:w="1578" w:type="dxa"/>
            <w:tcBorders>
              <w:left w:val="single" w:sz="2" w:space="0" w:color="000000"/>
              <w:bottom w:val="single" w:sz="2" w:space="0" w:color="000000"/>
            </w:tcBorders>
            <w:tcMar>
              <w:top w:w="55" w:type="dxa"/>
              <w:left w:w="55" w:type="dxa"/>
              <w:bottom w:w="55" w:type="dxa"/>
              <w:right w:w="55" w:type="dxa"/>
            </w:tcMar>
          </w:tcPr>
          <w:p w14:paraId="2ABDAFCF" w14:textId="77777777" w:rsidR="00C602B4" w:rsidRDefault="007C2A27">
            <w:pPr>
              <w:pStyle w:val="TableContents"/>
              <w:rPr>
                <w:sz w:val="20"/>
                <w:szCs w:val="20"/>
              </w:rPr>
            </w:pPr>
            <w:r>
              <w:rPr>
                <w:sz w:val="20"/>
                <w:szCs w:val="20"/>
              </w:rPr>
              <w:t>ALT+E</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4A0E5DA8" w14:textId="77777777" w:rsidR="00C602B4" w:rsidRDefault="007C2A27">
            <w:pPr>
              <w:pStyle w:val="TableContents"/>
              <w:rPr>
                <w:sz w:val="20"/>
                <w:szCs w:val="20"/>
              </w:rPr>
            </w:pPr>
            <w:r>
              <w:rPr>
                <w:sz w:val="20"/>
                <w:szCs w:val="20"/>
              </w:rPr>
              <w:t>Edit Sheet</w:t>
            </w:r>
          </w:p>
        </w:tc>
      </w:tr>
      <w:tr w:rsidR="00C602B4" w14:paraId="115C9A80" w14:textId="77777777">
        <w:tc>
          <w:tcPr>
            <w:tcW w:w="1578" w:type="dxa"/>
            <w:tcBorders>
              <w:left w:val="single" w:sz="2" w:space="0" w:color="000000"/>
              <w:bottom w:val="single" w:sz="2" w:space="0" w:color="000000"/>
            </w:tcBorders>
            <w:tcMar>
              <w:top w:w="55" w:type="dxa"/>
              <w:left w:w="55" w:type="dxa"/>
              <w:bottom w:w="55" w:type="dxa"/>
              <w:right w:w="55" w:type="dxa"/>
            </w:tcMar>
          </w:tcPr>
          <w:p w14:paraId="4202F677" w14:textId="77777777" w:rsidR="00C602B4" w:rsidRDefault="007C2A27">
            <w:pPr>
              <w:pStyle w:val="TableContents"/>
              <w:rPr>
                <w:sz w:val="20"/>
                <w:szCs w:val="20"/>
              </w:rPr>
            </w:pPr>
            <w:r>
              <w:rPr>
                <w:sz w:val="20"/>
                <w:szCs w:val="20"/>
              </w:rPr>
              <w:t>ALT+P</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06B60EA6" w14:textId="77777777" w:rsidR="00C602B4" w:rsidRDefault="007C2A27">
            <w:pPr>
              <w:pStyle w:val="TableContents"/>
              <w:rPr>
                <w:sz w:val="20"/>
                <w:szCs w:val="20"/>
              </w:rPr>
            </w:pPr>
            <w:r>
              <w:rPr>
                <w:sz w:val="20"/>
                <w:szCs w:val="20"/>
              </w:rPr>
              <w:t>Print</w:t>
            </w:r>
          </w:p>
        </w:tc>
      </w:tr>
      <w:tr w:rsidR="00C602B4" w14:paraId="40A8E324" w14:textId="77777777">
        <w:tc>
          <w:tcPr>
            <w:tcW w:w="1578" w:type="dxa"/>
            <w:tcBorders>
              <w:left w:val="single" w:sz="2" w:space="0" w:color="000000"/>
              <w:bottom w:val="single" w:sz="2" w:space="0" w:color="000000"/>
            </w:tcBorders>
            <w:tcMar>
              <w:top w:w="55" w:type="dxa"/>
              <w:left w:w="55" w:type="dxa"/>
              <w:bottom w:w="55" w:type="dxa"/>
              <w:right w:w="55" w:type="dxa"/>
            </w:tcMar>
          </w:tcPr>
          <w:p w14:paraId="289FC9B6" w14:textId="77777777" w:rsidR="00C602B4" w:rsidRDefault="007C2A27">
            <w:pPr>
              <w:pStyle w:val="TableContents"/>
              <w:rPr>
                <w:sz w:val="20"/>
                <w:szCs w:val="20"/>
              </w:rPr>
            </w:pPr>
            <w:r>
              <w:rPr>
                <w:sz w:val="20"/>
                <w:szCs w:val="20"/>
              </w:rPr>
              <w:t>ALT+RIGHT</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50A2136" w14:textId="77777777" w:rsidR="00C602B4" w:rsidRDefault="007C2A27">
            <w:pPr>
              <w:pStyle w:val="TableContents"/>
              <w:rPr>
                <w:sz w:val="20"/>
                <w:szCs w:val="20"/>
              </w:rPr>
            </w:pPr>
            <w:r>
              <w:rPr>
                <w:sz w:val="20"/>
                <w:szCs w:val="20"/>
              </w:rPr>
              <w:t>Next</w:t>
            </w:r>
          </w:p>
        </w:tc>
      </w:tr>
      <w:tr w:rsidR="00C602B4" w14:paraId="2830FD45" w14:textId="77777777">
        <w:tc>
          <w:tcPr>
            <w:tcW w:w="1578" w:type="dxa"/>
            <w:tcBorders>
              <w:left w:val="single" w:sz="2" w:space="0" w:color="000000"/>
              <w:bottom w:val="single" w:sz="2" w:space="0" w:color="000000"/>
            </w:tcBorders>
            <w:tcMar>
              <w:top w:w="55" w:type="dxa"/>
              <w:left w:w="55" w:type="dxa"/>
              <w:bottom w:w="55" w:type="dxa"/>
              <w:right w:w="55" w:type="dxa"/>
            </w:tcMar>
          </w:tcPr>
          <w:p w14:paraId="2A1EC3B5" w14:textId="77777777" w:rsidR="00C602B4" w:rsidRDefault="007C2A27">
            <w:pPr>
              <w:pStyle w:val="TableContents"/>
              <w:rPr>
                <w:sz w:val="20"/>
                <w:szCs w:val="20"/>
              </w:rPr>
            </w:pPr>
            <w:r>
              <w:rPr>
                <w:sz w:val="20"/>
                <w:szCs w:val="20"/>
              </w:rPr>
              <w:t>ALT+LEFT</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7946B23E" w14:textId="77777777" w:rsidR="00C602B4" w:rsidRDefault="007C2A27">
            <w:pPr>
              <w:pStyle w:val="TableContents"/>
              <w:rPr>
                <w:sz w:val="20"/>
                <w:szCs w:val="20"/>
              </w:rPr>
            </w:pPr>
            <w:r>
              <w:rPr>
                <w:sz w:val="20"/>
                <w:szCs w:val="20"/>
              </w:rPr>
              <w:t>Prev</w:t>
            </w:r>
          </w:p>
        </w:tc>
      </w:tr>
      <w:tr w:rsidR="00C602B4" w14:paraId="31E3743D" w14:textId="77777777">
        <w:tc>
          <w:tcPr>
            <w:tcW w:w="1578" w:type="dxa"/>
            <w:tcBorders>
              <w:left w:val="single" w:sz="2" w:space="0" w:color="000000"/>
              <w:bottom w:val="single" w:sz="2" w:space="0" w:color="000000"/>
            </w:tcBorders>
            <w:tcMar>
              <w:top w:w="55" w:type="dxa"/>
              <w:left w:w="55" w:type="dxa"/>
              <w:bottom w:w="55" w:type="dxa"/>
              <w:right w:w="55" w:type="dxa"/>
            </w:tcMar>
          </w:tcPr>
          <w:p w14:paraId="7A710692" w14:textId="77777777" w:rsidR="00C602B4" w:rsidRDefault="007C2A27">
            <w:pPr>
              <w:pStyle w:val="TableContents"/>
              <w:rPr>
                <w:sz w:val="20"/>
                <w:szCs w:val="20"/>
              </w:rPr>
            </w:pPr>
            <w:r>
              <w:rPr>
                <w:sz w:val="20"/>
                <w:szCs w:val="20"/>
              </w:rPr>
              <w:t>ALT+S</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D160C51" w14:textId="77777777" w:rsidR="00C602B4" w:rsidRDefault="007C2A27">
            <w:pPr>
              <w:pStyle w:val="TableContents"/>
              <w:rPr>
                <w:sz w:val="20"/>
                <w:szCs w:val="20"/>
              </w:rPr>
            </w:pPr>
            <w:r>
              <w:rPr>
                <w:sz w:val="20"/>
                <w:szCs w:val="20"/>
              </w:rPr>
              <w:t>Save Sheet</w:t>
            </w:r>
          </w:p>
        </w:tc>
      </w:tr>
      <w:tr w:rsidR="00C602B4" w14:paraId="53B7E300" w14:textId="77777777">
        <w:tc>
          <w:tcPr>
            <w:tcW w:w="1578" w:type="dxa"/>
            <w:tcBorders>
              <w:left w:val="single" w:sz="2" w:space="0" w:color="000000"/>
              <w:bottom w:val="single" w:sz="2" w:space="0" w:color="000000"/>
            </w:tcBorders>
            <w:tcMar>
              <w:top w:w="55" w:type="dxa"/>
              <w:left w:w="55" w:type="dxa"/>
              <w:bottom w:w="55" w:type="dxa"/>
              <w:right w:w="55" w:type="dxa"/>
            </w:tcMar>
          </w:tcPr>
          <w:p w14:paraId="7DEF28D0" w14:textId="77777777" w:rsidR="00C602B4" w:rsidRDefault="007C2A27">
            <w:pPr>
              <w:pStyle w:val="TableContents"/>
              <w:rPr>
                <w:sz w:val="20"/>
                <w:szCs w:val="20"/>
              </w:rPr>
            </w:pPr>
            <w:r>
              <w:rPr>
                <w:sz w:val="20"/>
                <w:szCs w:val="20"/>
              </w:rPr>
              <w:t>ALT+C</w:t>
            </w:r>
          </w:p>
        </w:tc>
        <w:tc>
          <w:tcPr>
            <w:tcW w:w="2560" w:type="dxa"/>
            <w:tcBorders>
              <w:left w:val="single" w:sz="2" w:space="0" w:color="000000"/>
              <w:bottom w:val="single" w:sz="2" w:space="0" w:color="000000"/>
              <w:right w:val="single" w:sz="2" w:space="0" w:color="000000"/>
            </w:tcBorders>
            <w:tcMar>
              <w:top w:w="55" w:type="dxa"/>
              <w:left w:w="55" w:type="dxa"/>
              <w:bottom w:w="55" w:type="dxa"/>
              <w:right w:w="55" w:type="dxa"/>
            </w:tcMar>
          </w:tcPr>
          <w:p w14:paraId="5AFDBFE7" w14:textId="77777777" w:rsidR="00C602B4" w:rsidRDefault="007C2A27">
            <w:pPr>
              <w:pStyle w:val="TableContents"/>
              <w:rPr>
                <w:sz w:val="20"/>
                <w:szCs w:val="20"/>
              </w:rPr>
            </w:pPr>
            <w:r>
              <w:rPr>
                <w:sz w:val="20"/>
                <w:szCs w:val="20"/>
              </w:rPr>
              <w:t>Cancel Save Sheet</w:t>
            </w:r>
          </w:p>
        </w:tc>
      </w:tr>
    </w:tbl>
    <w:p w14:paraId="508C47EC" w14:textId="77777777" w:rsidR="00C602B4" w:rsidRDefault="00C602B4">
      <w:pPr>
        <w:pStyle w:val="Standard"/>
      </w:pPr>
    </w:p>
    <w:sectPr w:rsidR="00C602B4">
      <w:headerReference w:type="default" r:id="rId26"/>
      <w:pgSz w:w="11905" w:h="16837"/>
      <w:pgMar w:top="1134" w:right="1134" w:bottom="1134" w:left="1134"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71681F" w14:textId="77777777" w:rsidR="003C2361" w:rsidRDefault="007C2A27">
      <w:r>
        <w:separator/>
      </w:r>
    </w:p>
  </w:endnote>
  <w:endnote w:type="continuationSeparator" w:id="0">
    <w:p w14:paraId="4DE21015" w14:textId="77777777" w:rsidR="003C2361" w:rsidRDefault="007C2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Times New Roman"/>
    <w:charset w:val="00"/>
    <w:family w:val="auto"/>
    <w:pitch w:val="default"/>
  </w:font>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0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roman"/>
    <w:pitch w:val="fixed"/>
    <w:sig w:usb0="E0002AFF" w:usb1="C0007843" w:usb2="00000009" w:usb3="00000000" w:csb0="000001FF" w:csb1="00000000"/>
  </w:font>
  <w:font w:name="游ゴシック Light">
    <w:charset w:val="80"/>
    <w:family w:val="auto"/>
    <w:pitch w:val="variable"/>
    <w:sig w:usb0="E00002FF" w:usb1="2AC7FDFF" w:usb2="00000016" w:usb3="00000000" w:csb0="0002009F" w:csb1="00000000"/>
  </w:font>
  <w:font w:name="Calibri Light">
    <w:panose1 w:val="020F0302020204030204"/>
    <w:charset w:val="00"/>
    <w:family w:val="swiss"/>
    <w:pitch w:val="variable"/>
    <w:sig w:usb0="A00002EF" w:usb1="4000207B" w:usb2="00000000" w:usb3="00000000" w:csb0="0000019F" w:csb1="00000000"/>
  </w:font>
  <w:font w:name="游明朝">
    <w:charset w:val="80"/>
    <w:family w:val="roman"/>
    <w:pitch w:val="variable"/>
    <w:sig w:usb0="800002E7" w:usb1="2AC7FCFF"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880962" w14:textId="77777777" w:rsidR="003C2361" w:rsidRDefault="007C2A27">
      <w:r>
        <w:separator/>
      </w:r>
    </w:p>
  </w:footnote>
  <w:footnote w:type="continuationSeparator" w:id="0">
    <w:p w14:paraId="20EEAD7C" w14:textId="77777777" w:rsidR="003C2361" w:rsidRDefault="007C2A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637" w:type="dxa"/>
      <w:tblLayout w:type="fixed"/>
      <w:tblCellMar>
        <w:left w:w="10" w:type="dxa"/>
        <w:right w:w="10" w:type="dxa"/>
      </w:tblCellMar>
      <w:tblLook w:val="0000" w:firstRow="0" w:lastRow="0" w:firstColumn="0" w:lastColumn="0" w:noHBand="0" w:noVBand="0"/>
    </w:tblPr>
    <w:tblGrid>
      <w:gridCol w:w="1266"/>
      <w:gridCol w:w="6066"/>
      <w:gridCol w:w="2305"/>
    </w:tblGrid>
    <w:tr w:rsidR="007A035B" w14:paraId="05ADB420" w14:textId="77777777">
      <w:tc>
        <w:tcPr>
          <w:tcW w:w="1266" w:type="dxa"/>
          <w:tcBorders>
            <w:top w:val="single" w:sz="2" w:space="0" w:color="000000"/>
            <w:left w:val="single" w:sz="2" w:space="0" w:color="000000"/>
            <w:bottom w:val="single" w:sz="2" w:space="0" w:color="000000"/>
          </w:tcBorders>
          <w:tcMar>
            <w:top w:w="55" w:type="dxa"/>
            <w:left w:w="55" w:type="dxa"/>
            <w:bottom w:w="55" w:type="dxa"/>
            <w:right w:w="55" w:type="dxa"/>
          </w:tcMar>
        </w:tcPr>
        <w:p w14:paraId="4F80D8F3" w14:textId="77777777" w:rsidR="007A035B" w:rsidRDefault="007C2A27">
          <w:pPr>
            <w:pStyle w:val="TableContents"/>
          </w:pPr>
          <w:r>
            <w:rPr>
              <w:noProof/>
              <w:lang w:bidi="ar-SA"/>
            </w:rPr>
            <w:drawing>
              <wp:anchor distT="0" distB="0" distL="114300" distR="114300" simplePos="0" relativeHeight="251659264" behindDoc="0" locked="0" layoutInCell="1" allowOverlap="1" wp14:anchorId="58A83FB7" wp14:editId="49A13190">
                <wp:simplePos x="0" y="0"/>
                <wp:positionH relativeFrom="column">
                  <wp:align>center</wp:align>
                </wp:positionH>
                <wp:positionV relativeFrom="paragraph">
                  <wp:align>top</wp:align>
                </wp:positionV>
                <wp:extent cx="692279" cy="681480"/>
                <wp:effectExtent l="0" t="0" r="0" b="4320"/>
                <wp:wrapTopAndBottom/>
                <wp:docPr id="10" name="immagini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692279" cy="681480"/>
                        </a:xfrm>
                        <a:prstGeom prst="rect">
                          <a:avLst/>
                        </a:prstGeom>
                      </pic:spPr>
                    </pic:pic>
                  </a:graphicData>
                </a:graphic>
              </wp:anchor>
            </w:drawing>
          </w:r>
        </w:p>
      </w:tc>
      <w:tc>
        <w:tcPr>
          <w:tcW w:w="6066" w:type="dxa"/>
          <w:tcBorders>
            <w:top w:val="single" w:sz="2" w:space="0" w:color="000000"/>
            <w:bottom w:val="single" w:sz="2" w:space="0" w:color="000000"/>
          </w:tcBorders>
          <w:tcMar>
            <w:top w:w="55" w:type="dxa"/>
            <w:left w:w="55" w:type="dxa"/>
            <w:bottom w:w="55" w:type="dxa"/>
            <w:right w:w="55" w:type="dxa"/>
          </w:tcMar>
        </w:tcPr>
        <w:p w14:paraId="1D0FC902" w14:textId="77777777" w:rsidR="007A035B" w:rsidRDefault="007C2A27">
          <w:pPr>
            <w:pStyle w:val="Heading"/>
            <w:jc w:val="center"/>
            <w:rPr>
              <w:b/>
              <w:bCs/>
              <w:sz w:val="32"/>
              <w:szCs w:val="32"/>
            </w:rPr>
          </w:pPr>
          <w:r>
            <w:rPr>
              <w:b/>
              <w:bCs/>
              <w:sz w:val="32"/>
              <w:szCs w:val="32"/>
            </w:rPr>
            <w:t>RepairsLab User Guide</w:t>
          </w:r>
        </w:p>
      </w:tc>
      <w:tc>
        <w:tcPr>
          <w:tcW w:w="2305" w:type="dxa"/>
          <w:tcBorders>
            <w:top w:val="single" w:sz="2" w:space="0" w:color="000000"/>
            <w:bottom w:val="single" w:sz="2" w:space="0" w:color="000000"/>
            <w:right w:val="single" w:sz="2" w:space="0" w:color="000000"/>
          </w:tcBorders>
          <w:tcMar>
            <w:top w:w="55" w:type="dxa"/>
            <w:left w:w="55" w:type="dxa"/>
            <w:bottom w:w="55" w:type="dxa"/>
            <w:right w:w="55" w:type="dxa"/>
          </w:tcMar>
        </w:tcPr>
        <w:p w14:paraId="019F0655" w14:textId="77777777" w:rsidR="007A035B" w:rsidRDefault="007C2A27">
          <w:pPr>
            <w:pStyle w:val="TableContents"/>
            <w:jc w:val="center"/>
            <w:rPr>
              <w:sz w:val="20"/>
              <w:szCs w:val="20"/>
            </w:rPr>
          </w:pPr>
          <w:r>
            <w:rPr>
              <w:sz w:val="20"/>
              <w:szCs w:val="20"/>
            </w:rPr>
            <w:fldChar w:fldCharType="begin"/>
          </w:r>
          <w:r>
            <w:rPr>
              <w:sz w:val="20"/>
              <w:szCs w:val="20"/>
            </w:rPr>
            <w:instrText xml:space="preserve"> TITLE </w:instrText>
          </w:r>
          <w:r>
            <w:rPr>
              <w:sz w:val="20"/>
              <w:szCs w:val="20"/>
            </w:rPr>
            <w:fldChar w:fldCharType="separate"/>
          </w:r>
          <w:r>
            <w:rPr>
              <w:sz w:val="20"/>
              <w:szCs w:val="20"/>
            </w:rPr>
            <w:t>RepairsLabUserGuide-en</w:t>
          </w:r>
          <w:r>
            <w:rPr>
              <w:sz w:val="20"/>
              <w:szCs w:val="20"/>
            </w:rPr>
            <w:fldChar w:fldCharType="end"/>
          </w:r>
        </w:p>
        <w:p w14:paraId="4CC28B9F" w14:textId="77777777" w:rsidR="007A035B" w:rsidRDefault="007C2A27">
          <w:pPr>
            <w:pStyle w:val="TableContents"/>
            <w:jc w:val="center"/>
            <w:rPr>
              <w:sz w:val="20"/>
              <w:szCs w:val="20"/>
            </w:rPr>
          </w:pPr>
          <w:r>
            <w:rPr>
              <w:sz w:val="20"/>
              <w:szCs w:val="20"/>
            </w:rPr>
            <w:t xml:space="preserve">Issue Date: </w:t>
          </w:r>
          <w:r>
            <w:rPr>
              <w:sz w:val="20"/>
              <w:szCs w:val="20"/>
            </w:rPr>
            <w:fldChar w:fldCharType="begin"/>
          </w:r>
          <w:r>
            <w:rPr>
              <w:sz w:val="20"/>
              <w:szCs w:val="20"/>
            </w:rPr>
            <w:instrText xml:space="preserve"> DATE \@ "yyyy'-'MM'-'dd" </w:instrText>
          </w:r>
          <w:r>
            <w:rPr>
              <w:sz w:val="20"/>
              <w:szCs w:val="20"/>
            </w:rPr>
            <w:fldChar w:fldCharType="separate"/>
          </w:r>
          <w:r w:rsidR="000F11F4">
            <w:rPr>
              <w:noProof/>
              <w:sz w:val="20"/>
              <w:szCs w:val="20"/>
            </w:rPr>
            <w:t>2017-09-11</w:t>
          </w:r>
          <w:r>
            <w:rPr>
              <w:sz w:val="20"/>
              <w:szCs w:val="20"/>
            </w:rPr>
            <w:fldChar w:fldCharType="end"/>
          </w:r>
        </w:p>
        <w:p w14:paraId="5E733B10" w14:textId="77777777" w:rsidR="007A035B" w:rsidRDefault="007C2A27">
          <w:pPr>
            <w:pStyle w:val="TableContents"/>
            <w:jc w:val="center"/>
            <w:rPr>
              <w:sz w:val="20"/>
              <w:szCs w:val="20"/>
            </w:rPr>
          </w:pPr>
          <w:r>
            <w:rPr>
              <w:sz w:val="20"/>
              <w:szCs w:val="20"/>
            </w:rPr>
            <w:t xml:space="preserve">Page </w:t>
          </w:r>
          <w:r>
            <w:rPr>
              <w:sz w:val="20"/>
              <w:szCs w:val="20"/>
            </w:rPr>
            <w:fldChar w:fldCharType="begin"/>
          </w:r>
          <w:r>
            <w:rPr>
              <w:sz w:val="20"/>
              <w:szCs w:val="20"/>
            </w:rPr>
            <w:instrText xml:space="preserve"> PAGE </w:instrText>
          </w:r>
          <w:r>
            <w:rPr>
              <w:sz w:val="20"/>
              <w:szCs w:val="20"/>
            </w:rPr>
            <w:fldChar w:fldCharType="separate"/>
          </w:r>
          <w:r w:rsidR="004A585D">
            <w:rPr>
              <w:noProof/>
              <w:sz w:val="20"/>
              <w:szCs w:val="20"/>
            </w:rPr>
            <w:t>1</w:t>
          </w:r>
          <w:r>
            <w:rPr>
              <w:sz w:val="20"/>
              <w:szCs w:val="20"/>
            </w:rPr>
            <w:fldChar w:fldCharType="end"/>
          </w:r>
          <w:r>
            <w:rPr>
              <w:sz w:val="20"/>
              <w:szCs w:val="20"/>
            </w:rPr>
            <w:t xml:space="preserve"> of </w:t>
          </w:r>
          <w:r>
            <w:rPr>
              <w:sz w:val="20"/>
              <w:szCs w:val="20"/>
            </w:rPr>
            <w:fldChar w:fldCharType="begin"/>
          </w:r>
          <w:r>
            <w:rPr>
              <w:sz w:val="20"/>
              <w:szCs w:val="20"/>
            </w:rPr>
            <w:instrText xml:space="preserve"> NUMPAGES </w:instrText>
          </w:r>
          <w:r>
            <w:rPr>
              <w:sz w:val="20"/>
              <w:szCs w:val="20"/>
            </w:rPr>
            <w:fldChar w:fldCharType="separate"/>
          </w:r>
          <w:r w:rsidR="004A585D">
            <w:rPr>
              <w:noProof/>
              <w:sz w:val="20"/>
              <w:szCs w:val="20"/>
            </w:rPr>
            <w:t>1</w:t>
          </w:r>
          <w:r>
            <w:rPr>
              <w:sz w:val="20"/>
              <w:szCs w:val="20"/>
            </w:rPr>
            <w:fldChar w:fldCharType="end"/>
          </w:r>
        </w:p>
      </w:tc>
    </w:tr>
  </w:tbl>
  <w:p w14:paraId="73E3E4E5" w14:textId="77777777" w:rsidR="007A035B" w:rsidRDefault="004A585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82CE9"/>
    <w:multiLevelType w:val="multilevel"/>
    <w:tmpl w:val="5502A54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nsid w:val="023A1364"/>
    <w:multiLevelType w:val="multilevel"/>
    <w:tmpl w:val="2482F63C"/>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nsid w:val="4C627E8F"/>
    <w:multiLevelType w:val="multilevel"/>
    <w:tmpl w:val="306E338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
    <w:nsid w:val="564D16CB"/>
    <w:multiLevelType w:val="multilevel"/>
    <w:tmpl w:val="29D8A1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5C9F7915"/>
    <w:multiLevelType w:val="multilevel"/>
    <w:tmpl w:val="D9E0EA4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nsid w:val="64206E3F"/>
    <w:multiLevelType w:val="multilevel"/>
    <w:tmpl w:val="792880A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6">
    <w:nsid w:val="6EDB22EC"/>
    <w:multiLevelType w:val="multilevel"/>
    <w:tmpl w:val="E1E48EA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2"/>
  </w:num>
  <w:num w:numId="2">
    <w:abstractNumId w:val="3"/>
  </w:num>
  <w:num w:numId="3">
    <w:abstractNumId w:val="5"/>
  </w:num>
  <w:num w:numId="4">
    <w:abstractNumId w:val="0"/>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efaultTabStop w:val="720"/>
  <w:autoHyphenation/>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2B4"/>
    <w:rsid w:val="000F11F4"/>
    <w:rsid w:val="003C2361"/>
    <w:rsid w:val="004A585D"/>
    <w:rsid w:val="007C2A27"/>
    <w:rsid w:val="00C35389"/>
    <w:rsid w:val="00C602B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08716D8"/>
  <w15:docId w15:val="{6D0FE3B8-0CBD-4E95-AFDC-90D18D62A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ahoma"/>
        <w:color w:val="000000"/>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Heading"/>
    <w:next w:val="Textbody"/>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Header">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ListContents">
    <w:name w:val="List Contents"/>
    <w:basedOn w:val="Standard"/>
    <w:pPr>
      <w:ind w:left="567"/>
    </w:pPr>
  </w:style>
  <w:style w:type="paragraph" w:customStyle="1" w:styleId="ContentsHeading">
    <w:name w:val="Contents Heading"/>
    <w:basedOn w:val="Heading"/>
    <w:pPr>
      <w:suppressLineNumbers/>
    </w:pPr>
    <w:rPr>
      <w:b/>
      <w:bCs/>
      <w:sz w:val="32"/>
      <w:szCs w:val="32"/>
    </w:rPr>
  </w:style>
  <w:style w:type="paragraph" w:customStyle="1" w:styleId="Index">
    <w:name w:val="Index"/>
    <w:basedOn w:val="Standard"/>
    <w:pPr>
      <w:suppressLineNumbers/>
    </w:pPr>
  </w:style>
  <w:style w:type="paragraph" w:customStyle="1" w:styleId="Contents1">
    <w:name w:val="Contents 1"/>
    <w:basedOn w:val="Index"/>
    <w:pPr>
      <w:tabs>
        <w:tab w:val="right" w:leader="dot" w:pos="9637"/>
      </w:tabs>
    </w:pPr>
  </w:style>
  <w:style w:type="paragraph" w:styleId="IndexHeading">
    <w:name w:val="index heading"/>
    <w:basedOn w:val="Heading"/>
    <w:pPr>
      <w:suppressLineNumbers/>
    </w:pPr>
    <w:rPr>
      <w:b/>
      <w:bCs/>
      <w:sz w:val="32"/>
      <w:szCs w:val="32"/>
    </w:rPr>
  </w:style>
  <w:style w:type="character" w:customStyle="1" w:styleId="FootnoteSymbol">
    <w:name w:val="Footnote Symbol"/>
  </w:style>
  <w:style w:type="character" w:customStyle="1" w:styleId="EndnoteSymbol">
    <w:name w:val="Endnote Symbol"/>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png"/><Relationship Id="rId26" Type="http://schemas.openxmlformats.org/officeDocument/2006/relationships/header" Target="head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jpe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hyperlink" Target="http://sourceforge.net/projects/repairslab/"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1715</Words>
  <Characters>9777</Characters>
  <Application>Microsoft Macintosh Word</Application>
  <DocSecurity>0</DocSecurity>
  <Lines>81</Lines>
  <Paragraphs>22</Paragraphs>
  <ScaleCrop>false</ScaleCrop>
  <HeadingPairs>
    <vt:vector size="4" baseType="variant">
      <vt:variant>
        <vt:lpstr>Title</vt:lpstr>
      </vt:variant>
      <vt:variant>
        <vt:i4>1</vt:i4>
      </vt:variant>
      <vt:variant>
        <vt:lpstr>Headings</vt:lpstr>
      </vt:variant>
      <vt:variant>
        <vt:i4>19</vt:i4>
      </vt:variant>
    </vt:vector>
  </HeadingPairs>
  <TitlesOfParts>
    <vt:vector size="20" baseType="lpstr">
      <vt:lpstr>RepairsLabUserGuide-en</vt:lpstr>
      <vt:lpstr>Introduction</vt:lpstr>
      <vt:lpstr>Installation</vt:lpstr>
      <vt:lpstr>Home Screen</vt:lpstr>
      <vt:lpstr>Configuration</vt:lpstr>
      <vt:lpstr>Data Base Configurations</vt:lpstr>
      <vt:lpstr>Personal data management</vt:lpstr>
      <vt:lpstr>Insert Repair Sheet</vt:lpstr>
      <vt:lpstr/>
      <vt:lpstr>Browsing repair sheet</vt:lpstr>
      <vt:lpstr>Edit repair sheet</vt:lpstr>
      <vt:lpstr>Printing Repair Sheet</vt:lpstr>
      <vt:lpstr>/</vt:lpstr>
      <vt:lpstr>Sheet List</vt:lpstr>
      <vt:lpstr/>
      <vt:lpstr>/</vt:lpstr>
      <vt:lpstr>Trash Sheet</vt:lpstr>
      <vt:lpstr/>
      <vt:lpstr>Data Backup</vt:lpstr>
      <vt:lpstr>Shortcut keys</vt:lpstr>
    </vt:vector>
  </TitlesOfParts>
  <Company/>
  <LinksUpToDate>false</LinksUpToDate>
  <CharactersWithSpaces>11470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RepairsLabUserGuide-en</dc:title>
  <cp:lastModifiedBy>Tewksbury, Gregory A</cp:lastModifiedBy>
  <cp:revision>3</cp:revision>
  <dcterms:created xsi:type="dcterms:W3CDTF">2017-09-11T13:20:00Z</dcterms:created>
  <dcterms:modified xsi:type="dcterms:W3CDTF">2017-09-11T13:29:00Z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