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87DA8B" w14:textId="77777777" w:rsidR="00B53A90" w:rsidRDefault="00B53A90"/>
    <w:p w14:paraId="143B6D16" w14:textId="77777777" w:rsidR="00B53A90" w:rsidRDefault="00B53A90"/>
    <w:p w14:paraId="645A4BBB" w14:textId="77777777" w:rsidR="00B53A90" w:rsidRDefault="00B53A90"/>
    <w:p w14:paraId="75724BCD" w14:textId="77777777" w:rsidR="00B53A90" w:rsidRDefault="00B53A90"/>
    <w:p w14:paraId="05C1EA99" w14:textId="77777777" w:rsidR="00B53A90" w:rsidRDefault="00B53A90"/>
    <w:p w14:paraId="330DB0D3" w14:textId="77777777" w:rsidR="00B53A90" w:rsidRDefault="00B53A90" w:rsidP="00B53A90">
      <w:pPr>
        <w:pStyle w:val="ManualTitle"/>
      </w:pPr>
      <w:bookmarkStart w:id="0" w:name="_Toc464219375"/>
      <w:bookmarkStart w:id="1" w:name="_Toc464649156"/>
      <w:bookmarkStart w:id="2" w:name="_Toc465069495"/>
      <w:bookmarkStart w:id="3" w:name="_Toc465073963"/>
      <w:bookmarkStart w:id="4" w:name="_Toc465168326"/>
      <w:bookmarkStart w:id="5" w:name="_Toc465171757"/>
      <w:bookmarkStart w:id="6" w:name="_Toc184889752"/>
      <w:proofErr w:type="spellStart"/>
      <w:r w:rsidRPr="0099735D">
        <w:t>Quarch</w:t>
      </w:r>
      <w:proofErr w:type="spellEnd"/>
      <w:r w:rsidRPr="0099735D">
        <w:t xml:space="preserve"> Technology Ltd</w:t>
      </w:r>
      <w:bookmarkEnd w:id="0"/>
      <w:bookmarkEnd w:id="1"/>
      <w:bookmarkEnd w:id="2"/>
      <w:bookmarkEnd w:id="3"/>
      <w:bookmarkEnd w:id="4"/>
      <w:bookmarkEnd w:id="5"/>
      <w:bookmarkEnd w:id="6"/>
    </w:p>
    <w:p w14:paraId="341E548D" w14:textId="0560BC4C" w:rsidR="00B53A90" w:rsidRDefault="00B53A90" w:rsidP="00B53A90">
      <w:pPr>
        <w:pStyle w:val="ManualTitle"/>
      </w:pPr>
      <w:bookmarkStart w:id="7" w:name="_Toc184889753"/>
      <w:r>
        <w:t>Hardware Triggering Application Note</w:t>
      </w:r>
      <w:bookmarkEnd w:id="7"/>
    </w:p>
    <w:p w14:paraId="7EA84D08" w14:textId="77777777" w:rsidR="00B53A90" w:rsidRDefault="00B53A90"/>
    <w:p w14:paraId="2FBACC14" w14:textId="77777777" w:rsidR="00B53A90" w:rsidRDefault="00B53A90"/>
    <w:p w14:paraId="5C18EEFA" w14:textId="77777777" w:rsidR="00B53A90" w:rsidRDefault="00B53A90"/>
    <w:p w14:paraId="3F25A117" w14:textId="77777777" w:rsidR="00B53A90" w:rsidRDefault="00B53A90"/>
    <w:p w14:paraId="5703B116" w14:textId="77777777" w:rsidR="00B53A90" w:rsidRDefault="00B53A90"/>
    <w:p w14:paraId="6F604F74" w14:textId="77777777" w:rsidR="00B53A90" w:rsidRDefault="00B53A90"/>
    <w:p w14:paraId="75758494" w14:textId="77777777" w:rsidR="00B53A90" w:rsidRDefault="00B53A90"/>
    <w:p w14:paraId="2512B36E" w14:textId="77777777" w:rsidR="00B53A90" w:rsidRDefault="00B53A90"/>
    <w:p w14:paraId="42AC3FA9" w14:textId="77777777" w:rsidR="00B53A90" w:rsidRDefault="00B53A90"/>
    <w:p w14:paraId="2457A285" w14:textId="77777777" w:rsidR="00B53A90" w:rsidRDefault="00B53A90"/>
    <w:p w14:paraId="67E685D2" w14:textId="77777777" w:rsidR="00B53A90" w:rsidRDefault="00B53A90"/>
    <w:p w14:paraId="107538E9" w14:textId="77777777" w:rsidR="00B53A90" w:rsidRDefault="00B53A90"/>
    <w:p w14:paraId="4AEAF82B" w14:textId="77777777" w:rsidR="00B53A90" w:rsidRDefault="00B53A90"/>
    <w:p w14:paraId="1FFA4D02" w14:textId="77777777" w:rsidR="00B53A90" w:rsidRDefault="00B53A90"/>
    <w:p w14:paraId="3AE45B3F" w14:textId="77777777" w:rsidR="00B53A90" w:rsidRDefault="00B53A90"/>
    <w:p w14:paraId="79FA4EC6" w14:textId="77777777" w:rsidR="00B53A90" w:rsidRDefault="00B53A90"/>
    <w:p w14:paraId="12AA9EEE" w14:textId="77777777" w:rsidR="00B53A90" w:rsidRDefault="00B53A90"/>
    <w:p w14:paraId="2971C844" w14:textId="77777777" w:rsidR="00B53A90" w:rsidRDefault="00B53A90"/>
    <w:p w14:paraId="20CF321C" w14:textId="77777777" w:rsidR="00B53A90" w:rsidRDefault="00B53A90"/>
    <w:p w14:paraId="7E519D45" w14:textId="77777777" w:rsidR="00B53A90" w:rsidRDefault="00B53A90"/>
    <w:p w14:paraId="4FF384BB" w14:textId="40387521" w:rsidR="00B53A90" w:rsidRDefault="00010014" w:rsidP="00B53A90">
      <w:pPr>
        <w:pStyle w:val="Heading1"/>
      </w:pPr>
      <w:bookmarkStart w:id="8" w:name="_Toc184889524"/>
      <w:bookmarkStart w:id="9" w:name="_Toc184889754"/>
      <w:r>
        <w:lastRenderedPageBreak/>
        <w:t xml:space="preserve">1. </w:t>
      </w:r>
      <w:r w:rsidR="00B53A90">
        <w:t>Change History</w:t>
      </w:r>
      <w:bookmarkEnd w:id="8"/>
      <w:bookmarkEnd w:id="9"/>
    </w:p>
    <w:tbl>
      <w:tblPr>
        <w:tblStyle w:val="TableGrid"/>
        <w:tblW w:w="0" w:type="auto"/>
        <w:tblLook w:val="04A0" w:firstRow="1" w:lastRow="0" w:firstColumn="1" w:lastColumn="0" w:noHBand="0" w:noVBand="1"/>
      </w:tblPr>
      <w:tblGrid>
        <w:gridCol w:w="3082"/>
        <w:gridCol w:w="2967"/>
        <w:gridCol w:w="2967"/>
      </w:tblGrid>
      <w:tr w:rsidR="005B690D" w14:paraId="77B0C175" w14:textId="4D4D2853" w:rsidTr="005B690D">
        <w:tc>
          <w:tcPr>
            <w:tcW w:w="3082" w:type="dxa"/>
          </w:tcPr>
          <w:p w14:paraId="16CB59A6" w14:textId="14F0C519" w:rsidR="005B690D" w:rsidRDefault="005B690D">
            <w:r>
              <w:t>1.0</w:t>
            </w:r>
          </w:p>
        </w:tc>
        <w:tc>
          <w:tcPr>
            <w:tcW w:w="2967" w:type="dxa"/>
          </w:tcPr>
          <w:p w14:paraId="123AE004" w14:textId="77777777" w:rsidR="005B690D" w:rsidRDefault="005B690D"/>
        </w:tc>
        <w:tc>
          <w:tcPr>
            <w:tcW w:w="2967" w:type="dxa"/>
          </w:tcPr>
          <w:p w14:paraId="2410DEF5" w14:textId="7FDA1013" w:rsidR="005B690D" w:rsidRDefault="005B690D">
            <w:r>
              <w:t>Initial Release</w:t>
            </w:r>
          </w:p>
        </w:tc>
      </w:tr>
      <w:tr w:rsidR="005B690D" w14:paraId="6B9263CE" w14:textId="36461893" w:rsidTr="005B690D">
        <w:tc>
          <w:tcPr>
            <w:tcW w:w="3082" w:type="dxa"/>
          </w:tcPr>
          <w:p w14:paraId="52FA94B2" w14:textId="77777777" w:rsidR="005B690D" w:rsidRDefault="005B690D"/>
        </w:tc>
        <w:tc>
          <w:tcPr>
            <w:tcW w:w="2967" w:type="dxa"/>
          </w:tcPr>
          <w:p w14:paraId="72275FC8" w14:textId="77777777" w:rsidR="005B690D" w:rsidRDefault="005B690D"/>
        </w:tc>
        <w:tc>
          <w:tcPr>
            <w:tcW w:w="2967" w:type="dxa"/>
          </w:tcPr>
          <w:p w14:paraId="3A298264" w14:textId="77777777" w:rsidR="005B690D" w:rsidRDefault="005B690D"/>
        </w:tc>
      </w:tr>
    </w:tbl>
    <w:p w14:paraId="15EF1728" w14:textId="77777777" w:rsidR="00B53A90" w:rsidRDefault="00B53A90"/>
    <w:p w14:paraId="693E4BA0" w14:textId="77777777" w:rsidR="005B690D" w:rsidRDefault="005B690D"/>
    <w:p w14:paraId="091A1B1F" w14:textId="77777777" w:rsidR="005B690D" w:rsidRDefault="005B690D"/>
    <w:p w14:paraId="1580FD7D" w14:textId="77777777" w:rsidR="005B690D" w:rsidRDefault="005B690D"/>
    <w:p w14:paraId="00EEE647" w14:textId="77777777" w:rsidR="005B690D" w:rsidRDefault="005B690D"/>
    <w:p w14:paraId="1EA89C12" w14:textId="77777777" w:rsidR="005B690D" w:rsidRDefault="005B690D"/>
    <w:p w14:paraId="2B9CC683" w14:textId="77777777" w:rsidR="005B690D" w:rsidRDefault="005B690D"/>
    <w:p w14:paraId="7D941C96" w14:textId="77777777" w:rsidR="005B690D" w:rsidRDefault="005B690D"/>
    <w:p w14:paraId="129B1B23" w14:textId="77777777" w:rsidR="005B690D" w:rsidRDefault="005B690D"/>
    <w:p w14:paraId="6244380B" w14:textId="77777777" w:rsidR="005B690D" w:rsidRDefault="005B690D"/>
    <w:p w14:paraId="65A2C259" w14:textId="77777777" w:rsidR="005B690D" w:rsidRDefault="005B690D"/>
    <w:p w14:paraId="0EA37EA7" w14:textId="77777777" w:rsidR="005B690D" w:rsidRDefault="005B690D"/>
    <w:p w14:paraId="4941F506" w14:textId="77777777" w:rsidR="005B690D" w:rsidRDefault="005B690D"/>
    <w:p w14:paraId="796AC32D" w14:textId="77777777" w:rsidR="005B690D" w:rsidRDefault="005B690D"/>
    <w:p w14:paraId="044EDF43" w14:textId="77777777" w:rsidR="005B690D" w:rsidRDefault="005B690D"/>
    <w:p w14:paraId="50887E09" w14:textId="77777777" w:rsidR="005B690D" w:rsidRDefault="005B690D"/>
    <w:p w14:paraId="0F1BC068" w14:textId="77777777" w:rsidR="005B690D" w:rsidRDefault="005B690D"/>
    <w:p w14:paraId="3EEE2F78" w14:textId="77777777" w:rsidR="005B690D" w:rsidRDefault="005B690D"/>
    <w:p w14:paraId="5D45893E" w14:textId="77777777" w:rsidR="005B690D" w:rsidRDefault="005B690D"/>
    <w:p w14:paraId="0699EB2C" w14:textId="77777777" w:rsidR="005B690D" w:rsidRDefault="005B690D"/>
    <w:p w14:paraId="76758D32" w14:textId="77777777" w:rsidR="005B690D" w:rsidRDefault="005B690D"/>
    <w:p w14:paraId="7C297182" w14:textId="77777777" w:rsidR="005B690D" w:rsidRDefault="005B690D"/>
    <w:p w14:paraId="2B455FBE" w14:textId="77777777" w:rsidR="005B690D" w:rsidRDefault="005B690D"/>
    <w:p w14:paraId="2ACC89EB" w14:textId="77777777" w:rsidR="005B690D" w:rsidRDefault="005B690D"/>
    <w:p w14:paraId="6F3299C8" w14:textId="77777777" w:rsidR="005B690D" w:rsidRDefault="005B690D"/>
    <w:sdt>
      <w:sdtPr>
        <w:id w:val="-736637639"/>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00AF7020" w14:textId="0A2DF97E" w:rsidR="00010014" w:rsidRDefault="00010014">
          <w:pPr>
            <w:pStyle w:val="TOCHeading"/>
          </w:pPr>
          <w:r>
            <w:t>2. Contents</w:t>
          </w:r>
        </w:p>
        <w:p w14:paraId="2AF307A8" w14:textId="550C26B7" w:rsidR="00A218D6" w:rsidRDefault="00010014">
          <w:pPr>
            <w:pStyle w:val="TOC1"/>
            <w:rPr>
              <w:rFonts w:asciiTheme="minorHAnsi" w:hAnsiTheme="minorHAnsi" w:cstheme="minorBidi"/>
              <w:b w:val="0"/>
              <w:noProof/>
              <w:kern w:val="2"/>
              <w:lang w:val="en-GB" w:eastAsia="en-GB" w:bidi="ar-SA"/>
              <w14:ligatures w14:val="standardContextual"/>
            </w:rPr>
          </w:pPr>
          <w:r>
            <w:fldChar w:fldCharType="begin"/>
          </w:r>
          <w:r>
            <w:instrText xml:space="preserve"> TOC \o "1-3" \h \z \u </w:instrText>
          </w:r>
          <w:r>
            <w:fldChar w:fldCharType="separate"/>
          </w:r>
          <w:hyperlink w:anchor="_Toc184889752" w:history="1">
            <w:r w:rsidR="00A218D6" w:rsidRPr="00AC7C69">
              <w:rPr>
                <w:rStyle w:val="Hyperlink"/>
                <w:noProof/>
              </w:rPr>
              <w:t>Quarch Technology Ltd</w:t>
            </w:r>
            <w:r w:rsidR="00A218D6">
              <w:rPr>
                <w:noProof/>
                <w:webHidden/>
              </w:rPr>
              <w:tab/>
            </w:r>
            <w:r w:rsidR="00A218D6">
              <w:rPr>
                <w:noProof/>
                <w:webHidden/>
              </w:rPr>
              <w:fldChar w:fldCharType="begin"/>
            </w:r>
            <w:r w:rsidR="00A218D6">
              <w:rPr>
                <w:noProof/>
                <w:webHidden/>
              </w:rPr>
              <w:instrText xml:space="preserve"> PAGEREF _Toc184889752 \h </w:instrText>
            </w:r>
            <w:r w:rsidR="00A218D6">
              <w:rPr>
                <w:noProof/>
                <w:webHidden/>
              </w:rPr>
            </w:r>
            <w:r w:rsidR="00A218D6">
              <w:rPr>
                <w:noProof/>
                <w:webHidden/>
              </w:rPr>
              <w:fldChar w:fldCharType="separate"/>
            </w:r>
            <w:r w:rsidR="00A218D6">
              <w:rPr>
                <w:noProof/>
                <w:webHidden/>
              </w:rPr>
              <w:t>1</w:t>
            </w:r>
            <w:r w:rsidR="00A218D6">
              <w:rPr>
                <w:noProof/>
                <w:webHidden/>
              </w:rPr>
              <w:fldChar w:fldCharType="end"/>
            </w:r>
          </w:hyperlink>
        </w:p>
        <w:p w14:paraId="48796FA1" w14:textId="453215BD" w:rsidR="00A218D6" w:rsidRDefault="00A218D6">
          <w:pPr>
            <w:pStyle w:val="TOC1"/>
            <w:rPr>
              <w:rFonts w:asciiTheme="minorHAnsi" w:hAnsiTheme="minorHAnsi" w:cstheme="minorBidi"/>
              <w:b w:val="0"/>
              <w:noProof/>
              <w:kern w:val="2"/>
              <w:lang w:val="en-GB" w:eastAsia="en-GB" w:bidi="ar-SA"/>
              <w14:ligatures w14:val="standardContextual"/>
            </w:rPr>
          </w:pPr>
          <w:hyperlink w:anchor="_Toc184889753" w:history="1">
            <w:r w:rsidRPr="00AC7C69">
              <w:rPr>
                <w:rStyle w:val="Hyperlink"/>
                <w:noProof/>
              </w:rPr>
              <w:t>Hardware Triggering Application Note</w:t>
            </w:r>
            <w:r>
              <w:rPr>
                <w:noProof/>
                <w:webHidden/>
              </w:rPr>
              <w:tab/>
            </w:r>
            <w:r>
              <w:rPr>
                <w:noProof/>
                <w:webHidden/>
              </w:rPr>
              <w:fldChar w:fldCharType="begin"/>
            </w:r>
            <w:r>
              <w:rPr>
                <w:noProof/>
                <w:webHidden/>
              </w:rPr>
              <w:instrText xml:space="preserve"> PAGEREF _Toc184889753 \h </w:instrText>
            </w:r>
            <w:r>
              <w:rPr>
                <w:noProof/>
                <w:webHidden/>
              </w:rPr>
            </w:r>
            <w:r>
              <w:rPr>
                <w:noProof/>
                <w:webHidden/>
              </w:rPr>
              <w:fldChar w:fldCharType="separate"/>
            </w:r>
            <w:r>
              <w:rPr>
                <w:noProof/>
                <w:webHidden/>
              </w:rPr>
              <w:t>1</w:t>
            </w:r>
            <w:r>
              <w:rPr>
                <w:noProof/>
                <w:webHidden/>
              </w:rPr>
              <w:fldChar w:fldCharType="end"/>
            </w:r>
          </w:hyperlink>
        </w:p>
        <w:p w14:paraId="75BC44C8" w14:textId="05B445C2" w:rsidR="00A218D6" w:rsidRDefault="00A218D6">
          <w:pPr>
            <w:pStyle w:val="TOC1"/>
            <w:rPr>
              <w:rFonts w:asciiTheme="minorHAnsi" w:hAnsiTheme="minorHAnsi" w:cstheme="minorBidi"/>
              <w:b w:val="0"/>
              <w:noProof/>
              <w:kern w:val="2"/>
              <w:lang w:val="en-GB" w:eastAsia="en-GB" w:bidi="ar-SA"/>
              <w14:ligatures w14:val="standardContextual"/>
            </w:rPr>
          </w:pPr>
          <w:hyperlink w:anchor="_Toc184889754" w:history="1">
            <w:r w:rsidRPr="00AC7C69">
              <w:rPr>
                <w:rStyle w:val="Hyperlink"/>
                <w:noProof/>
              </w:rPr>
              <w:t>1. Change History</w:t>
            </w:r>
            <w:r>
              <w:rPr>
                <w:noProof/>
                <w:webHidden/>
              </w:rPr>
              <w:tab/>
            </w:r>
            <w:r>
              <w:rPr>
                <w:noProof/>
                <w:webHidden/>
              </w:rPr>
              <w:fldChar w:fldCharType="begin"/>
            </w:r>
            <w:r>
              <w:rPr>
                <w:noProof/>
                <w:webHidden/>
              </w:rPr>
              <w:instrText xml:space="preserve"> PAGEREF _Toc184889754 \h </w:instrText>
            </w:r>
            <w:r>
              <w:rPr>
                <w:noProof/>
                <w:webHidden/>
              </w:rPr>
            </w:r>
            <w:r>
              <w:rPr>
                <w:noProof/>
                <w:webHidden/>
              </w:rPr>
              <w:fldChar w:fldCharType="separate"/>
            </w:r>
            <w:r>
              <w:rPr>
                <w:noProof/>
                <w:webHidden/>
              </w:rPr>
              <w:t>2</w:t>
            </w:r>
            <w:r>
              <w:rPr>
                <w:noProof/>
                <w:webHidden/>
              </w:rPr>
              <w:fldChar w:fldCharType="end"/>
            </w:r>
          </w:hyperlink>
        </w:p>
        <w:p w14:paraId="52A7AFEE" w14:textId="56D3EE5C" w:rsidR="00A218D6" w:rsidRDefault="00A218D6">
          <w:pPr>
            <w:pStyle w:val="TOC1"/>
            <w:rPr>
              <w:rFonts w:asciiTheme="minorHAnsi" w:hAnsiTheme="minorHAnsi" w:cstheme="minorBidi"/>
              <w:b w:val="0"/>
              <w:noProof/>
              <w:kern w:val="2"/>
              <w:lang w:val="en-GB" w:eastAsia="en-GB" w:bidi="ar-SA"/>
              <w14:ligatures w14:val="standardContextual"/>
            </w:rPr>
          </w:pPr>
          <w:hyperlink w:anchor="_Toc184889755" w:history="1">
            <w:r w:rsidRPr="00AC7C69">
              <w:rPr>
                <w:rStyle w:val="Hyperlink"/>
                <w:noProof/>
              </w:rPr>
              <w:t>3. Table of Figures</w:t>
            </w:r>
            <w:r>
              <w:rPr>
                <w:noProof/>
                <w:webHidden/>
              </w:rPr>
              <w:tab/>
            </w:r>
            <w:r>
              <w:rPr>
                <w:noProof/>
                <w:webHidden/>
              </w:rPr>
              <w:fldChar w:fldCharType="begin"/>
            </w:r>
            <w:r>
              <w:rPr>
                <w:noProof/>
                <w:webHidden/>
              </w:rPr>
              <w:instrText xml:space="preserve"> PAGEREF _Toc184889755 \h </w:instrText>
            </w:r>
            <w:r>
              <w:rPr>
                <w:noProof/>
                <w:webHidden/>
              </w:rPr>
            </w:r>
            <w:r>
              <w:rPr>
                <w:noProof/>
                <w:webHidden/>
              </w:rPr>
              <w:fldChar w:fldCharType="separate"/>
            </w:r>
            <w:r>
              <w:rPr>
                <w:noProof/>
                <w:webHidden/>
              </w:rPr>
              <w:t>4</w:t>
            </w:r>
            <w:r>
              <w:rPr>
                <w:noProof/>
                <w:webHidden/>
              </w:rPr>
              <w:fldChar w:fldCharType="end"/>
            </w:r>
          </w:hyperlink>
        </w:p>
        <w:p w14:paraId="0615204C" w14:textId="605CC365" w:rsidR="00A218D6" w:rsidRDefault="00A218D6">
          <w:pPr>
            <w:pStyle w:val="TOC1"/>
            <w:rPr>
              <w:rFonts w:asciiTheme="minorHAnsi" w:hAnsiTheme="minorHAnsi" w:cstheme="minorBidi"/>
              <w:b w:val="0"/>
              <w:noProof/>
              <w:kern w:val="2"/>
              <w:lang w:val="en-GB" w:eastAsia="en-GB" w:bidi="ar-SA"/>
              <w14:ligatures w14:val="standardContextual"/>
            </w:rPr>
          </w:pPr>
          <w:hyperlink w:anchor="_Toc184889756" w:history="1">
            <w:r w:rsidRPr="00AC7C69">
              <w:rPr>
                <w:rStyle w:val="Hyperlink"/>
                <w:noProof/>
              </w:rPr>
              <w:t>4. Introduction</w:t>
            </w:r>
            <w:r>
              <w:rPr>
                <w:noProof/>
                <w:webHidden/>
              </w:rPr>
              <w:tab/>
            </w:r>
            <w:r>
              <w:rPr>
                <w:noProof/>
                <w:webHidden/>
              </w:rPr>
              <w:fldChar w:fldCharType="begin"/>
            </w:r>
            <w:r>
              <w:rPr>
                <w:noProof/>
                <w:webHidden/>
              </w:rPr>
              <w:instrText xml:space="preserve"> PAGEREF _Toc184889756 \h </w:instrText>
            </w:r>
            <w:r>
              <w:rPr>
                <w:noProof/>
                <w:webHidden/>
              </w:rPr>
            </w:r>
            <w:r>
              <w:rPr>
                <w:noProof/>
                <w:webHidden/>
              </w:rPr>
              <w:fldChar w:fldCharType="separate"/>
            </w:r>
            <w:r>
              <w:rPr>
                <w:noProof/>
                <w:webHidden/>
              </w:rPr>
              <w:t>5</w:t>
            </w:r>
            <w:r>
              <w:rPr>
                <w:noProof/>
                <w:webHidden/>
              </w:rPr>
              <w:fldChar w:fldCharType="end"/>
            </w:r>
          </w:hyperlink>
        </w:p>
        <w:p w14:paraId="7384A71F" w14:textId="7DFC0F3A" w:rsidR="00A218D6" w:rsidRDefault="00A218D6">
          <w:pPr>
            <w:pStyle w:val="TOC2"/>
            <w:rPr>
              <w:rFonts w:asciiTheme="minorHAnsi" w:hAnsiTheme="minorHAnsi" w:cstheme="minorBidi"/>
              <w:noProof/>
              <w:kern w:val="2"/>
              <w:lang w:val="en-GB" w:eastAsia="en-GB" w:bidi="ar-SA"/>
              <w14:ligatures w14:val="standardContextual"/>
            </w:rPr>
          </w:pPr>
          <w:hyperlink w:anchor="_Toc184889757" w:history="1">
            <w:r w:rsidRPr="00AC7C69">
              <w:rPr>
                <w:rStyle w:val="Hyperlink"/>
                <w:noProof/>
              </w:rPr>
              <w:t>5. Breaker Applications</w:t>
            </w:r>
            <w:r>
              <w:rPr>
                <w:noProof/>
                <w:webHidden/>
              </w:rPr>
              <w:tab/>
            </w:r>
            <w:r>
              <w:rPr>
                <w:noProof/>
                <w:webHidden/>
              </w:rPr>
              <w:fldChar w:fldCharType="begin"/>
            </w:r>
            <w:r>
              <w:rPr>
                <w:noProof/>
                <w:webHidden/>
              </w:rPr>
              <w:instrText xml:space="preserve"> PAGEREF _Toc184889757 \h </w:instrText>
            </w:r>
            <w:r>
              <w:rPr>
                <w:noProof/>
                <w:webHidden/>
              </w:rPr>
            </w:r>
            <w:r>
              <w:rPr>
                <w:noProof/>
                <w:webHidden/>
              </w:rPr>
              <w:fldChar w:fldCharType="separate"/>
            </w:r>
            <w:r>
              <w:rPr>
                <w:noProof/>
                <w:webHidden/>
              </w:rPr>
              <w:t>6</w:t>
            </w:r>
            <w:r>
              <w:rPr>
                <w:noProof/>
                <w:webHidden/>
              </w:rPr>
              <w:fldChar w:fldCharType="end"/>
            </w:r>
          </w:hyperlink>
        </w:p>
        <w:p w14:paraId="430C5436" w14:textId="68145798" w:rsidR="00A218D6" w:rsidRDefault="00A218D6">
          <w:pPr>
            <w:pStyle w:val="TOC3"/>
            <w:tabs>
              <w:tab w:val="right" w:leader="dot" w:pos="9016"/>
            </w:tabs>
            <w:rPr>
              <w:rFonts w:eastAsiaTheme="minorEastAsia"/>
              <w:noProof/>
              <w:lang w:eastAsia="en-GB"/>
            </w:rPr>
          </w:pPr>
          <w:hyperlink w:anchor="_Toc184889758" w:history="1">
            <w:r w:rsidRPr="00AC7C69">
              <w:rPr>
                <w:rStyle w:val="Hyperlink"/>
                <w:noProof/>
              </w:rPr>
              <w:t>5.1 SMBus into External Analyser</w:t>
            </w:r>
            <w:r>
              <w:rPr>
                <w:noProof/>
                <w:webHidden/>
              </w:rPr>
              <w:tab/>
            </w:r>
            <w:r>
              <w:rPr>
                <w:noProof/>
                <w:webHidden/>
              </w:rPr>
              <w:fldChar w:fldCharType="begin"/>
            </w:r>
            <w:r>
              <w:rPr>
                <w:noProof/>
                <w:webHidden/>
              </w:rPr>
              <w:instrText xml:space="preserve"> PAGEREF _Toc184889758 \h </w:instrText>
            </w:r>
            <w:r>
              <w:rPr>
                <w:noProof/>
                <w:webHidden/>
              </w:rPr>
            </w:r>
            <w:r>
              <w:rPr>
                <w:noProof/>
                <w:webHidden/>
              </w:rPr>
              <w:fldChar w:fldCharType="separate"/>
            </w:r>
            <w:r>
              <w:rPr>
                <w:noProof/>
                <w:webHidden/>
              </w:rPr>
              <w:t>6</w:t>
            </w:r>
            <w:r>
              <w:rPr>
                <w:noProof/>
                <w:webHidden/>
              </w:rPr>
              <w:fldChar w:fldCharType="end"/>
            </w:r>
          </w:hyperlink>
        </w:p>
        <w:p w14:paraId="4B077083" w14:textId="72A56373" w:rsidR="00A218D6" w:rsidRDefault="00A218D6">
          <w:pPr>
            <w:pStyle w:val="TOC2"/>
            <w:rPr>
              <w:rFonts w:asciiTheme="minorHAnsi" w:hAnsiTheme="minorHAnsi" w:cstheme="minorBidi"/>
              <w:noProof/>
              <w:kern w:val="2"/>
              <w:lang w:val="en-GB" w:eastAsia="en-GB" w:bidi="ar-SA"/>
              <w14:ligatures w14:val="standardContextual"/>
            </w:rPr>
          </w:pPr>
          <w:hyperlink w:anchor="_Toc184889759" w:history="1">
            <w:r w:rsidRPr="00AC7C69">
              <w:rPr>
                <w:rStyle w:val="Hyperlink"/>
                <w:noProof/>
              </w:rPr>
              <w:t>6. Power Applications</w:t>
            </w:r>
            <w:r>
              <w:rPr>
                <w:noProof/>
                <w:webHidden/>
              </w:rPr>
              <w:tab/>
            </w:r>
            <w:r>
              <w:rPr>
                <w:noProof/>
                <w:webHidden/>
              </w:rPr>
              <w:fldChar w:fldCharType="begin"/>
            </w:r>
            <w:r>
              <w:rPr>
                <w:noProof/>
                <w:webHidden/>
              </w:rPr>
              <w:instrText xml:space="preserve"> PAGEREF _Toc184889759 \h </w:instrText>
            </w:r>
            <w:r>
              <w:rPr>
                <w:noProof/>
                <w:webHidden/>
              </w:rPr>
            </w:r>
            <w:r>
              <w:rPr>
                <w:noProof/>
                <w:webHidden/>
              </w:rPr>
              <w:fldChar w:fldCharType="separate"/>
            </w:r>
            <w:r>
              <w:rPr>
                <w:noProof/>
                <w:webHidden/>
              </w:rPr>
              <w:t>11</w:t>
            </w:r>
            <w:r>
              <w:rPr>
                <w:noProof/>
                <w:webHidden/>
              </w:rPr>
              <w:fldChar w:fldCharType="end"/>
            </w:r>
          </w:hyperlink>
        </w:p>
        <w:p w14:paraId="777423B5" w14:textId="1E193291" w:rsidR="00A218D6" w:rsidRDefault="00A218D6">
          <w:pPr>
            <w:pStyle w:val="TOC3"/>
            <w:tabs>
              <w:tab w:val="right" w:leader="dot" w:pos="9016"/>
            </w:tabs>
            <w:rPr>
              <w:rFonts w:eastAsiaTheme="minorEastAsia"/>
              <w:noProof/>
              <w:lang w:eastAsia="en-GB"/>
            </w:rPr>
          </w:pPr>
          <w:hyperlink w:anchor="_Toc184889760" w:history="1">
            <w:r w:rsidRPr="00AC7C69">
              <w:rPr>
                <w:rStyle w:val="Hyperlink"/>
                <w:noProof/>
              </w:rPr>
              <w:t>6.1 12V Power Rail Pulled to Ground Upon PERST# Assert</w:t>
            </w:r>
            <w:r>
              <w:rPr>
                <w:noProof/>
                <w:webHidden/>
              </w:rPr>
              <w:tab/>
            </w:r>
            <w:r>
              <w:rPr>
                <w:noProof/>
                <w:webHidden/>
              </w:rPr>
              <w:fldChar w:fldCharType="begin"/>
            </w:r>
            <w:r>
              <w:rPr>
                <w:noProof/>
                <w:webHidden/>
              </w:rPr>
              <w:instrText xml:space="preserve"> PAGEREF _Toc184889760 \h </w:instrText>
            </w:r>
            <w:r>
              <w:rPr>
                <w:noProof/>
                <w:webHidden/>
              </w:rPr>
            </w:r>
            <w:r>
              <w:rPr>
                <w:noProof/>
                <w:webHidden/>
              </w:rPr>
              <w:fldChar w:fldCharType="separate"/>
            </w:r>
            <w:r>
              <w:rPr>
                <w:noProof/>
                <w:webHidden/>
              </w:rPr>
              <w:t>11</w:t>
            </w:r>
            <w:r>
              <w:rPr>
                <w:noProof/>
                <w:webHidden/>
              </w:rPr>
              <w:fldChar w:fldCharType="end"/>
            </w:r>
          </w:hyperlink>
        </w:p>
        <w:p w14:paraId="3D8AD9F4" w14:textId="573E83FF" w:rsidR="00A218D6" w:rsidRDefault="00A218D6">
          <w:pPr>
            <w:pStyle w:val="TOC3"/>
            <w:tabs>
              <w:tab w:val="right" w:leader="dot" w:pos="9016"/>
            </w:tabs>
            <w:rPr>
              <w:rFonts w:eastAsiaTheme="minorEastAsia"/>
              <w:noProof/>
              <w:lang w:eastAsia="en-GB"/>
            </w:rPr>
          </w:pPr>
          <w:hyperlink w:anchor="_Toc184889761" w:history="1">
            <w:r w:rsidRPr="00AC7C69">
              <w:rPr>
                <w:rStyle w:val="Hyperlink"/>
                <w:noProof/>
              </w:rPr>
              <w:t>6.2 Power Delay Upon Power Up</w:t>
            </w:r>
            <w:r>
              <w:rPr>
                <w:noProof/>
                <w:webHidden/>
              </w:rPr>
              <w:tab/>
            </w:r>
            <w:r>
              <w:rPr>
                <w:noProof/>
                <w:webHidden/>
              </w:rPr>
              <w:fldChar w:fldCharType="begin"/>
            </w:r>
            <w:r>
              <w:rPr>
                <w:noProof/>
                <w:webHidden/>
              </w:rPr>
              <w:instrText xml:space="preserve"> PAGEREF _Toc184889761 \h </w:instrText>
            </w:r>
            <w:r>
              <w:rPr>
                <w:noProof/>
                <w:webHidden/>
              </w:rPr>
            </w:r>
            <w:r>
              <w:rPr>
                <w:noProof/>
                <w:webHidden/>
              </w:rPr>
              <w:fldChar w:fldCharType="separate"/>
            </w:r>
            <w:r>
              <w:rPr>
                <w:noProof/>
                <w:webHidden/>
              </w:rPr>
              <w:t>15</w:t>
            </w:r>
            <w:r>
              <w:rPr>
                <w:noProof/>
                <w:webHidden/>
              </w:rPr>
              <w:fldChar w:fldCharType="end"/>
            </w:r>
          </w:hyperlink>
        </w:p>
        <w:p w14:paraId="12D84195" w14:textId="14118C22" w:rsidR="00A218D6" w:rsidRDefault="00A218D6">
          <w:pPr>
            <w:pStyle w:val="TOC3"/>
            <w:tabs>
              <w:tab w:val="right" w:leader="dot" w:pos="9016"/>
            </w:tabs>
            <w:rPr>
              <w:rFonts w:eastAsiaTheme="minorEastAsia"/>
              <w:noProof/>
              <w:lang w:eastAsia="en-GB"/>
            </w:rPr>
          </w:pPr>
          <w:hyperlink w:anchor="_Toc184889762" w:history="1">
            <w:r w:rsidRPr="00AC7C69">
              <w:rPr>
                <w:rStyle w:val="Hyperlink"/>
                <w:noProof/>
              </w:rPr>
              <w:t>6.3 Triggering on Host Power Up</w:t>
            </w:r>
            <w:r>
              <w:rPr>
                <w:noProof/>
                <w:webHidden/>
              </w:rPr>
              <w:tab/>
            </w:r>
            <w:r>
              <w:rPr>
                <w:noProof/>
                <w:webHidden/>
              </w:rPr>
              <w:fldChar w:fldCharType="begin"/>
            </w:r>
            <w:r>
              <w:rPr>
                <w:noProof/>
                <w:webHidden/>
              </w:rPr>
              <w:instrText xml:space="preserve"> PAGEREF _Toc184889762 \h </w:instrText>
            </w:r>
            <w:r>
              <w:rPr>
                <w:noProof/>
                <w:webHidden/>
              </w:rPr>
            </w:r>
            <w:r>
              <w:rPr>
                <w:noProof/>
                <w:webHidden/>
              </w:rPr>
              <w:fldChar w:fldCharType="separate"/>
            </w:r>
            <w:r>
              <w:rPr>
                <w:noProof/>
                <w:webHidden/>
              </w:rPr>
              <w:t>16</w:t>
            </w:r>
            <w:r>
              <w:rPr>
                <w:noProof/>
                <w:webHidden/>
              </w:rPr>
              <w:fldChar w:fldCharType="end"/>
            </w:r>
          </w:hyperlink>
        </w:p>
        <w:p w14:paraId="0D589FBD" w14:textId="5D925D53" w:rsidR="00A218D6" w:rsidRDefault="00A218D6">
          <w:pPr>
            <w:pStyle w:val="TOC1"/>
            <w:rPr>
              <w:rFonts w:asciiTheme="minorHAnsi" w:hAnsiTheme="minorHAnsi" w:cstheme="minorBidi"/>
              <w:b w:val="0"/>
              <w:noProof/>
              <w:kern w:val="2"/>
              <w:lang w:val="en-GB" w:eastAsia="en-GB" w:bidi="ar-SA"/>
              <w14:ligatures w14:val="standardContextual"/>
            </w:rPr>
          </w:pPr>
          <w:hyperlink w:anchor="_Toc184889763" w:history="1">
            <w:r w:rsidRPr="00AC7C69">
              <w:rPr>
                <w:rStyle w:val="Hyperlink"/>
                <w:noProof/>
              </w:rPr>
              <w:t>7. General Trigger Commands</w:t>
            </w:r>
            <w:r>
              <w:rPr>
                <w:noProof/>
                <w:webHidden/>
              </w:rPr>
              <w:tab/>
            </w:r>
            <w:r>
              <w:rPr>
                <w:noProof/>
                <w:webHidden/>
              </w:rPr>
              <w:fldChar w:fldCharType="begin"/>
            </w:r>
            <w:r>
              <w:rPr>
                <w:noProof/>
                <w:webHidden/>
              </w:rPr>
              <w:instrText xml:space="preserve"> PAGEREF _Toc184889763 \h </w:instrText>
            </w:r>
            <w:r>
              <w:rPr>
                <w:noProof/>
                <w:webHidden/>
              </w:rPr>
            </w:r>
            <w:r>
              <w:rPr>
                <w:noProof/>
                <w:webHidden/>
              </w:rPr>
              <w:fldChar w:fldCharType="separate"/>
            </w:r>
            <w:r>
              <w:rPr>
                <w:noProof/>
                <w:webHidden/>
              </w:rPr>
              <w:t>19</w:t>
            </w:r>
            <w:r>
              <w:rPr>
                <w:noProof/>
                <w:webHidden/>
              </w:rPr>
              <w:fldChar w:fldCharType="end"/>
            </w:r>
          </w:hyperlink>
        </w:p>
        <w:p w14:paraId="656D316C" w14:textId="1BF4C864" w:rsidR="00010014" w:rsidRDefault="00010014">
          <w:r>
            <w:rPr>
              <w:b/>
              <w:bCs/>
            </w:rPr>
            <w:fldChar w:fldCharType="end"/>
          </w:r>
        </w:p>
      </w:sdtContent>
    </w:sdt>
    <w:p w14:paraId="33EA7829" w14:textId="77777777" w:rsidR="005B690D" w:rsidRDefault="005B690D"/>
    <w:p w14:paraId="285C7D01" w14:textId="77777777" w:rsidR="005B690D" w:rsidRDefault="005B690D"/>
    <w:p w14:paraId="361000AC" w14:textId="77777777" w:rsidR="005B690D" w:rsidRDefault="005B690D"/>
    <w:p w14:paraId="7620E571" w14:textId="77777777" w:rsidR="005B690D" w:rsidRDefault="005B690D"/>
    <w:p w14:paraId="4A4F6F9E" w14:textId="77777777" w:rsidR="005B690D" w:rsidRDefault="005B690D"/>
    <w:p w14:paraId="33EC6E5B" w14:textId="77777777" w:rsidR="005B690D" w:rsidRDefault="005B690D"/>
    <w:p w14:paraId="450EDEBD" w14:textId="77777777" w:rsidR="005B690D" w:rsidRDefault="005B690D"/>
    <w:p w14:paraId="6797480B" w14:textId="77777777" w:rsidR="005B690D" w:rsidRDefault="005B690D"/>
    <w:p w14:paraId="58D7F943" w14:textId="77777777" w:rsidR="005B690D" w:rsidRDefault="005B690D"/>
    <w:p w14:paraId="52B5761E" w14:textId="77777777" w:rsidR="005B690D" w:rsidRDefault="005B690D"/>
    <w:p w14:paraId="7593C889" w14:textId="77777777" w:rsidR="005B690D" w:rsidRDefault="005B690D"/>
    <w:p w14:paraId="1E74756B" w14:textId="77777777" w:rsidR="005B690D" w:rsidRDefault="005B690D"/>
    <w:p w14:paraId="038E5FDF" w14:textId="49E902F2" w:rsidR="005B690D" w:rsidRDefault="00010014" w:rsidP="00C801A4">
      <w:pPr>
        <w:pStyle w:val="Heading1"/>
      </w:pPr>
      <w:bookmarkStart w:id="10" w:name="_Toc184889526"/>
      <w:bookmarkStart w:id="11" w:name="_Toc184889755"/>
      <w:r>
        <w:lastRenderedPageBreak/>
        <w:t xml:space="preserve">3. </w:t>
      </w:r>
      <w:r w:rsidR="00C801A4">
        <w:t>Table of Figures</w:t>
      </w:r>
      <w:bookmarkEnd w:id="10"/>
      <w:bookmarkEnd w:id="11"/>
    </w:p>
    <w:p w14:paraId="1C5A4199" w14:textId="486214C4" w:rsidR="001D0EEB" w:rsidRDefault="005B690D">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184889806" w:history="1">
        <w:r w:rsidR="001D0EEB" w:rsidRPr="00626CC6">
          <w:rPr>
            <w:rStyle w:val="Hyperlink"/>
            <w:b/>
            <w:bCs/>
            <w:noProof/>
          </w:rPr>
          <w:t>Figure 1. Triggering Flow Chart</w:t>
        </w:r>
        <w:r w:rsidR="001D0EEB">
          <w:rPr>
            <w:noProof/>
            <w:webHidden/>
          </w:rPr>
          <w:tab/>
        </w:r>
        <w:r w:rsidR="001D0EEB">
          <w:rPr>
            <w:noProof/>
            <w:webHidden/>
          </w:rPr>
          <w:fldChar w:fldCharType="begin"/>
        </w:r>
        <w:r w:rsidR="001D0EEB">
          <w:rPr>
            <w:noProof/>
            <w:webHidden/>
          </w:rPr>
          <w:instrText xml:space="preserve"> PAGEREF _Toc184889806 \h </w:instrText>
        </w:r>
        <w:r w:rsidR="001D0EEB">
          <w:rPr>
            <w:noProof/>
            <w:webHidden/>
          </w:rPr>
        </w:r>
        <w:r w:rsidR="001D0EEB">
          <w:rPr>
            <w:noProof/>
            <w:webHidden/>
          </w:rPr>
          <w:fldChar w:fldCharType="separate"/>
        </w:r>
        <w:r w:rsidR="001D0EEB">
          <w:rPr>
            <w:noProof/>
            <w:webHidden/>
          </w:rPr>
          <w:t>5</w:t>
        </w:r>
        <w:r w:rsidR="001D0EEB">
          <w:rPr>
            <w:noProof/>
            <w:webHidden/>
          </w:rPr>
          <w:fldChar w:fldCharType="end"/>
        </w:r>
      </w:hyperlink>
    </w:p>
    <w:p w14:paraId="4D934D45" w14:textId="58CC62CB" w:rsidR="001D0EEB" w:rsidRDefault="001D0EEB">
      <w:pPr>
        <w:pStyle w:val="TableofFigures"/>
        <w:tabs>
          <w:tab w:val="right" w:leader="dot" w:pos="9016"/>
        </w:tabs>
        <w:rPr>
          <w:rFonts w:eastAsiaTheme="minorEastAsia"/>
          <w:noProof/>
          <w:lang w:eastAsia="en-GB"/>
        </w:rPr>
      </w:pPr>
      <w:hyperlink w:anchor="_Toc184889807" w:history="1">
        <w:r w:rsidRPr="00626CC6">
          <w:rPr>
            <w:rStyle w:val="Hyperlink"/>
            <w:b/>
            <w:bCs/>
            <w:noProof/>
          </w:rPr>
          <w:t>Figure 2. SMBus Decoding Application Hardware Setup</w:t>
        </w:r>
        <w:r>
          <w:rPr>
            <w:noProof/>
            <w:webHidden/>
          </w:rPr>
          <w:tab/>
        </w:r>
        <w:r>
          <w:rPr>
            <w:noProof/>
            <w:webHidden/>
          </w:rPr>
          <w:fldChar w:fldCharType="begin"/>
        </w:r>
        <w:r>
          <w:rPr>
            <w:noProof/>
            <w:webHidden/>
          </w:rPr>
          <w:instrText xml:space="preserve"> PAGEREF _Toc184889807 \h </w:instrText>
        </w:r>
        <w:r>
          <w:rPr>
            <w:noProof/>
            <w:webHidden/>
          </w:rPr>
        </w:r>
        <w:r>
          <w:rPr>
            <w:noProof/>
            <w:webHidden/>
          </w:rPr>
          <w:fldChar w:fldCharType="separate"/>
        </w:r>
        <w:r>
          <w:rPr>
            <w:noProof/>
            <w:webHidden/>
          </w:rPr>
          <w:t>6</w:t>
        </w:r>
        <w:r>
          <w:rPr>
            <w:noProof/>
            <w:webHidden/>
          </w:rPr>
          <w:fldChar w:fldCharType="end"/>
        </w:r>
      </w:hyperlink>
    </w:p>
    <w:p w14:paraId="27081CDF" w14:textId="72CA6904" w:rsidR="001D0EEB" w:rsidRDefault="001D0EEB">
      <w:pPr>
        <w:pStyle w:val="TableofFigures"/>
        <w:tabs>
          <w:tab w:val="right" w:leader="dot" w:pos="9016"/>
        </w:tabs>
        <w:rPr>
          <w:rFonts w:eastAsiaTheme="minorEastAsia"/>
          <w:noProof/>
          <w:lang w:eastAsia="en-GB"/>
        </w:rPr>
      </w:pPr>
      <w:hyperlink w:anchor="_Toc184889808" w:history="1">
        <w:r w:rsidRPr="00626CC6">
          <w:rPr>
            <w:rStyle w:val="Hyperlink"/>
            <w:b/>
            <w:bCs/>
            <w:noProof/>
          </w:rPr>
          <w:t>Figure 3. HOST PC Setup, Quarch Module with Triggering cable and M.2 drive with adapter</w:t>
        </w:r>
        <w:r>
          <w:rPr>
            <w:noProof/>
            <w:webHidden/>
          </w:rPr>
          <w:tab/>
        </w:r>
        <w:r>
          <w:rPr>
            <w:noProof/>
            <w:webHidden/>
          </w:rPr>
          <w:fldChar w:fldCharType="begin"/>
        </w:r>
        <w:r>
          <w:rPr>
            <w:noProof/>
            <w:webHidden/>
          </w:rPr>
          <w:instrText xml:space="preserve"> PAGEREF _Toc184889808 \h </w:instrText>
        </w:r>
        <w:r>
          <w:rPr>
            <w:noProof/>
            <w:webHidden/>
          </w:rPr>
        </w:r>
        <w:r>
          <w:rPr>
            <w:noProof/>
            <w:webHidden/>
          </w:rPr>
          <w:fldChar w:fldCharType="separate"/>
        </w:r>
        <w:r>
          <w:rPr>
            <w:noProof/>
            <w:webHidden/>
          </w:rPr>
          <w:t>7</w:t>
        </w:r>
        <w:r>
          <w:rPr>
            <w:noProof/>
            <w:webHidden/>
          </w:rPr>
          <w:fldChar w:fldCharType="end"/>
        </w:r>
      </w:hyperlink>
    </w:p>
    <w:p w14:paraId="7D485174" w14:textId="10E38867" w:rsidR="001D0EEB" w:rsidRDefault="001D0EEB">
      <w:pPr>
        <w:pStyle w:val="TableofFigures"/>
        <w:tabs>
          <w:tab w:val="right" w:leader="dot" w:pos="9016"/>
        </w:tabs>
        <w:rPr>
          <w:rFonts w:eastAsiaTheme="minorEastAsia"/>
          <w:noProof/>
          <w:lang w:eastAsia="en-GB"/>
        </w:rPr>
      </w:pPr>
      <w:hyperlink w:anchor="_Toc184889809" w:history="1">
        <w:r w:rsidRPr="00626CC6">
          <w:rPr>
            <w:rStyle w:val="Hyperlink"/>
            <w:b/>
            <w:bCs/>
            <w:noProof/>
          </w:rPr>
          <w:t>Figure 4. PicoScope Connected to the Quarch module’s Triggering ports</w:t>
        </w:r>
        <w:r>
          <w:rPr>
            <w:noProof/>
            <w:webHidden/>
          </w:rPr>
          <w:tab/>
        </w:r>
        <w:r>
          <w:rPr>
            <w:noProof/>
            <w:webHidden/>
          </w:rPr>
          <w:fldChar w:fldCharType="begin"/>
        </w:r>
        <w:r>
          <w:rPr>
            <w:noProof/>
            <w:webHidden/>
          </w:rPr>
          <w:instrText xml:space="preserve"> PAGEREF _Toc184889809 \h </w:instrText>
        </w:r>
        <w:r>
          <w:rPr>
            <w:noProof/>
            <w:webHidden/>
          </w:rPr>
        </w:r>
        <w:r>
          <w:rPr>
            <w:noProof/>
            <w:webHidden/>
          </w:rPr>
          <w:fldChar w:fldCharType="separate"/>
        </w:r>
        <w:r>
          <w:rPr>
            <w:noProof/>
            <w:webHidden/>
          </w:rPr>
          <w:t>7</w:t>
        </w:r>
        <w:r>
          <w:rPr>
            <w:noProof/>
            <w:webHidden/>
          </w:rPr>
          <w:fldChar w:fldCharType="end"/>
        </w:r>
      </w:hyperlink>
    </w:p>
    <w:p w14:paraId="5A69C30E" w14:textId="364B7F67" w:rsidR="001D0EEB" w:rsidRDefault="001D0EEB">
      <w:pPr>
        <w:pStyle w:val="TableofFigures"/>
        <w:tabs>
          <w:tab w:val="right" w:leader="dot" w:pos="9016"/>
        </w:tabs>
        <w:rPr>
          <w:rFonts w:eastAsiaTheme="minorEastAsia"/>
          <w:noProof/>
          <w:lang w:eastAsia="en-GB"/>
        </w:rPr>
      </w:pPr>
      <w:hyperlink w:anchor="_Toc184889810" w:history="1">
        <w:r w:rsidRPr="00626CC6">
          <w:rPr>
            <w:rStyle w:val="Hyperlink"/>
            <w:b/>
            <w:bCs/>
            <w:noProof/>
          </w:rPr>
          <w:t>Figure 5. Commands used in this example</w:t>
        </w:r>
        <w:r>
          <w:rPr>
            <w:noProof/>
            <w:webHidden/>
          </w:rPr>
          <w:tab/>
        </w:r>
        <w:r>
          <w:rPr>
            <w:noProof/>
            <w:webHidden/>
          </w:rPr>
          <w:fldChar w:fldCharType="begin"/>
        </w:r>
        <w:r>
          <w:rPr>
            <w:noProof/>
            <w:webHidden/>
          </w:rPr>
          <w:instrText xml:space="preserve"> PAGEREF _Toc184889810 \h </w:instrText>
        </w:r>
        <w:r>
          <w:rPr>
            <w:noProof/>
            <w:webHidden/>
          </w:rPr>
        </w:r>
        <w:r>
          <w:rPr>
            <w:noProof/>
            <w:webHidden/>
          </w:rPr>
          <w:fldChar w:fldCharType="separate"/>
        </w:r>
        <w:r>
          <w:rPr>
            <w:noProof/>
            <w:webHidden/>
          </w:rPr>
          <w:t>9</w:t>
        </w:r>
        <w:r>
          <w:rPr>
            <w:noProof/>
            <w:webHidden/>
          </w:rPr>
          <w:fldChar w:fldCharType="end"/>
        </w:r>
      </w:hyperlink>
    </w:p>
    <w:p w14:paraId="266CC9ED" w14:textId="7214BC3C" w:rsidR="001D0EEB" w:rsidRDefault="001D0EEB">
      <w:pPr>
        <w:pStyle w:val="TableofFigures"/>
        <w:tabs>
          <w:tab w:val="right" w:leader="dot" w:pos="9016"/>
        </w:tabs>
        <w:rPr>
          <w:rFonts w:eastAsiaTheme="minorEastAsia"/>
          <w:noProof/>
          <w:lang w:eastAsia="en-GB"/>
        </w:rPr>
      </w:pPr>
      <w:hyperlink w:anchor="_Toc184889811" w:history="1">
        <w:r w:rsidRPr="00626CC6">
          <w:rPr>
            <w:rStyle w:val="Hyperlink"/>
            <w:b/>
            <w:bCs/>
            <w:noProof/>
          </w:rPr>
          <w:t>Figure 6. A whole session of SMBus communication decoded by the PicoScope software</w:t>
        </w:r>
        <w:r>
          <w:rPr>
            <w:noProof/>
            <w:webHidden/>
          </w:rPr>
          <w:tab/>
        </w:r>
        <w:r>
          <w:rPr>
            <w:noProof/>
            <w:webHidden/>
          </w:rPr>
          <w:fldChar w:fldCharType="begin"/>
        </w:r>
        <w:r>
          <w:rPr>
            <w:noProof/>
            <w:webHidden/>
          </w:rPr>
          <w:instrText xml:space="preserve"> PAGEREF _Toc184889811 \h </w:instrText>
        </w:r>
        <w:r>
          <w:rPr>
            <w:noProof/>
            <w:webHidden/>
          </w:rPr>
        </w:r>
        <w:r>
          <w:rPr>
            <w:noProof/>
            <w:webHidden/>
          </w:rPr>
          <w:fldChar w:fldCharType="separate"/>
        </w:r>
        <w:r>
          <w:rPr>
            <w:noProof/>
            <w:webHidden/>
          </w:rPr>
          <w:t>9</w:t>
        </w:r>
        <w:r>
          <w:rPr>
            <w:noProof/>
            <w:webHidden/>
          </w:rPr>
          <w:fldChar w:fldCharType="end"/>
        </w:r>
      </w:hyperlink>
    </w:p>
    <w:p w14:paraId="368B5AC5" w14:textId="65367D6E" w:rsidR="001D0EEB" w:rsidRDefault="001D0EEB">
      <w:pPr>
        <w:pStyle w:val="TableofFigures"/>
        <w:tabs>
          <w:tab w:val="right" w:leader="dot" w:pos="9016"/>
        </w:tabs>
        <w:rPr>
          <w:rFonts w:eastAsiaTheme="minorEastAsia"/>
          <w:noProof/>
          <w:lang w:eastAsia="en-GB"/>
        </w:rPr>
      </w:pPr>
      <w:hyperlink w:anchor="_Toc184889812" w:history="1">
        <w:r w:rsidRPr="00626CC6">
          <w:rPr>
            <w:rStyle w:val="Hyperlink"/>
            <w:b/>
            <w:bCs/>
            <w:noProof/>
          </w:rPr>
          <w:t>Figure 7. The Signature Signal Form of the Start of the Session</w:t>
        </w:r>
        <w:r>
          <w:rPr>
            <w:noProof/>
            <w:webHidden/>
          </w:rPr>
          <w:tab/>
        </w:r>
        <w:r>
          <w:rPr>
            <w:noProof/>
            <w:webHidden/>
          </w:rPr>
          <w:fldChar w:fldCharType="begin"/>
        </w:r>
        <w:r>
          <w:rPr>
            <w:noProof/>
            <w:webHidden/>
          </w:rPr>
          <w:instrText xml:space="preserve"> PAGEREF _Toc184889812 \h </w:instrText>
        </w:r>
        <w:r>
          <w:rPr>
            <w:noProof/>
            <w:webHidden/>
          </w:rPr>
        </w:r>
        <w:r>
          <w:rPr>
            <w:noProof/>
            <w:webHidden/>
          </w:rPr>
          <w:fldChar w:fldCharType="separate"/>
        </w:r>
        <w:r>
          <w:rPr>
            <w:noProof/>
            <w:webHidden/>
          </w:rPr>
          <w:t>10</w:t>
        </w:r>
        <w:r>
          <w:rPr>
            <w:noProof/>
            <w:webHidden/>
          </w:rPr>
          <w:fldChar w:fldCharType="end"/>
        </w:r>
      </w:hyperlink>
    </w:p>
    <w:p w14:paraId="1B2610F5" w14:textId="4F727140" w:rsidR="001D0EEB" w:rsidRDefault="001D0EEB">
      <w:pPr>
        <w:pStyle w:val="TableofFigures"/>
        <w:tabs>
          <w:tab w:val="right" w:leader="dot" w:pos="9016"/>
        </w:tabs>
        <w:rPr>
          <w:rFonts w:eastAsiaTheme="minorEastAsia"/>
          <w:noProof/>
          <w:lang w:eastAsia="en-GB"/>
        </w:rPr>
      </w:pPr>
      <w:hyperlink w:anchor="_Toc184889813" w:history="1">
        <w:r w:rsidRPr="00626CC6">
          <w:rPr>
            <w:rStyle w:val="Hyperlink"/>
            <w:rFonts w:ascii="Arial" w:hAnsi="Arial" w:cs="Arial"/>
            <w:b/>
            <w:bCs/>
            <w:noProof/>
          </w:rPr>
          <w:t>Figure 8. Setup with U.2 Breaker + Power Injection Fixture</w:t>
        </w:r>
        <w:r>
          <w:rPr>
            <w:noProof/>
            <w:webHidden/>
          </w:rPr>
          <w:tab/>
        </w:r>
        <w:r>
          <w:rPr>
            <w:noProof/>
            <w:webHidden/>
          </w:rPr>
          <w:fldChar w:fldCharType="begin"/>
        </w:r>
        <w:r>
          <w:rPr>
            <w:noProof/>
            <w:webHidden/>
          </w:rPr>
          <w:instrText xml:space="preserve"> PAGEREF _Toc184889813 \h </w:instrText>
        </w:r>
        <w:r>
          <w:rPr>
            <w:noProof/>
            <w:webHidden/>
          </w:rPr>
        </w:r>
        <w:r>
          <w:rPr>
            <w:noProof/>
            <w:webHidden/>
          </w:rPr>
          <w:fldChar w:fldCharType="separate"/>
        </w:r>
        <w:r>
          <w:rPr>
            <w:noProof/>
            <w:webHidden/>
          </w:rPr>
          <w:t>11</w:t>
        </w:r>
        <w:r>
          <w:rPr>
            <w:noProof/>
            <w:webHidden/>
          </w:rPr>
          <w:fldChar w:fldCharType="end"/>
        </w:r>
      </w:hyperlink>
    </w:p>
    <w:p w14:paraId="1E65553B" w14:textId="5A59C0FF" w:rsidR="001D0EEB" w:rsidRDefault="001D0EEB">
      <w:pPr>
        <w:pStyle w:val="TableofFigures"/>
        <w:tabs>
          <w:tab w:val="right" w:leader="dot" w:pos="9016"/>
        </w:tabs>
        <w:rPr>
          <w:rFonts w:eastAsiaTheme="minorEastAsia"/>
          <w:noProof/>
          <w:lang w:eastAsia="en-GB"/>
        </w:rPr>
      </w:pPr>
      <w:hyperlink w:anchor="_Toc184889814" w:history="1">
        <w:r w:rsidRPr="00626CC6">
          <w:rPr>
            <w:rStyle w:val="Hyperlink"/>
            <w:rFonts w:ascii="Arial" w:hAnsi="Arial" w:cs="Arial"/>
            <w:b/>
            <w:bCs/>
            <w:noProof/>
          </w:rPr>
          <w:t>Figure 9. Flow Chart of a Setup</w:t>
        </w:r>
        <w:r>
          <w:rPr>
            <w:noProof/>
            <w:webHidden/>
          </w:rPr>
          <w:tab/>
        </w:r>
        <w:r>
          <w:rPr>
            <w:noProof/>
            <w:webHidden/>
          </w:rPr>
          <w:fldChar w:fldCharType="begin"/>
        </w:r>
        <w:r>
          <w:rPr>
            <w:noProof/>
            <w:webHidden/>
          </w:rPr>
          <w:instrText xml:space="preserve"> PAGEREF _Toc184889814 \h </w:instrText>
        </w:r>
        <w:r>
          <w:rPr>
            <w:noProof/>
            <w:webHidden/>
          </w:rPr>
        </w:r>
        <w:r>
          <w:rPr>
            <w:noProof/>
            <w:webHidden/>
          </w:rPr>
          <w:fldChar w:fldCharType="separate"/>
        </w:r>
        <w:r>
          <w:rPr>
            <w:noProof/>
            <w:webHidden/>
          </w:rPr>
          <w:t>12</w:t>
        </w:r>
        <w:r>
          <w:rPr>
            <w:noProof/>
            <w:webHidden/>
          </w:rPr>
          <w:fldChar w:fldCharType="end"/>
        </w:r>
      </w:hyperlink>
    </w:p>
    <w:p w14:paraId="30838430" w14:textId="2CEA6842" w:rsidR="001D0EEB" w:rsidRDefault="001D0EEB">
      <w:pPr>
        <w:pStyle w:val="TableofFigures"/>
        <w:tabs>
          <w:tab w:val="right" w:leader="dot" w:pos="9016"/>
        </w:tabs>
        <w:rPr>
          <w:rFonts w:eastAsiaTheme="minorEastAsia"/>
          <w:noProof/>
          <w:lang w:eastAsia="en-GB"/>
        </w:rPr>
      </w:pPr>
      <w:hyperlink w:anchor="_Toc184889815" w:history="1">
        <w:r w:rsidRPr="00626CC6">
          <w:rPr>
            <w:rStyle w:val="Hyperlink"/>
            <w:rFonts w:ascii="Arial" w:hAnsi="Arial" w:cs="Arial"/>
            <w:b/>
            <w:bCs/>
            <w:noProof/>
          </w:rPr>
          <w:t>Figure 10. Setup with MCIO to U.2 Breaker + MCIO Host Card</w:t>
        </w:r>
        <w:r>
          <w:rPr>
            <w:noProof/>
            <w:webHidden/>
          </w:rPr>
          <w:tab/>
        </w:r>
        <w:r>
          <w:rPr>
            <w:noProof/>
            <w:webHidden/>
          </w:rPr>
          <w:fldChar w:fldCharType="begin"/>
        </w:r>
        <w:r>
          <w:rPr>
            <w:noProof/>
            <w:webHidden/>
          </w:rPr>
          <w:instrText xml:space="preserve"> PAGEREF _Toc184889815 \h </w:instrText>
        </w:r>
        <w:r>
          <w:rPr>
            <w:noProof/>
            <w:webHidden/>
          </w:rPr>
        </w:r>
        <w:r>
          <w:rPr>
            <w:noProof/>
            <w:webHidden/>
          </w:rPr>
          <w:fldChar w:fldCharType="separate"/>
        </w:r>
        <w:r>
          <w:rPr>
            <w:noProof/>
            <w:webHidden/>
          </w:rPr>
          <w:t>12</w:t>
        </w:r>
        <w:r>
          <w:rPr>
            <w:noProof/>
            <w:webHidden/>
          </w:rPr>
          <w:fldChar w:fldCharType="end"/>
        </w:r>
      </w:hyperlink>
    </w:p>
    <w:p w14:paraId="4072F16A" w14:textId="70354DE4" w:rsidR="001D0EEB" w:rsidRDefault="001D0EEB">
      <w:pPr>
        <w:pStyle w:val="TableofFigures"/>
        <w:tabs>
          <w:tab w:val="right" w:leader="dot" w:pos="9016"/>
        </w:tabs>
        <w:rPr>
          <w:rFonts w:eastAsiaTheme="minorEastAsia"/>
          <w:noProof/>
          <w:lang w:eastAsia="en-GB"/>
        </w:rPr>
      </w:pPr>
      <w:hyperlink w:anchor="_Toc184889816" w:history="1">
        <w:r w:rsidRPr="00626CC6">
          <w:rPr>
            <w:rStyle w:val="Hyperlink"/>
            <w:rFonts w:ascii="Arial" w:hAnsi="Arial" w:cs="Arial"/>
            <w:b/>
            <w:bCs/>
            <w:noProof/>
          </w:rPr>
          <w:t>Figure 11. Flow Chart of Setup</w:t>
        </w:r>
        <w:r>
          <w:rPr>
            <w:noProof/>
            <w:webHidden/>
          </w:rPr>
          <w:tab/>
        </w:r>
        <w:r>
          <w:rPr>
            <w:noProof/>
            <w:webHidden/>
          </w:rPr>
          <w:fldChar w:fldCharType="begin"/>
        </w:r>
        <w:r>
          <w:rPr>
            <w:noProof/>
            <w:webHidden/>
          </w:rPr>
          <w:instrText xml:space="preserve"> PAGEREF _Toc184889816 \h </w:instrText>
        </w:r>
        <w:r>
          <w:rPr>
            <w:noProof/>
            <w:webHidden/>
          </w:rPr>
        </w:r>
        <w:r>
          <w:rPr>
            <w:noProof/>
            <w:webHidden/>
          </w:rPr>
          <w:fldChar w:fldCharType="separate"/>
        </w:r>
        <w:r>
          <w:rPr>
            <w:noProof/>
            <w:webHidden/>
          </w:rPr>
          <w:t>13</w:t>
        </w:r>
        <w:r>
          <w:rPr>
            <w:noProof/>
            <w:webHidden/>
          </w:rPr>
          <w:fldChar w:fldCharType="end"/>
        </w:r>
      </w:hyperlink>
    </w:p>
    <w:p w14:paraId="14A45065" w14:textId="5F4A7092" w:rsidR="001D0EEB" w:rsidRDefault="001D0EEB">
      <w:pPr>
        <w:pStyle w:val="TableofFigures"/>
        <w:tabs>
          <w:tab w:val="right" w:leader="dot" w:pos="9016"/>
        </w:tabs>
        <w:rPr>
          <w:rFonts w:eastAsiaTheme="minorEastAsia"/>
          <w:noProof/>
          <w:lang w:eastAsia="en-GB"/>
        </w:rPr>
      </w:pPr>
      <w:hyperlink w:anchor="_Toc184889817" w:history="1">
        <w:r w:rsidRPr="00626CC6">
          <w:rPr>
            <w:rStyle w:val="Hyperlink"/>
            <w:rFonts w:ascii="Arial" w:hAnsi="Arial" w:cs="Arial"/>
            <w:b/>
            <w:bCs/>
            <w:noProof/>
          </w:rPr>
          <w:t>Figure 12. Power Delay Upon Power Up Flow Chart</w:t>
        </w:r>
        <w:r>
          <w:rPr>
            <w:noProof/>
            <w:webHidden/>
          </w:rPr>
          <w:tab/>
        </w:r>
        <w:r>
          <w:rPr>
            <w:noProof/>
            <w:webHidden/>
          </w:rPr>
          <w:fldChar w:fldCharType="begin"/>
        </w:r>
        <w:r>
          <w:rPr>
            <w:noProof/>
            <w:webHidden/>
          </w:rPr>
          <w:instrText xml:space="preserve"> PAGEREF _Toc184889817 \h </w:instrText>
        </w:r>
        <w:r>
          <w:rPr>
            <w:noProof/>
            <w:webHidden/>
          </w:rPr>
        </w:r>
        <w:r>
          <w:rPr>
            <w:noProof/>
            <w:webHidden/>
          </w:rPr>
          <w:fldChar w:fldCharType="separate"/>
        </w:r>
        <w:r>
          <w:rPr>
            <w:noProof/>
            <w:webHidden/>
          </w:rPr>
          <w:t>15</w:t>
        </w:r>
        <w:r>
          <w:rPr>
            <w:noProof/>
            <w:webHidden/>
          </w:rPr>
          <w:fldChar w:fldCharType="end"/>
        </w:r>
      </w:hyperlink>
    </w:p>
    <w:p w14:paraId="7EACE0D8" w14:textId="46AAB755" w:rsidR="001D0EEB" w:rsidRDefault="001D0EEB">
      <w:pPr>
        <w:pStyle w:val="TableofFigures"/>
        <w:tabs>
          <w:tab w:val="right" w:leader="dot" w:pos="9016"/>
        </w:tabs>
        <w:rPr>
          <w:rFonts w:eastAsiaTheme="minorEastAsia"/>
          <w:noProof/>
          <w:lang w:eastAsia="en-GB"/>
        </w:rPr>
      </w:pPr>
      <w:hyperlink w:anchor="_Toc184889818" w:history="1">
        <w:r w:rsidRPr="00626CC6">
          <w:rPr>
            <w:rStyle w:val="Hyperlink"/>
            <w:rFonts w:ascii="Arial" w:hAnsi="Arial" w:cs="Arial"/>
            <w:b/>
            <w:bCs/>
            <w:noProof/>
          </w:rPr>
          <w:t>Figure 13. Requirements</w:t>
        </w:r>
        <w:r>
          <w:rPr>
            <w:noProof/>
            <w:webHidden/>
          </w:rPr>
          <w:tab/>
        </w:r>
        <w:r>
          <w:rPr>
            <w:noProof/>
            <w:webHidden/>
          </w:rPr>
          <w:fldChar w:fldCharType="begin"/>
        </w:r>
        <w:r>
          <w:rPr>
            <w:noProof/>
            <w:webHidden/>
          </w:rPr>
          <w:instrText xml:space="preserve"> PAGEREF _Toc184889818 \h </w:instrText>
        </w:r>
        <w:r>
          <w:rPr>
            <w:noProof/>
            <w:webHidden/>
          </w:rPr>
        </w:r>
        <w:r>
          <w:rPr>
            <w:noProof/>
            <w:webHidden/>
          </w:rPr>
          <w:fldChar w:fldCharType="separate"/>
        </w:r>
        <w:r>
          <w:rPr>
            <w:noProof/>
            <w:webHidden/>
          </w:rPr>
          <w:t>17</w:t>
        </w:r>
        <w:r>
          <w:rPr>
            <w:noProof/>
            <w:webHidden/>
          </w:rPr>
          <w:fldChar w:fldCharType="end"/>
        </w:r>
      </w:hyperlink>
    </w:p>
    <w:p w14:paraId="493ABA7A" w14:textId="4EFB2918" w:rsidR="001D0EEB" w:rsidRDefault="001D0EEB">
      <w:pPr>
        <w:pStyle w:val="TableofFigures"/>
        <w:tabs>
          <w:tab w:val="right" w:leader="dot" w:pos="9016"/>
        </w:tabs>
        <w:rPr>
          <w:rFonts w:eastAsiaTheme="minorEastAsia"/>
          <w:noProof/>
          <w:lang w:eastAsia="en-GB"/>
        </w:rPr>
      </w:pPr>
      <w:hyperlink w:anchor="_Toc184889819" w:history="1">
        <w:r w:rsidRPr="00626CC6">
          <w:rPr>
            <w:rStyle w:val="Hyperlink"/>
            <w:rFonts w:ascii="Arial" w:hAnsi="Arial" w:cs="Arial"/>
            <w:b/>
            <w:bCs/>
            <w:noProof/>
          </w:rPr>
          <w:t>Figure 14. On Host Power Up Flow Chart</w:t>
        </w:r>
        <w:r>
          <w:rPr>
            <w:noProof/>
            <w:webHidden/>
          </w:rPr>
          <w:tab/>
        </w:r>
        <w:r>
          <w:rPr>
            <w:noProof/>
            <w:webHidden/>
          </w:rPr>
          <w:fldChar w:fldCharType="begin"/>
        </w:r>
        <w:r>
          <w:rPr>
            <w:noProof/>
            <w:webHidden/>
          </w:rPr>
          <w:instrText xml:space="preserve"> PAGEREF _Toc184889819 \h </w:instrText>
        </w:r>
        <w:r>
          <w:rPr>
            <w:noProof/>
            <w:webHidden/>
          </w:rPr>
        </w:r>
        <w:r>
          <w:rPr>
            <w:noProof/>
            <w:webHidden/>
          </w:rPr>
          <w:fldChar w:fldCharType="separate"/>
        </w:r>
        <w:r>
          <w:rPr>
            <w:noProof/>
            <w:webHidden/>
          </w:rPr>
          <w:t>17</w:t>
        </w:r>
        <w:r>
          <w:rPr>
            <w:noProof/>
            <w:webHidden/>
          </w:rPr>
          <w:fldChar w:fldCharType="end"/>
        </w:r>
      </w:hyperlink>
    </w:p>
    <w:p w14:paraId="6D10A579" w14:textId="295407DC" w:rsidR="001D0EEB" w:rsidRDefault="001D0EEB">
      <w:pPr>
        <w:pStyle w:val="TableofFigures"/>
        <w:tabs>
          <w:tab w:val="right" w:leader="dot" w:pos="9016"/>
        </w:tabs>
        <w:rPr>
          <w:rFonts w:eastAsiaTheme="minorEastAsia"/>
          <w:noProof/>
          <w:lang w:eastAsia="en-GB"/>
        </w:rPr>
      </w:pPr>
      <w:hyperlink w:anchor="_Toc184889820" w:history="1">
        <w:r w:rsidRPr="00626CC6">
          <w:rPr>
            <w:rStyle w:val="Hyperlink"/>
            <w:rFonts w:ascii="Arial" w:hAnsi="Arial" w:cs="Arial"/>
            <w:b/>
            <w:bCs/>
            <w:noProof/>
          </w:rPr>
          <w:t>Figure 15. On Host Power up Setup</w:t>
        </w:r>
        <w:r>
          <w:rPr>
            <w:noProof/>
            <w:webHidden/>
          </w:rPr>
          <w:tab/>
        </w:r>
        <w:r>
          <w:rPr>
            <w:noProof/>
            <w:webHidden/>
          </w:rPr>
          <w:fldChar w:fldCharType="begin"/>
        </w:r>
        <w:r>
          <w:rPr>
            <w:noProof/>
            <w:webHidden/>
          </w:rPr>
          <w:instrText xml:space="preserve"> PAGEREF _Toc184889820 \h </w:instrText>
        </w:r>
        <w:r>
          <w:rPr>
            <w:noProof/>
            <w:webHidden/>
          </w:rPr>
        </w:r>
        <w:r>
          <w:rPr>
            <w:noProof/>
            <w:webHidden/>
          </w:rPr>
          <w:fldChar w:fldCharType="separate"/>
        </w:r>
        <w:r>
          <w:rPr>
            <w:noProof/>
            <w:webHidden/>
          </w:rPr>
          <w:t>18</w:t>
        </w:r>
        <w:r>
          <w:rPr>
            <w:noProof/>
            <w:webHidden/>
          </w:rPr>
          <w:fldChar w:fldCharType="end"/>
        </w:r>
      </w:hyperlink>
    </w:p>
    <w:p w14:paraId="4773ADA2" w14:textId="32A8F3EA" w:rsidR="00B53A90" w:rsidRDefault="005B690D">
      <w:r>
        <w:fldChar w:fldCharType="end"/>
      </w:r>
    </w:p>
    <w:p w14:paraId="5B3696F9" w14:textId="77777777" w:rsidR="00C801A4" w:rsidRDefault="00C801A4"/>
    <w:p w14:paraId="07082CC4" w14:textId="77777777" w:rsidR="00B53A90" w:rsidRDefault="00B53A90"/>
    <w:p w14:paraId="1BD685CE" w14:textId="77777777" w:rsidR="00B53A90" w:rsidRDefault="00B53A90"/>
    <w:p w14:paraId="6AF8860C" w14:textId="77777777" w:rsidR="00B53A90" w:rsidRDefault="00B53A90"/>
    <w:p w14:paraId="78B31AEC" w14:textId="77777777" w:rsidR="00C801A4" w:rsidRDefault="00C801A4"/>
    <w:p w14:paraId="0B2BE0ED" w14:textId="77777777" w:rsidR="00C801A4" w:rsidRDefault="00C801A4"/>
    <w:p w14:paraId="6D059B2F" w14:textId="77777777" w:rsidR="00C801A4" w:rsidRDefault="00C801A4"/>
    <w:p w14:paraId="4C3ECE78" w14:textId="77777777" w:rsidR="00C801A4" w:rsidRDefault="00C801A4"/>
    <w:p w14:paraId="7696B005" w14:textId="77777777" w:rsidR="00C801A4" w:rsidRDefault="00C801A4"/>
    <w:p w14:paraId="2306816F" w14:textId="77777777" w:rsidR="00C801A4" w:rsidRDefault="00C801A4"/>
    <w:p w14:paraId="5EC9319D" w14:textId="77777777" w:rsidR="00C801A4" w:rsidRDefault="00C801A4"/>
    <w:p w14:paraId="638D07BE" w14:textId="77777777" w:rsidR="00C801A4" w:rsidRDefault="00C801A4"/>
    <w:p w14:paraId="47F8B246" w14:textId="6FB8F826" w:rsidR="00945679" w:rsidRDefault="00010014" w:rsidP="00C801A4">
      <w:pPr>
        <w:pStyle w:val="Heading1"/>
      </w:pPr>
      <w:bookmarkStart w:id="12" w:name="_Toc184889527"/>
      <w:bookmarkStart w:id="13" w:name="_Toc184889756"/>
      <w:r>
        <w:lastRenderedPageBreak/>
        <w:t xml:space="preserve">4. </w:t>
      </w:r>
      <w:r w:rsidR="00945679">
        <w:t>Introduction</w:t>
      </w:r>
      <w:bookmarkEnd w:id="12"/>
      <w:bookmarkEnd w:id="13"/>
    </w:p>
    <w:p w14:paraId="619E6284" w14:textId="308F2EE7" w:rsidR="00945679" w:rsidRDefault="00945679">
      <w:r w:rsidRPr="00945679">
        <w:t xml:space="preserve">This application note is the combination of various triggering examples to demonstrate how the triggering functionality can be used in supported </w:t>
      </w:r>
      <w:proofErr w:type="spellStart"/>
      <w:r w:rsidRPr="00945679">
        <w:t>Quarch</w:t>
      </w:r>
      <w:proofErr w:type="spellEnd"/>
      <w:r w:rsidRPr="00945679">
        <w:t xml:space="preserve"> products.</w:t>
      </w:r>
    </w:p>
    <w:p w14:paraId="535ABA8F" w14:textId="626D39C6" w:rsidR="00945679" w:rsidRDefault="00945679">
      <w:r w:rsidRPr="00945679">
        <w:t>Trigger is the capability to synchronise the module operations with external test equipment through dedicated trigger input (IN) and output (OUT). Facilitate coordinated testing scenarios by allowing external devices to initiate or respond to specific events managed by the module</w:t>
      </w:r>
      <w:r>
        <w:t>.</w:t>
      </w:r>
    </w:p>
    <w:p w14:paraId="3FC3549A" w14:textId="1AB184C5" w:rsidR="00945679" w:rsidRDefault="00945679">
      <w:r w:rsidRPr="00945679">
        <w:t>Trigger IN: enables for external equipment to control the module's actions.</w:t>
      </w:r>
      <w:r w:rsidRPr="00945679">
        <w:br/>
        <w:t>Trigger OUT: enables the breaker module to send signals to external equipment, indicating the occurrence of specific events.</w:t>
      </w:r>
    </w:p>
    <w:p w14:paraId="06A69F43" w14:textId="77777777" w:rsidR="005B690D" w:rsidRDefault="00945679" w:rsidP="005B690D">
      <w:pPr>
        <w:keepNext/>
        <w:jc w:val="center"/>
      </w:pPr>
      <w:r>
        <w:rPr>
          <w:noProof/>
        </w:rPr>
        <w:drawing>
          <wp:inline distT="0" distB="0" distL="0" distR="0" wp14:anchorId="4751C06B" wp14:editId="6FF50C4F">
            <wp:extent cx="5337670" cy="3193771"/>
            <wp:effectExtent l="0" t="0" r="0" b="6985"/>
            <wp:docPr id="145306006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8077" cy="3199998"/>
                    </a:xfrm>
                    <a:prstGeom prst="rect">
                      <a:avLst/>
                    </a:prstGeom>
                    <a:noFill/>
                  </pic:spPr>
                </pic:pic>
              </a:graphicData>
            </a:graphic>
          </wp:inline>
        </w:drawing>
      </w:r>
    </w:p>
    <w:p w14:paraId="1D7EF038" w14:textId="3E5ECA46" w:rsidR="005B690D" w:rsidRPr="00C801A4" w:rsidRDefault="005B690D" w:rsidP="00C801A4">
      <w:pPr>
        <w:pStyle w:val="Caption"/>
        <w:jc w:val="center"/>
        <w:rPr>
          <w:rStyle w:val="Strong"/>
          <w:i w:val="0"/>
          <w:iCs w:val="0"/>
          <w:color w:val="auto"/>
          <w:sz w:val="24"/>
          <w:szCs w:val="24"/>
        </w:rPr>
      </w:pPr>
      <w:bookmarkStart w:id="14" w:name="_Toc184889806"/>
      <w:r w:rsidRPr="005B690D">
        <w:rPr>
          <w:b/>
          <w:bCs/>
          <w:i w:val="0"/>
          <w:iCs w:val="0"/>
          <w:color w:val="auto"/>
          <w:sz w:val="24"/>
          <w:szCs w:val="24"/>
        </w:rPr>
        <w:t xml:space="preserve">Figure </w:t>
      </w:r>
      <w:r w:rsidRPr="005B690D">
        <w:rPr>
          <w:b/>
          <w:bCs/>
          <w:i w:val="0"/>
          <w:iCs w:val="0"/>
          <w:color w:val="auto"/>
          <w:sz w:val="24"/>
          <w:szCs w:val="24"/>
        </w:rPr>
        <w:fldChar w:fldCharType="begin"/>
      </w:r>
      <w:r w:rsidRPr="005B690D">
        <w:rPr>
          <w:b/>
          <w:bCs/>
          <w:i w:val="0"/>
          <w:iCs w:val="0"/>
          <w:color w:val="auto"/>
          <w:sz w:val="24"/>
          <w:szCs w:val="24"/>
        </w:rPr>
        <w:instrText xml:space="preserve"> SEQ Figure \* ARABIC </w:instrText>
      </w:r>
      <w:r w:rsidRPr="005B690D">
        <w:rPr>
          <w:b/>
          <w:bCs/>
          <w:i w:val="0"/>
          <w:iCs w:val="0"/>
          <w:color w:val="auto"/>
          <w:sz w:val="24"/>
          <w:szCs w:val="24"/>
        </w:rPr>
        <w:fldChar w:fldCharType="separate"/>
      </w:r>
      <w:r w:rsidR="001C4C92">
        <w:rPr>
          <w:b/>
          <w:bCs/>
          <w:i w:val="0"/>
          <w:iCs w:val="0"/>
          <w:noProof/>
          <w:color w:val="auto"/>
          <w:sz w:val="24"/>
          <w:szCs w:val="24"/>
        </w:rPr>
        <w:t>1</w:t>
      </w:r>
      <w:r w:rsidRPr="005B690D">
        <w:rPr>
          <w:b/>
          <w:bCs/>
          <w:i w:val="0"/>
          <w:iCs w:val="0"/>
          <w:color w:val="auto"/>
          <w:sz w:val="24"/>
          <w:szCs w:val="24"/>
        </w:rPr>
        <w:fldChar w:fldCharType="end"/>
      </w:r>
      <w:r w:rsidRPr="005B690D">
        <w:rPr>
          <w:b/>
          <w:bCs/>
          <w:i w:val="0"/>
          <w:iCs w:val="0"/>
          <w:color w:val="auto"/>
          <w:sz w:val="24"/>
          <w:szCs w:val="24"/>
        </w:rPr>
        <w:t>. Triggering Flow Chart</w:t>
      </w:r>
      <w:bookmarkEnd w:id="14"/>
    </w:p>
    <w:p w14:paraId="1718C7C9" w14:textId="77777777" w:rsidR="00FF0130" w:rsidRDefault="00FF0130" w:rsidP="00C801A4">
      <w:pPr>
        <w:pStyle w:val="Heading2"/>
      </w:pPr>
    </w:p>
    <w:p w14:paraId="601865D8" w14:textId="77777777" w:rsidR="00FF0130" w:rsidRDefault="00FF0130" w:rsidP="00FF0130"/>
    <w:p w14:paraId="040F5089" w14:textId="77777777" w:rsidR="00FF0130" w:rsidRPr="00FF0130" w:rsidRDefault="00FF0130" w:rsidP="00FF0130"/>
    <w:p w14:paraId="3A450DCD" w14:textId="77777777" w:rsidR="00FF0130" w:rsidRDefault="00FF0130" w:rsidP="00FF0130"/>
    <w:p w14:paraId="7FC996EA" w14:textId="77777777" w:rsidR="0050169A" w:rsidRDefault="0050169A" w:rsidP="00FF0130"/>
    <w:p w14:paraId="2E94D921" w14:textId="77777777" w:rsidR="0050169A" w:rsidRPr="00FF0130" w:rsidRDefault="0050169A" w:rsidP="00FF0130"/>
    <w:p w14:paraId="4663C7BB" w14:textId="41A17B66" w:rsidR="00C801A4" w:rsidRDefault="00010014" w:rsidP="00AA6E34">
      <w:pPr>
        <w:pStyle w:val="Heading2"/>
      </w:pPr>
      <w:bookmarkStart w:id="15" w:name="_Toc184889528"/>
      <w:bookmarkStart w:id="16" w:name="_Toc184889757"/>
      <w:r>
        <w:lastRenderedPageBreak/>
        <w:t xml:space="preserve">5. </w:t>
      </w:r>
      <w:r w:rsidR="00945679">
        <w:t>Breaker Applications</w:t>
      </w:r>
      <w:bookmarkEnd w:id="15"/>
      <w:bookmarkEnd w:id="16"/>
    </w:p>
    <w:p w14:paraId="4EF07566" w14:textId="37E2BC01" w:rsidR="00AA6E34" w:rsidRPr="00AA6E34" w:rsidRDefault="00010014" w:rsidP="00AA6E34">
      <w:pPr>
        <w:pStyle w:val="Heading3"/>
      </w:pPr>
      <w:bookmarkStart w:id="17" w:name="_Toc184889758"/>
      <w:r>
        <w:t xml:space="preserve">5.1 </w:t>
      </w:r>
      <w:proofErr w:type="spellStart"/>
      <w:r w:rsidR="00AA6E34">
        <w:t>SMBus</w:t>
      </w:r>
      <w:proofErr w:type="spellEnd"/>
      <w:r w:rsidR="00AA6E34">
        <w:t xml:space="preserve"> into External Analyser</w:t>
      </w:r>
      <w:bookmarkEnd w:id="17"/>
    </w:p>
    <w:p w14:paraId="5F9B8893" w14:textId="77777777" w:rsidR="00945679" w:rsidRPr="00884AA5" w:rsidRDefault="00945679" w:rsidP="00945679">
      <w:pPr>
        <w:rPr>
          <w:u w:val="single"/>
        </w:rPr>
      </w:pPr>
      <w:r w:rsidRPr="00884AA5">
        <w:rPr>
          <w:u w:val="single"/>
        </w:rPr>
        <w:t>Introduction</w:t>
      </w:r>
    </w:p>
    <w:p w14:paraId="6CD34B7D" w14:textId="77777777" w:rsidR="00945679" w:rsidRDefault="00945679" w:rsidP="00945679">
      <w:r w:rsidRPr="00A3078C">
        <w:t>Firmware version 4.005 has added the functionality to provide an internal and external trigger on different conditions.</w:t>
      </w:r>
      <w:r w:rsidRPr="00A3078C">
        <w:br/>
        <w:t xml:space="preserve">This application note will focus on showing how to cleverly use the triggering features to route and decode the </w:t>
      </w:r>
      <w:proofErr w:type="spellStart"/>
      <w:r w:rsidRPr="00A3078C">
        <w:t>SMclk</w:t>
      </w:r>
      <w:proofErr w:type="spellEnd"/>
      <w:r w:rsidRPr="00A3078C">
        <w:t xml:space="preserve"> and </w:t>
      </w:r>
      <w:proofErr w:type="spellStart"/>
      <w:r w:rsidRPr="00A3078C">
        <w:t>SMdat</w:t>
      </w:r>
      <w:proofErr w:type="spellEnd"/>
      <w:r w:rsidRPr="00A3078C">
        <w:t xml:space="preserve"> side bus information with an external </w:t>
      </w:r>
      <w:proofErr w:type="spellStart"/>
      <w:r w:rsidRPr="00A3078C">
        <w:t>analyzer</w:t>
      </w:r>
      <w:proofErr w:type="spellEnd"/>
      <w:r w:rsidRPr="00A3078C">
        <w:t xml:space="preserve">. </w:t>
      </w:r>
      <w:r w:rsidRPr="00A3078C">
        <w:br/>
        <w:t>Since the trigger is initiated by the side signals, the same PC can be used to control the modules.</w:t>
      </w:r>
    </w:p>
    <w:p w14:paraId="0103DD52" w14:textId="77777777" w:rsidR="00945679" w:rsidRPr="00884AA5" w:rsidRDefault="00945679" w:rsidP="00945679">
      <w:pPr>
        <w:spacing w:before="180" w:after="180" w:line="320" w:lineRule="exact"/>
        <w:rPr>
          <w:u w:val="single"/>
        </w:rPr>
      </w:pPr>
      <w:r w:rsidRPr="00884AA5">
        <w:rPr>
          <w:u w:val="single"/>
        </w:rPr>
        <w:t>Requirements</w:t>
      </w:r>
    </w:p>
    <w:p w14:paraId="0C4E3D47" w14:textId="77777777" w:rsidR="00945679" w:rsidRPr="00A3078C" w:rsidRDefault="00945679" w:rsidP="00945679">
      <w:pPr>
        <w:numPr>
          <w:ilvl w:val="0"/>
          <w:numId w:val="1"/>
        </w:numPr>
        <w:spacing w:before="180" w:after="180" w:line="320" w:lineRule="exact"/>
      </w:pPr>
      <w:proofErr w:type="spellStart"/>
      <w:r w:rsidRPr="00A3078C">
        <w:t>Quarch</w:t>
      </w:r>
      <w:proofErr w:type="spellEnd"/>
      <w:r w:rsidRPr="00A3078C">
        <w:t xml:space="preserve"> PCIe Module which supports Triggering:</w:t>
      </w:r>
    </w:p>
    <w:p w14:paraId="30917FE6" w14:textId="77777777" w:rsidR="00945679" w:rsidRPr="00A3078C" w:rsidRDefault="00945679" w:rsidP="00945679">
      <w:pPr>
        <w:numPr>
          <w:ilvl w:val="0"/>
          <w:numId w:val="1"/>
        </w:numPr>
        <w:spacing w:before="180" w:after="180" w:line="320" w:lineRule="exact"/>
      </w:pPr>
      <w:proofErr w:type="spellStart"/>
      <w:r w:rsidRPr="00A3078C">
        <w:t>Quarch</w:t>
      </w:r>
      <w:proofErr w:type="spellEnd"/>
      <w:r w:rsidRPr="00A3078C">
        <w:t xml:space="preserve"> Interface Unit</w:t>
      </w:r>
    </w:p>
    <w:p w14:paraId="58E454E3" w14:textId="77777777" w:rsidR="00945679" w:rsidRPr="00A3078C" w:rsidRDefault="00945679" w:rsidP="00945679">
      <w:pPr>
        <w:numPr>
          <w:ilvl w:val="0"/>
          <w:numId w:val="1"/>
        </w:numPr>
        <w:spacing w:before="180" w:after="180" w:line="320" w:lineRule="exact"/>
      </w:pPr>
      <w:r w:rsidRPr="00A3078C">
        <w:t>Host PC with support of sideband communication (with drivers installed if using USB control)</w:t>
      </w:r>
    </w:p>
    <w:p w14:paraId="4A995EBF" w14:textId="77777777" w:rsidR="00945679" w:rsidRPr="00A3078C" w:rsidRDefault="00945679" w:rsidP="00945679">
      <w:pPr>
        <w:numPr>
          <w:ilvl w:val="0"/>
          <w:numId w:val="1"/>
        </w:numPr>
        <w:spacing w:before="180" w:after="180" w:line="320" w:lineRule="exact"/>
      </w:pPr>
      <w:r w:rsidRPr="00A3078C">
        <w:t>An appropriate script or terminal able to connect and issue commands</w:t>
      </w:r>
    </w:p>
    <w:p w14:paraId="78D4921C" w14:textId="77777777" w:rsidR="00945679" w:rsidRDefault="00945679" w:rsidP="00945679">
      <w:pPr>
        <w:numPr>
          <w:ilvl w:val="0"/>
          <w:numId w:val="1"/>
        </w:numPr>
        <w:spacing w:before="180" w:after="180" w:line="320" w:lineRule="exact"/>
      </w:pPr>
      <w:r w:rsidRPr="00A3078C">
        <w:t>External Analyze</w:t>
      </w:r>
      <w:r>
        <w:t>r</w:t>
      </w:r>
    </w:p>
    <w:p w14:paraId="0DF63C61" w14:textId="77777777" w:rsidR="00945679" w:rsidRDefault="00945679" w:rsidP="00945679">
      <w:pPr>
        <w:rPr>
          <w:u w:val="single"/>
        </w:rPr>
      </w:pPr>
      <w:r w:rsidRPr="00884AA5">
        <w:rPr>
          <w:u w:val="single"/>
        </w:rPr>
        <w:t>Set-up</w:t>
      </w:r>
    </w:p>
    <w:p w14:paraId="6962EF3C" w14:textId="77777777" w:rsidR="00C801A4" w:rsidRDefault="00945679" w:rsidP="00C801A4">
      <w:pPr>
        <w:keepNext/>
        <w:jc w:val="center"/>
      </w:pPr>
      <w:r>
        <w:rPr>
          <w:noProof/>
        </w:rPr>
        <w:drawing>
          <wp:inline distT="0" distB="0" distL="0" distR="0" wp14:anchorId="231D92B3" wp14:editId="49F6D3D0">
            <wp:extent cx="4359859" cy="3112046"/>
            <wp:effectExtent l="0" t="0" r="3175" b="0"/>
            <wp:docPr id="1902963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6122" cy="3116517"/>
                    </a:xfrm>
                    <a:prstGeom prst="rect">
                      <a:avLst/>
                    </a:prstGeom>
                    <a:noFill/>
                  </pic:spPr>
                </pic:pic>
              </a:graphicData>
            </a:graphic>
          </wp:inline>
        </w:drawing>
      </w:r>
    </w:p>
    <w:p w14:paraId="118DF528" w14:textId="4FC145FC" w:rsidR="00945679" w:rsidRPr="00710C5A" w:rsidRDefault="00C801A4" w:rsidP="00C801A4">
      <w:pPr>
        <w:pStyle w:val="Caption"/>
        <w:jc w:val="center"/>
        <w:rPr>
          <w:b/>
          <w:bCs/>
          <w:i w:val="0"/>
          <w:iCs w:val="0"/>
          <w:color w:val="auto"/>
          <w:sz w:val="24"/>
          <w:szCs w:val="24"/>
        </w:rPr>
      </w:pPr>
      <w:bookmarkStart w:id="18" w:name="_Toc184889807"/>
      <w:r w:rsidRPr="00710C5A">
        <w:rPr>
          <w:b/>
          <w:bCs/>
          <w:i w:val="0"/>
          <w:iCs w:val="0"/>
          <w:color w:val="auto"/>
          <w:sz w:val="24"/>
          <w:szCs w:val="24"/>
        </w:rPr>
        <w:t xml:space="preserve">Figure </w:t>
      </w:r>
      <w:r w:rsidRPr="00710C5A">
        <w:rPr>
          <w:b/>
          <w:bCs/>
          <w:i w:val="0"/>
          <w:iCs w:val="0"/>
          <w:color w:val="auto"/>
          <w:sz w:val="24"/>
          <w:szCs w:val="24"/>
        </w:rPr>
        <w:fldChar w:fldCharType="begin"/>
      </w:r>
      <w:r w:rsidRPr="00710C5A">
        <w:rPr>
          <w:b/>
          <w:bCs/>
          <w:i w:val="0"/>
          <w:iCs w:val="0"/>
          <w:color w:val="auto"/>
          <w:sz w:val="24"/>
          <w:szCs w:val="24"/>
        </w:rPr>
        <w:instrText xml:space="preserve"> SEQ Figure \* ARABIC </w:instrText>
      </w:r>
      <w:r w:rsidRPr="00710C5A">
        <w:rPr>
          <w:b/>
          <w:bCs/>
          <w:i w:val="0"/>
          <w:iCs w:val="0"/>
          <w:color w:val="auto"/>
          <w:sz w:val="24"/>
          <w:szCs w:val="24"/>
        </w:rPr>
        <w:fldChar w:fldCharType="separate"/>
      </w:r>
      <w:r w:rsidR="001C4C92">
        <w:rPr>
          <w:b/>
          <w:bCs/>
          <w:i w:val="0"/>
          <w:iCs w:val="0"/>
          <w:noProof/>
          <w:color w:val="auto"/>
          <w:sz w:val="24"/>
          <w:szCs w:val="24"/>
        </w:rPr>
        <w:t>2</w:t>
      </w:r>
      <w:r w:rsidRPr="00710C5A">
        <w:rPr>
          <w:b/>
          <w:bCs/>
          <w:i w:val="0"/>
          <w:iCs w:val="0"/>
          <w:color w:val="auto"/>
          <w:sz w:val="24"/>
          <w:szCs w:val="24"/>
        </w:rPr>
        <w:fldChar w:fldCharType="end"/>
      </w:r>
      <w:r w:rsidRPr="00710C5A">
        <w:rPr>
          <w:b/>
          <w:bCs/>
          <w:i w:val="0"/>
          <w:iCs w:val="0"/>
          <w:color w:val="auto"/>
          <w:sz w:val="24"/>
          <w:szCs w:val="24"/>
        </w:rPr>
        <w:t xml:space="preserve">. </w:t>
      </w:r>
      <w:proofErr w:type="spellStart"/>
      <w:r w:rsidRPr="00710C5A">
        <w:rPr>
          <w:b/>
          <w:bCs/>
          <w:i w:val="0"/>
          <w:iCs w:val="0"/>
          <w:color w:val="auto"/>
          <w:sz w:val="24"/>
          <w:szCs w:val="24"/>
        </w:rPr>
        <w:t>SMBus</w:t>
      </w:r>
      <w:proofErr w:type="spellEnd"/>
      <w:r w:rsidRPr="00710C5A">
        <w:rPr>
          <w:b/>
          <w:bCs/>
          <w:i w:val="0"/>
          <w:iCs w:val="0"/>
          <w:color w:val="auto"/>
          <w:sz w:val="24"/>
          <w:szCs w:val="24"/>
        </w:rPr>
        <w:t xml:space="preserve"> Decoding Application Hardware Setup</w:t>
      </w:r>
      <w:bookmarkEnd w:id="18"/>
    </w:p>
    <w:p w14:paraId="77C61601" w14:textId="6119B780" w:rsidR="00945679" w:rsidRDefault="00945679" w:rsidP="00945679">
      <w:r>
        <w:t xml:space="preserve">In this example the modules below are used: </w:t>
      </w:r>
    </w:p>
    <w:p w14:paraId="7BD35445" w14:textId="04A2AFE5" w:rsidR="00945679" w:rsidRDefault="00945679" w:rsidP="00945679">
      <w:pPr>
        <w:pStyle w:val="ListParagraph"/>
        <w:numPr>
          <w:ilvl w:val="0"/>
          <w:numId w:val="2"/>
        </w:numPr>
      </w:pPr>
      <w:r>
        <w:lastRenderedPageBreak/>
        <w:t xml:space="preserve">QTL2798 – Gen5 PCIe x16 Breaker Module </w:t>
      </w:r>
    </w:p>
    <w:p w14:paraId="4393A5E2" w14:textId="1C8B44A0" w:rsidR="00945679" w:rsidRDefault="00945679" w:rsidP="00945679">
      <w:pPr>
        <w:pStyle w:val="ListParagraph"/>
        <w:numPr>
          <w:ilvl w:val="0"/>
          <w:numId w:val="2"/>
        </w:numPr>
      </w:pPr>
      <w:r>
        <w:t>QTL1260 – Torridon Interface Kit</w:t>
      </w:r>
    </w:p>
    <w:p w14:paraId="61D909C9" w14:textId="3822F5F1" w:rsidR="00945679" w:rsidRDefault="00945679" w:rsidP="00945679">
      <w:pPr>
        <w:pStyle w:val="ListParagraph"/>
        <w:numPr>
          <w:ilvl w:val="0"/>
          <w:numId w:val="2"/>
        </w:numPr>
      </w:pPr>
      <w:r>
        <w:t>M.2 driver with an adapter to PCIe</w:t>
      </w:r>
    </w:p>
    <w:p w14:paraId="6F0AF8AD" w14:textId="43DF8083" w:rsidR="00945679" w:rsidRDefault="00945679" w:rsidP="00945679">
      <w:pPr>
        <w:pStyle w:val="ListParagraph"/>
        <w:numPr>
          <w:ilvl w:val="0"/>
          <w:numId w:val="2"/>
        </w:numPr>
      </w:pPr>
      <w:r>
        <w:t xml:space="preserve">PC able to communicate on </w:t>
      </w:r>
      <w:proofErr w:type="spellStart"/>
      <w:r>
        <w:t>SMBus</w:t>
      </w:r>
      <w:proofErr w:type="spellEnd"/>
    </w:p>
    <w:p w14:paraId="70DCDBEA" w14:textId="77777777" w:rsidR="00FF0130" w:rsidRDefault="00945679" w:rsidP="00FF0130">
      <w:pPr>
        <w:keepNext/>
        <w:jc w:val="center"/>
      </w:pPr>
      <w:r>
        <w:rPr>
          <w:noProof/>
        </w:rPr>
        <w:drawing>
          <wp:inline distT="0" distB="0" distL="0" distR="0" wp14:anchorId="680D6D14" wp14:editId="3FE1517C">
            <wp:extent cx="4761311" cy="3920948"/>
            <wp:effectExtent l="0" t="0" r="1270" b="3810"/>
            <wp:docPr id="5777690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84043" cy="3939668"/>
                    </a:xfrm>
                    <a:prstGeom prst="rect">
                      <a:avLst/>
                    </a:prstGeom>
                    <a:noFill/>
                  </pic:spPr>
                </pic:pic>
              </a:graphicData>
            </a:graphic>
          </wp:inline>
        </w:drawing>
      </w:r>
    </w:p>
    <w:p w14:paraId="49903F53" w14:textId="17B8D09B" w:rsidR="00945679" w:rsidRPr="00FF0130" w:rsidRDefault="00FF0130" w:rsidP="00FF0130">
      <w:pPr>
        <w:pStyle w:val="Caption"/>
        <w:jc w:val="center"/>
        <w:rPr>
          <w:b/>
          <w:bCs/>
          <w:i w:val="0"/>
          <w:iCs w:val="0"/>
          <w:color w:val="auto"/>
          <w:sz w:val="24"/>
          <w:szCs w:val="24"/>
        </w:rPr>
      </w:pPr>
      <w:bookmarkStart w:id="19" w:name="_Toc184889808"/>
      <w:r w:rsidRPr="00FF0130">
        <w:rPr>
          <w:b/>
          <w:bCs/>
          <w:i w:val="0"/>
          <w:iCs w:val="0"/>
          <w:color w:val="auto"/>
          <w:sz w:val="24"/>
          <w:szCs w:val="24"/>
        </w:rPr>
        <w:t xml:space="preserve">Figure </w:t>
      </w:r>
      <w:r w:rsidRPr="00FF0130">
        <w:rPr>
          <w:b/>
          <w:bCs/>
          <w:i w:val="0"/>
          <w:iCs w:val="0"/>
          <w:color w:val="auto"/>
          <w:sz w:val="24"/>
          <w:szCs w:val="24"/>
        </w:rPr>
        <w:fldChar w:fldCharType="begin"/>
      </w:r>
      <w:r w:rsidRPr="00FF0130">
        <w:rPr>
          <w:b/>
          <w:bCs/>
          <w:i w:val="0"/>
          <w:iCs w:val="0"/>
          <w:color w:val="auto"/>
          <w:sz w:val="24"/>
          <w:szCs w:val="24"/>
        </w:rPr>
        <w:instrText xml:space="preserve"> SEQ Figure \* ARABIC </w:instrText>
      </w:r>
      <w:r w:rsidRPr="00FF0130">
        <w:rPr>
          <w:b/>
          <w:bCs/>
          <w:i w:val="0"/>
          <w:iCs w:val="0"/>
          <w:color w:val="auto"/>
          <w:sz w:val="24"/>
          <w:szCs w:val="24"/>
        </w:rPr>
        <w:fldChar w:fldCharType="separate"/>
      </w:r>
      <w:r w:rsidR="001C4C92">
        <w:rPr>
          <w:b/>
          <w:bCs/>
          <w:i w:val="0"/>
          <w:iCs w:val="0"/>
          <w:noProof/>
          <w:color w:val="auto"/>
          <w:sz w:val="24"/>
          <w:szCs w:val="24"/>
        </w:rPr>
        <w:t>3</w:t>
      </w:r>
      <w:r w:rsidRPr="00FF0130">
        <w:rPr>
          <w:b/>
          <w:bCs/>
          <w:i w:val="0"/>
          <w:iCs w:val="0"/>
          <w:color w:val="auto"/>
          <w:sz w:val="24"/>
          <w:szCs w:val="24"/>
        </w:rPr>
        <w:fldChar w:fldCharType="end"/>
      </w:r>
      <w:r w:rsidRPr="00FF0130">
        <w:rPr>
          <w:b/>
          <w:bCs/>
          <w:i w:val="0"/>
          <w:iCs w:val="0"/>
          <w:color w:val="auto"/>
          <w:sz w:val="24"/>
          <w:szCs w:val="24"/>
        </w:rPr>
        <w:t xml:space="preserve">. HOST PC Setup, </w:t>
      </w:r>
      <w:proofErr w:type="spellStart"/>
      <w:r w:rsidRPr="00FF0130">
        <w:rPr>
          <w:b/>
          <w:bCs/>
          <w:i w:val="0"/>
          <w:iCs w:val="0"/>
          <w:color w:val="auto"/>
          <w:sz w:val="24"/>
          <w:szCs w:val="24"/>
        </w:rPr>
        <w:t>Quarch</w:t>
      </w:r>
      <w:proofErr w:type="spellEnd"/>
      <w:r w:rsidRPr="00FF0130">
        <w:rPr>
          <w:b/>
          <w:bCs/>
          <w:i w:val="0"/>
          <w:iCs w:val="0"/>
          <w:color w:val="auto"/>
          <w:sz w:val="24"/>
          <w:szCs w:val="24"/>
        </w:rPr>
        <w:t xml:space="preserve"> Module with Triggering cable and M.2 drive with adapter</w:t>
      </w:r>
      <w:bookmarkEnd w:id="19"/>
    </w:p>
    <w:p w14:paraId="634B06F1" w14:textId="3ED3FAE3" w:rsidR="00945679" w:rsidRDefault="00945679" w:rsidP="00945679">
      <w:pPr>
        <w:pStyle w:val="ListParagraph"/>
        <w:numPr>
          <w:ilvl w:val="0"/>
          <w:numId w:val="2"/>
        </w:numPr>
      </w:pPr>
      <w:proofErr w:type="spellStart"/>
      <w:r>
        <w:t>Picoscope</w:t>
      </w:r>
      <w:proofErr w:type="spellEnd"/>
      <w:r>
        <w:t xml:space="preserve"> 3204A as an external analyser</w:t>
      </w:r>
    </w:p>
    <w:p w14:paraId="6A19FE0A" w14:textId="77777777" w:rsidR="00FF0130" w:rsidRDefault="00945679" w:rsidP="00FF0130">
      <w:pPr>
        <w:keepNext/>
        <w:jc w:val="center"/>
      </w:pPr>
      <w:r>
        <w:rPr>
          <w:noProof/>
        </w:rPr>
        <w:drawing>
          <wp:inline distT="0" distB="0" distL="0" distR="0" wp14:anchorId="10810D37" wp14:editId="3826B457">
            <wp:extent cx="4649419" cy="2615298"/>
            <wp:effectExtent l="0" t="0" r="0" b="0"/>
            <wp:docPr id="9918283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57184" cy="2619666"/>
                    </a:xfrm>
                    <a:prstGeom prst="rect">
                      <a:avLst/>
                    </a:prstGeom>
                    <a:noFill/>
                  </pic:spPr>
                </pic:pic>
              </a:graphicData>
            </a:graphic>
          </wp:inline>
        </w:drawing>
      </w:r>
    </w:p>
    <w:p w14:paraId="46BBD88C" w14:textId="4C74EB9B" w:rsidR="00945679" w:rsidRPr="00FF0130" w:rsidRDefault="00FF0130" w:rsidP="00FF0130">
      <w:pPr>
        <w:pStyle w:val="Caption"/>
        <w:jc w:val="center"/>
        <w:rPr>
          <w:b/>
          <w:bCs/>
          <w:i w:val="0"/>
          <w:iCs w:val="0"/>
          <w:color w:val="auto"/>
          <w:sz w:val="24"/>
          <w:szCs w:val="24"/>
        </w:rPr>
      </w:pPr>
      <w:bookmarkStart w:id="20" w:name="_Toc184889809"/>
      <w:r w:rsidRPr="00FF0130">
        <w:rPr>
          <w:b/>
          <w:bCs/>
          <w:i w:val="0"/>
          <w:iCs w:val="0"/>
          <w:color w:val="auto"/>
          <w:sz w:val="24"/>
          <w:szCs w:val="24"/>
        </w:rPr>
        <w:t xml:space="preserve">Figure </w:t>
      </w:r>
      <w:r w:rsidRPr="00FF0130">
        <w:rPr>
          <w:b/>
          <w:bCs/>
          <w:i w:val="0"/>
          <w:iCs w:val="0"/>
          <w:color w:val="auto"/>
          <w:sz w:val="24"/>
          <w:szCs w:val="24"/>
        </w:rPr>
        <w:fldChar w:fldCharType="begin"/>
      </w:r>
      <w:r w:rsidRPr="00FF0130">
        <w:rPr>
          <w:b/>
          <w:bCs/>
          <w:i w:val="0"/>
          <w:iCs w:val="0"/>
          <w:color w:val="auto"/>
          <w:sz w:val="24"/>
          <w:szCs w:val="24"/>
        </w:rPr>
        <w:instrText xml:space="preserve"> SEQ Figure \* ARABIC </w:instrText>
      </w:r>
      <w:r w:rsidRPr="00FF0130">
        <w:rPr>
          <w:b/>
          <w:bCs/>
          <w:i w:val="0"/>
          <w:iCs w:val="0"/>
          <w:color w:val="auto"/>
          <w:sz w:val="24"/>
          <w:szCs w:val="24"/>
        </w:rPr>
        <w:fldChar w:fldCharType="separate"/>
      </w:r>
      <w:r w:rsidR="001C4C92">
        <w:rPr>
          <w:b/>
          <w:bCs/>
          <w:i w:val="0"/>
          <w:iCs w:val="0"/>
          <w:noProof/>
          <w:color w:val="auto"/>
          <w:sz w:val="24"/>
          <w:szCs w:val="24"/>
        </w:rPr>
        <w:t>4</w:t>
      </w:r>
      <w:r w:rsidRPr="00FF0130">
        <w:rPr>
          <w:b/>
          <w:bCs/>
          <w:i w:val="0"/>
          <w:iCs w:val="0"/>
          <w:color w:val="auto"/>
          <w:sz w:val="24"/>
          <w:szCs w:val="24"/>
        </w:rPr>
        <w:fldChar w:fldCharType="end"/>
      </w:r>
      <w:r w:rsidRPr="00FF0130">
        <w:rPr>
          <w:b/>
          <w:bCs/>
          <w:i w:val="0"/>
          <w:iCs w:val="0"/>
          <w:color w:val="auto"/>
          <w:sz w:val="24"/>
          <w:szCs w:val="24"/>
        </w:rPr>
        <w:t xml:space="preserve">. </w:t>
      </w:r>
      <w:proofErr w:type="spellStart"/>
      <w:r w:rsidRPr="00FF0130">
        <w:rPr>
          <w:b/>
          <w:bCs/>
          <w:i w:val="0"/>
          <w:iCs w:val="0"/>
          <w:color w:val="auto"/>
          <w:sz w:val="24"/>
          <w:szCs w:val="24"/>
        </w:rPr>
        <w:t>PicoScope</w:t>
      </w:r>
      <w:proofErr w:type="spellEnd"/>
      <w:r w:rsidRPr="00FF0130">
        <w:rPr>
          <w:b/>
          <w:bCs/>
          <w:i w:val="0"/>
          <w:iCs w:val="0"/>
          <w:color w:val="auto"/>
          <w:sz w:val="24"/>
          <w:szCs w:val="24"/>
        </w:rPr>
        <w:t xml:space="preserve"> Connected to the </w:t>
      </w:r>
      <w:proofErr w:type="spellStart"/>
      <w:r w:rsidRPr="00FF0130">
        <w:rPr>
          <w:b/>
          <w:bCs/>
          <w:i w:val="0"/>
          <w:iCs w:val="0"/>
          <w:color w:val="auto"/>
          <w:sz w:val="24"/>
          <w:szCs w:val="24"/>
        </w:rPr>
        <w:t>Quarch</w:t>
      </w:r>
      <w:proofErr w:type="spellEnd"/>
      <w:r w:rsidRPr="00FF0130">
        <w:rPr>
          <w:b/>
          <w:bCs/>
          <w:i w:val="0"/>
          <w:iCs w:val="0"/>
          <w:color w:val="auto"/>
          <w:sz w:val="24"/>
          <w:szCs w:val="24"/>
        </w:rPr>
        <w:t xml:space="preserve"> module’s Triggering ports</w:t>
      </w:r>
      <w:bookmarkEnd w:id="20"/>
    </w:p>
    <w:p w14:paraId="5C9269F9" w14:textId="77777777" w:rsidR="00FF0130" w:rsidRDefault="00FF0130" w:rsidP="00945679">
      <w:pPr>
        <w:jc w:val="center"/>
      </w:pPr>
    </w:p>
    <w:p w14:paraId="75D69E94" w14:textId="77777777" w:rsidR="00FF0130" w:rsidRDefault="00945679" w:rsidP="00FF0130">
      <w:r>
        <w:t>Control Options</w:t>
      </w:r>
    </w:p>
    <w:p w14:paraId="4B4B7BF2" w14:textId="040314E0" w:rsidR="00945679" w:rsidRDefault="00945679" w:rsidP="00FF0130">
      <w:pPr>
        <w:pStyle w:val="ListParagraph"/>
        <w:numPr>
          <w:ilvl w:val="0"/>
          <w:numId w:val="2"/>
        </w:numPr>
      </w:pPr>
      <w:r>
        <w:t xml:space="preserve">Torridon Terminal can send commands to a module </w:t>
      </w:r>
      <w:hyperlink r:id="rId12" w:history="1">
        <w:r w:rsidRPr="00945679">
          <w:rPr>
            <w:rStyle w:val="Hyperlink"/>
          </w:rPr>
          <w:t xml:space="preserve">Torridon Terminal - </w:t>
        </w:r>
        <w:proofErr w:type="spellStart"/>
        <w:r w:rsidRPr="00945679">
          <w:rPr>
            <w:rStyle w:val="Hyperlink"/>
          </w:rPr>
          <w:t>Quarch</w:t>
        </w:r>
        <w:proofErr w:type="spellEnd"/>
        <w:r w:rsidRPr="00945679">
          <w:rPr>
            <w:rStyle w:val="Hyperlink"/>
          </w:rPr>
          <w:t xml:space="preserve"> Technology</w:t>
        </w:r>
      </w:hyperlink>
    </w:p>
    <w:p w14:paraId="3639D87C" w14:textId="05447BAB" w:rsidR="00945679" w:rsidRPr="00945679" w:rsidRDefault="00945679" w:rsidP="00945679">
      <w:pPr>
        <w:pStyle w:val="ListParagraph"/>
        <w:numPr>
          <w:ilvl w:val="0"/>
          <w:numId w:val="2"/>
        </w:numPr>
        <w:rPr>
          <w:rStyle w:val="loader-wrapper"/>
        </w:rPr>
      </w:pPr>
      <w:proofErr w:type="spellStart"/>
      <w:r>
        <w:t>TestMonkey</w:t>
      </w:r>
      <w:proofErr w:type="spellEnd"/>
      <w:r>
        <w:t xml:space="preserve"> provides GUI control over a module </w:t>
      </w:r>
      <w:hyperlink r:id="rId13" w:history="1">
        <w:proofErr w:type="spellStart"/>
        <w:r>
          <w:rPr>
            <w:rStyle w:val="smart-link-title-wrapper"/>
            <w:rFonts w:ascii="Segoe UI" w:hAnsi="Segoe UI" w:cs="Segoe UI"/>
            <w:color w:val="0000FF"/>
            <w:spacing w:val="-1"/>
            <w:shd w:val="clear" w:color="auto" w:fill="FFFFFF"/>
          </w:rPr>
          <w:t>TestMonkey</w:t>
        </w:r>
        <w:proofErr w:type="spellEnd"/>
        <w:r>
          <w:rPr>
            <w:rStyle w:val="smart-link-title-wrapper"/>
            <w:rFonts w:ascii="Segoe UI" w:hAnsi="Segoe UI" w:cs="Segoe UI"/>
            <w:color w:val="0000FF"/>
            <w:spacing w:val="-1"/>
            <w:shd w:val="clear" w:color="auto" w:fill="FFFFFF"/>
          </w:rPr>
          <w:t xml:space="preserve"> GUI - </w:t>
        </w:r>
        <w:proofErr w:type="spellStart"/>
        <w:r>
          <w:rPr>
            <w:rStyle w:val="smart-link-title-wrapper"/>
            <w:rFonts w:ascii="Segoe UI" w:hAnsi="Segoe UI" w:cs="Segoe UI"/>
            <w:color w:val="0000FF"/>
            <w:spacing w:val="-1"/>
            <w:shd w:val="clear" w:color="auto" w:fill="FFFFFF"/>
          </w:rPr>
          <w:t>Quarch</w:t>
        </w:r>
        <w:proofErr w:type="spellEnd"/>
        <w:r>
          <w:rPr>
            <w:rStyle w:val="smart-link-title-wrapper"/>
            <w:rFonts w:ascii="Segoe UI" w:hAnsi="Segoe UI" w:cs="Segoe UI"/>
            <w:color w:val="0000FF"/>
            <w:spacing w:val="-1"/>
            <w:shd w:val="clear" w:color="auto" w:fill="FFFFFF"/>
          </w:rPr>
          <w:t xml:space="preserve"> Technology</w:t>
        </w:r>
      </w:hyperlink>
    </w:p>
    <w:p w14:paraId="5E1C337E" w14:textId="7FE2F38E" w:rsidR="00945679" w:rsidRPr="00945679" w:rsidRDefault="00945679" w:rsidP="00945679">
      <w:pPr>
        <w:pStyle w:val="ListParagraph"/>
        <w:numPr>
          <w:ilvl w:val="0"/>
          <w:numId w:val="2"/>
        </w:numPr>
        <w:rPr>
          <w:rStyle w:val="loader-wrapper"/>
        </w:rPr>
      </w:pPr>
      <w:r w:rsidRPr="00945679">
        <w:rPr>
          <w:rStyle w:val="loader-wrapper"/>
          <w:rFonts w:cs="Segoe UI"/>
          <w:spacing w:val="-1"/>
          <w:shd w:val="clear" w:color="auto" w:fill="FFFFFF"/>
        </w:rPr>
        <w:t xml:space="preserve">Python can be used to automate control of </w:t>
      </w:r>
      <w:proofErr w:type="spellStart"/>
      <w:r>
        <w:rPr>
          <w:rStyle w:val="loader-wrapper"/>
          <w:rFonts w:cs="Segoe UI"/>
          <w:spacing w:val="-1"/>
          <w:shd w:val="clear" w:color="auto" w:fill="FFFFFF"/>
        </w:rPr>
        <w:t>Quarch</w:t>
      </w:r>
      <w:proofErr w:type="spellEnd"/>
      <w:r>
        <w:rPr>
          <w:rStyle w:val="loader-wrapper"/>
          <w:rFonts w:cs="Segoe UI"/>
          <w:spacing w:val="-1"/>
          <w:shd w:val="clear" w:color="auto" w:fill="FFFFFF"/>
        </w:rPr>
        <w:t xml:space="preserve"> products</w:t>
      </w:r>
    </w:p>
    <w:p w14:paraId="1F4B04F5" w14:textId="45D950DB" w:rsidR="00945679" w:rsidRDefault="00945679" w:rsidP="00945679">
      <w:r>
        <w:t>Basic Concept of Live monitoring</w:t>
      </w:r>
    </w:p>
    <w:p w14:paraId="1054D839" w14:textId="77777777" w:rsidR="00945679" w:rsidRPr="00945679" w:rsidRDefault="00945679" w:rsidP="00945679">
      <w:r w:rsidRPr="00945679">
        <w:t>This feature is supported on ‘Triggering’ modules only.  Both the trigger IN and OUT ports can be used to monitor a signal.</w:t>
      </w:r>
    </w:p>
    <w:p w14:paraId="21F7BF54" w14:textId="77777777" w:rsidR="00945679" w:rsidRPr="00945679" w:rsidRDefault="00945679" w:rsidP="00945679">
      <w:r w:rsidRPr="00945679">
        <w:rPr>
          <w:i/>
          <w:iCs/>
          <w:highlight w:val="yellow"/>
        </w:rPr>
        <w:t>WARNING: As the trigger IN port can be ordered to OUTPUT a status, there is a risk of two devices driving against each other and causing damage.  Before using the live monitoring feature, you must ensure that you do not have any equipment attached that may try to drive the trigger IN port.</w:t>
      </w:r>
    </w:p>
    <w:p w14:paraId="3873AAF8" w14:textId="77777777" w:rsidR="00945679" w:rsidRPr="00945679" w:rsidRDefault="00945679" w:rsidP="00945679">
      <w:r w:rsidRPr="00945679">
        <w:t> To begin live monitoring, first enable the trigger ports you want to use.  This is done via additional options to the existing trigger setup commands:</w:t>
      </w:r>
    </w:p>
    <w:p w14:paraId="4872C170" w14:textId="77777777" w:rsidR="00945679" w:rsidRPr="00945679" w:rsidRDefault="00945679" w:rsidP="00945679">
      <w:r w:rsidRPr="00945679">
        <w:rPr>
          <w:u w:val="single"/>
        </w:rPr>
        <w:t>Trigger OUT port setup</w:t>
      </w:r>
    </w:p>
    <w:p w14:paraId="73E39715" w14:textId="1DEA2549" w:rsidR="00945679" w:rsidRPr="00945679" w:rsidRDefault="00945679" w:rsidP="00945679">
      <w:r w:rsidRPr="00945679">
        <w:t># Set the trigger mode to sideband monitor</w:t>
      </w:r>
      <w:r w:rsidRPr="00945679">
        <w:br/>
      </w:r>
      <w:proofErr w:type="spellStart"/>
      <w:r w:rsidRPr="00945679">
        <w:rPr>
          <w:b/>
          <w:bCs/>
        </w:rPr>
        <w:t>TRIGger:</w:t>
      </w:r>
      <w:proofErr w:type="gramStart"/>
      <w:r w:rsidRPr="00945679">
        <w:rPr>
          <w:b/>
          <w:bCs/>
        </w:rPr>
        <w:t>OUT:MODE</w:t>
      </w:r>
      <w:proofErr w:type="gramEnd"/>
      <w:r w:rsidRPr="00945679">
        <w:rPr>
          <w:b/>
          <w:bCs/>
        </w:rPr>
        <w:t>:SIDEband</w:t>
      </w:r>
      <w:proofErr w:type="spellEnd"/>
    </w:p>
    <w:p w14:paraId="7D28052C" w14:textId="77777777" w:rsidR="00945679" w:rsidRPr="00945679" w:rsidRDefault="00945679" w:rsidP="00945679">
      <w:r w:rsidRPr="00945679">
        <w:rPr>
          <w:u w:val="single"/>
        </w:rPr>
        <w:t xml:space="preserve">Trigger IN port </w:t>
      </w:r>
      <w:proofErr w:type="gramStart"/>
      <w:r w:rsidRPr="00945679">
        <w:rPr>
          <w:u w:val="single"/>
        </w:rPr>
        <w:t>setup(</w:t>
      </w:r>
      <w:proofErr w:type="gramEnd"/>
      <w:r w:rsidRPr="00945679">
        <w:rPr>
          <w:u w:val="single"/>
        </w:rPr>
        <w:t>requires double verification)</w:t>
      </w:r>
    </w:p>
    <w:p w14:paraId="66BC52B7" w14:textId="6A03ADBB" w:rsidR="00945679" w:rsidRPr="00945679" w:rsidRDefault="00945679" w:rsidP="00945679">
      <w:r w:rsidRPr="00945679">
        <w:t># Set the trigger mode to sideband monitor</w:t>
      </w:r>
      <w:r w:rsidRPr="00945679">
        <w:br/>
      </w:r>
      <w:proofErr w:type="spellStart"/>
      <w:r w:rsidRPr="00945679">
        <w:rPr>
          <w:b/>
          <w:bCs/>
        </w:rPr>
        <w:t>TRIGger:</w:t>
      </w:r>
      <w:proofErr w:type="gramStart"/>
      <w:r w:rsidRPr="00945679">
        <w:rPr>
          <w:b/>
          <w:bCs/>
        </w:rPr>
        <w:t>IN:MODE</w:t>
      </w:r>
      <w:proofErr w:type="gramEnd"/>
      <w:r w:rsidRPr="00945679">
        <w:rPr>
          <w:b/>
          <w:bCs/>
        </w:rPr>
        <w:t>:SIDEband</w:t>
      </w:r>
      <w:proofErr w:type="spellEnd"/>
      <w:r w:rsidRPr="00945679">
        <w:br/>
        <w:t># Also set the trigger IN source to sideband out</w:t>
      </w:r>
      <w:r w:rsidRPr="00945679">
        <w:br/>
      </w:r>
      <w:proofErr w:type="spellStart"/>
      <w:r w:rsidRPr="00945679">
        <w:rPr>
          <w:b/>
          <w:bCs/>
        </w:rPr>
        <w:t>TRIGger:IN:SOURCE:SIDEband</w:t>
      </w:r>
      <w:proofErr w:type="spellEnd"/>
    </w:p>
    <w:p w14:paraId="61BE1D48" w14:textId="77777777" w:rsidR="00945679" w:rsidRPr="00945679" w:rsidRDefault="00945679" w:rsidP="00945679">
      <w:r w:rsidRPr="00945679">
        <w:rPr>
          <w:u w:val="single"/>
        </w:rPr>
        <w:t>Monitoring setup</w:t>
      </w:r>
    </w:p>
    <w:p w14:paraId="55763516" w14:textId="77777777" w:rsidR="00945679" w:rsidRPr="00945679" w:rsidRDefault="00945679" w:rsidP="00945679">
      <w:r w:rsidRPr="00945679">
        <w:t># Select a signal for live monitoring</w:t>
      </w:r>
      <w:r w:rsidRPr="00945679">
        <w:br/>
      </w:r>
      <w:proofErr w:type="spellStart"/>
      <w:proofErr w:type="gramStart"/>
      <w:r w:rsidRPr="00945679">
        <w:rPr>
          <w:b/>
          <w:bCs/>
        </w:rPr>
        <w:t>TRIGger:MONitor</w:t>
      </w:r>
      <w:proofErr w:type="spellEnd"/>
      <w:proofErr w:type="gramEnd"/>
      <w:r w:rsidRPr="00945679">
        <w:rPr>
          <w:b/>
          <w:bCs/>
        </w:rPr>
        <w:t>[IN|OUT]:[SIGNAL-NAME]:[</w:t>
      </w:r>
      <w:proofErr w:type="spellStart"/>
      <w:r w:rsidRPr="00945679">
        <w:rPr>
          <w:b/>
          <w:bCs/>
        </w:rPr>
        <w:t>HOST|DEVice</w:t>
      </w:r>
      <w:proofErr w:type="spellEnd"/>
      <w:r w:rsidRPr="00945679">
        <w:rPr>
          <w:b/>
          <w:bCs/>
        </w:rPr>
        <w:t>]</w:t>
      </w:r>
    </w:p>
    <w:p w14:paraId="32DF7658" w14:textId="77777777" w:rsidR="00945679" w:rsidRDefault="00945679" w:rsidP="00945679">
      <w:r w:rsidRPr="00945679">
        <w:t>Sets a trigger port to activate live monitoring for a given signal.  The host/device parameter selects the side of the module to monitor on.</w:t>
      </w:r>
    </w:p>
    <w:p w14:paraId="0571D918" w14:textId="77777777" w:rsidR="00FF0130" w:rsidRDefault="00945679" w:rsidP="00FF0130">
      <w:pPr>
        <w:keepNext/>
        <w:jc w:val="center"/>
      </w:pPr>
      <w:r>
        <w:rPr>
          <w:noProof/>
        </w:rPr>
        <w:lastRenderedPageBreak/>
        <w:drawing>
          <wp:inline distT="0" distB="0" distL="0" distR="0" wp14:anchorId="5253EA80" wp14:editId="402E8E64">
            <wp:extent cx="3191118" cy="3694176"/>
            <wp:effectExtent l="0" t="0" r="0" b="1905"/>
            <wp:docPr id="3974493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3972" cy="3697479"/>
                    </a:xfrm>
                    <a:prstGeom prst="rect">
                      <a:avLst/>
                    </a:prstGeom>
                    <a:noFill/>
                  </pic:spPr>
                </pic:pic>
              </a:graphicData>
            </a:graphic>
          </wp:inline>
        </w:drawing>
      </w:r>
    </w:p>
    <w:p w14:paraId="292D07D5" w14:textId="241661BE" w:rsidR="00945679" w:rsidRPr="00FF0130" w:rsidRDefault="00FF0130" w:rsidP="00FF0130">
      <w:pPr>
        <w:pStyle w:val="Caption"/>
        <w:jc w:val="center"/>
        <w:rPr>
          <w:b/>
          <w:bCs/>
          <w:i w:val="0"/>
          <w:iCs w:val="0"/>
          <w:color w:val="auto"/>
          <w:sz w:val="24"/>
          <w:szCs w:val="24"/>
        </w:rPr>
      </w:pPr>
      <w:bookmarkStart w:id="21" w:name="_Toc184889810"/>
      <w:r w:rsidRPr="00FF0130">
        <w:rPr>
          <w:b/>
          <w:bCs/>
          <w:i w:val="0"/>
          <w:iCs w:val="0"/>
          <w:color w:val="auto"/>
          <w:sz w:val="24"/>
          <w:szCs w:val="24"/>
        </w:rPr>
        <w:t xml:space="preserve">Figure </w:t>
      </w:r>
      <w:r w:rsidRPr="00FF0130">
        <w:rPr>
          <w:b/>
          <w:bCs/>
          <w:i w:val="0"/>
          <w:iCs w:val="0"/>
          <w:color w:val="auto"/>
          <w:sz w:val="24"/>
          <w:szCs w:val="24"/>
        </w:rPr>
        <w:fldChar w:fldCharType="begin"/>
      </w:r>
      <w:r w:rsidRPr="00FF0130">
        <w:rPr>
          <w:b/>
          <w:bCs/>
          <w:i w:val="0"/>
          <w:iCs w:val="0"/>
          <w:color w:val="auto"/>
          <w:sz w:val="24"/>
          <w:szCs w:val="24"/>
        </w:rPr>
        <w:instrText xml:space="preserve"> SEQ Figure \* ARABIC </w:instrText>
      </w:r>
      <w:r w:rsidRPr="00FF0130">
        <w:rPr>
          <w:b/>
          <w:bCs/>
          <w:i w:val="0"/>
          <w:iCs w:val="0"/>
          <w:color w:val="auto"/>
          <w:sz w:val="24"/>
          <w:szCs w:val="24"/>
        </w:rPr>
        <w:fldChar w:fldCharType="separate"/>
      </w:r>
      <w:r w:rsidR="001C4C92">
        <w:rPr>
          <w:b/>
          <w:bCs/>
          <w:i w:val="0"/>
          <w:iCs w:val="0"/>
          <w:noProof/>
          <w:color w:val="auto"/>
          <w:sz w:val="24"/>
          <w:szCs w:val="24"/>
        </w:rPr>
        <w:t>5</w:t>
      </w:r>
      <w:r w:rsidRPr="00FF0130">
        <w:rPr>
          <w:b/>
          <w:bCs/>
          <w:i w:val="0"/>
          <w:iCs w:val="0"/>
          <w:color w:val="auto"/>
          <w:sz w:val="24"/>
          <w:szCs w:val="24"/>
        </w:rPr>
        <w:fldChar w:fldCharType="end"/>
      </w:r>
      <w:r w:rsidRPr="00FF0130">
        <w:rPr>
          <w:b/>
          <w:bCs/>
          <w:i w:val="0"/>
          <w:iCs w:val="0"/>
          <w:color w:val="auto"/>
          <w:sz w:val="24"/>
          <w:szCs w:val="24"/>
        </w:rPr>
        <w:t>. Commands used in this example</w:t>
      </w:r>
      <w:bookmarkEnd w:id="21"/>
    </w:p>
    <w:p w14:paraId="15A723A9" w14:textId="2063D522" w:rsidR="00945679" w:rsidRPr="00FF0130" w:rsidRDefault="00945679" w:rsidP="00945679">
      <w:pPr>
        <w:rPr>
          <w:u w:val="single"/>
        </w:rPr>
      </w:pPr>
      <w:r w:rsidRPr="00FF0130">
        <w:rPr>
          <w:u w:val="single"/>
        </w:rPr>
        <w:t>Results</w:t>
      </w:r>
    </w:p>
    <w:p w14:paraId="23C742E9" w14:textId="339CD7DA" w:rsidR="00945679" w:rsidRDefault="00945679" w:rsidP="00945679">
      <w:r w:rsidRPr="00945679">
        <w:t xml:space="preserve">Different types of information can be extracted from the captured signals. </w:t>
      </w:r>
      <w:proofErr w:type="spellStart"/>
      <w:r w:rsidRPr="00945679">
        <w:t>SMClk</w:t>
      </w:r>
      <w:proofErr w:type="spellEnd"/>
      <w:r w:rsidRPr="00945679">
        <w:t xml:space="preserve"> is a 100 kHz clock signal, and </w:t>
      </w:r>
      <w:proofErr w:type="spellStart"/>
      <w:r w:rsidRPr="00945679">
        <w:t>SMDat</w:t>
      </w:r>
      <w:proofErr w:type="spellEnd"/>
      <w:r w:rsidRPr="00945679">
        <w:t xml:space="preserve"> is decoded according to this clock signal. The protocol structure reveals the section start, section end, acknowledgment, write/read operations, as well as the addresses and data.</w:t>
      </w:r>
    </w:p>
    <w:p w14:paraId="7340F581" w14:textId="77777777" w:rsidR="00FF0130" w:rsidRDefault="00945679" w:rsidP="00FF0130">
      <w:pPr>
        <w:keepNext/>
        <w:jc w:val="center"/>
      </w:pPr>
      <w:r>
        <w:rPr>
          <w:noProof/>
        </w:rPr>
        <w:drawing>
          <wp:inline distT="0" distB="0" distL="0" distR="0" wp14:anchorId="420AB7A0" wp14:editId="16AE4F59">
            <wp:extent cx="4357366" cy="2721348"/>
            <wp:effectExtent l="0" t="0" r="5715" b="3175"/>
            <wp:docPr id="15480401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7628" cy="2727757"/>
                    </a:xfrm>
                    <a:prstGeom prst="rect">
                      <a:avLst/>
                    </a:prstGeom>
                    <a:noFill/>
                  </pic:spPr>
                </pic:pic>
              </a:graphicData>
            </a:graphic>
          </wp:inline>
        </w:drawing>
      </w:r>
    </w:p>
    <w:p w14:paraId="2459C871" w14:textId="1E683F07" w:rsidR="00945679" w:rsidRPr="00FF0130" w:rsidRDefault="00FF0130" w:rsidP="00FF0130">
      <w:pPr>
        <w:pStyle w:val="Caption"/>
        <w:jc w:val="center"/>
        <w:rPr>
          <w:b/>
          <w:bCs/>
          <w:i w:val="0"/>
          <w:iCs w:val="0"/>
          <w:color w:val="auto"/>
          <w:sz w:val="24"/>
          <w:szCs w:val="24"/>
        </w:rPr>
      </w:pPr>
      <w:bookmarkStart w:id="22" w:name="_Toc184889811"/>
      <w:r w:rsidRPr="00FF0130">
        <w:rPr>
          <w:b/>
          <w:bCs/>
          <w:i w:val="0"/>
          <w:iCs w:val="0"/>
          <w:color w:val="auto"/>
          <w:sz w:val="24"/>
          <w:szCs w:val="24"/>
        </w:rPr>
        <w:t xml:space="preserve">Figure </w:t>
      </w:r>
      <w:r w:rsidRPr="00FF0130">
        <w:rPr>
          <w:b/>
          <w:bCs/>
          <w:i w:val="0"/>
          <w:iCs w:val="0"/>
          <w:color w:val="auto"/>
          <w:sz w:val="24"/>
          <w:szCs w:val="24"/>
        </w:rPr>
        <w:fldChar w:fldCharType="begin"/>
      </w:r>
      <w:r w:rsidRPr="00FF0130">
        <w:rPr>
          <w:b/>
          <w:bCs/>
          <w:i w:val="0"/>
          <w:iCs w:val="0"/>
          <w:color w:val="auto"/>
          <w:sz w:val="24"/>
          <w:szCs w:val="24"/>
        </w:rPr>
        <w:instrText xml:space="preserve"> SEQ Figure \* ARABIC </w:instrText>
      </w:r>
      <w:r w:rsidRPr="00FF0130">
        <w:rPr>
          <w:b/>
          <w:bCs/>
          <w:i w:val="0"/>
          <w:iCs w:val="0"/>
          <w:color w:val="auto"/>
          <w:sz w:val="24"/>
          <w:szCs w:val="24"/>
        </w:rPr>
        <w:fldChar w:fldCharType="separate"/>
      </w:r>
      <w:r w:rsidR="001C4C92">
        <w:rPr>
          <w:b/>
          <w:bCs/>
          <w:i w:val="0"/>
          <w:iCs w:val="0"/>
          <w:noProof/>
          <w:color w:val="auto"/>
          <w:sz w:val="24"/>
          <w:szCs w:val="24"/>
        </w:rPr>
        <w:t>6</w:t>
      </w:r>
      <w:r w:rsidRPr="00FF0130">
        <w:rPr>
          <w:b/>
          <w:bCs/>
          <w:i w:val="0"/>
          <w:iCs w:val="0"/>
          <w:color w:val="auto"/>
          <w:sz w:val="24"/>
          <w:szCs w:val="24"/>
        </w:rPr>
        <w:fldChar w:fldCharType="end"/>
      </w:r>
      <w:r w:rsidRPr="00FF0130">
        <w:rPr>
          <w:b/>
          <w:bCs/>
          <w:i w:val="0"/>
          <w:iCs w:val="0"/>
          <w:color w:val="auto"/>
          <w:sz w:val="24"/>
          <w:szCs w:val="24"/>
        </w:rPr>
        <w:t xml:space="preserve">. A whole session of </w:t>
      </w:r>
      <w:proofErr w:type="spellStart"/>
      <w:r w:rsidRPr="00FF0130">
        <w:rPr>
          <w:b/>
          <w:bCs/>
          <w:i w:val="0"/>
          <w:iCs w:val="0"/>
          <w:color w:val="auto"/>
          <w:sz w:val="24"/>
          <w:szCs w:val="24"/>
        </w:rPr>
        <w:t>SMBus</w:t>
      </w:r>
      <w:proofErr w:type="spellEnd"/>
      <w:r w:rsidRPr="00FF0130">
        <w:rPr>
          <w:b/>
          <w:bCs/>
          <w:i w:val="0"/>
          <w:iCs w:val="0"/>
          <w:color w:val="auto"/>
          <w:sz w:val="24"/>
          <w:szCs w:val="24"/>
        </w:rPr>
        <w:t xml:space="preserve"> communication decoded by the </w:t>
      </w:r>
      <w:proofErr w:type="spellStart"/>
      <w:r w:rsidRPr="00FF0130">
        <w:rPr>
          <w:b/>
          <w:bCs/>
          <w:i w:val="0"/>
          <w:iCs w:val="0"/>
          <w:color w:val="auto"/>
          <w:sz w:val="24"/>
          <w:szCs w:val="24"/>
        </w:rPr>
        <w:t>PicoScope</w:t>
      </w:r>
      <w:proofErr w:type="spellEnd"/>
      <w:r w:rsidRPr="00FF0130">
        <w:rPr>
          <w:b/>
          <w:bCs/>
          <w:i w:val="0"/>
          <w:iCs w:val="0"/>
          <w:color w:val="auto"/>
          <w:sz w:val="24"/>
          <w:szCs w:val="24"/>
        </w:rPr>
        <w:t xml:space="preserve"> software</w:t>
      </w:r>
      <w:bookmarkEnd w:id="22"/>
    </w:p>
    <w:p w14:paraId="1D205CD0" w14:textId="77777777" w:rsidR="00FF0130" w:rsidRDefault="00945679" w:rsidP="00FF0130">
      <w:pPr>
        <w:keepNext/>
        <w:jc w:val="center"/>
      </w:pPr>
      <w:r>
        <w:rPr>
          <w:noProof/>
        </w:rPr>
        <w:lastRenderedPageBreak/>
        <w:drawing>
          <wp:inline distT="0" distB="0" distL="0" distR="0" wp14:anchorId="58938FD3" wp14:editId="40AF0DB9">
            <wp:extent cx="4767169" cy="2977286"/>
            <wp:effectExtent l="0" t="0" r="0" b="0"/>
            <wp:docPr id="10019495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74804" cy="2982055"/>
                    </a:xfrm>
                    <a:prstGeom prst="rect">
                      <a:avLst/>
                    </a:prstGeom>
                    <a:noFill/>
                  </pic:spPr>
                </pic:pic>
              </a:graphicData>
            </a:graphic>
          </wp:inline>
        </w:drawing>
      </w:r>
    </w:p>
    <w:p w14:paraId="30C34360" w14:textId="0F7A9E26" w:rsidR="00945679" w:rsidRPr="00FF0130" w:rsidRDefault="00FF0130" w:rsidP="00FF0130">
      <w:pPr>
        <w:pStyle w:val="Caption"/>
        <w:jc w:val="center"/>
        <w:rPr>
          <w:b/>
          <w:bCs/>
          <w:i w:val="0"/>
          <w:iCs w:val="0"/>
          <w:color w:val="auto"/>
          <w:sz w:val="24"/>
          <w:szCs w:val="24"/>
        </w:rPr>
      </w:pPr>
      <w:bookmarkStart w:id="23" w:name="_Toc184889812"/>
      <w:r w:rsidRPr="00FF0130">
        <w:rPr>
          <w:b/>
          <w:bCs/>
          <w:i w:val="0"/>
          <w:iCs w:val="0"/>
          <w:color w:val="auto"/>
          <w:sz w:val="24"/>
          <w:szCs w:val="24"/>
        </w:rPr>
        <w:t xml:space="preserve">Figure </w:t>
      </w:r>
      <w:r w:rsidRPr="00FF0130">
        <w:rPr>
          <w:b/>
          <w:bCs/>
          <w:i w:val="0"/>
          <w:iCs w:val="0"/>
          <w:color w:val="auto"/>
          <w:sz w:val="24"/>
          <w:szCs w:val="24"/>
        </w:rPr>
        <w:fldChar w:fldCharType="begin"/>
      </w:r>
      <w:r w:rsidRPr="00FF0130">
        <w:rPr>
          <w:b/>
          <w:bCs/>
          <w:i w:val="0"/>
          <w:iCs w:val="0"/>
          <w:color w:val="auto"/>
          <w:sz w:val="24"/>
          <w:szCs w:val="24"/>
        </w:rPr>
        <w:instrText xml:space="preserve"> SEQ Figure \* ARABIC </w:instrText>
      </w:r>
      <w:r w:rsidRPr="00FF0130">
        <w:rPr>
          <w:b/>
          <w:bCs/>
          <w:i w:val="0"/>
          <w:iCs w:val="0"/>
          <w:color w:val="auto"/>
          <w:sz w:val="24"/>
          <w:szCs w:val="24"/>
        </w:rPr>
        <w:fldChar w:fldCharType="separate"/>
      </w:r>
      <w:r w:rsidR="001C4C92">
        <w:rPr>
          <w:b/>
          <w:bCs/>
          <w:i w:val="0"/>
          <w:iCs w:val="0"/>
          <w:noProof/>
          <w:color w:val="auto"/>
          <w:sz w:val="24"/>
          <w:szCs w:val="24"/>
        </w:rPr>
        <w:t>7</w:t>
      </w:r>
      <w:r w:rsidRPr="00FF0130">
        <w:rPr>
          <w:b/>
          <w:bCs/>
          <w:i w:val="0"/>
          <w:iCs w:val="0"/>
          <w:color w:val="auto"/>
          <w:sz w:val="24"/>
          <w:szCs w:val="24"/>
        </w:rPr>
        <w:fldChar w:fldCharType="end"/>
      </w:r>
      <w:r w:rsidRPr="00FF0130">
        <w:rPr>
          <w:b/>
          <w:bCs/>
          <w:i w:val="0"/>
          <w:iCs w:val="0"/>
          <w:color w:val="auto"/>
          <w:sz w:val="24"/>
          <w:szCs w:val="24"/>
        </w:rPr>
        <w:t>. The Signature Signal Form of the Start of the Session</w:t>
      </w:r>
      <w:bookmarkEnd w:id="23"/>
    </w:p>
    <w:p w14:paraId="25D8FB44" w14:textId="77777777" w:rsidR="00FF0130" w:rsidRDefault="00FF0130" w:rsidP="00FF0130">
      <w:pPr>
        <w:pStyle w:val="Heading2"/>
      </w:pPr>
    </w:p>
    <w:p w14:paraId="0819242B" w14:textId="77777777" w:rsidR="00FF0130" w:rsidRDefault="00FF0130" w:rsidP="00FF0130">
      <w:pPr>
        <w:pStyle w:val="Heading2"/>
      </w:pPr>
    </w:p>
    <w:p w14:paraId="1010A30B" w14:textId="77777777" w:rsidR="00FF0130" w:rsidRDefault="00FF0130" w:rsidP="00FF0130">
      <w:pPr>
        <w:pStyle w:val="Heading2"/>
      </w:pPr>
    </w:p>
    <w:p w14:paraId="1168755A" w14:textId="77777777" w:rsidR="00FF0130" w:rsidRDefault="00FF0130" w:rsidP="00FF0130">
      <w:pPr>
        <w:pStyle w:val="Heading2"/>
      </w:pPr>
    </w:p>
    <w:p w14:paraId="6969AA2F" w14:textId="77777777" w:rsidR="00FF0130" w:rsidRDefault="00FF0130" w:rsidP="00FF0130">
      <w:pPr>
        <w:pStyle w:val="Heading2"/>
      </w:pPr>
    </w:p>
    <w:p w14:paraId="02F0A2B7" w14:textId="77777777" w:rsidR="00FF0130" w:rsidRDefault="00FF0130" w:rsidP="00FF0130">
      <w:pPr>
        <w:pStyle w:val="Heading2"/>
      </w:pPr>
    </w:p>
    <w:p w14:paraId="44212412" w14:textId="77777777" w:rsidR="00FF0130" w:rsidRDefault="00FF0130" w:rsidP="00FF0130">
      <w:pPr>
        <w:pStyle w:val="Heading2"/>
      </w:pPr>
    </w:p>
    <w:p w14:paraId="11F705D5" w14:textId="77777777" w:rsidR="00FF0130" w:rsidRDefault="00FF0130" w:rsidP="00FF0130">
      <w:pPr>
        <w:pStyle w:val="Heading2"/>
      </w:pPr>
    </w:p>
    <w:p w14:paraId="513B368B" w14:textId="77777777" w:rsidR="00FF0130" w:rsidRDefault="00FF0130" w:rsidP="00FF0130">
      <w:pPr>
        <w:pStyle w:val="Heading2"/>
      </w:pPr>
    </w:p>
    <w:p w14:paraId="425F448E" w14:textId="77777777" w:rsidR="00FF0130" w:rsidRDefault="00FF0130" w:rsidP="00FF0130">
      <w:pPr>
        <w:pStyle w:val="Heading2"/>
      </w:pPr>
    </w:p>
    <w:p w14:paraId="363B5ED4" w14:textId="77777777" w:rsidR="00FF0130" w:rsidRDefault="00FF0130" w:rsidP="00FF0130">
      <w:pPr>
        <w:pStyle w:val="Heading2"/>
      </w:pPr>
    </w:p>
    <w:p w14:paraId="4D4DAB16" w14:textId="77777777" w:rsidR="00FF0130" w:rsidRDefault="00FF0130" w:rsidP="00FF0130">
      <w:pPr>
        <w:pStyle w:val="Heading2"/>
      </w:pPr>
    </w:p>
    <w:p w14:paraId="724FA1BB" w14:textId="77777777" w:rsidR="00FF0130" w:rsidRPr="00FF0130" w:rsidRDefault="00FF0130" w:rsidP="00FF0130"/>
    <w:p w14:paraId="207C6F2D" w14:textId="43AEA56B" w:rsidR="00945679" w:rsidRDefault="00010014" w:rsidP="00010014">
      <w:pPr>
        <w:pStyle w:val="Heading2"/>
      </w:pPr>
      <w:bookmarkStart w:id="24" w:name="_Toc184889529"/>
      <w:bookmarkStart w:id="25" w:name="_Toc184889759"/>
      <w:r>
        <w:lastRenderedPageBreak/>
        <w:t>6.</w:t>
      </w:r>
      <w:r w:rsidR="00B93CAE">
        <w:t xml:space="preserve"> </w:t>
      </w:r>
      <w:r w:rsidR="00945679">
        <w:t>Power Applications</w:t>
      </w:r>
      <w:bookmarkEnd w:id="24"/>
      <w:bookmarkEnd w:id="25"/>
    </w:p>
    <w:p w14:paraId="6C207759" w14:textId="6DEC371C" w:rsidR="00945679" w:rsidRDefault="00010014" w:rsidP="00FF0130">
      <w:pPr>
        <w:pStyle w:val="Heading3"/>
      </w:pPr>
      <w:bookmarkStart w:id="26" w:name="_Toc184889760"/>
      <w:r>
        <w:t xml:space="preserve">6.1 </w:t>
      </w:r>
      <w:r w:rsidR="00945679">
        <w:t>12V Power Rail Pulled to Ground Upon PERST# Assert</w:t>
      </w:r>
      <w:bookmarkEnd w:id="26"/>
    </w:p>
    <w:p w14:paraId="57CAB2B7" w14:textId="4E20EEA0" w:rsidR="0050169A" w:rsidRPr="0050169A" w:rsidRDefault="0050169A" w:rsidP="0050169A">
      <w:pPr>
        <w:rPr>
          <w:u w:val="single"/>
        </w:rPr>
      </w:pPr>
      <w:r w:rsidRPr="0050169A">
        <w:rPr>
          <w:u w:val="single"/>
        </w:rPr>
        <w:t>Introduction</w:t>
      </w:r>
    </w:p>
    <w:p w14:paraId="7E162084" w14:textId="62FB3A23" w:rsidR="00945679" w:rsidRPr="00945679" w:rsidRDefault="00945679" w:rsidP="00945679">
      <w:r w:rsidRPr="00945679">
        <w:t>This setup will allow when reset is initiated (PERST#) then 12V will be pulled to GND. All the other signals will remain active except of the PERST#</w:t>
      </w:r>
      <w:r w:rsidR="0050169A">
        <w:t>.</w:t>
      </w:r>
    </w:p>
    <w:p w14:paraId="0ABE6048" w14:textId="77777777" w:rsidR="00945679" w:rsidRPr="00945679" w:rsidRDefault="00945679" w:rsidP="00945679">
      <w:r w:rsidRPr="00945679">
        <w:t>PERST# - PE-Reset signal is a fundamental reset to the device.</w:t>
      </w:r>
    </w:p>
    <w:p w14:paraId="0C3E79E6" w14:textId="77777777" w:rsidR="00945679" w:rsidRPr="0050169A" w:rsidRDefault="00945679" w:rsidP="00945679">
      <w:pPr>
        <w:rPr>
          <w:i/>
          <w:iCs/>
        </w:rPr>
      </w:pPr>
      <w:r w:rsidRPr="0050169A">
        <w:rPr>
          <w:i/>
          <w:iCs/>
        </w:rPr>
        <w:t>Firmware version needed: 6.010</w:t>
      </w:r>
    </w:p>
    <w:p w14:paraId="7CF21BB9" w14:textId="77777777" w:rsidR="00945679" w:rsidRPr="0050169A" w:rsidRDefault="00945679" w:rsidP="00945679">
      <w:pPr>
        <w:rPr>
          <w:i/>
          <w:iCs/>
        </w:rPr>
      </w:pPr>
      <w:r w:rsidRPr="0050169A">
        <w:rPr>
          <w:i/>
          <w:iCs/>
        </w:rPr>
        <w:t>FPGA version needed: 1.7</w:t>
      </w:r>
    </w:p>
    <w:p w14:paraId="13CB423B" w14:textId="01582B36" w:rsidR="00051B78" w:rsidRPr="00945679" w:rsidRDefault="00945679" w:rsidP="00945679">
      <w:r w:rsidRPr="0050169A">
        <w:rPr>
          <w:highlight w:val="yellow"/>
        </w:rPr>
        <w:t>Warning: Using older firmware + FPGA version, need to use pattern + record command for triggering to work, otherwise it will not.</w:t>
      </w:r>
    </w:p>
    <w:p w14:paraId="018967D1" w14:textId="77777777" w:rsidR="00945679" w:rsidRPr="0050169A" w:rsidRDefault="00945679" w:rsidP="00945679">
      <w:pPr>
        <w:rPr>
          <w:u w:val="single"/>
        </w:rPr>
      </w:pPr>
      <w:r w:rsidRPr="0050169A">
        <w:rPr>
          <w:u w:val="single"/>
        </w:rPr>
        <w:t>Setup</w:t>
      </w:r>
    </w:p>
    <w:p w14:paraId="0F606EAE" w14:textId="77777777" w:rsidR="00945679" w:rsidRPr="00945679" w:rsidRDefault="00945679" w:rsidP="00945679">
      <w:r w:rsidRPr="00945679">
        <w:t>Variation 1 Requirements:</w:t>
      </w:r>
    </w:p>
    <w:p w14:paraId="130E60C4" w14:textId="41281202" w:rsidR="00945679" w:rsidRPr="00945679" w:rsidRDefault="00945679" w:rsidP="0050169A">
      <w:pPr>
        <w:pStyle w:val="ListParagraph"/>
        <w:numPr>
          <w:ilvl w:val="0"/>
          <w:numId w:val="2"/>
        </w:numPr>
      </w:pPr>
      <w:r w:rsidRPr="00945679">
        <w:t>HD PPM (QTL1999)</w:t>
      </w:r>
    </w:p>
    <w:p w14:paraId="6A6EB404" w14:textId="2EA40B0D" w:rsidR="00945679" w:rsidRPr="00945679" w:rsidRDefault="00945679" w:rsidP="0050169A">
      <w:pPr>
        <w:pStyle w:val="ListParagraph"/>
        <w:numPr>
          <w:ilvl w:val="0"/>
          <w:numId w:val="2"/>
        </w:numPr>
      </w:pPr>
      <w:r w:rsidRPr="00945679">
        <w:t xml:space="preserve">QTL2266 (U.2) </w:t>
      </w:r>
      <w:proofErr w:type="gramStart"/>
      <w:r w:rsidRPr="00945679">
        <w:t>or  QTL</w:t>
      </w:r>
      <w:proofErr w:type="gramEnd"/>
      <w:r w:rsidRPr="00945679">
        <w:t>2270 (U.3) Breaker</w:t>
      </w:r>
    </w:p>
    <w:p w14:paraId="0AE1101D" w14:textId="0EB49975" w:rsidR="00945679" w:rsidRPr="00945679" w:rsidRDefault="00945679" w:rsidP="00945679">
      <w:pPr>
        <w:pStyle w:val="ListParagraph"/>
        <w:numPr>
          <w:ilvl w:val="0"/>
          <w:numId w:val="2"/>
        </w:numPr>
      </w:pPr>
      <w:r w:rsidRPr="00945679">
        <w:t>QTL2289 SFF Drive Power Injection Fixture</w:t>
      </w:r>
    </w:p>
    <w:p w14:paraId="7733DAE2" w14:textId="3EEA19DA" w:rsidR="00945679" w:rsidRPr="00945679" w:rsidRDefault="00945679" w:rsidP="0050169A">
      <w:pPr>
        <w:pStyle w:val="ListParagraph"/>
        <w:numPr>
          <w:ilvl w:val="0"/>
          <w:numId w:val="2"/>
        </w:numPr>
      </w:pPr>
      <w:proofErr w:type="spellStart"/>
      <w:r w:rsidRPr="00945679">
        <w:t>Quarch</w:t>
      </w:r>
      <w:proofErr w:type="spellEnd"/>
      <w:r w:rsidRPr="00945679">
        <w:t xml:space="preserve"> Controller (QTL1079, QTL1260 or QTL1461)</w:t>
      </w:r>
    </w:p>
    <w:p w14:paraId="6EC4CB38" w14:textId="77777777" w:rsidR="0050169A" w:rsidRDefault="00945679" w:rsidP="00945679">
      <w:pPr>
        <w:pStyle w:val="ListParagraph"/>
        <w:numPr>
          <w:ilvl w:val="0"/>
          <w:numId w:val="2"/>
        </w:numPr>
      </w:pPr>
      <w:r w:rsidRPr="00945679">
        <w:t>Male to Male MCX cable (Triggering Cable)</w:t>
      </w:r>
    </w:p>
    <w:p w14:paraId="28ED12F4" w14:textId="6B8880DF" w:rsidR="00945679" w:rsidRDefault="00945679" w:rsidP="00945679">
      <w:pPr>
        <w:pStyle w:val="ListParagraph"/>
        <w:numPr>
          <w:ilvl w:val="0"/>
          <w:numId w:val="2"/>
        </w:numPr>
      </w:pPr>
      <w:r w:rsidRPr="00945679">
        <w:t>Host Controller</w:t>
      </w:r>
    </w:p>
    <w:p w14:paraId="341F53F3" w14:textId="77777777" w:rsidR="0050169A" w:rsidRDefault="00945679" w:rsidP="0050169A">
      <w:pPr>
        <w:keepNext/>
        <w:jc w:val="center"/>
      </w:pPr>
      <w:r>
        <w:rPr>
          <w:noProof/>
        </w:rPr>
        <w:drawing>
          <wp:inline distT="0" distB="0" distL="0" distR="0" wp14:anchorId="58569F8D" wp14:editId="67695813">
            <wp:extent cx="3686861" cy="2765146"/>
            <wp:effectExtent l="0" t="0" r="8890" b="0"/>
            <wp:docPr id="617015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01908" cy="2776431"/>
                    </a:xfrm>
                    <a:prstGeom prst="rect">
                      <a:avLst/>
                    </a:prstGeom>
                    <a:noFill/>
                  </pic:spPr>
                </pic:pic>
              </a:graphicData>
            </a:graphic>
          </wp:inline>
        </w:drawing>
      </w:r>
    </w:p>
    <w:p w14:paraId="1802F987" w14:textId="582A9C01" w:rsidR="00945679" w:rsidRPr="0050169A" w:rsidRDefault="0050169A" w:rsidP="0050169A">
      <w:pPr>
        <w:pStyle w:val="Caption"/>
        <w:jc w:val="center"/>
        <w:rPr>
          <w:rFonts w:ascii="Arial" w:hAnsi="Arial" w:cs="Arial"/>
          <w:b/>
          <w:bCs/>
          <w:i w:val="0"/>
          <w:iCs w:val="0"/>
          <w:color w:val="auto"/>
          <w:sz w:val="24"/>
          <w:szCs w:val="24"/>
        </w:rPr>
      </w:pPr>
      <w:bookmarkStart w:id="27" w:name="_Toc184889813"/>
      <w:r w:rsidRPr="0050169A">
        <w:rPr>
          <w:rFonts w:ascii="Arial" w:hAnsi="Arial" w:cs="Arial"/>
          <w:b/>
          <w:bCs/>
          <w:i w:val="0"/>
          <w:iCs w:val="0"/>
          <w:color w:val="auto"/>
          <w:sz w:val="24"/>
          <w:szCs w:val="24"/>
        </w:rPr>
        <w:t xml:space="preserve">Figure </w:t>
      </w:r>
      <w:r w:rsidRPr="0050169A">
        <w:rPr>
          <w:rFonts w:ascii="Arial" w:hAnsi="Arial" w:cs="Arial"/>
          <w:b/>
          <w:bCs/>
          <w:i w:val="0"/>
          <w:iCs w:val="0"/>
          <w:color w:val="auto"/>
          <w:sz w:val="24"/>
          <w:szCs w:val="24"/>
        </w:rPr>
        <w:fldChar w:fldCharType="begin"/>
      </w:r>
      <w:r w:rsidRPr="0050169A">
        <w:rPr>
          <w:rFonts w:ascii="Arial" w:hAnsi="Arial" w:cs="Arial"/>
          <w:b/>
          <w:bCs/>
          <w:i w:val="0"/>
          <w:iCs w:val="0"/>
          <w:color w:val="auto"/>
          <w:sz w:val="24"/>
          <w:szCs w:val="24"/>
        </w:rPr>
        <w:instrText xml:space="preserve"> SEQ Figure \* ARABIC </w:instrText>
      </w:r>
      <w:r w:rsidRPr="0050169A">
        <w:rPr>
          <w:rFonts w:ascii="Arial" w:hAnsi="Arial" w:cs="Arial"/>
          <w:b/>
          <w:bCs/>
          <w:i w:val="0"/>
          <w:iCs w:val="0"/>
          <w:color w:val="auto"/>
          <w:sz w:val="24"/>
          <w:szCs w:val="24"/>
        </w:rPr>
        <w:fldChar w:fldCharType="separate"/>
      </w:r>
      <w:r w:rsidR="001C4C92">
        <w:rPr>
          <w:rFonts w:ascii="Arial" w:hAnsi="Arial" w:cs="Arial"/>
          <w:b/>
          <w:bCs/>
          <w:i w:val="0"/>
          <w:iCs w:val="0"/>
          <w:noProof/>
          <w:color w:val="auto"/>
          <w:sz w:val="24"/>
          <w:szCs w:val="24"/>
        </w:rPr>
        <w:t>8</w:t>
      </w:r>
      <w:r w:rsidRPr="0050169A">
        <w:rPr>
          <w:rFonts w:ascii="Arial" w:hAnsi="Arial" w:cs="Arial"/>
          <w:b/>
          <w:bCs/>
          <w:i w:val="0"/>
          <w:iCs w:val="0"/>
          <w:color w:val="auto"/>
          <w:sz w:val="24"/>
          <w:szCs w:val="24"/>
        </w:rPr>
        <w:fldChar w:fldCharType="end"/>
      </w:r>
      <w:r w:rsidRPr="0050169A">
        <w:rPr>
          <w:rFonts w:ascii="Arial" w:hAnsi="Arial" w:cs="Arial"/>
          <w:b/>
          <w:bCs/>
          <w:i w:val="0"/>
          <w:iCs w:val="0"/>
          <w:color w:val="auto"/>
          <w:sz w:val="24"/>
          <w:szCs w:val="24"/>
        </w:rPr>
        <w:t>. Setup with U.2 Breaker + Power Injection Fixture</w:t>
      </w:r>
      <w:bookmarkEnd w:id="27"/>
    </w:p>
    <w:p w14:paraId="7EA1B476" w14:textId="77777777" w:rsidR="0050169A" w:rsidRDefault="00945679" w:rsidP="0050169A">
      <w:pPr>
        <w:keepNext/>
        <w:jc w:val="center"/>
      </w:pPr>
      <w:r>
        <w:rPr>
          <w:noProof/>
        </w:rPr>
        <w:lastRenderedPageBreak/>
        <w:drawing>
          <wp:inline distT="0" distB="0" distL="0" distR="0" wp14:anchorId="2E776021" wp14:editId="7E142F59">
            <wp:extent cx="3635654" cy="2874440"/>
            <wp:effectExtent l="0" t="0" r="3175" b="2540"/>
            <wp:docPr id="18228765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3804" cy="2888790"/>
                    </a:xfrm>
                    <a:prstGeom prst="rect">
                      <a:avLst/>
                    </a:prstGeom>
                    <a:noFill/>
                  </pic:spPr>
                </pic:pic>
              </a:graphicData>
            </a:graphic>
          </wp:inline>
        </w:drawing>
      </w:r>
    </w:p>
    <w:p w14:paraId="3C9C4902" w14:textId="37D676E3" w:rsidR="00945679" w:rsidRPr="0050169A" w:rsidRDefault="0050169A" w:rsidP="0050169A">
      <w:pPr>
        <w:pStyle w:val="Caption"/>
        <w:jc w:val="center"/>
        <w:rPr>
          <w:rFonts w:ascii="Arial" w:hAnsi="Arial" w:cs="Arial"/>
          <w:b/>
          <w:bCs/>
          <w:i w:val="0"/>
          <w:iCs w:val="0"/>
          <w:color w:val="auto"/>
          <w:sz w:val="24"/>
          <w:szCs w:val="24"/>
        </w:rPr>
      </w:pPr>
      <w:bookmarkStart w:id="28" w:name="_Toc184889814"/>
      <w:r w:rsidRPr="0050169A">
        <w:rPr>
          <w:rFonts w:ascii="Arial" w:hAnsi="Arial" w:cs="Arial"/>
          <w:b/>
          <w:bCs/>
          <w:i w:val="0"/>
          <w:iCs w:val="0"/>
          <w:color w:val="auto"/>
          <w:sz w:val="24"/>
          <w:szCs w:val="24"/>
        </w:rPr>
        <w:t xml:space="preserve">Figure </w:t>
      </w:r>
      <w:r w:rsidRPr="0050169A">
        <w:rPr>
          <w:rFonts w:ascii="Arial" w:hAnsi="Arial" w:cs="Arial"/>
          <w:b/>
          <w:bCs/>
          <w:i w:val="0"/>
          <w:iCs w:val="0"/>
          <w:color w:val="auto"/>
          <w:sz w:val="24"/>
          <w:szCs w:val="24"/>
        </w:rPr>
        <w:fldChar w:fldCharType="begin"/>
      </w:r>
      <w:r w:rsidRPr="0050169A">
        <w:rPr>
          <w:rFonts w:ascii="Arial" w:hAnsi="Arial" w:cs="Arial"/>
          <w:b/>
          <w:bCs/>
          <w:i w:val="0"/>
          <w:iCs w:val="0"/>
          <w:color w:val="auto"/>
          <w:sz w:val="24"/>
          <w:szCs w:val="24"/>
        </w:rPr>
        <w:instrText xml:space="preserve"> SEQ Figure \* ARABIC </w:instrText>
      </w:r>
      <w:r w:rsidRPr="0050169A">
        <w:rPr>
          <w:rFonts w:ascii="Arial" w:hAnsi="Arial" w:cs="Arial"/>
          <w:b/>
          <w:bCs/>
          <w:i w:val="0"/>
          <w:iCs w:val="0"/>
          <w:color w:val="auto"/>
          <w:sz w:val="24"/>
          <w:szCs w:val="24"/>
        </w:rPr>
        <w:fldChar w:fldCharType="separate"/>
      </w:r>
      <w:r w:rsidR="001C4C92">
        <w:rPr>
          <w:rFonts w:ascii="Arial" w:hAnsi="Arial" w:cs="Arial"/>
          <w:b/>
          <w:bCs/>
          <w:i w:val="0"/>
          <w:iCs w:val="0"/>
          <w:noProof/>
          <w:color w:val="auto"/>
          <w:sz w:val="24"/>
          <w:szCs w:val="24"/>
        </w:rPr>
        <w:t>9</w:t>
      </w:r>
      <w:r w:rsidRPr="0050169A">
        <w:rPr>
          <w:rFonts w:ascii="Arial" w:hAnsi="Arial" w:cs="Arial"/>
          <w:b/>
          <w:bCs/>
          <w:i w:val="0"/>
          <w:iCs w:val="0"/>
          <w:color w:val="auto"/>
          <w:sz w:val="24"/>
          <w:szCs w:val="24"/>
        </w:rPr>
        <w:fldChar w:fldCharType="end"/>
      </w:r>
      <w:r w:rsidRPr="0050169A">
        <w:rPr>
          <w:rFonts w:ascii="Arial" w:hAnsi="Arial" w:cs="Arial"/>
          <w:b/>
          <w:bCs/>
          <w:i w:val="0"/>
          <w:iCs w:val="0"/>
          <w:color w:val="auto"/>
          <w:sz w:val="24"/>
          <w:szCs w:val="24"/>
        </w:rPr>
        <w:t>. Flow Chart of a Setup</w:t>
      </w:r>
      <w:bookmarkEnd w:id="28"/>
    </w:p>
    <w:p w14:paraId="4C248586" w14:textId="7D8AFADA" w:rsidR="00945679" w:rsidRDefault="00945679" w:rsidP="00945679">
      <w:r>
        <w:t>Variation 2 Requirements</w:t>
      </w:r>
    </w:p>
    <w:p w14:paraId="440D5623" w14:textId="77777777" w:rsidR="00945679" w:rsidRPr="00945679" w:rsidRDefault="00945679" w:rsidP="00945679">
      <w:pPr>
        <w:numPr>
          <w:ilvl w:val="0"/>
          <w:numId w:val="4"/>
        </w:numPr>
      </w:pPr>
      <w:r w:rsidRPr="00945679">
        <w:t>HD PPM (QTL1999)</w:t>
      </w:r>
    </w:p>
    <w:p w14:paraId="4EAE562E" w14:textId="77777777" w:rsidR="00945679" w:rsidRPr="00945679" w:rsidRDefault="00945679" w:rsidP="00945679">
      <w:pPr>
        <w:numPr>
          <w:ilvl w:val="0"/>
          <w:numId w:val="4"/>
        </w:numPr>
      </w:pPr>
      <w:r w:rsidRPr="00945679">
        <w:t>U.2 to MCIO Breaker (QTL2805)</w:t>
      </w:r>
    </w:p>
    <w:p w14:paraId="112CF7E8" w14:textId="77777777" w:rsidR="00945679" w:rsidRPr="00945679" w:rsidRDefault="00945679" w:rsidP="00945679">
      <w:pPr>
        <w:numPr>
          <w:ilvl w:val="0"/>
          <w:numId w:val="4"/>
        </w:numPr>
      </w:pPr>
      <w:proofErr w:type="spellStart"/>
      <w:r w:rsidRPr="00945679">
        <w:t>Quarch</w:t>
      </w:r>
      <w:proofErr w:type="spellEnd"/>
      <w:r w:rsidRPr="00945679">
        <w:t xml:space="preserve"> Controller (QTL1079, QTL1260 or QTL1461)</w:t>
      </w:r>
    </w:p>
    <w:p w14:paraId="052F46EB" w14:textId="77777777" w:rsidR="00945679" w:rsidRPr="00945679" w:rsidRDefault="00945679" w:rsidP="00945679">
      <w:pPr>
        <w:numPr>
          <w:ilvl w:val="0"/>
          <w:numId w:val="4"/>
        </w:numPr>
      </w:pPr>
      <w:r w:rsidRPr="00945679">
        <w:t>Male to Male MCX cable (Triggering Cable)</w:t>
      </w:r>
    </w:p>
    <w:p w14:paraId="01C04B5D" w14:textId="77777777" w:rsidR="00945679" w:rsidRPr="00945679" w:rsidRDefault="00945679" w:rsidP="00945679">
      <w:pPr>
        <w:numPr>
          <w:ilvl w:val="0"/>
          <w:numId w:val="4"/>
        </w:numPr>
      </w:pPr>
      <w:r w:rsidRPr="00945679">
        <w:t>MCIO Host Controller</w:t>
      </w:r>
    </w:p>
    <w:p w14:paraId="4A5C5AA7" w14:textId="77777777" w:rsidR="00257052" w:rsidRDefault="00945679" w:rsidP="00257052">
      <w:pPr>
        <w:keepNext/>
        <w:jc w:val="center"/>
      </w:pPr>
      <w:r>
        <w:rPr>
          <w:noProof/>
        </w:rPr>
        <w:drawing>
          <wp:inline distT="0" distB="0" distL="0" distR="0" wp14:anchorId="784BB92B" wp14:editId="2A7BE97A">
            <wp:extent cx="3803310" cy="2852928"/>
            <wp:effectExtent l="0" t="0" r="6985" b="5080"/>
            <wp:docPr id="12331953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08939" cy="2857151"/>
                    </a:xfrm>
                    <a:prstGeom prst="rect">
                      <a:avLst/>
                    </a:prstGeom>
                    <a:noFill/>
                  </pic:spPr>
                </pic:pic>
              </a:graphicData>
            </a:graphic>
          </wp:inline>
        </w:drawing>
      </w:r>
    </w:p>
    <w:p w14:paraId="756C3C4C" w14:textId="0BC6C32C" w:rsidR="00945679" w:rsidRPr="00257052" w:rsidRDefault="00257052" w:rsidP="00257052">
      <w:pPr>
        <w:pStyle w:val="Caption"/>
        <w:jc w:val="center"/>
        <w:rPr>
          <w:rFonts w:ascii="Arial" w:hAnsi="Arial" w:cs="Arial"/>
          <w:b/>
          <w:bCs/>
          <w:i w:val="0"/>
          <w:iCs w:val="0"/>
          <w:color w:val="auto"/>
          <w:sz w:val="24"/>
          <w:szCs w:val="24"/>
        </w:rPr>
      </w:pPr>
      <w:bookmarkStart w:id="29" w:name="_Toc184889815"/>
      <w:r w:rsidRPr="00257052">
        <w:rPr>
          <w:rFonts w:ascii="Arial" w:hAnsi="Arial" w:cs="Arial"/>
          <w:b/>
          <w:bCs/>
          <w:i w:val="0"/>
          <w:iCs w:val="0"/>
          <w:color w:val="auto"/>
          <w:sz w:val="24"/>
          <w:szCs w:val="24"/>
        </w:rPr>
        <w:t xml:space="preserve">Figure </w:t>
      </w:r>
      <w:r w:rsidRPr="00257052">
        <w:rPr>
          <w:rFonts w:ascii="Arial" w:hAnsi="Arial" w:cs="Arial"/>
          <w:b/>
          <w:bCs/>
          <w:i w:val="0"/>
          <w:iCs w:val="0"/>
          <w:color w:val="auto"/>
          <w:sz w:val="24"/>
          <w:szCs w:val="24"/>
        </w:rPr>
        <w:fldChar w:fldCharType="begin"/>
      </w:r>
      <w:r w:rsidRPr="00257052">
        <w:rPr>
          <w:rFonts w:ascii="Arial" w:hAnsi="Arial" w:cs="Arial"/>
          <w:b/>
          <w:bCs/>
          <w:i w:val="0"/>
          <w:iCs w:val="0"/>
          <w:color w:val="auto"/>
          <w:sz w:val="24"/>
          <w:szCs w:val="24"/>
        </w:rPr>
        <w:instrText xml:space="preserve"> SEQ Figure \* ARABIC </w:instrText>
      </w:r>
      <w:r w:rsidRPr="00257052">
        <w:rPr>
          <w:rFonts w:ascii="Arial" w:hAnsi="Arial" w:cs="Arial"/>
          <w:b/>
          <w:bCs/>
          <w:i w:val="0"/>
          <w:iCs w:val="0"/>
          <w:color w:val="auto"/>
          <w:sz w:val="24"/>
          <w:szCs w:val="24"/>
        </w:rPr>
        <w:fldChar w:fldCharType="separate"/>
      </w:r>
      <w:r w:rsidR="001C4C92">
        <w:rPr>
          <w:rFonts w:ascii="Arial" w:hAnsi="Arial" w:cs="Arial"/>
          <w:b/>
          <w:bCs/>
          <w:i w:val="0"/>
          <w:iCs w:val="0"/>
          <w:noProof/>
          <w:color w:val="auto"/>
          <w:sz w:val="24"/>
          <w:szCs w:val="24"/>
        </w:rPr>
        <w:t>10</w:t>
      </w:r>
      <w:r w:rsidRPr="00257052">
        <w:rPr>
          <w:rFonts w:ascii="Arial" w:hAnsi="Arial" w:cs="Arial"/>
          <w:b/>
          <w:bCs/>
          <w:i w:val="0"/>
          <w:iCs w:val="0"/>
          <w:color w:val="auto"/>
          <w:sz w:val="24"/>
          <w:szCs w:val="24"/>
        </w:rPr>
        <w:fldChar w:fldCharType="end"/>
      </w:r>
      <w:r w:rsidRPr="00257052">
        <w:rPr>
          <w:rFonts w:ascii="Arial" w:hAnsi="Arial" w:cs="Arial"/>
          <w:b/>
          <w:bCs/>
          <w:i w:val="0"/>
          <w:iCs w:val="0"/>
          <w:color w:val="auto"/>
          <w:sz w:val="24"/>
          <w:szCs w:val="24"/>
        </w:rPr>
        <w:t>. Setup with MCIO to U.2 Breaker + MCIO Host Card</w:t>
      </w:r>
      <w:bookmarkEnd w:id="29"/>
    </w:p>
    <w:p w14:paraId="54667711" w14:textId="77777777" w:rsidR="00257052" w:rsidRDefault="00945679" w:rsidP="00257052">
      <w:pPr>
        <w:keepNext/>
        <w:jc w:val="center"/>
      </w:pPr>
      <w:r>
        <w:rPr>
          <w:noProof/>
        </w:rPr>
        <w:lastRenderedPageBreak/>
        <w:drawing>
          <wp:inline distT="0" distB="0" distL="0" distR="0" wp14:anchorId="6FFFDDDA" wp14:editId="20793CF1">
            <wp:extent cx="4528109" cy="3059665"/>
            <wp:effectExtent l="0" t="0" r="6350" b="7620"/>
            <wp:docPr id="7154405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6240" cy="3065159"/>
                    </a:xfrm>
                    <a:prstGeom prst="rect">
                      <a:avLst/>
                    </a:prstGeom>
                    <a:noFill/>
                  </pic:spPr>
                </pic:pic>
              </a:graphicData>
            </a:graphic>
          </wp:inline>
        </w:drawing>
      </w:r>
    </w:p>
    <w:p w14:paraId="4D751505" w14:textId="22FEF78A" w:rsidR="00257052" w:rsidRPr="00257052" w:rsidRDefault="00257052" w:rsidP="00257052">
      <w:pPr>
        <w:pStyle w:val="Caption"/>
        <w:jc w:val="center"/>
        <w:rPr>
          <w:rFonts w:ascii="Arial" w:hAnsi="Arial" w:cs="Arial"/>
          <w:b/>
          <w:bCs/>
          <w:i w:val="0"/>
          <w:iCs w:val="0"/>
          <w:color w:val="auto"/>
          <w:sz w:val="24"/>
          <w:szCs w:val="24"/>
        </w:rPr>
      </w:pPr>
      <w:bookmarkStart w:id="30" w:name="_Toc184889816"/>
      <w:r w:rsidRPr="00257052">
        <w:rPr>
          <w:rFonts w:ascii="Arial" w:hAnsi="Arial" w:cs="Arial"/>
          <w:b/>
          <w:bCs/>
          <w:i w:val="0"/>
          <w:iCs w:val="0"/>
          <w:color w:val="auto"/>
          <w:sz w:val="24"/>
          <w:szCs w:val="24"/>
        </w:rPr>
        <w:t xml:space="preserve">Figure </w:t>
      </w:r>
      <w:r w:rsidRPr="00257052">
        <w:rPr>
          <w:rFonts w:ascii="Arial" w:hAnsi="Arial" w:cs="Arial"/>
          <w:b/>
          <w:bCs/>
          <w:i w:val="0"/>
          <w:iCs w:val="0"/>
          <w:color w:val="auto"/>
          <w:sz w:val="24"/>
          <w:szCs w:val="24"/>
        </w:rPr>
        <w:fldChar w:fldCharType="begin"/>
      </w:r>
      <w:r w:rsidRPr="00257052">
        <w:rPr>
          <w:rFonts w:ascii="Arial" w:hAnsi="Arial" w:cs="Arial"/>
          <w:b/>
          <w:bCs/>
          <w:i w:val="0"/>
          <w:iCs w:val="0"/>
          <w:color w:val="auto"/>
          <w:sz w:val="24"/>
          <w:szCs w:val="24"/>
        </w:rPr>
        <w:instrText xml:space="preserve"> SEQ Figure \* ARABIC </w:instrText>
      </w:r>
      <w:r w:rsidRPr="00257052">
        <w:rPr>
          <w:rFonts w:ascii="Arial" w:hAnsi="Arial" w:cs="Arial"/>
          <w:b/>
          <w:bCs/>
          <w:i w:val="0"/>
          <w:iCs w:val="0"/>
          <w:color w:val="auto"/>
          <w:sz w:val="24"/>
          <w:szCs w:val="24"/>
        </w:rPr>
        <w:fldChar w:fldCharType="separate"/>
      </w:r>
      <w:r w:rsidR="001C4C92">
        <w:rPr>
          <w:rFonts w:ascii="Arial" w:hAnsi="Arial" w:cs="Arial"/>
          <w:b/>
          <w:bCs/>
          <w:i w:val="0"/>
          <w:iCs w:val="0"/>
          <w:noProof/>
          <w:color w:val="auto"/>
          <w:sz w:val="24"/>
          <w:szCs w:val="24"/>
        </w:rPr>
        <w:t>11</w:t>
      </w:r>
      <w:r w:rsidRPr="00257052">
        <w:rPr>
          <w:rFonts w:ascii="Arial" w:hAnsi="Arial" w:cs="Arial"/>
          <w:b/>
          <w:bCs/>
          <w:i w:val="0"/>
          <w:iCs w:val="0"/>
          <w:color w:val="auto"/>
          <w:sz w:val="24"/>
          <w:szCs w:val="24"/>
        </w:rPr>
        <w:fldChar w:fldCharType="end"/>
      </w:r>
      <w:r w:rsidRPr="00257052">
        <w:rPr>
          <w:rFonts w:ascii="Arial" w:hAnsi="Arial" w:cs="Arial"/>
          <w:b/>
          <w:bCs/>
          <w:i w:val="0"/>
          <w:iCs w:val="0"/>
          <w:color w:val="auto"/>
          <w:sz w:val="24"/>
          <w:szCs w:val="24"/>
        </w:rPr>
        <w:t>. Flow Chart of Setup</w:t>
      </w:r>
      <w:bookmarkEnd w:id="30"/>
    </w:p>
    <w:p w14:paraId="17717FC0" w14:textId="77777777" w:rsidR="00945679" w:rsidRDefault="00945679" w:rsidP="00945679">
      <w:pPr>
        <w:rPr>
          <w:b/>
          <w:bCs/>
        </w:rPr>
      </w:pPr>
      <w:r w:rsidRPr="00257052">
        <w:rPr>
          <w:b/>
          <w:bCs/>
        </w:rPr>
        <w:t>Commands for this application</w:t>
      </w:r>
    </w:p>
    <w:p w14:paraId="7313194C" w14:textId="2C50A003" w:rsidR="00257052" w:rsidRDefault="00257052" w:rsidP="00945679">
      <w:r>
        <w:t xml:space="preserve">The attached script executes the provided code below. After running the script, perform the following: </w:t>
      </w:r>
    </w:p>
    <w:p w14:paraId="1722B603" w14:textId="0B85B701" w:rsidR="00257052" w:rsidRPr="00257052" w:rsidRDefault="00257052" w:rsidP="00945679">
      <w:r>
        <w:t>RUN: POWER DOWN on the breaker. PPM’s 12V line will be pulled to GND after triggering.</w:t>
      </w:r>
    </w:p>
    <w:p w14:paraId="783EA105" w14:textId="77777777" w:rsidR="00945679" w:rsidRPr="00257052" w:rsidRDefault="00945679" w:rsidP="00945679">
      <w:pPr>
        <w:rPr>
          <w:u w:val="single"/>
        </w:rPr>
      </w:pPr>
      <w:r w:rsidRPr="00257052">
        <w:rPr>
          <w:u w:val="single"/>
        </w:rPr>
        <w:t>On PPM</w:t>
      </w:r>
    </w:p>
    <w:p w14:paraId="15B42678" w14:textId="77777777" w:rsidR="00945679" w:rsidRPr="00945679" w:rsidRDefault="00945679" w:rsidP="00945679">
      <w:proofErr w:type="gramStart"/>
      <w:r w:rsidRPr="00945679">
        <w:t>RUN:POWER</w:t>
      </w:r>
      <w:proofErr w:type="gramEnd"/>
      <w:r w:rsidRPr="00945679">
        <w:t xml:space="preserve"> UP  -- Turn on the power </w:t>
      </w:r>
    </w:p>
    <w:p w14:paraId="3B348191" w14:textId="77777777" w:rsidR="00945679" w:rsidRPr="00945679" w:rsidRDefault="00945679" w:rsidP="00945679">
      <w:proofErr w:type="gramStart"/>
      <w:r w:rsidRPr="00945679">
        <w:t>CONFIG:OUTPUT</w:t>
      </w:r>
      <w:proofErr w:type="gramEnd"/>
      <w:r w:rsidRPr="00945679">
        <w:t xml:space="preserve">:12V:PULLDOWN ON -- Enables pull down </w:t>
      </w:r>
    </w:p>
    <w:p w14:paraId="685B6573" w14:textId="77777777" w:rsidR="00945679" w:rsidRPr="00945679" w:rsidRDefault="00945679" w:rsidP="00945679">
      <w:r w:rsidRPr="00945679">
        <w:t>SIGNAL:12</w:t>
      </w:r>
      <w:proofErr w:type="gramStart"/>
      <w:r w:rsidRPr="00945679">
        <w:t>V:PATTERN</w:t>
      </w:r>
      <w:proofErr w:type="gramEnd"/>
      <w:r w:rsidRPr="00945679">
        <w:t xml:space="preserve">:ADD 0S -12000 -- Adds the pattern, when the voltage goes from 12V to 0V the delay of the drop is 0 seconds. </w:t>
      </w:r>
    </w:p>
    <w:p w14:paraId="154FDB73" w14:textId="77777777" w:rsidR="00945679" w:rsidRPr="00945679" w:rsidRDefault="00945679" w:rsidP="00945679">
      <w:proofErr w:type="gramStart"/>
      <w:r w:rsidRPr="00945679">
        <w:t>PATTERN:TRIGGER</w:t>
      </w:r>
      <w:proofErr w:type="gramEnd"/>
      <w:r w:rsidRPr="00945679">
        <w:t xml:space="preserve">:EXTERNAL ON -- Pattern above will be only triggered externally </w:t>
      </w:r>
    </w:p>
    <w:p w14:paraId="33A2891E" w14:textId="77777777" w:rsidR="00945679" w:rsidRPr="00945679" w:rsidRDefault="00945679" w:rsidP="00945679">
      <w:proofErr w:type="gramStart"/>
      <w:r w:rsidRPr="00945679">
        <w:t>PATTERN:TRIGGER</w:t>
      </w:r>
      <w:proofErr w:type="gramEnd"/>
      <w:r w:rsidRPr="00945679">
        <w:t xml:space="preserve">:EXTERNAL:TYPE:EDGE -- Sets trigger in to trigger on an edge </w:t>
      </w:r>
    </w:p>
    <w:p w14:paraId="7D732288" w14:textId="77777777" w:rsidR="00945679" w:rsidRPr="00257052" w:rsidRDefault="00945679" w:rsidP="00945679">
      <w:pPr>
        <w:rPr>
          <w:u w:val="single"/>
        </w:rPr>
      </w:pPr>
      <w:r w:rsidRPr="00257052">
        <w:rPr>
          <w:u w:val="single"/>
        </w:rPr>
        <w:t xml:space="preserve">On Breaker Module </w:t>
      </w:r>
    </w:p>
    <w:p w14:paraId="4500A50E" w14:textId="77777777" w:rsidR="00945679" w:rsidRPr="00945679" w:rsidRDefault="00945679" w:rsidP="00945679">
      <w:proofErr w:type="gramStart"/>
      <w:r w:rsidRPr="00945679">
        <w:t>SIGNAL:ALL</w:t>
      </w:r>
      <w:proofErr w:type="gramEnd"/>
      <w:r w:rsidRPr="00945679">
        <w:t>:SOURCE 8 -- Sets all signals to source 8 (always on)</w:t>
      </w:r>
    </w:p>
    <w:p w14:paraId="44C8E86C" w14:textId="77777777" w:rsidR="00945679" w:rsidRPr="00945679" w:rsidRDefault="00945679" w:rsidP="00945679">
      <w:proofErr w:type="gramStart"/>
      <w:r w:rsidRPr="00945679">
        <w:t>SIGNAL:PERST</w:t>
      </w:r>
      <w:proofErr w:type="gramEnd"/>
      <w:r w:rsidRPr="00945679">
        <w:t xml:space="preserve">:SOURCE 4 -- Sets PERST# to source 4 </w:t>
      </w:r>
    </w:p>
    <w:p w14:paraId="6A894502" w14:textId="77777777" w:rsidR="00945679" w:rsidRPr="00945679" w:rsidRDefault="00945679" w:rsidP="00945679">
      <w:proofErr w:type="gramStart"/>
      <w:r w:rsidRPr="00945679">
        <w:t>SIGNAL:PERST</w:t>
      </w:r>
      <w:proofErr w:type="gramEnd"/>
      <w:r w:rsidRPr="00945679">
        <w:t>:DRIVE:OPEN LOW -- When PERST is discounted module will drive device side LOW</w:t>
      </w:r>
    </w:p>
    <w:p w14:paraId="2F294C66" w14:textId="77777777" w:rsidR="00945679" w:rsidRPr="00945679" w:rsidRDefault="00945679" w:rsidP="00945679">
      <w:r w:rsidRPr="00945679">
        <w:t>TRIGGER:</w:t>
      </w:r>
      <w:proofErr w:type="gramStart"/>
      <w:r w:rsidRPr="00945679">
        <w:t>OUT:INVERT</w:t>
      </w:r>
      <w:proofErr w:type="gramEnd"/>
      <w:r w:rsidRPr="00945679">
        <w:t xml:space="preserve"> ON -- Need to invert so it triggers on power down </w:t>
      </w:r>
    </w:p>
    <w:p w14:paraId="5E64A365" w14:textId="77777777" w:rsidR="00945679" w:rsidRPr="00945679" w:rsidRDefault="00945679" w:rsidP="00945679">
      <w:r w:rsidRPr="00945679">
        <w:lastRenderedPageBreak/>
        <w:t>TRIGGER:</w:t>
      </w:r>
      <w:proofErr w:type="gramStart"/>
      <w:r w:rsidRPr="00945679">
        <w:t>OUT:MODE</w:t>
      </w:r>
      <w:proofErr w:type="gramEnd"/>
      <w:r w:rsidRPr="00945679">
        <w:t xml:space="preserve"> POWER -- Trigger out on power event  </w:t>
      </w:r>
    </w:p>
    <w:p w14:paraId="55DD3853" w14:textId="77777777" w:rsidR="00945679" w:rsidRPr="00945679" w:rsidRDefault="00945679" w:rsidP="00945679">
      <w:r w:rsidRPr="00945679">
        <w:t xml:space="preserve">To run the test command to the Breaker Module: </w:t>
      </w:r>
    </w:p>
    <w:p w14:paraId="705DD356" w14:textId="5A817B4F" w:rsidR="00257052" w:rsidRPr="00945679" w:rsidRDefault="00945679" w:rsidP="00945679">
      <w:proofErr w:type="gramStart"/>
      <w:r w:rsidRPr="00945679">
        <w:t>RUN:POWER</w:t>
      </w:r>
      <w:proofErr w:type="gramEnd"/>
      <w:r w:rsidRPr="00945679">
        <w:t xml:space="preserve"> DOWN</w:t>
      </w:r>
    </w:p>
    <w:p w14:paraId="03BDB9F2" w14:textId="77777777" w:rsidR="00945679" w:rsidRDefault="00945679" w:rsidP="00945679"/>
    <w:p w14:paraId="25536033" w14:textId="77777777" w:rsidR="00257052" w:rsidRDefault="00257052" w:rsidP="00945679"/>
    <w:p w14:paraId="76EAC116" w14:textId="77777777" w:rsidR="00257052" w:rsidRDefault="00257052" w:rsidP="00945679"/>
    <w:p w14:paraId="090DD53A" w14:textId="77777777" w:rsidR="00257052" w:rsidRDefault="00257052" w:rsidP="00945679"/>
    <w:p w14:paraId="5DA568F8" w14:textId="77777777" w:rsidR="00257052" w:rsidRDefault="00257052" w:rsidP="00945679"/>
    <w:p w14:paraId="24F02772" w14:textId="77777777" w:rsidR="00257052" w:rsidRDefault="00257052" w:rsidP="00945679"/>
    <w:p w14:paraId="4C6285F1" w14:textId="77777777" w:rsidR="00257052" w:rsidRDefault="00257052" w:rsidP="00945679"/>
    <w:p w14:paraId="30463F92" w14:textId="77777777" w:rsidR="00257052" w:rsidRDefault="00257052" w:rsidP="00945679"/>
    <w:p w14:paraId="62B6968C" w14:textId="77777777" w:rsidR="00257052" w:rsidRDefault="00257052" w:rsidP="00945679"/>
    <w:p w14:paraId="36761282" w14:textId="77777777" w:rsidR="00257052" w:rsidRDefault="00257052" w:rsidP="00945679"/>
    <w:p w14:paraId="1BF1FD4D" w14:textId="77777777" w:rsidR="00257052" w:rsidRDefault="00257052" w:rsidP="00945679"/>
    <w:p w14:paraId="6B54F252" w14:textId="77777777" w:rsidR="00257052" w:rsidRDefault="00257052" w:rsidP="00945679"/>
    <w:p w14:paraId="3D977467" w14:textId="77777777" w:rsidR="00257052" w:rsidRDefault="00257052" w:rsidP="00945679"/>
    <w:p w14:paraId="5D96879B" w14:textId="77777777" w:rsidR="00257052" w:rsidRDefault="00257052" w:rsidP="00945679"/>
    <w:p w14:paraId="2C2856A1" w14:textId="77777777" w:rsidR="00257052" w:rsidRDefault="00257052" w:rsidP="00945679"/>
    <w:p w14:paraId="0D72725F" w14:textId="77777777" w:rsidR="00257052" w:rsidRDefault="00257052" w:rsidP="00945679"/>
    <w:p w14:paraId="0C926692" w14:textId="77777777" w:rsidR="00257052" w:rsidRDefault="00257052" w:rsidP="00945679"/>
    <w:p w14:paraId="28586313" w14:textId="77777777" w:rsidR="00257052" w:rsidRDefault="00257052" w:rsidP="00945679"/>
    <w:p w14:paraId="0B64A223" w14:textId="77777777" w:rsidR="00257052" w:rsidRDefault="00257052" w:rsidP="00945679"/>
    <w:p w14:paraId="3575CD3C" w14:textId="77777777" w:rsidR="00257052" w:rsidRDefault="00257052" w:rsidP="00945679"/>
    <w:p w14:paraId="1193B465" w14:textId="77777777" w:rsidR="00257052" w:rsidRDefault="00257052" w:rsidP="00945679"/>
    <w:p w14:paraId="3B9F62FC" w14:textId="77777777" w:rsidR="00257052" w:rsidRDefault="00257052" w:rsidP="00945679"/>
    <w:p w14:paraId="1964817A" w14:textId="77777777" w:rsidR="00257052" w:rsidRDefault="00257052" w:rsidP="00945679"/>
    <w:p w14:paraId="70F75A3A" w14:textId="77777777" w:rsidR="00257052" w:rsidRDefault="00257052" w:rsidP="00945679"/>
    <w:p w14:paraId="1E2B9A18" w14:textId="77777777" w:rsidR="00257052" w:rsidRDefault="00257052" w:rsidP="00945679"/>
    <w:p w14:paraId="1B08FA0B" w14:textId="6ED728C5" w:rsidR="00945679" w:rsidRDefault="00010014" w:rsidP="00010014">
      <w:pPr>
        <w:pStyle w:val="Heading3"/>
      </w:pPr>
      <w:bookmarkStart w:id="31" w:name="_Toc184889530"/>
      <w:bookmarkStart w:id="32" w:name="_Toc184889761"/>
      <w:r>
        <w:lastRenderedPageBreak/>
        <w:t xml:space="preserve">6.2 </w:t>
      </w:r>
      <w:r w:rsidR="00945679">
        <w:t>Power Delay Upon Power Up</w:t>
      </w:r>
      <w:bookmarkEnd w:id="31"/>
      <w:bookmarkEnd w:id="32"/>
    </w:p>
    <w:p w14:paraId="272827F7" w14:textId="77777777" w:rsidR="00945679" w:rsidRPr="00945679" w:rsidRDefault="00945679" w:rsidP="00945679">
      <w:r w:rsidRPr="00945679">
        <w:t>This setup is a specific triggering scenario, where 12V is delayed from 3V3. Delay can be configured in the script.</w:t>
      </w:r>
    </w:p>
    <w:p w14:paraId="4A91EF8B" w14:textId="77777777" w:rsidR="00945679" w:rsidRPr="00945679" w:rsidRDefault="00945679" w:rsidP="00945679">
      <w:pPr>
        <w:rPr>
          <w:b/>
          <w:bCs/>
        </w:rPr>
      </w:pPr>
      <w:r w:rsidRPr="00945679">
        <w:rPr>
          <w:b/>
          <w:bCs/>
        </w:rPr>
        <w:t>Setup</w:t>
      </w:r>
    </w:p>
    <w:p w14:paraId="5B9F85E8" w14:textId="77777777" w:rsidR="00945679" w:rsidRPr="00945679" w:rsidRDefault="00945679" w:rsidP="00945679">
      <w:r w:rsidRPr="00945679">
        <w:t>Requirements:</w:t>
      </w:r>
    </w:p>
    <w:p w14:paraId="11E0EA07" w14:textId="77777777" w:rsidR="00945679" w:rsidRPr="00945679" w:rsidRDefault="00945679" w:rsidP="00945679">
      <w:pPr>
        <w:numPr>
          <w:ilvl w:val="0"/>
          <w:numId w:val="5"/>
        </w:numPr>
      </w:pPr>
      <w:r w:rsidRPr="00945679">
        <w:t>AIC x16 Breaker</w:t>
      </w:r>
    </w:p>
    <w:p w14:paraId="7C7ED2B9" w14:textId="77777777" w:rsidR="00945679" w:rsidRPr="00945679" w:rsidRDefault="00945679" w:rsidP="00945679">
      <w:pPr>
        <w:numPr>
          <w:ilvl w:val="0"/>
          <w:numId w:val="5"/>
        </w:numPr>
      </w:pPr>
      <w:r w:rsidRPr="00945679">
        <w:t>GPU PAM (optional, only if tracking is needed)</w:t>
      </w:r>
    </w:p>
    <w:p w14:paraId="28670EA6" w14:textId="77777777" w:rsidR="00945679" w:rsidRPr="00945679" w:rsidRDefault="00945679" w:rsidP="00945679">
      <w:pPr>
        <w:numPr>
          <w:ilvl w:val="0"/>
          <w:numId w:val="5"/>
        </w:numPr>
      </w:pPr>
      <w:r w:rsidRPr="00945679">
        <w:t>Torridon Interface</w:t>
      </w:r>
    </w:p>
    <w:p w14:paraId="14A9D17F" w14:textId="77777777" w:rsidR="00945679" w:rsidRPr="00945679" w:rsidRDefault="00945679" w:rsidP="00945679">
      <w:pPr>
        <w:numPr>
          <w:ilvl w:val="0"/>
          <w:numId w:val="5"/>
        </w:numPr>
      </w:pPr>
      <w:r w:rsidRPr="00945679">
        <w:t>M.2 SSD</w:t>
      </w:r>
    </w:p>
    <w:p w14:paraId="51D6AAC9" w14:textId="77777777" w:rsidR="00945679" w:rsidRPr="00945679" w:rsidRDefault="00945679" w:rsidP="00945679">
      <w:pPr>
        <w:numPr>
          <w:ilvl w:val="0"/>
          <w:numId w:val="5"/>
        </w:numPr>
      </w:pPr>
      <w:r w:rsidRPr="00945679">
        <w:t>Host and Control PC</w:t>
      </w:r>
    </w:p>
    <w:p w14:paraId="3AAA9DFC" w14:textId="77777777" w:rsidR="00257052" w:rsidRDefault="00945679" w:rsidP="00257052">
      <w:pPr>
        <w:keepNext/>
        <w:jc w:val="center"/>
      </w:pPr>
      <w:r>
        <w:rPr>
          <w:noProof/>
        </w:rPr>
        <w:drawing>
          <wp:inline distT="0" distB="0" distL="0" distR="0" wp14:anchorId="2E9DC389" wp14:editId="752188F9">
            <wp:extent cx="5351520" cy="2905803"/>
            <wp:effectExtent l="0" t="0" r="1905" b="8890"/>
            <wp:docPr id="4986017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6317" cy="2908408"/>
                    </a:xfrm>
                    <a:prstGeom prst="rect">
                      <a:avLst/>
                    </a:prstGeom>
                    <a:noFill/>
                  </pic:spPr>
                </pic:pic>
              </a:graphicData>
            </a:graphic>
          </wp:inline>
        </w:drawing>
      </w:r>
    </w:p>
    <w:p w14:paraId="1F0E6CB2" w14:textId="4CE4CB2A" w:rsidR="00945679" w:rsidRPr="00A218D6" w:rsidRDefault="00257052" w:rsidP="00257052">
      <w:pPr>
        <w:pStyle w:val="Caption"/>
        <w:jc w:val="center"/>
        <w:rPr>
          <w:rFonts w:ascii="Arial" w:hAnsi="Arial" w:cs="Arial"/>
          <w:b/>
          <w:bCs/>
          <w:i w:val="0"/>
          <w:iCs w:val="0"/>
          <w:color w:val="auto"/>
          <w:sz w:val="24"/>
          <w:szCs w:val="24"/>
        </w:rPr>
      </w:pPr>
      <w:bookmarkStart w:id="33" w:name="_Toc184889817"/>
      <w:r w:rsidRPr="00A218D6">
        <w:rPr>
          <w:rFonts w:ascii="Arial" w:hAnsi="Arial" w:cs="Arial"/>
          <w:b/>
          <w:bCs/>
          <w:i w:val="0"/>
          <w:iCs w:val="0"/>
          <w:color w:val="auto"/>
          <w:sz w:val="24"/>
          <w:szCs w:val="24"/>
        </w:rPr>
        <w:t xml:space="preserve">Figure </w:t>
      </w:r>
      <w:r w:rsidRPr="00A218D6">
        <w:rPr>
          <w:rFonts w:ascii="Arial" w:hAnsi="Arial" w:cs="Arial"/>
          <w:b/>
          <w:bCs/>
          <w:i w:val="0"/>
          <w:iCs w:val="0"/>
          <w:color w:val="auto"/>
          <w:sz w:val="24"/>
          <w:szCs w:val="24"/>
        </w:rPr>
        <w:fldChar w:fldCharType="begin"/>
      </w:r>
      <w:r w:rsidRPr="00A218D6">
        <w:rPr>
          <w:rFonts w:ascii="Arial" w:hAnsi="Arial" w:cs="Arial"/>
          <w:b/>
          <w:bCs/>
          <w:i w:val="0"/>
          <w:iCs w:val="0"/>
          <w:color w:val="auto"/>
          <w:sz w:val="24"/>
          <w:szCs w:val="24"/>
        </w:rPr>
        <w:instrText xml:space="preserve"> SEQ Figure \* ARABIC </w:instrText>
      </w:r>
      <w:r w:rsidRPr="00A218D6">
        <w:rPr>
          <w:rFonts w:ascii="Arial" w:hAnsi="Arial" w:cs="Arial"/>
          <w:b/>
          <w:bCs/>
          <w:i w:val="0"/>
          <w:iCs w:val="0"/>
          <w:color w:val="auto"/>
          <w:sz w:val="24"/>
          <w:szCs w:val="24"/>
        </w:rPr>
        <w:fldChar w:fldCharType="separate"/>
      </w:r>
      <w:r w:rsidR="001C4C92" w:rsidRPr="00A218D6">
        <w:rPr>
          <w:rFonts w:ascii="Arial" w:hAnsi="Arial" w:cs="Arial"/>
          <w:b/>
          <w:bCs/>
          <w:i w:val="0"/>
          <w:iCs w:val="0"/>
          <w:noProof/>
          <w:color w:val="auto"/>
          <w:sz w:val="24"/>
          <w:szCs w:val="24"/>
        </w:rPr>
        <w:t>12</w:t>
      </w:r>
      <w:r w:rsidRPr="00A218D6">
        <w:rPr>
          <w:rFonts w:ascii="Arial" w:hAnsi="Arial" w:cs="Arial"/>
          <w:b/>
          <w:bCs/>
          <w:i w:val="0"/>
          <w:iCs w:val="0"/>
          <w:color w:val="auto"/>
          <w:sz w:val="24"/>
          <w:szCs w:val="24"/>
        </w:rPr>
        <w:fldChar w:fldCharType="end"/>
      </w:r>
      <w:r w:rsidRPr="00A218D6">
        <w:rPr>
          <w:rFonts w:ascii="Arial" w:hAnsi="Arial" w:cs="Arial"/>
          <w:b/>
          <w:bCs/>
          <w:i w:val="0"/>
          <w:iCs w:val="0"/>
          <w:color w:val="auto"/>
          <w:sz w:val="24"/>
          <w:szCs w:val="24"/>
        </w:rPr>
        <w:t>. Power Delay Upon Power Up Flow Chart</w:t>
      </w:r>
      <w:bookmarkEnd w:id="33"/>
    </w:p>
    <w:p w14:paraId="2370CF82" w14:textId="77777777" w:rsidR="00945679" w:rsidRDefault="00945679" w:rsidP="00945679"/>
    <w:p w14:paraId="076E7D80" w14:textId="77777777" w:rsidR="00257052" w:rsidRDefault="00257052" w:rsidP="00945679"/>
    <w:p w14:paraId="7A5F1A7B" w14:textId="77777777" w:rsidR="00257052" w:rsidRDefault="00257052" w:rsidP="00945679"/>
    <w:p w14:paraId="50F09474" w14:textId="77777777" w:rsidR="00257052" w:rsidRDefault="00257052" w:rsidP="00945679"/>
    <w:p w14:paraId="0B7F0AAC" w14:textId="77777777" w:rsidR="00257052" w:rsidRDefault="00257052" w:rsidP="00945679"/>
    <w:p w14:paraId="77C940F0" w14:textId="77777777" w:rsidR="00257052" w:rsidRDefault="00257052" w:rsidP="00945679"/>
    <w:p w14:paraId="20C7752E" w14:textId="77777777" w:rsidR="00257052" w:rsidRDefault="00257052" w:rsidP="00945679"/>
    <w:p w14:paraId="073BDFD7" w14:textId="77777777" w:rsidR="0098654B" w:rsidRDefault="0098654B" w:rsidP="00945679"/>
    <w:p w14:paraId="66B3EA8B" w14:textId="6D9C7436" w:rsidR="0098654B" w:rsidRDefault="00010014" w:rsidP="00010014">
      <w:pPr>
        <w:pStyle w:val="Heading3"/>
      </w:pPr>
      <w:bookmarkStart w:id="34" w:name="_Toc184889531"/>
      <w:bookmarkStart w:id="35" w:name="_Toc184889762"/>
      <w:r>
        <w:lastRenderedPageBreak/>
        <w:t xml:space="preserve">6.3 </w:t>
      </w:r>
      <w:r w:rsidR="0098654B">
        <w:t>Triggering on Host Power Up</w:t>
      </w:r>
      <w:bookmarkEnd w:id="34"/>
      <w:bookmarkEnd w:id="35"/>
    </w:p>
    <w:p w14:paraId="0BF8FBFA" w14:textId="709EFE1B" w:rsidR="001C4C92" w:rsidRPr="001C4C92" w:rsidRDefault="001C4C92" w:rsidP="00945679">
      <w:pPr>
        <w:rPr>
          <w:u w:val="single"/>
        </w:rPr>
      </w:pPr>
      <w:r w:rsidRPr="001C4C92">
        <w:rPr>
          <w:u w:val="single"/>
        </w:rPr>
        <w:t>Introduction</w:t>
      </w:r>
    </w:p>
    <w:p w14:paraId="366AF792" w14:textId="77777777" w:rsidR="001C4C92" w:rsidRPr="001C4C92" w:rsidRDefault="001C4C92" w:rsidP="001C4C92">
      <w:bookmarkStart w:id="36" w:name="_Toc168888063"/>
      <w:bookmarkStart w:id="37" w:name="_Toc252891756"/>
      <w:bookmarkStart w:id="38" w:name="_Toc262048572"/>
      <w:r w:rsidRPr="001C4C92">
        <w:t>Firmware version 4.005 has added the functionality to provide an internal and external trigger on host power up.</w:t>
      </w:r>
    </w:p>
    <w:p w14:paraId="40A87F78" w14:textId="19AEA5B2" w:rsidR="001C4C92" w:rsidRPr="001C4C92" w:rsidRDefault="001C4C92" w:rsidP="001C4C92">
      <w:r w:rsidRPr="001C4C92">
        <w:t xml:space="preserve">The external events are triggered by producing an output trigger to another device, either a </w:t>
      </w:r>
      <w:proofErr w:type="spellStart"/>
      <w:r w:rsidRPr="001C4C92">
        <w:t>Quarch</w:t>
      </w:r>
      <w:proofErr w:type="spellEnd"/>
      <w:r w:rsidRPr="001C4C92">
        <w:t xml:space="preserve"> device that supports triggering (for example a Power Margining Module) or a </w:t>
      </w:r>
      <w:r w:rsidRPr="001C4C92">
        <w:t>third-party</w:t>
      </w:r>
      <w:r w:rsidRPr="001C4C92">
        <w:t xml:space="preserve"> piece of equipment that allows triggering input.</w:t>
      </w:r>
    </w:p>
    <w:p w14:paraId="1B2EF9DC" w14:textId="77777777" w:rsidR="001C4C92" w:rsidRPr="001C4C92" w:rsidRDefault="001C4C92" w:rsidP="001C4C92">
      <w:r w:rsidRPr="001C4C92">
        <w:t xml:space="preserve">This application note will focus on using a </w:t>
      </w:r>
      <w:proofErr w:type="spellStart"/>
      <w:r w:rsidRPr="001C4C92">
        <w:t>Quarch</w:t>
      </w:r>
      <w:proofErr w:type="spellEnd"/>
      <w:r w:rsidRPr="001C4C92">
        <w:t xml:space="preserve"> Power Margining Module to run a power pattern when the host powers up.</w:t>
      </w:r>
    </w:p>
    <w:p w14:paraId="74342989" w14:textId="54067EDF" w:rsidR="001C4C92" w:rsidRDefault="001C4C92" w:rsidP="001C4C92">
      <w:r w:rsidRPr="001C4C92">
        <w:t xml:space="preserve">Since the trigger is </w:t>
      </w:r>
      <w:r w:rsidRPr="001C4C92">
        <w:t>initiated</w:t>
      </w:r>
      <w:r w:rsidRPr="001C4C92">
        <w:t xml:space="preserve"> by the Host powering, a separate PC is used to control the modules.</w:t>
      </w:r>
      <w:bookmarkEnd w:id="36"/>
      <w:bookmarkEnd w:id="37"/>
      <w:bookmarkEnd w:id="38"/>
    </w:p>
    <w:p w14:paraId="21CE00DE" w14:textId="4A1631AD" w:rsidR="001C4C92" w:rsidRPr="001C4C92" w:rsidRDefault="001C4C92" w:rsidP="001C4C92">
      <w:pPr>
        <w:rPr>
          <w:u w:val="single"/>
        </w:rPr>
      </w:pPr>
      <w:r w:rsidRPr="001C4C92">
        <w:rPr>
          <w:u w:val="single"/>
        </w:rPr>
        <w:t>Requirements</w:t>
      </w:r>
    </w:p>
    <w:p w14:paraId="44CAA09D" w14:textId="4E08203C" w:rsidR="001C4C92" w:rsidRPr="001C4C92" w:rsidRDefault="001C4C92" w:rsidP="001C4C92">
      <w:pPr>
        <w:pStyle w:val="ListParagraph"/>
        <w:numPr>
          <w:ilvl w:val="0"/>
          <w:numId w:val="6"/>
        </w:numPr>
        <w:tabs>
          <w:tab w:val="num" w:pos="284"/>
        </w:tabs>
        <w:rPr>
          <w:lang w:bidi="en-US"/>
        </w:rPr>
      </w:pPr>
      <w:proofErr w:type="spellStart"/>
      <w:r w:rsidRPr="001C4C92">
        <w:rPr>
          <w:lang w:bidi="en-US"/>
        </w:rPr>
        <w:t>Quarch</w:t>
      </w:r>
      <w:proofErr w:type="spellEnd"/>
      <w:r w:rsidRPr="001C4C92">
        <w:rPr>
          <w:lang w:bidi="en-US"/>
        </w:rPr>
        <w:t xml:space="preserve"> PCIe Module which supports triggering on host power up:</w:t>
      </w:r>
    </w:p>
    <w:p w14:paraId="2C807423" w14:textId="77777777" w:rsidR="001C4C92" w:rsidRPr="001C4C92" w:rsidRDefault="001C4C92" w:rsidP="001C4C92">
      <w:pPr>
        <w:rPr>
          <w:lang w:bidi="en-US"/>
        </w:rPr>
      </w:pPr>
      <w:r w:rsidRPr="001C4C92">
        <w:rPr>
          <w:lang w:bidi="en-US"/>
        </w:rPr>
        <w:t>QTL1688(-04 and higher)</w:t>
      </w:r>
    </w:p>
    <w:p w14:paraId="56F43908" w14:textId="09671014" w:rsidR="001C4C92" w:rsidRPr="001C4C92" w:rsidRDefault="001C4C92" w:rsidP="001C4C92">
      <w:pPr>
        <w:pStyle w:val="ListParagraph"/>
        <w:numPr>
          <w:ilvl w:val="0"/>
          <w:numId w:val="6"/>
        </w:numPr>
        <w:tabs>
          <w:tab w:val="num" w:pos="284"/>
        </w:tabs>
        <w:rPr>
          <w:lang w:bidi="en-US"/>
        </w:rPr>
      </w:pPr>
      <w:proofErr w:type="spellStart"/>
      <w:r w:rsidRPr="001C4C92">
        <w:rPr>
          <w:lang w:bidi="en-US"/>
        </w:rPr>
        <w:t>Quarch</w:t>
      </w:r>
      <w:proofErr w:type="spellEnd"/>
      <w:r w:rsidRPr="001C4C92">
        <w:rPr>
          <w:lang w:bidi="en-US"/>
        </w:rPr>
        <w:t xml:space="preserve"> Power Margining Module which supports triggering</w:t>
      </w:r>
    </w:p>
    <w:p w14:paraId="723CCB55" w14:textId="77777777" w:rsidR="001C4C92" w:rsidRPr="001C4C92" w:rsidRDefault="001C4C92" w:rsidP="001C4C92">
      <w:pPr>
        <w:rPr>
          <w:lang w:bidi="en-US"/>
        </w:rPr>
      </w:pPr>
      <w:r w:rsidRPr="001C4C92">
        <w:rPr>
          <w:lang w:bidi="en-US"/>
        </w:rPr>
        <w:t>QTL1999(-01 and higher)</w:t>
      </w:r>
    </w:p>
    <w:p w14:paraId="21517D82" w14:textId="77777777" w:rsidR="001C4C92" w:rsidRPr="001C4C92" w:rsidRDefault="001C4C92" w:rsidP="001C4C92">
      <w:pPr>
        <w:rPr>
          <w:lang w:bidi="en-US"/>
        </w:rPr>
      </w:pPr>
      <w:r w:rsidRPr="001C4C92">
        <w:rPr>
          <w:lang w:bidi="en-US"/>
        </w:rPr>
        <w:t>QTL1995(-01 and higher)</w:t>
      </w:r>
    </w:p>
    <w:p w14:paraId="4E48A0FE" w14:textId="77777777" w:rsidR="001C4C92" w:rsidRPr="001C4C92" w:rsidRDefault="001C4C92" w:rsidP="001C4C92">
      <w:pPr>
        <w:rPr>
          <w:lang w:bidi="en-US"/>
        </w:rPr>
      </w:pPr>
      <w:r w:rsidRPr="001C4C92">
        <w:rPr>
          <w:lang w:bidi="en-US"/>
        </w:rPr>
        <w:t>QTL1847(-01 and higher)</w:t>
      </w:r>
    </w:p>
    <w:p w14:paraId="53551606" w14:textId="663F7866" w:rsidR="001C4C92" w:rsidRPr="001C4C92" w:rsidRDefault="001C4C92" w:rsidP="001C4C92">
      <w:pPr>
        <w:pStyle w:val="ListParagraph"/>
        <w:numPr>
          <w:ilvl w:val="0"/>
          <w:numId w:val="6"/>
        </w:numPr>
        <w:tabs>
          <w:tab w:val="num" w:pos="284"/>
        </w:tabs>
        <w:rPr>
          <w:lang w:bidi="en-US"/>
        </w:rPr>
      </w:pPr>
      <w:proofErr w:type="spellStart"/>
      <w:r w:rsidRPr="001C4C92">
        <w:rPr>
          <w:lang w:bidi="en-US"/>
        </w:rPr>
        <w:t>Quarch</w:t>
      </w:r>
      <w:proofErr w:type="spellEnd"/>
      <w:r w:rsidRPr="001C4C92">
        <w:rPr>
          <w:lang w:bidi="en-US"/>
        </w:rPr>
        <w:t xml:space="preserve"> Interface Unit</w:t>
      </w:r>
    </w:p>
    <w:p w14:paraId="023AD7A6" w14:textId="249246AE" w:rsidR="001C4C92" w:rsidRPr="001C4C92" w:rsidRDefault="001C4C92" w:rsidP="001C4C92">
      <w:pPr>
        <w:pStyle w:val="ListParagraph"/>
        <w:numPr>
          <w:ilvl w:val="0"/>
          <w:numId w:val="6"/>
        </w:numPr>
        <w:tabs>
          <w:tab w:val="num" w:pos="284"/>
        </w:tabs>
        <w:rPr>
          <w:lang w:bidi="en-US"/>
        </w:rPr>
      </w:pPr>
      <w:r w:rsidRPr="001C4C92">
        <w:rPr>
          <w:lang w:bidi="en-US"/>
        </w:rPr>
        <w:t>Host PC</w:t>
      </w:r>
    </w:p>
    <w:p w14:paraId="266FAB43" w14:textId="1F4FC908" w:rsidR="001C4C92" w:rsidRPr="001C4C92" w:rsidRDefault="001C4C92" w:rsidP="001C4C92">
      <w:pPr>
        <w:pStyle w:val="ListParagraph"/>
        <w:numPr>
          <w:ilvl w:val="0"/>
          <w:numId w:val="6"/>
        </w:numPr>
        <w:tabs>
          <w:tab w:val="num" w:pos="284"/>
        </w:tabs>
        <w:rPr>
          <w:lang w:bidi="en-US"/>
        </w:rPr>
      </w:pPr>
      <w:r w:rsidRPr="001C4C92">
        <w:rPr>
          <w:lang w:bidi="en-US"/>
        </w:rPr>
        <w:t>Control PC (with drivers installed if using USB control)</w:t>
      </w:r>
    </w:p>
    <w:p w14:paraId="6227595E" w14:textId="77777777" w:rsidR="001C4C92" w:rsidRDefault="001C4C92" w:rsidP="001C4C92">
      <w:pPr>
        <w:pStyle w:val="ListParagraph"/>
        <w:numPr>
          <w:ilvl w:val="0"/>
          <w:numId w:val="6"/>
        </w:numPr>
        <w:tabs>
          <w:tab w:val="num" w:pos="284"/>
        </w:tabs>
        <w:rPr>
          <w:lang w:bidi="en-US"/>
        </w:rPr>
      </w:pPr>
      <w:r w:rsidRPr="001C4C92">
        <w:rPr>
          <w:lang w:bidi="en-US"/>
        </w:rPr>
        <w:t>An appropriate script or terminal able to connect and issue commands</w:t>
      </w:r>
    </w:p>
    <w:p w14:paraId="2504AFB1" w14:textId="77777777" w:rsidR="001C4C92" w:rsidRDefault="001C4C92" w:rsidP="001C4C92">
      <w:pPr>
        <w:keepNext/>
        <w:tabs>
          <w:tab w:val="num" w:pos="284"/>
        </w:tabs>
        <w:ind w:left="360"/>
        <w:jc w:val="center"/>
      </w:pPr>
      <w:r>
        <w:rPr>
          <w:noProof/>
        </w:rPr>
        <w:lastRenderedPageBreak/>
        <w:drawing>
          <wp:inline distT="0" distB="0" distL="0" distR="0" wp14:anchorId="28EC7004" wp14:editId="721F2DF4">
            <wp:extent cx="4164583" cy="3123438"/>
            <wp:effectExtent l="0" t="0" r="7620" b="1270"/>
            <wp:docPr id="360985329" name="Picture 6" descr="A group of electronic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85329" name="Picture 6" descr="A group of electronic component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1607" cy="3128706"/>
                    </a:xfrm>
                    <a:prstGeom prst="rect">
                      <a:avLst/>
                    </a:prstGeom>
                    <a:noFill/>
                  </pic:spPr>
                </pic:pic>
              </a:graphicData>
            </a:graphic>
          </wp:inline>
        </w:drawing>
      </w:r>
    </w:p>
    <w:p w14:paraId="2509E669" w14:textId="1CFAA3A6" w:rsidR="001C4C92" w:rsidRPr="001C4C92" w:rsidRDefault="001C4C92" w:rsidP="001C4C92">
      <w:pPr>
        <w:pStyle w:val="Caption"/>
        <w:jc w:val="center"/>
        <w:rPr>
          <w:rFonts w:ascii="Arial" w:hAnsi="Arial" w:cs="Arial"/>
          <w:b/>
          <w:bCs/>
          <w:i w:val="0"/>
          <w:iCs w:val="0"/>
          <w:color w:val="auto"/>
          <w:sz w:val="24"/>
          <w:szCs w:val="24"/>
          <w:lang w:bidi="en-US"/>
        </w:rPr>
      </w:pPr>
      <w:bookmarkStart w:id="39" w:name="_Toc184889818"/>
      <w:r w:rsidRPr="001C4C92">
        <w:rPr>
          <w:rFonts w:ascii="Arial" w:hAnsi="Arial" w:cs="Arial"/>
          <w:b/>
          <w:bCs/>
          <w:i w:val="0"/>
          <w:iCs w:val="0"/>
          <w:color w:val="auto"/>
          <w:sz w:val="24"/>
          <w:szCs w:val="24"/>
        </w:rPr>
        <w:t xml:space="preserve">Figure </w:t>
      </w:r>
      <w:r w:rsidRPr="001C4C92">
        <w:rPr>
          <w:rFonts w:ascii="Arial" w:hAnsi="Arial" w:cs="Arial"/>
          <w:b/>
          <w:bCs/>
          <w:i w:val="0"/>
          <w:iCs w:val="0"/>
          <w:color w:val="auto"/>
          <w:sz w:val="24"/>
          <w:szCs w:val="24"/>
        </w:rPr>
        <w:fldChar w:fldCharType="begin"/>
      </w:r>
      <w:r w:rsidRPr="001C4C92">
        <w:rPr>
          <w:rFonts w:ascii="Arial" w:hAnsi="Arial" w:cs="Arial"/>
          <w:b/>
          <w:bCs/>
          <w:i w:val="0"/>
          <w:iCs w:val="0"/>
          <w:color w:val="auto"/>
          <w:sz w:val="24"/>
          <w:szCs w:val="24"/>
        </w:rPr>
        <w:instrText xml:space="preserve"> SEQ Figure \* ARABIC </w:instrText>
      </w:r>
      <w:r w:rsidRPr="001C4C92">
        <w:rPr>
          <w:rFonts w:ascii="Arial" w:hAnsi="Arial" w:cs="Arial"/>
          <w:b/>
          <w:bCs/>
          <w:i w:val="0"/>
          <w:iCs w:val="0"/>
          <w:color w:val="auto"/>
          <w:sz w:val="24"/>
          <w:szCs w:val="24"/>
        </w:rPr>
        <w:fldChar w:fldCharType="separate"/>
      </w:r>
      <w:r w:rsidRPr="001C4C92">
        <w:rPr>
          <w:rFonts w:ascii="Arial" w:hAnsi="Arial" w:cs="Arial"/>
          <w:b/>
          <w:bCs/>
          <w:i w:val="0"/>
          <w:iCs w:val="0"/>
          <w:noProof/>
          <w:color w:val="auto"/>
          <w:sz w:val="24"/>
          <w:szCs w:val="24"/>
        </w:rPr>
        <w:t>13</w:t>
      </w:r>
      <w:r w:rsidRPr="001C4C92">
        <w:rPr>
          <w:rFonts w:ascii="Arial" w:hAnsi="Arial" w:cs="Arial"/>
          <w:b/>
          <w:bCs/>
          <w:i w:val="0"/>
          <w:iCs w:val="0"/>
          <w:color w:val="auto"/>
          <w:sz w:val="24"/>
          <w:szCs w:val="24"/>
        </w:rPr>
        <w:fldChar w:fldCharType="end"/>
      </w:r>
      <w:r w:rsidRPr="001C4C92">
        <w:rPr>
          <w:rFonts w:ascii="Arial" w:hAnsi="Arial" w:cs="Arial"/>
          <w:b/>
          <w:bCs/>
          <w:i w:val="0"/>
          <w:iCs w:val="0"/>
          <w:color w:val="auto"/>
          <w:sz w:val="24"/>
          <w:szCs w:val="24"/>
        </w:rPr>
        <w:t>. Requirements</w:t>
      </w:r>
      <w:bookmarkEnd w:id="39"/>
    </w:p>
    <w:p w14:paraId="5457AE56" w14:textId="06102C78" w:rsidR="001C4C92" w:rsidRPr="001C4C92" w:rsidRDefault="001C4C92" w:rsidP="001C4C92">
      <w:pPr>
        <w:rPr>
          <w:u w:val="single"/>
        </w:rPr>
      </w:pPr>
      <w:r w:rsidRPr="001C4C92">
        <w:rPr>
          <w:u w:val="single"/>
        </w:rPr>
        <w:t>Set-up</w:t>
      </w:r>
    </w:p>
    <w:p w14:paraId="694D42DC" w14:textId="77777777" w:rsidR="001C4C92" w:rsidRDefault="001C4C92" w:rsidP="001C4C92">
      <w:pPr>
        <w:keepNext/>
        <w:jc w:val="center"/>
      </w:pPr>
      <w:r>
        <w:rPr>
          <w:noProof/>
        </w:rPr>
        <w:drawing>
          <wp:inline distT="0" distB="0" distL="0" distR="0" wp14:anchorId="47CD3D8D" wp14:editId="378D11F7">
            <wp:extent cx="3838499" cy="3369215"/>
            <wp:effectExtent l="0" t="0" r="0" b="3175"/>
            <wp:docPr id="2127746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2088" cy="3372366"/>
                    </a:xfrm>
                    <a:prstGeom prst="rect">
                      <a:avLst/>
                    </a:prstGeom>
                    <a:noFill/>
                  </pic:spPr>
                </pic:pic>
              </a:graphicData>
            </a:graphic>
          </wp:inline>
        </w:drawing>
      </w:r>
    </w:p>
    <w:p w14:paraId="07A61981" w14:textId="3B78A096" w:rsidR="001C4C92" w:rsidRPr="001C4C92" w:rsidRDefault="001C4C92" w:rsidP="001C4C92">
      <w:pPr>
        <w:pStyle w:val="Caption"/>
        <w:jc w:val="center"/>
        <w:rPr>
          <w:rFonts w:ascii="Arial" w:hAnsi="Arial" w:cs="Arial"/>
          <w:b/>
          <w:bCs/>
          <w:i w:val="0"/>
          <w:iCs w:val="0"/>
          <w:color w:val="auto"/>
          <w:sz w:val="24"/>
          <w:szCs w:val="24"/>
        </w:rPr>
      </w:pPr>
      <w:bookmarkStart w:id="40" w:name="_Toc184889819"/>
      <w:r w:rsidRPr="001C4C92">
        <w:rPr>
          <w:rFonts w:ascii="Arial" w:hAnsi="Arial" w:cs="Arial"/>
          <w:b/>
          <w:bCs/>
          <w:i w:val="0"/>
          <w:iCs w:val="0"/>
          <w:color w:val="auto"/>
          <w:sz w:val="24"/>
          <w:szCs w:val="24"/>
        </w:rPr>
        <w:t xml:space="preserve">Figure </w:t>
      </w:r>
      <w:r w:rsidRPr="001C4C92">
        <w:rPr>
          <w:rFonts w:ascii="Arial" w:hAnsi="Arial" w:cs="Arial"/>
          <w:b/>
          <w:bCs/>
          <w:i w:val="0"/>
          <w:iCs w:val="0"/>
          <w:color w:val="auto"/>
          <w:sz w:val="24"/>
          <w:szCs w:val="24"/>
        </w:rPr>
        <w:fldChar w:fldCharType="begin"/>
      </w:r>
      <w:r w:rsidRPr="001C4C92">
        <w:rPr>
          <w:rFonts w:ascii="Arial" w:hAnsi="Arial" w:cs="Arial"/>
          <w:b/>
          <w:bCs/>
          <w:i w:val="0"/>
          <w:iCs w:val="0"/>
          <w:color w:val="auto"/>
          <w:sz w:val="24"/>
          <w:szCs w:val="24"/>
        </w:rPr>
        <w:instrText xml:space="preserve"> SEQ Figure \* ARABIC </w:instrText>
      </w:r>
      <w:r w:rsidRPr="001C4C92">
        <w:rPr>
          <w:rFonts w:ascii="Arial" w:hAnsi="Arial" w:cs="Arial"/>
          <w:b/>
          <w:bCs/>
          <w:i w:val="0"/>
          <w:iCs w:val="0"/>
          <w:color w:val="auto"/>
          <w:sz w:val="24"/>
          <w:szCs w:val="24"/>
        </w:rPr>
        <w:fldChar w:fldCharType="separate"/>
      </w:r>
      <w:r>
        <w:rPr>
          <w:rFonts w:ascii="Arial" w:hAnsi="Arial" w:cs="Arial"/>
          <w:b/>
          <w:bCs/>
          <w:i w:val="0"/>
          <w:iCs w:val="0"/>
          <w:noProof/>
          <w:color w:val="auto"/>
          <w:sz w:val="24"/>
          <w:szCs w:val="24"/>
        </w:rPr>
        <w:t>14</w:t>
      </w:r>
      <w:r w:rsidRPr="001C4C92">
        <w:rPr>
          <w:rFonts w:ascii="Arial" w:hAnsi="Arial" w:cs="Arial"/>
          <w:b/>
          <w:bCs/>
          <w:i w:val="0"/>
          <w:iCs w:val="0"/>
          <w:color w:val="auto"/>
          <w:sz w:val="24"/>
          <w:szCs w:val="24"/>
        </w:rPr>
        <w:fldChar w:fldCharType="end"/>
      </w:r>
      <w:r w:rsidRPr="001C4C92">
        <w:rPr>
          <w:rFonts w:ascii="Arial" w:hAnsi="Arial" w:cs="Arial"/>
          <w:b/>
          <w:bCs/>
          <w:i w:val="0"/>
          <w:iCs w:val="0"/>
          <w:color w:val="auto"/>
          <w:sz w:val="24"/>
          <w:szCs w:val="24"/>
        </w:rPr>
        <w:t>. On Host Power Up Flow Chart</w:t>
      </w:r>
      <w:bookmarkEnd w:id="40"/>
    </w:p>
    <w:p w14:paraId="19CE542B" w14:textId="77777777" w:rsidR="001C4C92" w:rsidRDefault="001C4C92" w:rsidP="001C4C92">
      <w:pPr>
        <w:keepNext/>
        <w:jc w:val="center"/>
      </w:pPr>
      <w:r>
        <w:rPr>
          <w:noProof/>
        </w:rPr>
        <w:lastRenderedPageBreak/>
        <w:drawing>
          <wp:inline distT="0" distB="0" distL="0" distR="0" wp14:anchorId="6267FBE2" wp14:editId="66E25A22">
            <wp:extent cx="4665491" cy="3430829"/>
            <wp:effectExtent l="0" t="0" r="1905" b="0"/>
            <wp:docPr id="18776392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7857" cy="3439922"/>
                    </a:xfrm>
                    <a:prstGeom prst="rect">
                      <a:avLst/>
                    </a:prstGeom>
                    <a:noFill/>
                  </pic:spPr>
                </pic:pic>
              </a:graphicData>
            </a:graphic>
          </wp:inline>
        </w:drawing>
      </w:r>
    </w:p>
    <w:p w14:paraId="04879566" w14:textId="594FBC26" w:rsidR="0098654B" w:rsidRDefault="001C4C92" w:rsidP="001C4C92">
      <w:pPr>
        <w:pStyle w:val="Caption"/>
        <w:jc w:val="center"/>
        <w:rPr>
          <w:rFonts w:ascii="Arial" w:hAnsi="Arial" w:cs="Arial"/>
          <w:b/>
          <w:bCs/>
          <w:i w:val="0"/>
          <w:iCs w:val="0"/>
          <w:color w:val="auto"/>
          <w:sz w:val="24"/>
          <w:szCs w:val="24"/>
        </w:rPr>
      </w:pPr>
      <w:bookmarkStart w:id="41" w:name="_Toc184889820"/>
      <w:r w:rsidRPr="001C4C92">
        <w:rPr>
          <w:rFonts w:ascii="Arial" w:hAnsi="Arial" w:cs="Arial"/>
          <w:b/>
          <w:bCs/>
          <w:i w:val="0"/>
          <w:iCs w:val="0"/>
          <w:color w:val="auto"/>
          <w:sz w:val="24"/>
          <w:szCs w:val="24"/>
        </w:rPr>
        <w:t xml:space="preserve">Figure </w:t>
      </w:r>
      <w:r w:rsidRPr="001C4C92">
        <w:rPr>
          <w:rFonts w:ascii="Arial" w:hAnsi="Arial" w:cs="Arial"/>
          <w:b/>
          <w:bCs/>
          <w:i w:val="0"/>
          <w:iCs w:val="0"/>
          <w:color w:val="auto"/>
          <w:sz w:val="24"/>
          <w:szCs w:val="24"/>
        </w:rPr>
        <w:fldChar w:fldCharType="begin"/>
      </w:r>
      <w:r w:rsidRPr="001C4C92">
        <w:rPr>
          <w:rFonts w:ascii="Arial" w:hAnsi="Arial" w:cs="Arial"/>
          <w:b/>
          <w:bCs/>
          <w:i w:val="0"/>
          <w:iCs w:val="0"/>
          <w:color w:val="auto"/>
          <w:sz w:val="24"/>
          <w:szCs w:val="24"/>
        </w:rPr>
        <w:instrText xml:space="preserve"> SEQ Figure \* ARABIC </w:instrText>
      </w:r>
      <w:r w:rsidRPr="001C4C92">
        <w:rPr>
          <w:rFonts w:ascii="Arial" w:hAnsi="Arial" w:cs="Arial"/>
          <w:b/>
          <w:bCs/>
          <w:i w:val="0"/>
          <w:iCs w:val="0"/>
          <w:color w:val="auto"/>
          <w:sz w:val="24"/>
          <w:szCs w:val="24"/>
        </w:rPr>
        <w:fldChar w:fldCharType="separate"/>
      </w:r>
      <w:r>
        <w:rPr>
          <w:rFonts w:ascii="Arial" w:hAnsi="Arial" w:cs="Arial"/>
          <w:b/>
          <w:bCs/>
          <w:i w:val="0"/>
          <w:iCs w:val="0"/>
          <w:noProof/>
          <w:color w:val="auto"/>
          <w:sz w:val="24"/>
          <w:szCs w:val="24"/>
        </w:rPr>
        <w:t>15</w:t>
      </w:r>
      <w:r w:rsidRPr="001C4C92">
        <w:rPr>
          <w:rFonts w:ascii="Arial" w:hAnsi="Arial" w:cs="Arial"/>
          <w:b/>
          <w:bCs/>
          <w:i w:val="0"/>
          <w:iCs w:val="0"/>
          <w:color w:val="auto"/>
          <w:sz w:val="24"/>
          <w:szCs w:val="24"/>
        </w:rPr>
        <w:fldChar w:fldCharType="end"/>
      </w:r>
      <w:r w:rsidRPr="001C4C92">
        <w:rPr>
          <w:rFonts w:ascii="Arial" w:hAnsi="Arial" w:cs="Arial"/>
          <w:b/>
          <w:bCs/>
          <w:i w:val="0"/>
          <w:iCs w:val="0"/>
          <w:color w:val="auto"/>
          <w:sz w:val="24"/>
          <w:szCs w:val="24"/>
        </w:rPr>
        <w:t>. On Host Power up Setup</w:t>
      </w:r>
      <w:bookmarkEnd w:id="41"/>
    </w:p>
    <w:p w14:paraId="05981D28" w14:textId="58860F46" w:rsidR="001C4C92" w:rsidRPr="001C4C92" w:rsidRDefault="001C4C92" w:rsidP="001C4C92">
      <w:pPr>
        <w:rPr>
          <w:u w:val="single"/>
          <w:lang w:val="en-US"/>
        </w:rPr>
      </w:pPr>
      <w:r w:rsidRPr="001C4C92">
        <w:rPr>
          <w:u w:val="single"/>
          <w:lang w:val="en-US"/>
        </w:rPr>
        <w:t>The Basics</w:t>
      </w:r>
    </w:p>
    <w:p w14:paraId="47037EB5" w14:textId="73BBC597" w:rsidR="001C4C92" w:rsidRPr="001C4C92" w:rsidRDefault="001C4C92" w:rsidP="001C4C92">
      <w:pPr>
        <w:rPr>
          <w:lang w:val="en-US"/>
        </w:rPr>
      </w:pPr>
      <w:r w:rsidRPr="001C4C92">
        <w:rPr>
          <w:lang w:val="en-US"/>
        </w:rPr>
        <w:t xml:space="preserve">The module can be configured to perform </w:t>
      </w:r>
      <w:proofErr w:type="gramStart"/>
      <w:r w:rsidRPr="001C4C92">
        <w:rPr>
          <w:lang w:val="en-US"/>
        </w:rPr>
        <w:t>a number of</w:t>
      </w:r>
      <w:proofErr w:type="gramEnd"/>
      <w:r w:rsidRPr="001C4C92">
        <w:rPr>
          <w:lang w:val="en-US"/>
        </w:rPr>
        <w:t xml:space="preserve"> actions when the Host is powered up:</w:t>
      </w:r>
    </w:p>
    <w:p w14:paraId="6C20B0C1" w14:textId="77777777" w:rsidR="001C4C92" w:rsidRPr="001C4C92" w:rsidRDefault="001C4C92" w:rsidP="001C4C92">
      <w:pPr>
        <w:rPr>
          <w:lang w:bidi="en-US"/>
        </w:rPr>
      </w:pPr>
      <w:r w:rsidRPr="001C4C92">
        <w:rPr>
          <w:lang w:bidi="en-US"/>
        </w:rPr>
        <w:t>External: The module sends out a pulse along the trigger out port, if a cable is connected to this port the signal will travel to the device it is connected to and trigger an event on it according to that device’s configuration</w:t>
      </w:r>
    </w:p>
    <w:p w14:paraId="3D29D57F" w14:textId="77777777" w:rsidR="001C4C92" w:rsidRPr="001C4C92" w:rsidRDefault="001C4C92" w:rsidP="001C4C92">
      <w:pPr>
        <w:rPr>
          <w:lang w:bidi="en-US"/>
        </w:rPr>
      </w:pPr>
      <w:r w:rsidRPr="001C4C92">
        <w:rPr>
          <w:lang w:bidi="en-US"/>
        </w:rPr>
        <w:t>Internal: The following can be triggered on the module:</w:t>
      </w:r>
    </w:p>
    <w:p w14:paraId="08F04CDF" w14:textId="502AB6B7" w:rsidR="001C4C92" w:rsidRPr="001C4C92" w:rsidRDefault="001C4C92" w:rsidP="001C4C92">
      <w:pPr>
        <w:pStyle w:val="ListParagraph"/>
        <w:numPr>
          <w:ilvl w:val="0"/>
          <w:numId w:val="2"/>
        </w:numPr>
        <w:rPr>
          <w:lang w:bidi="en-US"/>
        </w:rPr>
      </w:pPr>
      <w:r w:rsidRPr="001C4C92">
        <w:rPr>
          <w:lang w:bidi="en-US"/>
        </w:rPr>
        <w:t>Hot Swap</w:t>
      </w:r>
    </w:p>
    <w:p w14:paraId="05C1B16D" w14:textId="7CD1EF35" w:rsidR="001C4C92" w:rsidRPr="001C4C92" w:rsidRDefault="001C4C92" w:rsidP="001C4C92">
      <w:pPr>
        <w:pStyle w:val="ListParagraph"/>
        <w:numPr>
          <w:ilvl w:val="0"/>
          <w:numId w:val="2"/>
        </w:numPr>
        <w:rPr>
          <w:lang w:bidi="en-US"/>
        </w:rPr>
      </w:pPr>
      <w:r w:rsidRPr="001C4C92">
        <w:rPr>
          <w:lang w:bidi="en-US"/>
        </w:rPr>
        <w:t>Glitch</w:t>
      </w:r>
    </w:p>
    <w:p w14:paraId="72C04EBA" w14:textId="77777777" w:rsidR="001C4C92" w:rsidRPr="001C4C92" w:rsidRDefault="001C4C92" w:rsidP="001C4C92">
      <w:pPr>
        <w:rPr>
          <w:lang w:bidi="en-US"/>
        </w:rPr>
      </w:pPr>
      <w:r w:rsidRPr="001C4C92">
        <w:rPr>
          <w:lang w:bidi="en-US"/>
        </w:rPr>
        <w:t>The module can listen to either of the hosts power lines:</w:t>
      </w:r>
    </w:p>
    <w:p w14:paraId="5699353F" w14:textId="30E43789" w:rsidR="001C4C92" w:rsidRPr="001C4C92" w:rsidRDefault="001C4C92" w:rsidP="001C4C92">
      <w:pPr>
        <w:pStyle w:val="ListParagraph"/>
        <w:numPr>
          <w:ilvl w:val="0"/>
          <w:numId w:val="2"/>
        </w:numPr>
        <w:rPr>
          <w:lang w:bidi="en-US"/>
        </w:rPr>
      </w:pPr>
      <w:r w:rsidRPr="001C4C92">
        <w:rPr>
          <w:lang w:bidi="en-US"/>
        </w:rPr>
        <w:t>12V</w:t>
      </w:r>
    </w:p>
    <w:p w14:paraId="69A00E19" w14:textId="3410B415" w:rsidR="001C4C92" w:rsidRPr="001C4C92" w:rsidRDefault="001C4C92" w:rsidP="001C4C92">
      <w:pPr>
        <w:pStyle w:val="ListParagraph"/>
        <w:numPr>
          <w:ilvl w:val="0"/>
          <w:numId w:val="2"/>
        </w:numPr>
        <w:rPr>
          <w:lang w:bidi="en-US"/>
        </w:rPr>
      </w:pPr>
      <w:r w:rsidRPr="001C4C92">
        <w:rPr>
          <w:lang w:bidi="en-US"/>
        </w:rPr>
        <w:t>3V3</w:t>
      </w:r>
    </w:p>
    <w:p w14:paraId="3C49C70C" w14:textId="3EE4FF33" w:rsidR="001C4C92" w:rsidRPr="001C4C92" w:rsidRDefault="001C4C92" w:rsidP="001C4C92">
      <w:pPr>
        <w:rPr>
          <w:lang w:bidi="en-US"/>
        </w:rPr>
      </w:pPr>
      <w:r w:rsidRPr="001C4C92">
        <w:rPr>
          <w:lang w:bidi="en-US"/>
        </w:rPr>
        <w:t xml:space="preserve">For the example given an external trigger will occur on </w:t>
      </w:r>
      <w:r>
        <w:rPr>
          <w:lang w:bidi="en-US"/>
        </w:rPr>
        <w:t>12V</w:t>
      </w:r>
      <w:r w:rsidRPr="001C4C92">
        <w:rPr>
          <w:lang w:bidi="en-US"/>
        </w:rPr>
        <w:t xml:space="preserve"> host power up</w:t>
      </w:r>
      <w:r>
        <w:rPr>
          <w:lang w:bidi="en-US"/>
        </w:rPr>
        <w:t>.</w:t>
      </w:r>
    </w:p>
    <w:p w14:paraId="771DB63E" w14:textId="77777777" w:rsidR="001C4C92" w:rsidRPr="001C4C92" w:rsidRDefault="001C4C92" w:rsidP="001C4C92"/>
    <w:p w14:paraId="6EB8759C" w14:textId="5A41ADD9" w:rsidR="0098654B" w:rsidRDefault="0098654B" w:rsidP="001C4C92">
      <w:pPr>
        <w:jc w:val="center"/>
      </w:pPr>
    </w:p>
    <w:p w14:paraId="43A6B978" w14:textId="77777777" w:rsidR="0098654B" w:rsidRDefault="0098654B" w:rsidP="00945679"/>
    <w:p w14:paraId="5A5B7AE8" w14:textId="77777777" w:rsidR="001C4C92" w:rsidRDefault="001C4C92" w:rsidP="00945679"/>
    <w:p w14:paraId="49966470" w14:textId="7AF06EF0" w:rsidR="00945679" w:rsidRDefault="004B11EC" w:rsidP="004B11EC">
      <w:pPr>
        <w:pStyle w:val="Heading1"/>
      </w:pPr>
      <w:bookmarkStart w:id="42" w:name="_Toc184889532"/>
      <w:bookmarkStart w:id="43" w:name="_Toc184889763"/>
      <w:r>
        <w:lastRenderedPageBreak/>
        <w:t xml:space="preserve">7. </w:t>
      </w:r>
      <w:r w:rsidR="00426891">
        <w:t>G</w:t>
      </w:r>
      <w:r w:rsidR="00945679">
        <w:t>eneral Trigger Commands</w:t>
      </w:r>
      <w:bookmarkEnd w:id="42"/>
      <w:bookmarkEnd w:id="43"/>
    </w:p>
    <w:p w14:paraId="196BCFE6" w14:textId="77777777" w:rsidR="00945679" w:rsidRPr="00945679" w:rsidRDefault="00945679" w:rsidP="00945679">
      <w:proofErr w:type="spellStart"/>
      <w:r w:rsidRPr="00945679">
        <w:t>TRIGGer:</w:t>
      </w:r>
      <w:proofErr w:type="gramStart"/>
      <w:r w:rsidRPr="00945679">
        <w:t>IN:TYPE</w:t>
      </w:r>
      <w:proofErr w:type="spellEnd"/>
      <w:proofErr w:type="gramEnd"/>
      <w:r w:rsidRPr="00945679">
        <w:t xml:space="preserve"> [EDGE | LEVEL]</w:t>
      </w:r>
    </w:p>
    <w:p w14:paraId="5813752F" w14:textId="77777777" w:rsidR="00945679" w:rsidRPr="00945679" w:rsidRDefault="00945679" w:rsidP="00945679">
      <w:r w:rsidRPr="00945679">
        <w:t xml:space="preserve">Sets the trigger type </w:t>
      </w:r>
    </w:p>
    <w:p w14:paraId="7D83629D" w14:textId="77777777" w:rsidR="00945679" w:rsidRPr="00945679" w:rsidRDefault="00945679" w:rsidP="00945679">
      <w:r w:rsidRPr="00945679">
        <w:t xml:space="preserve">EDGE = Actions will start on the asserted edge and complete in full </w:t>
      </w:r>
    </w:p>
    <w:p w14:paraId="346B195F" w14:textId="77777777" w:rsidR="00945679" w:rsidRPr="00945679" w:rsidRDefault="00945679" w:rsidP="00945679">
      <w:r w:rsidRPr="00945679">
        <w:t>LEVEL = Actions will run for as long as the trigger signal is asserted</w:t>
      </w:r>
    </w:p>
    <w:p w14:paraId="0BB92091" w14:textId="77777777" w:rsidR="00945679" w:rsidRPr="00945679" w:rsidRDefault="00945679" w:rsidP="00945679">
      <w:proofErr w:type="spellStart"/>
      <w:r w:rsidRPr="00945679">
        <w:t>TRIGger:</w:t>
      </w:r>
      <w:proofErr w:type="gramStart"/>
      <w:r w:rsidRPr="00945679">
        <w:t>IN:INVERT</w:t>
      </w:r>
      <w:proofErr w:type="spellEnd"/>
      <w:proofErr w:type="gramEnd"/>
      <w:r w:rsidRPr="00945679">
        <w:t xml:space="preserve"> [ON|OFF]</w:t>
      </w:r>
    </w:p>
    <w:p w14:paraId="5822FFFD" w14:textId="77777777" w:rsidR="00945679" w:rsidRPr="00945679" w:rsidRDefault="00945679" w:rsidP="00945679">
      <w:r w:rsidRPr="00945679">
        <w:t>Sets the trigger invert mode for input triggers</w:t>
      </w:r>
    </w:p>
    <w:p w14:paraId="51C37848" w14:textId="77777777" w:rsidR="00945679" w:rsidRPr="00945679" w:rsidRDefault="00945679" w:rsidP="00945679">
      <w:r w:rsidRPr="00945679">
        <w:t>OFF = Trigger acts as normal ON = Trigger responds to an inverted input</w:t>
      </w:r>
    </w:p>
    <w:p w14:paraId="52EA4729" w14:textId="77777777" w:rsidR="00945679" w:rsidRPr="00945679" w:rsidRDefault="00945679" w:rsidP="00945679">
      <w:proofErr w:type="spellStart"/>
      <w:r w:rsidRPr="00945679">
        <w:t>TRIGger:</w:t>
      </w:r>
      <w:proofErr w:type="gramStart"/>
      <w:r w:rsidRPr="00945679">
        <w:t>OUT:INVERT</w:t>
      </w:r>
      <w:proofErr w:type="spellEnd"/>
      <w:proofErr w:type="gramEnd"/>
      <w:r w:rsidRPr="00945679">
        <w:t xml:space="preserve"> [ON|OFF] Sets the trigger invert mode for output trigger </w:t>
      </w:r>
    </w:p>
    <w:p w14:paraId="00B8C40B" w14:textId="77777777" w:rsidR="00945679" w:rsidRPr="00945679" w:rsidRDefault="00945679" w:rsidP="00945679">
      <w:r w:rsidRPr="00945679">
        <w:t xml:space="preserve">OFF = Trigger acts as normal </w:t>
      </w:r>
    </w:p>
    <w:p w14:paraId="4B458CCC" w14:textId="77777777" w:rsidR="00945679" w:rsidRPr="00945679" w:rsidRDefault="00945679" w:rsidP="00945679">
      <w:r w:rsidRPr="00945679">
        <w:t>ON = Trigger outputs in an inverted form</w:t>
      </w:r>
    </w:p>
    <w:p w14:paraId="46374DCB" w14:textId="77777777" w:rsidR="00945679" w:rsidRPr="00945679" w:rsidRDefault="00945679" w:rsidP="00945679">
      <w:proofErr w:type="spellStart"/>
      <w:r w:rsidRPr="00945679">
        <w:t>TRIGger:</w:t>
      </w:r>
      <w:proofErr w:type="gramStart"/>
      <w:r w:rsidRPr="00945679">
        <w:t>IN:SOURce</w:t>
      </w:r>
      <w:proofErr w:type="spellEnd"/>
      <w:proofErr w:type="gramEnd"/>
      <w:r w:rsidRPr="00945679">
        <w:t xml:space="preserve"> [</w:t>
      </w:r>
      <w:proofErr w:type="spellStart"/>
      <w:r w:rsidRPr="00945679">
        <w:t>EXTernal</w:t>
      </w:r>
      <w:proofErr w:type="spellEnd"/>
      <w:r w:rsidRPr="00945679">
        <w:t xml:space="preserve">|???_host] </w:t>
      </w:r>
    </w:p>
    <w:p w14:paraId="52B04853" w14:textId="77777777" w:rsidR="00945679" w:rsidRPr="00945679" w:rsidRDefault="00945679" w:rsidP="00945679">
      <w:r w:rsidRPr="00945679">
        <w:t xml:space="preserve">Sets the source of the trigger in event </w:t>
      </w:r>
      <w:proofErr w:type="spellStart"/>
      <w:r w:rsidRPr="00945679">
        <w:t>EXTernal</w:t>
      </w:r>
      <w:proofErr w:type="spellEnd"/>
      <w:r w:rsidRPr="00945679">
        <w:t xml:space="preserve"> = Uses the trigger in connector </w:t>
      </w:r>
    </w:p>
    <w:p w14:paraId="4FD3815A" w14:textId="77777777" w:rsidR="00945679" w:rsidRPr="00945679" w:rsidRDefault="00945679" w:rsidP="00945679">
      <w:r w:rsidRPr="00945679">
        <w:t>???_host = Uses the output of the host power detect system.</w:t>
      </w:r>
    </w:p>
    <w:p w14:paraId="00163470" w14:textId="77777777" w:rsidR="00945679" w:rsidRPr="00945679" w:rsidRDefault="00945679" w:rsidP="00945679">
      <w:r w:rsidRPr="00945679">
        <w:t>??? is the voltage channel, generally 3v3_host or 12v_host, though the channel selection options will vary between modules and is not supported on all devices.</w:t>
      </w:r>
    </w:p>
    <w:p w14:paraId="6EE65EE3" w14:textId="77777777" w:rsidR="00945679" w:rsidRPr="00945679" w:rsidRDefault="00945679" w:rsidP="00945679">
      <w:proofErr w:type="spellStart"/>
      <w:r w:rsidRPr="00945679">
        <w:t>TRIGger:</w:t>
      </w:r>
      <w:proofErr w:type="gramStart"/>
      <w:r w:rsidRPr="00945679">
        <w:t>IN:MODE</w:t>
      </w:r>
      <w:proofErr w:type="spellEnd"/>
      <w:proofErr w:type="gramEnd"/>
      <w:r w:rsidRPr="00945679">
        <w:t xml:space="preserve"> [OFF|POWER|GLITCH|SIDEband] </w:t>
      </w:r>
    </w:p>
    <w:p w14:paraId="16D31F22" w14:textId="77777777" w:rsidR="00945679" w:rsidRPr="00945679" w:rsidRDefault="00945679" w:rsidP="00945679">
      <w:r w:rsidRPr="00945679">
        <w:t xml:space="preserve">Sets the action to perform on a trigger in event </w:t>
      </w:r>
    </w:p>
    <w:p w14:paraId="3C5E156C" w14:textId="77777777" w:rsidR="00945679" w:rsidRPr="00945679" w:rsidRDefault="00945679" w:rsidP="00945679">
      <w:r w:rsidRPr="00945679">
        <w:t xml:space="preserve">OFF = No action (default mode) </w:t>
      </w:r>
    </w:p>
    <w:p w14:paraId="0068A150" w14:textId="77777777" w:rsidR="00945679" w:rsidRPr="00945679" w:rsidRDefault="00945679" w:rsidP="00945679">
      <w:r w:rsidRPr="00945679">
        <w:t xml:space="preserve">POWER = Power cycle will be performed </w:t>
      </w:r>
    </w:p>
    <w:p w14:paraId="49011BB5" w14:textId="77777777" w:rsidR="00945679" w:rsidRPr="00945679" w:rsidRDefault="00945679" w:rsidP="00945679">
      <w:r w:rsidRPr="00945679">
        <w:t xml:space="preserve">GLITCH = Glitch action will be performed </w:t>
      </w:r>
    </w:p>
    <w:p w14:paraId="4A90B796" w14:textId="77777777" w:rsidR="00945679" w:rsidRPr="00945679" w:rsidRDefault="00945679" w:rsidP="00945679">
      <w:proofErr w:type="spellStart"/>
      <w:r w:rsidRPr="00945679">
        <w:t>SIDEband</w:t>
      </w:r>
      <w:proofErr w:type="spellEnd"/>
      <w:r w:rsidRPr="00945679">
        <w:t>= Sideband monitor mode (if ‘monitoring’ is supported)</w:t>
      </w:r>
    </w:p>
    <w:p w14:paraId="2CDFCCA3" w14:textId="77777777" w:rsidR="00945679" w:rsidRPr="00945679" w:rsidRDefault="00945679" w:rsidP="00945679">
      <w:proofErr w:type="spellStart"/>
      <w:r w:rsidRPr="00945679">
        <w:t>TRIGger:</w:t>
      </w:r>
      <w:proofErr w:type="gramStart"/>
      <w:r w:rsidRPr="00945679">
        <w:t>OUT:MODE</w:t>
      </w:r>
      <w:proofErr w:type="spellEnd"/>
      <w:proofErr w:type="gramEnd"/>
      <w:r w:rsidRPr="00945679">
        <w:t xml:space="preserve"> [OFF | POWER | GLITCH | ???_host | </w:t>
      </w:r>
      <w:proofErr w:type="spellStart"/>
      <w:r w:rsidRPr="00945679">
        <w:t>SIDEband</w:t>
      </w:r>
      <w:proofErr w:type="spellEnd"/>
      <w:r w:rsidRPr="00945679">
        <w:t>]</w:t>
      </w:r>
    </w:p>
    <w:p w14:paraId="20BA4635" w14:textId="77777777" w:rsidR="00945679" w:rsidRPr="00945679" w:rsidRDefault="00945679" w:rsidP="00945679">
      <w:r w:rsidRPr="00945679">
        <w:t xml:space="preserve">Sets the action to perform on a trigger out event </w:t>
      </w:r>
    </w:p>
    <w:p w14:paraId="2524338D" w14:textId="77777777" w:rsidR="00945679" w:rsidRPr="00945679" w:rsidRDefault="00945679" w:rsidP="00945679">
      <w:proofErr w:type="spellStart"/>
      <w:proofErr w:type="gramStart"/>
      <w:r w:rsidRPr="00945679">
        <w:t>TRIGger:MONitor</w:t>
      </w:r>
      <w:proofErr w:type="gramEnd"/>
      <w:r w:rsidRPr="00945679">
        <w:t>:IN</w:t>
      </w:r>
      <w:proofErr w:type="spellEnd"/>
      <w:r w:rsidRPr="00945679">
        <w:t xml:space="preserve"> [#SignalName]</w:t>
      </w:r>
    </w:p>
    <w:p w14:paraId="78DA68F5" w14:textId="77777777" w:rsidR="00945679" w:rsidRPr="00945679" w:rsidRDefault="00945679" w:rsidP="00945679">
      <w:proofErr w:type="spellStart"/>
      <w:proofErr w:type="gramStart"/>
      <w:r w:rsidRPr="00945679">
        <w:t>TRIGger:MONitor</w:t>
      </w:r>
      <w:proofErr w:type="gramEnd"/>
      <w:r w:rsidRPr="00945679">
        <w:t>:IN</w:t>
      </w:r>
      <w:proofErr w:type="spellEnd"/>
      <w:r w:rsidRPr="00945679">
        <w:t>?</w:t>
      </w:r>
    </w:p>
    <w:p w14:paraId="6DF97CCE" w14:textId="77777777" w:rsidR="00945679" w:rsidRPr="00945679" w:rsidRDefault="00945679" w:rsidP="00945679">
      <w:proofErr w:type="gramStart"/>
      <w:r w:rsidRPr="00945679">
        <w:t>TRIGger:MONitor</w:t>
      </w:r>
      <w:proofErr w:type="gramEnd"/>
      <w:r w:rsidRPr="00945679">
        <w:t>:OUT [#SignalName] [</w:t>
      </w:r>
      <w:proofErr w:type="spellStart"/>
      <w:r w:rsidRPr="00945679">
        <w:t>HOST|DEVice</w:t>
      </w:r>
      <w:proofErr w:type="spellEnd"/>
      <w:r w:rsidRPr="00945679">
        <w:t xml:space="preserve">] </w:t>
      </w:r>
    </w:p>
    <w:p w14:paraId="5156D48C" w14:textId="1735EA24" w:rsidR="00945679" w:rsidRPr="00945679" w:rsidRDefault="00945679" w:rsidP="00945679">
      <w:proofErr w:type="gramStart"/>
      <w:r w:rsidRPr="00945679">
        <w:t>TRIGger:MONitor</w:t>
      </w:r>
      <w:proofErr w:type="gramEnd"/>
      <w:r w:rsidRPr="00945679">
        <w:t>:OUT?</w:t>
      </w:r>
    </w:p>
    <w:sectPr w:rsidR="00945679" w:rsidRPr="00945679" w:rsidSect="005706B3">
      <w:headerReference w:type="default" r:id="rId25"/>
      <w:pgSz w:w="11906" w:h="16838"/>
      <w:pgMar w:top="1440" w:right="1440" w:bottom="1440" w:left="1440" w:header="68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083369" w14:textId="77777777" w:rsidR="00A84D1B" w:rsidRDefault="00A84D1B" w:rsidP="005706B3">
      <w:pPr>
        <w:spacing w:after="0" w:line="240" w:lineRule="auto"/>
      </w:pPr>
      <w:r>
        <w:separator/>
      </w:r>
    </w:p>
  </w:endnote>
  <w:endnote w:type="continuationSeparator" w:id="0">
    <w:p w14:paraId="27BBB8E3" w14:textId="77777777" w:rsidR="00A84D1B" w:rsidRDefault="00A84D1B" w:rsidP="005706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EF6027" w14:textId="77777777" w:rsidR="00A84D1B" w:rsidRDefault="00A84D1B" w:rsidP="005706B3">
      <w:pPr>
        <w:spacing w:after="0" w:line="240" w:lineRule="auto"/>
      </w:pPr>
      <w:r>
        <w:separator/>
      </w:r>
    </w:p>
  </w:footnote>
  <w:footnote w:type="continuationSeparator" w:id="0">
    <w:p w14:paraId="43F689D2" w14:textId="77777777" w:rsidR="00A84D1B" w:rsidRDefault="00A84D1B" w:rsidP="005706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9E6C48" w14:textId="090405DC" w:rsidR="005706B3" w:rsidRPr="005706B3" w:rsidRDefault="005706B3">
    <w:pPr>
      <w:pStyle w:val="Header"/>
    </w:pPr>
    <w:r w:rsidRPr="007B49E3">
      <w:rPr>
        <w:noProof/>
      </w:rPr>
      <w:drawing>
        <wp:anchor distT="0" distB="0" distL="114300" distR="114300" simplePos="0" relativeHeight="251659264" behindDoc="0" locked="0" layoutInCell="1" allowOverlap="1" wp14:anchorId="5A7E6562" wp14:editId="4BF43CA8">
          <wp:simplePos x="0" y="0"/>
          <wp:positionH relativeFrom="page">
            <wp:posOffset>168249</wp:posOffset>
          </wp:positionH>
          <wp:positionV relativeFrom="paragraph">
            <wp:posOffset>-285725</wp:posOffset>
          </wp:positionV>
          <wp:extent cx="1305577" cy="592531"/>
          <wp:effectExtent l="0" t="0" r="8890"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426" t="22710" r="10651" b="16389"/>
                  <a:stretch/>
                </pic:blipFill>
                <pic:spPr bwMode="auto">
                  <a:xfrm>
                    <a:off x="0" y="0"/>
                    <a:ext cx="1305577" cy="59253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ptab w:relativeTo="margin" w:alignment="center" w:leader="none"/>
    </w:r>
    <w:r>
      <w:ptab w:relativeTo="margin" w:alignment="right" w:leader="none"/>
    </w:r>
    <w:r>
      <w:t>Hardware Triggering Application Note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921E5"/>
    <w:multiLevelType w:val="hybridMultilevel"/>
    <w:tmpl w:val="27B001F4"/>
    <w:lvl w:ilvl="0" w:tplc="0F8CDF2C">
      <w:start w:val="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6A839EA"/>
    <w:multiLevelType w:val="multilevel"/>
    <w:tmpl w:val="F40AE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95A2A62"/>
    <w:multiLevelType w:val="multilevel"/>
    <w:tmpl w:val="4A68F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D44FC0"/>
    <w:multiLevelType w:val="multilevel"/>
    <w:tmpl w:val="A3742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91D5919"/>
    <w:multiLevelType w:val="hybridMultilevel"/>
    <w:tmpl w:val="FB42C0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4EA008B"/>
    <w:multiLevelType w:val="hybridMultilevel"/>
    <w:tmpl w:val="A3626D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ED87A16"/>
    <w:multiLevelType w:val="multilevel"/>
    <w:tmpl w:val="E85A4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AB306FB"/>
    <w:multiLevelType w:val="multilevel"/>
    <w:tmpl w:val="4A68F722"/>
    <w:styleLink w:val="CurrentList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340235262">
    <w:abstractNumId w:val="2"/>
  </w:num>
  <w:num w:numId="2" w16cid:durableId="1041399189">
    <w:abstractNumId w:val="0"/>
  </w:num>
  <w:num w:numId="3" w16cid:durableId="1351225612">
    <w:abstractNumId w:val="3"/>
  </w:num>
  <w:num w:numId="4" w16cid:durableId="588541098">
    <w:abstractNumId w:val="6"/>
  </w:num>
  <w:num w:numId="5" w16cid:durableId="1939023009">
    <w:abstractNumId w:val="1"/>
  </w:num>
  <w:num w:numId="6" w16cid:durableId="1751390996">
    <w:abstractNumId w:val="4"/>
  </w:num>
  <w:num w:numId="7" w16cid:durableId="1588802798">
    <w:abstractNumId w:val="5"/>
  </w:num>
  <w:num w:numId="8" w16cid:durableId="795233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BE9"/>
    <w:rsid w:val="00010014"/>
    <w:rsid w:val="000245AA"/>
    <w:rsid w:val="00051B78"/>
    <w:rsid w:val="001B5BE9"/>
    <w:rsid w:val="001C4C92"/>
    <w:rsid w:val="001D0EEB"/>
    <w:rsid w:val="00257052"/>
    <w:rsid w:val="004044BF"/>
    <w:rsid w:val="00426891"/>
    <w:rsid w:val="004B11EC"/>
    <w:rsid w:val="0050169A"/>
    <w:rsid w:val="005706B3"/>
    <w:rsid w:val="005B690D"/>
    <w:rsid w:val="00631E94"/>
    <w:rsid w:val="00710C5A"/>
    <w:rsid w:val="00945679"/>
    <w:rsid w:val="0098654B"/>
    <w:rsid w:val="00A218D6"/>
    <w:rsid w:val="00A27DBB"/>
    <w:rsid w:val="00A630FB"/>
    <w:rsid w:val="00A63124"/>
    <w:rsid w:val="00A84D1B"/>
    <w:rsid w:val="00AA6E34"/>
    <w:rsid w:val="00B53A90"/>
    <w:rsid w:val="00B93CAE"/>
    <w:rsid w:val="00C62CC3"/>
    <w:rsid w:val="00C801A4"/>
    <w:rsid w:val="00D91929"/>
    <w:rsid w:val="00FF01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0F0AC8"/>
  <w15:chartTrackingRefBased/>
  <w15:docId w15:val="{AF101DF7-5A4E-4DD9-AD92-58B170116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5B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B5B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B5B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5B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5B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5B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5B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5B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5B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5BE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B5B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B5BE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5B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5B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5B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5B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5B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5BE9"/>
    <w:rPr>
      <w:rFonts w:eastAsiaTheme="majorEastAsia" w:cstheme="majorBidi"/>
      <w:color w:val="272727" w:themeColor="text1" w:themeTint="D8"/>
    </w:rPr>
  </w:style>
  <w:style w:type="paragraph" w:styleId="Title">
    <w:name w:val="Title"/>
    <w:basedOn w:val="Normal"/>
    <w:next w:val="Normal"/>
    <w:link w:val="TitleChar"/>
    <w:uiPriority w:val="10"/>
    <w:qFormat/>
    <w:rsid w:val="001B5B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5B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5B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5B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5BE9"/>
    <w:pPr>
      <w:spacing w:before="160"/>
      <w:jc w:val="center"/>
    </w:pPr>
    <w:rPr>
      <w:i/>
      <w:iCs/>
      <w:color w:val="404040" w:themeColor="text1" w:themeTint="BF"/>
    </w:rPr>
  </w:style>
  <w:style w:type="character" w:customStyle="1" w:styleId="QuoteChar">
    <w:name w:val="Quote Char"/>
    <w:basedOn w:val="DefaultParagraphFont"/>
    <w:link w:val="Quote"/>
    <w:uiPriority w:val="29"/>
    <w:rsid w:val="001B5BE9"/>
    <w:rPr>
      <w:i/>
      <w:iCs/>
      <w:color w:val="404040" w:themeColor="text1" w:themeTint="BF"/>
    </w:rPr>
  </w:style>
  <w:style w:type="paragraph" w:styleId="ListParagraph">
    <w:name w:val="List Paragraph"/>
    <w:basedOn w:val="Normal"/>
    <w:uiPriority w:val="34"/>
    <w:qFormat/>
    <w:rsid w:val="001B5BE9"/>
    <w:pPr>
      <w:ind w:left="720"/>
      <w:contextualSpacing/>
    </w:pPr>
  </w:style>
  <w:style w:type="character" w:styleId="IntenseEmphasis">
    <w:name w:val="Intense Emphasis"/>
    <w:basedOn w:val="DefaultParagraphFont"/>
    <w:uiPriority w:val="21"/>
    <w:qFormat/>
    <w:rsid w:val="001B5BE9"/>
    <w:rPr>
      <w:i/>
      <w:iCs/>
      <w:color w:val="0F4761" w:themeColor="accent1" w:themeShade="BF"/>
    </w:rPr>
  </w:style>
  <w:style w:type="paragraph" w:styleId="IntenseQuote">
    <w:name w:val="Intense Quote"/>
    <w:basedOn w:val="Normal"/>
    <w:next w:val="Normal"/>
    <w:link w:val="IntenseQuoteChar"/>
    <w:uiPriority w:val="30"/>
    <w:qFormat/>
    <w:rsid w:val="001B5B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5BE9"/>
    <w:rPr>
      <w:i/>
      <w:iCs/>
      <w:color w:val="0F4761" w:themeColor="accent1" w:themeShade="BF"/>
    </w:rPr>
  </w:style>
  <w:style w:type="character" w:styleId="IntenseReference">
    <w:name w:val="Intense Reference"/>
    <w:basedOn w:val="DefaultParagraphFont"/>
    <w:uiPriority w:val="32"/>
    <w:qFormat/>
    <w:rsid w:val="001B5BE9"/>
    <w:rPr>
      <w:b/>
      <w:bCs/>
      <w:smallCaps/>
      <w:color w:val="0F4761" w:themeColor="accent1" w:themeShade="BF"/>
      <w:spacing w:val="5"/>
    </w:rPr>
  </w:style>
  <w:style w:type="character" w:styleId="Hyperlink">
    <w:name w:val="Hyperlink"/>
    <w:basedOn w:val="DefaultParagraphFont"/>
    <w:uiPriority w:val="99"/>
    <w:unhideWhenUsed/>
    <w:rsid w:val="00945679"/>
    <w:rPr>
      <w:color w:val="467886" w:themeColor="hyperlink"/>
      <w:u w:val="single"/>
    </w:rPr>
  </w:style>
  <w:style w:type="character" w:styleId="UnresolvedMention">
    <w:name w:val="Unresolved Mention"/>
    <w:basedOn w:val="DefaultParagraphFont"/>
    <w:uiPriority w:val="99"/>
    <w:semiHidden/>
    <w:unhideWhenUsed/>
    <w:rsid w:val="00945679"/>
    <w:rPr>
      <w:color w:val="605E5C"/>
      <w:shd w:val="clear" w:color="auto" w:fill="E1DFDD"/>
    </w:rPr>
  </w:style>
  <w:style w:type="character" w:customStyle="1" w:styleId="loader-wrapper">
    <w:name w:val="loader-wrapper"/>
    <w:basedOn w:val="DefaultParagraphFont"/>
    <w:rsid w:val="00945679"/>
  </w:style>
  <w:style w:type="character" w:customStyle="1" w:styleId="smart-link-title-wrapper">
    <w:name w:val="smart-link-title-wrapper"/>
    <w:basedOn w:val="DefaultParagraphFont"/>
    <w:rsid w:val="00945679"/>
  </w:style>
  <w:style w:type="paragraph" w:customStyle="1" w:styleId="ManualTitle">
    <w:name w:val="Manual Title"/>
    <w:basedOn w:val="Heading1"/>
    <w:link w:val="ManualTitleChar"/>
    <w:qFormat/>
    <w:rsid w:val="00B53A90"/>
    <w:pPr>
      <w:spacing w:before="240" w:after="240" w:line="520" w:lineRule="exact"/>
      <w:jc w:val="center"/>
    </w:pPr>
    <w:rPr>
      <w:rFonts w:ascii="Arial" w:hAnsi="Arial"/>
      <w:b/>
      <w:color w:val="0A2F41" w:themeColor="accent1" w:themeShade="80"/>
      <w:kern w:val="0"/>
      <w:sz w:val="44"/>
      <w:szCs w:val="44"/>
      <w:lang w:val="en-US"/>
      <w14:ligatures w14:val="none"/>
    </w:rPr>
  </w:style>
  <w:style w:type="character" w:customStyle="1" w:styleId="ManualTitleChar">
    <w:name w:val="Manual Title Char"/>
    <w:basedOn w:val="DefaultParagraphFont"/>
    <w:link w:val="ManualTitle"/>
    <w:rsid w:val="00B53A90"/>
    <w:rPr>
      <w:rFonts w:ascii="Arial" w:eastAsiaTheme="majorEastAsia" w:hAnsi="Arial" w:cstheme="majorBidi"/>
      <w:b/>
      <w:color w:val="0A2F41" w:themeColor="accent1" w:themeShade="80"/>
      <w:kern w:val="0"/>
      <w:sz w:val="44"/>
      <w:szCs w:val="44"/>
      <w:lang w:val="en-US"/>
      <w14:ligatures w14:val="none"/>
    </w:rPr>
  </w:style>
  <w:style w:type="table" w:styleId="TableGrid">
    <w:name w:val="Table Grid"/>
    <w:basedOn w:val="TableNormal"/>
    <w:uiPriority w:val="39"/>
    <w:rsid w:val="00B53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rsid w:val="005B690D"/>
    <w:pPr>
      <w:tabs>
        <w:tab w:val="left" w:pos="600"/>
        <w:tab w:val="left" w:pos="720"/>
        <w:tab w:val="right" w:leader="dot" w:pos="9015"/>
      </w:tabs>
      <w:spacing w:before="180" w:after="200" w:line="320" w:lineRule="exact"/>
    </w:pPr>
    <w:rPr>
      <w:rFonts w:ascii="Arial" w:eastAsiaTheme="minorEastAsia" w:hAnsi="Arial" w:cs="Arial"/>
      <w:b/>
      <w:kern w:val="0"/>
      <w:lang w:val="en-US" w:bidi="en-US"/>
      <w14:ligatures w14:val="none"/>
    </w:rPr>
  </w:style>
  <w:style w:type="paragraph" w:styleId="TOC2">
    <w:name w:val="toc 2"/>
    <w:basedOn w:val="Normal"/>
    <w:next w:val="Normal"/>
    <w:uiPriority w:val="39"/>
    <w:unhideWhenUsed/>
    <w:qFormat/>
    <w:rsid w:val="005B690D"/>
    <w:pPr>
      <w:tabs>
        <w:tab w:val="right" w:leader="dot" w:pos="9016"/>
      </w:tabs>
      <w:spacing w:before="180" w:after="200" w:line="240" w:lineRule="auto"/>
      <w:ind w:left="221"/>
    </w:pPr>
    <w:rPr>
      <w:rFonts w:ascii="Arial" w:eastAsiaTheme="minorEastAsia" w:hAnsi="Arial" w:cs="Arial"/>
      <w:kern w:val="0"/>
      <w:lang w:val="en-US" w:bidi="en-US"/>
      <w14:ligatures w14:val="none"/>
    </w:rPr>
  </w:style>
  <w:style w:type="character" w:styleId="Strong">
    <w:name w:val="Strong"/>
    <w:basedOn w:val="DefaultParagraphFont"/>
    <w:uiPriority w:val="22"/>
    <w:qFormat/>
    <w:rsid w:val="005B690D"/>
    <w:rPr>
      <w:b/>
      <w:bCs/>
    </w:rPr>
  </w:style>
  <w:style w:type="paragraph" w:styleId="Caption">
    <w:name w:val="caption"/>
    <w:basedOn w:val="Normal"/>
    <w:next w:val="Normal"/>
    <w:uiPriority w:val="35"/>
    <w:unhideWhenUsed/>
    <w:qFormat/>
    <w:rsid w:val="005B690D"/>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5B690D"/>
    <w:pPr>
      <w:spacing w:after="0"/>
    </w:pPr>
  </w:style>
  <w:style w:type="paragraph" w:styleId="FootnoteText">
    <w:name w:val="footnote text"/>
    <w:basedOn w:val="Normal"/>
    <w:link w:val="FootnoteTextChar"/>
    <w:uiPriority w:val="99"/>
    <w:semiHidden/>
    <w:unhideWhenUsed/>
    <w:rsid w:val="005706B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706B3"/>
    <w:rPr>
      <w:sz w:val="20"/>
      <w:szCs w:val="20"/>
    </w:rPr>
  </w:style>
  <w:style w:type="character" w:styleId="FootnoteReference">
    <w:name w:val="footnote reference"/>
    <w:basedOn w:val="DefaultParagraphFont"/>
    <w:uiPriority w:val="99"/>
    <w:semiHidden/>
    <w:unhideWhenUsed/>
    <w:rsid w:val="005706B3"/>
    <w:rPr>
      <w:vertAlign w:val="superscript"/>
    </w:rPr>
  </w:style>
  <w:style w:type="paragraph" w:styleId="Header">
    <w:name w:val="header"/>
    <w:basedOn w:val="Normal"/>
    <w:link w:val="HeaderChar"/>
    <w:uiPriority w:val="99"/>
    <w:unhideWhenUsed/>
    <w:rsid w:val="005706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06B3"/>
  </w:style>
  <w:style w:type="paragraph" w:styleId="Footer">
    <w:name w:val="footer"/>
    <w:basedOn w:val="Normal"/>
    <w:link w:val="FooterChar"/>
    <w:uiPriority w:val="99"/>
    <w:unhideWhenUsed/>
    <w:rsid w:val="005706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06B3"/>
  </w:style>
  <w:style w:type="paragraph" w:styleId="TOCHeading">
    <w:name w:val="TOC Heading"/>
    <w:basedOn w:val="Heading1"/>
    <w:next w:val="Normal"/>
    <w:uiPriority w:val="39"/>
    <w:unhideWhenUsed/>
    <w:qFormat/>
    <w:rsid w:val="00010014"/>
    <w:pPr>
      <w:spacing w:before="240" w:after="0" w:line="259" w:lineRule="auto"/>
      <w:outlineLvl w:val="9"/>
    </w:pPr>
    <w:rPr>
      <w:kern w:val="0"/>
      <w:sz w:val="32"/>
      <w:szCs w:val="32"/>
      <w:lang w:eastAsia="en-GB"/>
      <w14:ligatures w14:val="none"/>
    </w:rPr>
  </w:style>
  <w:style w:type="paragraph" w:styleId="TOC3">
    <w:name w:val="toc 3"/>
    <w:basedOn w:val="Normal"/>
    <w:next w:val="Normal"/>
    <w:autoRedefine/>
    <w:uiPriority w:val="39"/>
    <w:unhideWhenUsed/>
    <w:rsid w:val="00010014"/>
    <w:pPr>
      <w:spacing w:after="100"/>
      <w:ind w:left="480"/>
    </w:pPr>
  </w:style>
  <w:style w:type="numbering" w:customStyle="1" w:styleId="CurrentList1">
    <w:name w:val="Current List1"/>
    <w:uiPriority w:val="99"/>
    <w:rsid w:val="00010014"/>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024297">
      <w:bodyDiv w:val="1"/>
      <w:marLeft w:val="0"/>
      <w:marRight w:val="0"/>
      <w:marTop w:val="0"/>
      <w:marBottom w:val="0"/>
      <w:divBdr>
        <w:top w:val="none" w:sz="0" w:space="0" w:color="auto"/>
        <w:left w:val="none" w:sz="0" w:space="0" w:color="auto"/>
        <w:bottom w:val="none" w:sz="0" w:space="0" w:color="auto"/>
        <w:right w:val="none" w:sz="0" w:space="0" w:color="auto"/>
      </w:divBdr>
    </w:div>
    <w:div w:id="98647293">
      <w:bodyDiv w:val="1"/>
      <w:marLeft w:val="0"/>
      <w:marRight w:val="0"/>
      <w:marTop w:val="0"/>
      <w:marBottom w:val="0"/>
      <w:divBdr>
        <w:top w:val="none" w:sz="0" w:space="0" w:color="auto"/>
        <w:left w:val="none" w:sz="0" w:space="0" w:color="auto"/>
        <w:bottom w:val="none" w:sz="0" w:space="0" w:color="auto"/>
        <w:right w:val="none" w:sz="0" w:space="0" w:color="auto"/>
      </w:divBdr>
    </w:div>
    <w:div w:id="238515743">
      <w:bodyDiv w:val="1"/>
      <w:marLeft w:val="0"/>
      <w:marRight w:val="0"/>
      <w:marTop w:val="0"/>
      <w:marBottom w:val="0"/>
      <w:divBdr>
        <w:top w:val="none" w:sz="0" w:space="0" w:color="auto"/>
        <w:left w:val="none" w:sz="0" w:space="0" w:color="auto"/>
        <w:bottom w:val="none" w:sz="0" w:space="0" w:color="auto"/>
        <w:right w:val="none" w:sz="0" w:space="0" w:color="auto"/>
      </w:divBdr>
    </w:div>
    <w:div w:id="258104092">
      <w:bodyDiv w:val="1"/>
      <w:marLeft w:val="0"/>
      <w:marRight w:val="0"/>
      <w:marTop w:val="0"/>
      <w:marBottom w:val="0"/>
      <w:divBdr>
        <w:top w:val="none" w:sz="0" w:space="0" w:color="auto"/>
        <w:left w:val="none" w:sz="0" w:space="0" w:color="auto"/>
        <w:bottom w:val="none" w:sz="0" w:space="0" w:color="auto"/>
        <w:right w:val="none" w:sz="0" w:space="0" w:color="auto"/>
      </w:divBdr>
    </w:div>
    <w:div w:id="284387921">
      <w:bodyDiv w:val="1"/>
      <w:marLeft w:val="0"/>
      <w:marRight w:val="0"/>
      <w:marTop w:val="0"/>
      <w:marBottom w:val="0"/>
      <w:divBdr>
        <w:top w:val="none" w:sz="0" w:space="0" w:color="auto"/>
        <w:left w:val="none" w:sz="0" w:space="0" w:color="auto"/>
        <w:bottom w:val="none" w:sz="0" w:space="0" w:color="auto"/>
        <w:right w:val="none" w:sz="0" w:space="0" w:color="auto"/>
      </w:divBdr>
      <w:divsChild>
        <w:div w:id="280839724">
          <w:marLeft w:val="0"/>
          <w:marRight w:val="0"/>
          <w:marTop w:val="0"/>
          <w:marBottom w:val="0"/>
          <w:divBdr>
            <w:top w:val="none" w:sz="0" w:space="0" w:color="auto"/>
            <w:left w:val="none" w:sz="0" w:space="0" w:color="auto"/>
            <w:bottom w:val="none" w:sz="0" w:space="0" w:color="auto"/>
            <w:right w:val="none" w:sz="0" w:space="0" w:color="auto"/>
          </w:divBdr>
        </w:div>
        <w:div w:id="639579339">
          <w:marLeft w:val="0"/>
          <w:marRight w:val="0"/>
          <w:marTop w:val="0"/>
          <w:marBottom w:val="0"/>
          <w:divBdr>
            <w:top w:val="none" w:sz="0" w:space="0" w:color="auto"/>
            <w:left w:val="none" w:sz="0" w:space="0" w:color="auto"/>
            <w:bottom w:val="none" w:sz="0" w:space="0" w:color="auto"/>
            <w:right w:val="none" w:sz="0" w:space="0" w:color="auto"/>
          </w:divBdr>
        </w:div>
        <w:div w:id="1718159341">
          <w:marLeft w:val="0"/>
          <w:marRight w:val="0"/>
          <w:marTop w:val="0"/>
          <w:marBottom w:val="0"/>
          <w:divBdr>
            <w:top w:val="none" w:sz="0" w:space="0" w:color="auto"/>
            <w:left w:val="none" w:sz="0" w:space="0" w:color="auto"/>
            <w:bottom w:val="none" w:sz="0" w:space="0" w:color="auto"/>
            <w:right w:val="none" w:sz="0" w:space="0" w:color="auto"/>
          </w:divBdr>
        </w:div>
      </w:divsChild>
    </w:div>
    <w:div w:id="538514373">
      <w:bodyDiv w:val="1"/>
      <w:marLeft w:val="0"/>
      <w:marRight w:val="0"/>
      <w:marTop w:val="0"/>
      <w:marBottom w:val="0"/>
      <w:divBdr>
        <w:top w:val="none" w:sz="0" w:space="0" w:color="auto"/>
        <w:left w:val="none" w:sz="0" w:space="0" w:color="auto"/>
        <w:bottom w:val="none" w:sz="0" w:space="0" w:color="auto"/>
        <w:right w:val="none" w:sz="0" w:space="0" w:color="auto"/>
      </w:divBdr>
    </w:div>
    <w:div w:id="547953658">
      <w:bodyDiv w:val="1"/>
      <w:marLeft w:val="0"/>
      <w:marRight w:val="0"/>
      <w:marTop w:val="0"/>
      <w:marBottom w:val="0"/>
      <w:divBdr>
        <w:top w:val="none" w:sz="0" w:space="0" w:color="auto"/>
        <w:left w:val="none" w:sz="0" w:space="0" w:color="auto"/>
        <w:bottom w:val="none" w:sz="0" w:space="0" w:color="auto"/>
        <w:right w:val="none" w:sz="0" w:space="0" w:color="auto"/>
      </w:divBdr>
    </w:div>
    <w:div w:id="670183998">
      <w:bodyDiv w:val="1"/>
      <w:marLeft w:val="0"/>
      <w:marRight w:val="0"/>
      <w:marTop w:val="0"/>
      <w:marBottom w:val="0"/>
      <w:divBdr>
        <w:top w:val="none" w:sz="0" w:space="0" w:color="auto"/>
        <w:left w:val="none" w:sz="0" w:space="0" w:color="auto"/>
        <w:bottom w:val="none" w:sz="0" w:space="0" w:color="auto"/>
        <w:right w:val="none" w:sz="0" w:space="0" w:color="auto"/>
      </w:divBdr>
      <w:divsChild>
        <w:div w:id="2065713604">
          <w:marLeft w:val="0"/>
          <w:marRight w:val="0"/>
          <w:marTop w:val="0"/>
          <w:marBottom w:val="0"/>
          <w:divBdr>
            <w:top w:val="none" w:sz="0" w:space="0" w:color="auto"/>
            <w:left w:val="none" w:sz="0" w:space="0" w:color="auto"/>
            <w:bottom w:val="none" w:sz="0" w:space="0" w:color="auto"/>
            <w:right w:val="none" w:sz="0" w:space="0" w:color="auto"/>
          </w:divBdr>
        </w:div>
        <w:div w:id="304895131">
          <w:marLeft w:val="0"/>
          <w:marRight w:val="0"/>
          <w:marTop w:val="0"/>
          <w:marBottom w:val="0"/>
          <w:divBdr>
            <w:top w:val="none" w:sz="0" w:space="0" w:color="auto"/>
            <w:left w:val="none" w:sz="0" w:space="0" w:color="auto"/>
            <w:bottom w:val="none" w:sz="0" w:space="0" w:color="auto"/>
            <w:right w:val="none" w:sz="0" w:space="0" w:color="auto"/>
          </w:divBdr>
        </w:div>
        <w:div w:id="1535920805">
          <w:marLeft w:val="0"/>
          <w:marRight w:val="0"/>
          <w:marTop w:val="0"/>
          <w:marBottom w:val="0"/>
          <w:divBdr>
            <w:top w:val="none" w:sz="0" w:space="0" w:color="auto"/>
            <w:left w:val="none" w:sz="0" w:space="0" w:color="auto"/>
            <w:bottom w:val="none" w:sz="0" w:space="0" w:color="auto"/>
            <w:right w:val="none" w:sz="0" w:space="0" w:color="auto"/>
          </w:divBdr>
        </w:div>
      </w:divsChild>
    </w:div>
    <w:div w:id="819688633">
      <w:bodyDiv w:val="1"/>
      <w:marLeft w:val="0"/>
      <w:marRight w:val="0"/>
      <w:marTop w:val="0"/>
      <w:marBottom w:val="0"/>
      <w:divBdr>
        <w:top w:val="none" w:sz="0" w:space="0" w:color="auto"/>
        <w:left w:val="none" w:sz="0" w:space="0" w:color="auto"/>
        <w:bottom w:val="none" w:sz="0" w:space="0" w:color="auto"/>
        <w:right w:val="none" w:sz="0" w:space="0" w:color="auto"/>
      </w:divBdr>
    </w:div>
    <w:div w:id="844327521">
      <w:bodyDiv w:val="1"/>
      <w:marLeft w:val="0"/>
      <w:marRight w:val="0"/>
      <w:marTop w:val="0"/>
      <w:marBottom w:val="0"/>
      <w:divBdr>
        <w:top w:val="none" w:sz="0" w:space="0" w:color="auto"/>
        <w:left w:val="none" w:sz="0" w:space="0" w:color="auto"/>
        <w:bottom w:val="none" w:sz="0" w:space="0" w:color="auto"/>
        <w:right w:val="none" w:sz="0" w:space="0" w:color="auto"/>
      </w:divBdr>
      <w:divsChild>
        <w:div w:id="1601984203">
          <w:marLeft w:val="0"/>
          <w:marRight w:val="0"/>
          <w:marTop w:val="0"/>
          <w:marBottom w:val="0"/>
          <w:divBdr>
            <w:top w:val="none" w:sz="0" w:space="0" w:color="auto"/>
            <w:left w:val="none" w:sz="0" w:space="0" w:color="auto"/>
            <w:bottom w:val="none" w:sz="0" w:space="0" w:color="auto"/>
            <w:right w:val="none" w:sz="0" w:space="0" w:color="auto"/>
          </w:divBdr>
        </w:div>
        <w:div w:id="1402020364">
          <w:marLeft w:val="0"/>
          <w:marRight w:val="0"/>
          <w:marTop w:val="0"/>
          <w:marBottom w:val="0"/>
          <w:divBdr>
            <w:top w:val="none" w:sz="0" w:space="0" w:color="auto"/>
            <w:left w:val="none" w:sz="0" w:space="0" w:color="auto"/>
            <w:bottom w:val="none" w:sz="0" w:space="0" w:color="auto"/>
            <w:right w:val="none" w:sz="0" w:space="0" w:color="auto"/>
          </w:divBdr>
        </w:div>
        <w:div w:id="1142767081">
          <w:marLeft w:val="0"/>
          <w:marRight w:val="0"/>
          <w:marTop w:val="0"/>
          <w:marBottom w:val="0"/>
          <w:divBdr>
            <w:top w:val="none" w:sz="0" w:space="0" w:color="auto"/>
            <w:left w:val="none" w:sz="0" w:space="0" w:color="auto"/>
            <w:bottom w:val="none" w:sz="0" w:space="0" w:color="auto"/>
            <w:right w:val="none" w:sz="0" w:space="0" w:color="auto"/>
          </w:divBdr>
        </w:div>
      </w:divsChild>
    </w:div>
    <w:div w:id="899901389">
      <w:bodyDiv w:val="1"/>
      <w:marLeft w:val="0"/>
      <w:marRight w:val="0"/>
      <w:marTop w:val="0"/>
      <w:marBottom w:val="0"/>
      <w:divBdr>
        <w:top w:val="none" w:sz="0" w:space="0" w:color="auto"/>
        <w:left w:val="none" w:sz="0" w:space="0" w:color="auto"/>
        <w:bottom w:val="none" w:sz="0" w:space="0" w:color="auto"/>
        <w:right w:val="none" w:sz="0" w:space="0" w:color="auto"/>
      </w:divBdr>
    </w:div>
    <w:div w:id="1015888779">
      <w:bodyDiv w:val="1"/>
      <w:marLeft w:val="0"/>
      <w:marRight w:val="0"/>
      <w:marTop w:val="0"/>
      <w:marBottom w:val="0"/>
      <w:divBdr>
        <w:top w:val="none" w:sz="0" w:space="0" w:color="auto"/>
        <w:left w:val="none" w:sz="0" w:space="0" w:color="auto"/>
        <w:bottom w:val="none" w:sz="0" w:space="0" w:color="auto"/>
        <w:right w:val="none" w:sz="0" w:space="0" w:color="auto"/>
      </w:divBdr>
    </w:div>
    <w:div w:id="1075936151">
      <w:bodyDiv w:val="1"/>
      <w:marLeft w:val="0"/>
      <w:marRight w:val="0"/>
      <w:marTop w:val="0"/>
      <w:marBottom w:val="0"/>
      <w:divBdr>
        <w:top w:val="none" w:sz="0" w:space="0" w:color="auto"/>
        <w:left w:val="none" w:sz="0" w:space="0" w:color="auto"/>
        <w:bottom w:val="none" w:sz="0" w:space="0" w:color="auto"/>
        <w:right w:val="none" w:sz="0" w:space="0" w:color="auto"/>
      </w:divBdr>
    </w:div>
    <w:div w:id="1092433305">
      <w:bodyDiv w:val="1"/>
      <w:marLeft w:val="0"/>
      <w:marRight w:val="0"/>
      <w:marTop w:val="0"/>
      <w:marBottom w:val="0"/>
      <w:divBdr>
        <w:top w:val="none" w:sz="0" w:space="0" w:color="auto"/>
        <w:left w:val="none" w:sz="0" w:space="0" w:color="auto"/>
        <w:bottom w:val="none" w:sz="0" w:space="0" w:color="auto"/>
        <w:right w:val="none" w:sz="0" w:space="0" w:color="auto"/>
      </w:divBdr>
    </w:div>
    <w:div w:id="1099369569">
      <w:bodyDiv w:val="1"/>
      <w:marLeft w:val="0"/>
      <w:marRight w:val="0"/>
      <w:marTop w:val="0"/>
      <w:marBottom w:val="0"/>
      <w:divBdr>
        <w:top w:val="none" w:sz="0" w:space="0" w:color="auto"/>
        <w:left w:val="none" w:sz="0" w:space="0" w:color="auto"/>
        <w:bottom w:val="none" w:sz="0" w:space="0" w:color="auto"/>
        <w:right w:val="none" w:sz="0" w:space="0" w:color="auto"/>
      </w:divBdr>
    </w:div>
    <w:div w:id="1100179413">
      <w:bodyDiv w:val="1"/>
      <w:marLeft w:val="0"/>
      <w:marRight w:val="0"/>
      <w:marTop w:val="0"/>
      <w:marBottom w:val="0"/>
      <w:divBdr>
        <w:top w:val="none" w:sz="0" w:space="0" w:color="auto"/>
        <w:left w:val="none" w:sz="0" w:space="0" w:color="auto"/>
        <w:bottom w:val="none" w:sz="0" w:space="0" w:color="auto"/>
        <w:right w:val="none" w:sz="0" w:space="0" w:color="auto"/>
      </w:divBdr>
    </w:div>
    <w:div w:id="1420518633">
      <w:bodyDiv w:val="1"/>
      <w:marLeft w:val="0"/>
      <w:marRight w:val="0"/>
      <w:marTop w:val="0"/>
      <w:marBottom w:val="0"/>
      <w:divBdr>
        <w:top w:val="none" w:sz="0" w:space="0" w:color="auto"/>
        <w:left w:val="none" w:sz="0" w:space="0" w:color="auto"/>
        <w:bottom w:val="none" w:sz="0" w:space="0" w:color="auto"/>
        <w:right w:val="none" w:sz="0" w:space="0" w:color="auto"/>
      </w:divBdr>
    </w:div>
    <w:div w:id="1585651312">
      <w:bodyDiv w:val="1"/>
      <w:marLeft w:val="0"/>
      <w:marRight w:val="0"/>
      <w:marTop w:val="0"/>
      <w:marBottom w:val="0"/>
      <w:divBdr>
        <w:top w:val="none" w:sz="0" w:space="0" w:color="auto"/>
        <w:left w:val="none" w:sz="0" w:space="0" w:color="auto"/>
        <w:bottom w:val="none" w:sz="0" w:space="0" w:color="auto"/>
        <w:right w:val="none" w:sz="0" w:space="0" w:color="auto"/>
      </w:divBdr>
      <w:divsChild>
        <w:div w:id="716784815">
          <w:marLeft w:val="0"/>
          <w:marRight w:val="0"/>
          <w:marTop w:val="0"/>
          <w:marBottom w:val="0"/>
          <w:divBdr>
            <w:top w:val="none" w:sz="0" w:space="0" w:color="auto"/>
            <w:left w:val="none" w:sz="0" w:space="0" w:color="auto"/>
            <w:bottom w:val="none" w:sz="0" w:space="0" w:color="auto"/>
            <w:right w:val="none" w:sz="0" w:space="0" w:color="auto"/>
          </w:divBdr>
        </w:div>
        <w:div w:id="118961233">
          <w:marLeft w:val="0"/>
          <w:marRight w:val="0"/>
          <w:marTop w:val="0"/>
          <w:marBottom w:val="0"/>
          <w:divBdr>
            <w:top w:val="none" w:sz="0" w:space="0" w:color="auto"/>
            <w:left w:val="none" w:sz="0" w:space="0" w:color="auto"/>
            <w:bottom w:val="none" w:sz="0" w:space="0" w:color="auto"/>
            <w:right w:val="none" w:sz="0" w:space="0" w:color="auto"/>
          </w:divBdr>
        </w:div>
        <w:div w:id="448595223">
          <w:marLeft w:val="0"/>
          <w:marRight w:val="0"/>
          <w:marTop w:val="0"/>
          <w:marBottom w:val="0"/>
          <w:divBdr>
            <w:top w:val="none" w:sz="0" w:space="0" w:color="auto"/>
            <w:left w:val="none" w:sz="0" w:space="0" w:color="auto"/>
            <w:bottom w:val="none" w:sz="0" w:space="0" w:color="auto"/>
            <w:right w:val="none" w:sz="0" w:space="0" w:color="auto"/>
          </w:divBdr>
        </w:div>
      </w:divsChild>
    </w:div>
    <w:div w:id="1612081623">
      <w:bodyDiv w:val="1"/>
      <w:marLeft w:val="0"/>
      <w:marRight w:val="0"/>
      <w:marTop w:val="0"/>
      <w:marBottom w:val="0"/>
      <w:divBdr>
        <w:top w:val="none" w:sz="0" w:space="0" w:color="auto"/>
        <w:left w:val="none" w:sz="0" w:space="0" w:color="auto"/>
        <w:bottom w:val="none" w:sz="0" w:space="0" w:color="auto"/>
        <w:right w:val="none" w:sz="0" w:space="0" w:color="auto"/>
      </w:divBdr>
    </w:div>
    <w:div w:id="1638294083">
      <w:bodyDiv w:val="1"/>
      <w:marLeft w:val="0"/>
      <w:marRight w:val="0"/>
      <w:marTop w:val="0"/>
      <w:marBottom w:val="0"/>
      <w:divBdr>
        <w:top w:val="none" w:sz="0" w:space="0" w:color="auto"/>
        <w:left w:val="none" w:sz="0" w:space="0" w:color="auto"/>
        <w:bottom w:val="none" w:sz="0" w:space="0" w:color="auto"/>
        <w:right w:val="none" w:sz="0" w:space="0" w:color="auto"/>
      </w:divBdr>
    </w:div>
    <w:div w:id="1746950896">
      <w:bodyDiv w:val="1"/>
      <w:marLeft w:val="0"/>
      <w:marRight w:val="0"/>
      <w:marTop w:val="0"/>
      <w:marBottom w:val="0"/>
      <w:divBdr>
        <w:top w:val="none" w:sz="0" w:space="0" w:color="auto"/>
        <w:left w:val="none" w:sz="0" w:space="0" w:color="auto"/>
        <w:bottom w:val="none" w:sz="0" w:space="0" w:color="auto"/>
        <w:right w:val="none" w:sz="0" w:space="0" w:color="auto"/>
      </w:divBdr>
    </w:div>
    <w:div w:id="1778716242">
      <w:bodyDiv w:val="1"/>
      <w:marLeft w:val="0"/>
      <w:marRight w:val="0"/>
      <w:marTop w:val="0"/>
      <w:marBottom w:val="0"/>
      <w:divBdr>
        <w:top w:val="none" w:sz="0" w:space="0" w:color="auto"/>
        <w:left w:val="none" w:sz="0" w:space="0" w:color="auto"/>
        <w:bottom w:val="none" w:sz="0" w:space="0" w:color="auto"/>
        <w:right w:val="none" w:sz="0" w:space="0" w:color="auto"/>
      </w:divBdr>
    </w:div>
    <w:div w:id="2085834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quarch.com/file/testmonkey"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quarch.com/file/torridon-terminal" TargetMode="External"/><Relationship Id="rId17" Type="http://schemas.openxmlformats.org/officeDocument/2006/relationships/image" Target="media/image8.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5C167-0EB7-4502-8065-2CBE23D9E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19</Pages>
  <Words>1923</Words>
  <Characters>10966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Damir Kadyrzhan</dc:creator>
  <cp:keywords/>
  <dc:description/>
  <cp:lastModifiedBy>Damir Kadyrzhan</cp:lastModifiedBy>
  <cp:revision>20</cp:revision>
  <dcterms:created xsi:type="dcterms:W3CDTF">2024-12-11T16:59:00Z</dcterms:created>
  <dcterms:modified xsi:type="dcterms:W3CDTF">2024-12-12T10:03:00Z</dcterms:modified>
</cp:coreProperties>
</file>