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3FB6" w:rsidRDefault="00C13FB6" w:rsidP="009F3CE7">
      <w:bookmarkStart w:id="0" w:name="_Toc168887959"/>
      <w:bookmarkStart w:id="1" w:name="_Toc168888059"/>
      <w:bookmarkStart w:id="2" w:name="_Toc168888259"/>
      <w:bookmarkStart w:id="3" w:name="_Toc171250857"/>
      <w:bookmarkStart w:id="4" w:name="_Toc174780078"/>
      <w:bookmarkStart w:id="5" w:name="_Toc207694693"/>
      <w:bookmarkStart w:id="6" w:name="_Toc207694980"/>
      <w:bookmarkStart w:id="7" w:name="_Toc207695414"/>
      <w:bookmarkStart w:id="8" w:name="_Toc240167122"/>
      <w:bookmarkStart w:id="9" w:name="_Toc240167324"/>
      <w:bookmarkStart w:id="10" w:name="_Toc240167472"/>
      <w:bookmarkStart w:id="11" w:name="_Toc251669794"/>
      <w:bookmarkStart w:id="12" w:name="_Toc251669865"/>
      <w:bookmarkStart w:id="13" w:name="_Toc252891750"/>
      <w:bookmarkStart w:id="14" w:name="_Toc253051066"/>
      <w:bookmarkStart w:id="15" w:name="_Toc253057158"/>
      <w:bookmarkStart w:id="16" w:name="_Toc260389308"/>
      <w:bookmarkStart w:id="17" w:name="_Toc262028172"/>
      <w:bookmarkStart w:id="18" w:name="_Toc262029011"/>
      <w:bookmarkStart w:id="19" w:name="_Toc262048126"/>
      <w:bookmarkStart w:id="20" w:name="_Toc262048514"/>
      <w:bookmarkStart w:id="21" w:name="_Toc262048566"/>
      <w:bookmarkStart w:id="22" w:name="_Toc276715491"/>
      <w:bookmarkStart w:id="23" w:name="_Toc276715531"/>
      <w:bookmarkStart w:id="24" w:name="_Toc276716137"/>
      <w:bookmarkStart w:id="25" w:name="_Toc276720077"/>
      <w:bookmarkStart w:id="26" w:name="_Toc277602558"/>
      <w:bookmarkStart w:id="27" w:name="_Toc278465265"/>
      <w:bookmarkStart w:id="28" w:name="_Toc282086109"/>
      <w:bookmarkStart w:id="29" w:name="_Toc359856650"/>
      <w:bookmarkStart w:id="30" w:name="_Toc362960375"/>
      <w:bookmarkStart w:id="31" w:name="_Toc364949730"/>
      <w:bookmarkStart w:id="32" w:name="_Toc372718890"/>
      <w:bookmarkStart w:id="33" w:name="_Toc372718918"/>
      <w:bookmarkStart w:id="34" w:name="_Toc372718982"/>
      <w:bookmarkStart w:id="35" w:name="_Toc372720476"/>
      <w:bookmarkStart w:id="36" w:name="_Toc459195262"/>
      <w:bookmarkStart w:id="37" w:name="_Toc504472905"/>
    </w:p>
    <w:p w:rsidR="00C13FB6" w:rsidRPr="0099735D" w:rsidRDefault="00C13FB6" w:rsidP="009F3CE7">
      <w:pPr>
        <w:pStyle w:val="ManualTitle"/>
      </w:pPr>
      <w:bookmarkStart w:id="38" w:name="_Toc464219375"/>
      <w:bookmarkStart w:id="39" w:name="_Toc464649156"/>
      <w:bookmarkStart w:id="40" w:name="_Toc465069495"/>
      <w:bookmarkStart w:id="41" w:name="_Toc465073963"/>
      <w:bookmarkStart w:id="42" w:name="_Toc465168326"/>
      <w:bookmarkStart w:id="43" w:name="_Toc465171757"/>
      <w:proofErr w:type="spellStart"/>
      <w:r w:rsidRPr="0099735D">
        <w:t>Quarch</w:t>
      </w:r>
      <w:proofErr w:type="spellEnd"/>
      <w:r w:rsidRPr="0099735D">
        <w:t xml:space="preserve"> Technology Ltd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8"/>
      <w:bookmarkEnd w:id="39"/>
      <w:bookmarkEnd w:id="40"/>
      <w:bookmarkEnd w:id="41"/>
      <w:bookmarkEnd w:id="42"/>
      <w:bookmarkEnd w:id="43"/>
    </w:p>
    <w:p w:rsidR="00C13FB6" w:rsidRPr="003777CF" w:rsidRDefault="007A2E67" w:rsidP="009F3CE7">
      <w:pPr>
        <w:pStyle w:val="ManualTitle"/>
      </w:pPr>
      <w:proofErr w:type="spellStart"/>
      <w:r>
        <w:t>PCIe</w:t>
      </w:r>
      <w:proofErr w:type="spellEnd"/>
      <w:r>
        <w:t xml:space="preserve"> Card Module + Triggering</w:t>
      </w:r>
    </w:p>
    <w:p w:rsidR="00C13FB6" w:rsidRDefault="007A2E67" w:rsidP="009F3CE7">
      <w:pPr>
        <w:pStyle w:val="ManualTitle"/>
      </w:pPr>
      <w:r>
        <w:t>Trigger on Host Power Up</w:t>
      </w:r>
    </w:p>
    <w:p w:rsidR="00C13FB6" w:rsidRDefault="00C13FB6" w:rsidP="009F3CE7"/>
    <w:p w:rsidR="00C13FB6" w:rsidRDefault="00C13FB6" w:rsidP="009F3CE7"/>
    <w:p w:rsidR="00C13FB6" w:rsidRDefault="00C13FB6" w:rsidP="009F3CE7"/>
    <w:p w:rsidR="00C13FB6" w:rsidRPr="003777CF" w:rsidRDefault="003777CF" w:rsidP="009F3CE7">
      <w:pPr>
        <w:pStyle w:val="ManualSub-title"/>
      </w:pPr>
      <w:r w:rsidRPr="003777CF">
        <w:t>For use with:</w:t>
      </w:r>
    </w:p>
    <w:p w:rsidR="00C13FB6" w:rsidRPr="00AB048F" w:rsidRDefault="00C13FB6" w:rsidP="009F3CE7">
      <w:pPr>
        <w:pStyle w:val="ManualSub-title"/>
        <w:rPr>
          <w:b/>
        </w:rPr>
      </w:pPr>
      <w:r w:rsidRPr="00AB048F">
        <w:rPr>
          <w:b/>
        </w:rPr>
        <w:t>QTL</w:t>
      </w:r>
      <w:r w:rsidR="007A2E67">
        <w:rPr>
          <w:b/>
        </w:rPr>
        <w:t>1688-04</w:t>
      </w:r>
    </w:p>
    <w:p w:rsidR="00C13FB6" w:rsidRPr="00AB048F" w:rsidRDefault="00C13FB6" w:rsidP="009F3CE7">
      <w:pPr>
        <w:pStyle w:val="ManualSub-title"/>
        <w:rPr>
          <w:b/>
        </w:rPr>
      </w:pPr>
      <w:r w:rsidRPr="00AB048F">
        <w:rPr>
          <w:b/>
        </w:rPr>
        <w:t>Usi</w:t>
      </w:r>
      <w:r w:rsidR="007A2E67">
        <w:rPr>
          <w:b/>
        </w:rPr>
        <w:t xml:space="preserve">ng </w:t>
      </w:r>
      <w:proofErr w:type="spellStart"/>
      <w:r w:rsidR="007A2E67">
        <w:rPr>
          <w:b/>
        </w:rPr>
        <w:t>Quarch</w:t>
      </w:r>
      <w:proofErr w:type="spellEnd"/>
      <w:r w:rsidR="007A2E67">
        <w:rPr>
          <w:b/>
        </w:rPr>
        <w:t xml:space="preserve"> firmware version 4.005</w:t>
      </w:r>
      <w:r w:rsidRPr="00AB048F">
        <w:rPr>
          <w:b/>
        </w:rPr>
        <w:t xml:space="preserve"> and above</w:t>
      </w:r>
    </w:p>
    <w:p w:rsidR="00C13FB6" w:rsidRDefault="00C13FB6" w:rsidP="009F3CE7">
      <w:pPr>
        <w:pStyle w:val="ManualSub-title"/>
      </w:pPr>
    </w:p>
    <w:p w:rsidR="00C13FB6" w:rsidRDefault="00C13FB6" w:rsidP="009F3CE7"/>
    <w:p w:rsidR="00C13FB6" w:rsidRDefault="00C13FB6" w:rsidP="009F3CE7">
      <w:pPr>
        <w:pStyle w:val="Centredimage"/>
      </w:pPr>
      <w:r w:rsidRPr="00E44869">
        <w:drawing>
          <wp:inline distT="0" distB="0" distL="0" distR="0">
            <wp:extent cx="3695994" cy="2107840"/>
            <wp:effectExtent l="0" t="0" r="0" b="0"/>
            <wp:docPr id="8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TL1011-02 product phot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994" cy="21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135" w:rsidRDefault="00893135" w:rsidP="009F3CE7"/>
    <w:p w:rsidR="00C13FB6" w:rsidRDefault="00C13FB6" w:rsidP="009F3CE7">
      <w:pPr>
        <w:pStyle w:val="Heading1"/>
      </w:pPr>
      <w:bookmarkStart w:id="44" w:name="_Toc260389311"/>
      <w:bookmarkStart w:id="45" w:name="_Toc262028175"/>
      <w:bookmarkStart w:id="46" w:name="_Toc262029014"/>
      <w:bookmarkStart w:id="47" w:name="_Toc262048129"/>
      <w:bookmarkStart w:id="48" w:name="_Toc262048517"/>
      <w:bookmarkStart w:id="49" w:name="_Toc262048569"/>
      <w:bookmarkStart w:id="50" w:name="_Toc276715494"/>
      <w:bookmarkStart w:id="51" w:name="_Toc276715534"/>
      <w:bookmarkStart w:id="52" w:name="_Toc276716140"/>
      <w:bookmarkStart w:id="53" w:name="_Toc276720080"/>
      <w:bookmarkStart w:id="54" w:name="_Toc277602561"/>
      <w:bookmarkEnd w:id="37"/>
      <w:r>
        <w:br w:type="page"/>
      </w:r>
      <w:bookmarkStart w:id="55" w:name="_Toc359856653"/>
      <w:bookmarkStart w:id="56" w:name="_Toc362960378"/>
      <w:bookmarkStart w:id="57" w:name="_Toc372718893"/>
      <w:bookmarkStart w:id="58" w:name="_Toc372718921"/>
      <w:bookmarkStart w:id="59" w:name="_Toc372718985"/>
      <w:bookmarkStart w:id="60" w:name="_Toc372720479"/>
      <w:bookmarkStart w:id="61" w:name="_Toc465168329"/>
      <w:bookmarkStart w:id="62" w:name="_Toc489525854"/>
      <w:r>
        <w:lastRenderedPageBreak/>
        <w:t>Change History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2595"/>
        <w:gridCol w:w="5438"/>
      </w:tblGrid>
      <w:tr w:rsidR="00C13FB6" w:rsidTr="00461F83">
        <w:tc>
          <w:tcPr>
            <w:tcW w:w="993" w:type="dxa"/>
          </w:tcPr>
          <w:p w:rsidR="00C13FB6" w:rsidRDefault="00C13FB6" w:rsidP="009F3CE7">
            <w:r>
              <w:t>1.0</w:t>
            </w:r>
          </w:p>
        </w:tc>
        <w:tc>
          <w:tcPr>
            <w:tcW w:w="2595" w:type="dxa"/>
          </w:tcPr>
          <w:p w:rsidR="00C13FB6" w:rsidRDefault="00C13FB6" w:rsidP="009F3CE7"/>
        </w:tc>
        <w:tc>
          <w:tcPr>
            <w:tcW w:w="5438" w:type="dxa"/>
          </w:tcPr>
          <w:p w:rsidR="007572AF" w:rsidRDefault="00C13FB6" w:rsidP="009F3CE7">
            <w:r>
              <w:t>Initial Release</w:t>
            </w:r>
          </w:p>
        </w:tc>
      </w:tr>
      <w:tr w:rsidR="00C13FB6" w:rsidTr="00461F83">
        <w:tc>
          <w:tcPr>
            <w:tcW w:w="993" w:type="dxa"/>
          </w:tcPr>
          <w:p w:rsidR="00C13FB6" w:rsidRDefault="00C13FB6" w:rsidP="009F3CE7"/>
        </w:tc>
        <w:tc>
          <w:tcPr>
            <w:tcW w:w="2595" w:type="dxa"/>
          </w:tcPr>
          <w:p w:rsidR="00C13FB6" w:rsidRDefault="00C13FB6" w:rsidP="009F3CE7"/>
        </w:tc>
        <w:tc>
          <w:tcPr>
            <w:tcW w:w="5438" w:type="dxa"/>
          </w:tcPr>
          <w:p w:rsidR="00C13FB6" w:rsidRDefault="00C13FB6" w:rsidP="009F3CE7"/>
        </w:tc>
      </w:tr>
      <w:tr w:rsidR="00C13FB6" w:rsidTr="00461F83">
        <w:tc>
          <w:tcPr>
            <w:tcW w:w="993" w:type="dxa"/>
          </w:tcPr>
          <w:p w:rsidR="00C13FB6" w:rsidRDefault="00C13FB6" w:rsidP="009F3CE7"/>
        </w:tc>
        <w:tc>
          <w:tcPr>
            <w:tcW w:w="2595" w:type="dxa"/>
          </w:tcPr>
          <w:p w:rsidR="00C13FB6" w:rsidRDefault="00C13FB6" w:rsidP="009F3CE7"/>
        </w:tc>
        <w:tc>
          <w:tcPr>
            <w:tcW w:w="5438" w:type="dxa"/>
          </w:tcPr>
          <w:p w:rsidR="00C13FB6" w:rsidRDefault="00C13FB6" w:rsidP="009F3CE7"/>
        </w:tc>
      </w:tr>
      <w:tr w:rsidR="00C13FB6" w:rsidTr="00461F83">
        <w:tc>
          <w:tcPr>
            <w:tcW w:w="993" w:type="dxa"/>
          </w:tcPr>
          <w:p w:rsidR="00C13FB6" w:rsidRDefault="00C13FB6" w:rsidP="009F3CE7"/>
        </w:tc>
        <w:tc>
          <w:tcPr>
            <w:tcW w:w="2595" w:type="dxa"/>
          </w:tcPr>
          <w:p w:rsidR="00C13FB6" w:rsidRDefault="00C13FB6" w:rsidP="009F3CE7"/>
        </w:tc>
        <w:tc>
          <w:tcPr>
            <w:tcW w:w="5438" w:type="dxa"/>
          </w:tcPr>
          <w:p w:rsidR="00C13FB6" w:rsidRDefault="00C13FB6" w:rsidP="009F3CE7"/>
        </w:tc>
      </w:tr>
      <w:tr w:rsidR="00C13FB6" w:rsidTr="00461F83">
        <w:tc>
          <w:tcPr>
            <w:tcW w:w="993" w:type="dxa"/>
          </w:tcPr>
          <w:p w:rsidR="00C13FB6" w:rsidRDefault="00C13FB6" w:rsidP="009F3CE7"/>
        </w:tc>
        <w:tc>
          <w:tcPr>
            <w:tcW w:w="2595" w:type="dxa"/>
          </w:tcPr>
          <w:p w:rsidR="00C13FB6" w:rsidRDefault="00C13FB6" w:rsidP="009F3CE7"/>
        </w:tc>
        <w:tc>
          <w:tcPr>
            <w:tcW w:w="5438" w:type="dxa"/>
          </w:tcPr>
          <w:p w:rsidR="00C13FB6" w:rsidRDefault="00C13FB6" w:rsidP="009F3CE7"/>
        </w:tc>
      </w:tr>
    </w:tbl>
    <w:p w:rsidR="00C13FB6" w:rsidRDefault="00C13FB6" w:rsidP="009F3CE7"/>
    <w:p w:rsidR="003777CF" w:rsidRDefault="003777CF" w:rsidP="009F3CE7">
      <w:r>
        <w:br w:type="page"/>
      </w:r>
    </w:p>
    <w:p w:rsidR="00651D69" w:rsidRPr="00651D69" w:rsidRDefault="00651D69" w:rsidP="00651D69">
      <w:pPr>
        <w:pStyle w:val="TOCHeading"/>
      </w:pPr>
      <w:r w:rsidRPr="00651D69">
        <w:lastRenderedPageBreak/>
        <w:t>Contents</w:t>
      </w:r>
    </w:p>
    <w:sdt>
      <w:sdtPr>
        <w:rPr>
          <w:rFonts w:asciiTheme="minorHAnsi" w:eastAsiaTheme="minorHAnsi" w:hAnsiTheme="minorHAnsi" w:cstheme="minorBidi"/>
          <w:b w:val="0"/>
          <w:bCs/>
          <w:color w:val="000000" w:themeColor="text1"/>
          <w:sz w:val="22"/>
          <w:szCs w:val="22"/>
          <w:lang w:bidi="ar-SA"/>
        </w:rPr>
        <w:id w:val="3906437"/>
        <w:docPartObj>
          <w:docPartGallery w:val="Table of Contents"/>
          <w:docPartUnique/>
        </w:docPartObj>
      </w:sdtPr>
      <w:sdtEndPr>
        <w:rPr>
          <w:rFonts w:ascii="Arial" w:hAnsi="Arial"/>
          <w:bCs w:val="0"/>
          <w:sz w:val="24"/>
        </w:rPr>
      </w:sdtEndPr>
      <w:sdtContent>
        <w:p w:rsidR="00C800EF" w:rsidRDefault="00754DA8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GB" w:eastAsia="en-GB" w:bidi="ar-SA"/>
            </w:rPr>
          </w:pPr>
          <w:r>
            <w:fldChar w:fldCharType="begin"/>
          </w:r>
          <w:r w:rsidR="002B5D9D">
            <w:instrText xml:space="preserve"> TOC \o "2-2" \h \z \t "Heading 1,1" </w:instrText>
          </w:r>
          <w:r>
            <w:fldChar w:fldCharType="separate"/>
          </w:r>
          <w:hyperlink w:anchor="_Toc489525854" w:history="1">
            <w:r w:rsidR="00C800EF" w:rsidRPr="00DC2D66">
              <w:rPr>
                <w:rStyle w:val="Hyperlink"/>
                <w:noProof/>
              </w:rPr>
              <w:t>Change History</w:t>
            </w:r>
            <w:r w:rsidR="00C800EF">
              <w:rPr>
                <w:noProof/>
                <w:webHidden/>
              </w:rPr>
              <w:tab/>
            </w:r>
            <w:r w:rsidR="00C800EF">
              <w:rPr>
                <w:noProof/>
                <w:webHidden/>
              </w:rPr>
              <w:fldChar w:fldCharType="begin"/>
            </w:r>
            <w:r w:rsidR="00C800EF">
              <w:rPr>
                <w:noProof/>
                <w:webHidden/>
              </w:rPr>
              <w:instrText xml:space="preserve"> PAGEREF _Toc489525854 \h </w:instrText>
            </w:r>
            <w:r w:rsidR="00C800EF">
              <w:rPr>
                <w:noProof/>
                <w:webHidden/>
              </w:rPr>
            </w:r>
            <w:r w:rsidR="00C800EF">
              <w:rPr>
                <w:noProof/>
                <w:webHidden/>
              </w:rPr>
              <w:fldChar w:fldCharType="separate"/>
            </w:r>
            <w:r w:rsidR="009B4711">
              <w:rPr>
                <w:noProof/>
                <w:webHidden/>
              </w:rPr>
              <w:t>2</w:t>
            </w:r>
            <w:r w:rsidR="00C800EF">
              <w:rPr>
                <w:noProof/>
                <w:webHidden/>
              </w:rPr>
              <w:fldChar w:fldCharType="end"/>
            </w:r>
          </w:hyperlink>
        </w:p>
        <w:p w:rsidR="00C800EF" w:rsidRDefault="009B4711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GB" w:eastAsia="en-GB" w:bidi="ar-SA"/>
            </w:rPr>
          </w:pPr>
          <w:hyperlink w:anchor="_Toc489525855" w:history="1">
            <w:r w:rsidR="00C800EF" w:rsidRPr="00DC2D66">
              <w:rPr>
                <w:rStyle w:val="Hyperlink"/>
                <w:noProof/>
              </w:rPr>
              <w:t>Introduction</w:t>
            </w:r>
            <w:r w:rsidR="00C800EF">
              <w:rPr>
                <w:noProof/>
                <w:webHidden/>
              </w:rPr>
              <w:tab/>
            </w:r>
            <w:r w:rsidR="00C800EF">
              <w:rPr>
                <w:noProof/>
                <w:webHidden/>
              </w:rPr>
              <w:fldChar w:fldCharType="begin"/>
            </w:r>
            <w:r w:rsidR="00C800EF">
              <w:rPr>
                <w:noProof/>
                <w:webHidden/>
              </w:rPr>
              <w:instrText xml:space="preserve"> PAGEREF _Toc489525855 \h </w:instrText>
            </w:r>
            <w:r w:rsidR="00C800EF">
              <w:rPr>
                <w:noProof/>
                <w:webHidden/>
              </w:rPr>
            </w:r>
            <w:r w:rsidR="00C800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C800EF">
              <w:rPr>
                <w:noProof/>
                <w:webHidden/>
              </w:rPr>
              <w:fldChar w:fldCharType="end"/>
            </w:r>
          </w:hyperlink>
        </w:p>
        <w:p w:rsidR="00C800EF" w:rsidRDefault="009B4711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489525856" w:history="1">
            <w:r w:rsidR="00C800EF" w:rsidRPr="00DC2D66">
              <w:rPr>
                <w:rStyle w:val="Hyperlink"/>
                <w:noProof/>
              </w:rPr>
              <w:t>Requirements</w:t>
            </w:r>
            <w:r w:rsidR="00C800EF">
              <w:rPr>
                <w:noProof/>
                <w:webHidden/>
              </w:rPr>
              <w:tab/>
            </w:r>
            <w:r w:rsidR="00C800EF">
              <w:rPr>
                <w:noProof/>
                <w:webHidden/>
              </w:rPr>
              <w:fldChar w:fldCharType="begin"/>
            </w:r>
            <w:r w:rsidR="00C800EF">
              <w:rPr>
                <w:noProof/>
                <w:webHidden/>
              </w:rPr>
              <w:instrText xml:space="preserve"> PAGEREF _Toc489525856 \h </w:instrText>
            </w:r>
            <w:r w:rsidR="00C800EF">
              <w:rPr>
                <w:noProof/>
                <w:webHidden/>
              </w:rPr>
            </w:r>
            <w:r w:rsidR="00C800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C800EF">
              <w:rPr>
                <w:noProof/>
                <w:webHidden/>
              </w:rPr>
              <w:fldChar w:fldCharType="end"/>
            </w:r>
          </w:hyperlink>
        </w:p>
        <w:p w:rsidR="00C800EF" w:rsidRDefault="009B4711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489525857" w:history="1">
            <w:r w:rsidR="00C800EF" w:rsidRPr="00DC2D66">
              <w:rPr>
                <w:rStyle w:val="Hyperlink"/>
                <w:noProof/>
              </w:rPr>
              <w:t>Set-up</w:t>
            </w:r>
            <w:r w:rsidR="00C800EF">
              <w:rPr>
                <w:noProof/>
                <w:webHidden/>
              </w:rPr>
              <w:tab/>
            </w:r>
            <w:r w:rsidR="00C800EF">
              <w:rPr>
                <w:noProof/>
                <w:webHidden/>
              </w:rPr>
              <w:fldChar w:fldCharType="begin"/>
            </w:r>
            <w:r w:rsidR="00C800EF">
              <w:rPr>
                <w:noProof/>
                <w:webHidden/>
              </w:rPr>
              <w:instrText xml:space="preserve"> PAGEREF _Toc489525857 \h </w:instrText>
            </w:r>
            <w:r w:rsidR="00C800EF">
              <w:rPr>
                <w:noProof/>
                <w:webHidden/>
              </w:rPr>
            </w:r>
            <w:r w:rsidR="00C800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C800EF">
              <w:rPr>
                <w:noProof/>
                <w:webHidden/>
              </w:rPr>
              <w:fldChar w:fldCharType="end"/>
            </w:r>
          </w:hyperlink>
        </w:p>
        <w:p w:rsidR="00C800EF" w:rsidRDefault="009B4711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GB" w:eastAsia="en-GB" w:bidi="ar-SA"/>
            </w:rPr>
          </w:pPr>
          <w:hyperlink w:anchor="_Toc489525858" w:history="1">
            <w:r w:rsidR="00C800EF" w:rsidRPr="00DC2D66">
              <w:rPr>
                <w:rStyle w:val="Hyperlink"/>
                <w:noProof/>
              </w:rPr>
              <w:t>Triggering on Host Power Up</w:t>
            </w:r>
            <w:r w:rsidR="00C800EF">
              <w:rPr>
                <w:noProof/>
                <w:webHidden/>
              </w:rPr>
              <w:tab/>
            </w:r>
            <w:r w:rsidR="00C800EF">
              <w:rPr>
                <w:noProof/>
                <w:webHidden/>
              </w:rPr>
              <w:fldChar w:fldCharType="begin"/>
            </w:r>
            <w:r w:rsidR="00C800EF">
              <w:rPr>
                <w:noProof/>
                <w:webHidden/>
              </w:rPr>
              <w:instrText xml:space="preserve"> PAGEREF _Toc489525858 \h </w:instrText>
            </w:r>
            <w:r w:rsidR="00C800EF">
              <w:rPr>
                <w:noProof/>
                <w:webHidden/>
              </w:rPr>
            </w:r>
            <w:r w:rsidR="00C800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C800EF">
              <w:rPr>
                <w:noProof/>
                <w:webHidden/>
              </w:rPr>
              <w:fldChar w:fldCharType="end"/>
            </w:r>
          </w:hyperlink>
        </w:p>
        <w:p w:rsidR="00C800EF" w:rsidRDefault="009B4711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489525859" w:history="1">
            <w:r w:rsidR="00C800EF" w:rsidRPr="00DC2D66">
              <w:rPr>
                <w:rStyle w:val="Hyperlink"/>
                <w:noProof/>
              </w:rPr>
              <w:t>The Basics</w:t>
            </w:r>
            <w:r w:rsidR="00C800EF">
              <w:rPr>
                <w:noProof/>
                <w:webHidden/>
              </w:rPr>
              <w:tab/>
            </w:r>
            <w:r w:rsidR="00C800EF">
              <w:rPr>
                <w:noProof/>
                <w:webHidden/>
              </w:rPr>
              <w:fldChar w:fldCharType="begin"/>
            </w:r>
            <w:r w:rsidR="00C800EF">
              <w:rPr>
                <w:noProof/>
                <w:webHidden/>
              </w:rPr>
              <w:instrText xml:space="preserve"> PAGEREF _Toc489525859 \h </w:instrText>
            </w:r>
            <w:r w:rsidR="00C800EF">
              <w:rPr>
                <w:noProof/>
                <w:webHidden/>
              </w:rPr>
            </w:r>
            <w:r w:rsidR="00C800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C800EF">
              <w:rPr>
                <w:noProof/>
                <w:webHidden/>
              </w:rPr>
              <w:fldChar w:fldCharType="end"/>
            </w:r>
          </w:hyperlink>
        </w:p>
        <w:p w:rsidR="00C800EF" w:rsidRDefault="009B4711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GB" w:eastAsia="en-GB" w:bidi="ar-SA"/>
            </w:rPr>
          </w:pPr>
          <w:hyperlink w:anchor="_Toc489525860" w:history="1">
            <w:r w:rsidR="00C800EF" w:rsidRPr="00DC2D66">
              <w:rPr>
                <w:rStyle w:val="Hyperlink"/>
                <w:noProof/>
              </w:rPr>
              <w:t>Triggering Example</w:t>
            </w:r>
            <w:r w:rsidR="00C800EF">
              <w:rPr>
                <w:noProof/>
                <w:webHidden/>
              </w:rPr>
              <w:tab/>
            </w:r>
            <w:r w:rsidR="00C800EF">
              <w:rPr>
                <w:noProof/>
                <w:webHidden/>
              </w:rPr>
              <w:fldChar w:fldCharType="begin"/>
            </w:r>
            <w:r w:rsidR="00C800EF">
              <w:rPr>
                <w:noProof/>
                <w:webHidden/>
              </w:rPr>
              <w:instrText xml:space="preserve"> PAGEREF _Toc489525860 \h </w:instrText>
            </w:r>
            <w:r w:rsidR="00C800EF">
              <w:rPr>
                <w:noProof/>
                <w:webHidden/>
              </w:rPr>
            </w:r>
            <w:r w:rsidR="00C800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C800EF">
              <w:rPr>
                <w:noProof/>
                <w:webHidden/>
              </w:rPr>
              <w:fldChar w:fldCharType="end"/>
            </w:r>
          </w:hyperlink>
        </w:p>
        <w:p w:rsidR="00C800EF" w:rsidRDefault="009B4711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489525861" w:history="1">
            <w:r w:rsidR="00C800EF" w:rsidRPr="00DC2D66">
              <w:rPr>
                <w:rStyle w:val="Hyperlink"/>
                <w:noProof/>
              </w:rPr>
              <w:t>Trigger a Power Margining Module to run a Pattern</w:t>
            </w:r>
            <w:r w:rsidR="00C800EF">
              <w:rPr>
                <w:noProof/>
                <w:webHidden/>
              </w:rPr>
              <w:tab/>
            </w:r>
            <w:r w:rsidR="00C800EF">
              <w:rPr>
                <w:noProof/>
                <w:webHidden/>
              </w:rPr>
              <w:fldChar w:fldCharType="begin"/>
            </w:r>
            <w:r w:rsidR="00C800EF">
              <w:rPr>
                <w:noProof/>
                <w:webHidden/>
              </w:rPr>
              <w:instrText xml:space="preserve"> PAGEREF _Toc489525861 \h </w:instrText>
            </w:r>
            <w:r w:rsidR="00C800EF">
              <w:rPr>
                <w:noProof/>
                <w:webHidden/>
              </w:rPr>
            </w:r>
            <w:r w:rsidR="00C800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C800EF">
              <w:rPr>
                <w:noProof/>
                <w:webHidden/>
              </w:rPr>
              <w:fldChar w:fldCharType="end"/>
            </w:r>
          </w:hyperlink>
        </w:p>
        <w:p w:rsidR="00C13FB6" w:rsidRDefault="00754DA8" w:rsidP="009F3CE7">
          <w:r>
            <w:rPr>
              <w:rFonts w:eastAsiaTheme="majorEastAsia" w:cstheme="majorBidi"/>
              <w:b/>
              <w:color w:val="1F4E79" w:themeColor="accent1" w:themeShade="80"/>
              <w:sz w:val="36"/>
              <w:szCs w:val="32"/>
            </w:rPr>
            <w:fldChar w:fldCharType="end"/>
          </w:r>
        </w:p>
      </w:sdtContent>
    </w:sdt>
    <w:p w:rsidR="001F318D" w:rsidRDefault="001F318D" w:rsidP="009F3CE7">
      <w:pPr>
        <w:rPr>
          <w:rFonts w:eastAsiaTheme="majorEastAsia" w:cstheme="majorBidi"/>
          <w:color w:val="1F4E79" w:themeColor="accent1" w:themeShade="80"/>
          <w:sz w:val="36"/>
          <w:szCs w:val="32"/>
        </w:rPr>
      </w:pPr>
      <w:r>
        <w:br w:type="page"/>
      </w:r>
    </w:p>
    <w:p w:rsidR="00C13FB6" w:rsidRDefault="00AB048F" w:rsidP="009F3CE7">
      <w:pPr>
        <w:pStyle w:val="Heading1"/>
      </w:pPr>
      <w:bookmarkStart w:id="63" w:name="_Toc489525855"/>
      <w:r>
        <w:lastRenderedPageBreak/>
        <w:t>Introduction</w:t>
      </w:r>
      <w:bookmarkEnd w:id="63"/>
    </w:p>
    <w:p w:rsidR="009921A6" w:rsidRDefault="007A2E67" w:rsidP="007A2E67">
      <w:pPr>
        <w:pStyle w:val="Centredimage"/>
        <w:jc w:val="left"/>
      </w:pPr>
      <w:bookmarkStart w:id="64" w:name="_Toc168888063"/>
      <w:bookmarkStart w:id="65" w:name="_Toc252891756"/>
      <w:bookmarkStart w:id="66" w:name="_Toc262048572"/>
      <w:r>
        <w:t xml:space="preserve">Firmware version 4.005 has added the </w:t>
      </w:r>
      <w:r w:rsidR="001D6D78">
        <w:t xml:space="preserve">functionality </w:t>
      </w:r>
      <w:r>
        <w:t xml:space="preserve">to </w:t>
      </w:r>
      <w:r w:rsidR="004802FB">
        <w:t xml:space="preserve">provide an internal and external </w:t>
      </w:r>
      <w:r>
        <w:t xml:space="preserve">trigger </w:t>
      </w:r>
      <w:r w:rsidR="004802FB">
        <w:t>on host power up</w:t>
      </w:r>
      <w:r w:rsidR="009921A6">
        <w:t>.</w:t>
      </w:r>
    </w:p>
    <w:p w:rsidR="009921A6" w:rsidRDefault="009921A6" w:rsidP="007A2E67">
      <w:pPr>
        <w:pStyle w:val="Centredimage"/>
        <w:jc w:val="left"/>
      </w:pPr>
      <w:r>
        <w:t>The external events are triggered by producing an output trigger to another device, either a Quarch device that supports triggering (for example a Power Margining Module) or a third party piece of equipment that allows triggering input.</w:t>
      </w:r>
    </w:p>
    <w:p w:rsidR="003158A5" w:rsidRDefault="003158A5" w:rsidP="007A2E67">
      <w:pPr>
        <w:pStyle w:val="Centredimage"/>
        <w:jc w:val="left"/>
      </w:pPr>
      <w:r>
        <w:t>This application note will focus on using a Quarch Power Margining Module to run a power pattern when the host powers up.</w:t>
      </w:r>
    </w:p>
    <w:p w:rsidR="00DE0C9A" w:rsidRDefault="004802FB" w:rsidP="007A2E67">
      <w:pPr>
        <w:pStyle w:val="Centredimage"/>
        <w:jc w:val="left"/>
      </w:pPr>
      <w:r>
        <w:t xml:space="preserve">Since the trigger is iniated by the Host powering, </w:t>
      </w:r>
      <w:r w:rsidR="00DE0C9A">
        <w:t>a separate PC is used to control the modules.</w:t>
      </w:r>
    </w:p>
    <w:p w:rsidR="00C13FB6" w:rsidRDefault="009921A6" w:rsidP="009F3CE7">
      <w:pPr>
        <w:pStyle w:val="Heading2"/>
      </w:pPr>
      <w:bookmarkStart w:id="67" w:name="_Toc489525856"/>
      <w:bookmarkEnd w:id="64"/>
      <w:bookmarkEnd w:id="65"/>
      <w:bookmarkEnd w:id="66"/>
      <w:r>
        <w:t>Requirements</w:t>
      </w:r>
      <w:bookmarkEnd w:id="67"/>
    </w:p>
    <w:p w:rsidR="00104407" w:rsidRDefault="009921A6" w:rsidP="009921A6">
      <w:pPr>
        <w:pStyle w:val="QNumberedlist"/>
      </w:pPr>
      <w:proofErr w:type="spellStart"/>
      <w:r>
        <w:t>Quarch</w:t>
      </w:r>
      <w:proofErr w:type="spellEnd"/>
      <w:r>
        <w:t xml:space="preserve"> </w:t>
      </w:r>
      <w:proofErr w:type="spellStart"/>
      <w:r w:rsidR="00E22C81">
        <w:t>PCIe</w:t>
      </w:r>
      <w:proofErr w:type="spellEnd"/>
      <w:r w:rsidR="00E22C81">
        <w:t xml:space="preserve"> Module which supports triggering on host power up:</w:t>
      </w:r>
    </w:p>
    <w:p w:rsidR="00E22C81" w:rsidRDefault="00E22C81" w:rsidP="00E22C81">
      <w:pPr>
        <w:pStyle w:val="QSublist"/>
      </w:pPr>
      <w:r>
        <w:t>QTL1688(-04 and higher)</w:t>
      </w:r>
    </w:p>
    <w:p w:rsidR="003158A5" w:rsidRDefault="003158A5" w:rsidP="003158A5">
      <w:pPr>
        <w:pStyle w:val="QNumberedlist"/>
      </w:pPr>
      <w:proofErr w:type="spellStart"/>
      <w:r>
        <w:t>Quarch</w:t>
      </w:r>
      <w:proofErr w:type="spellEnd"/>
      <w:r>
        <w:t xml:space="preserve"> Power Margining Module which supports triggering</w:t>
      </w:r>
    </w:p>
    <w:p w:rsidR="003158A5" w:rsidRDefault="003158A5" w:rsidP="003158A5">
      <w:pPr>
        <w:pStyle w:val="QSublist"/>
      </w:pPr>
      <w:r>
        <w:t>QTL1999(-01 and higher)</w:t>
      </w:r>
    </w:p>
    <w:p w:rsidR="003158A5" w:rsidRDefault="003158A5" w:rsidP="003158A5">
      <w:pPr>
        <w:pStyle w:val="QSublist"/>
      </w:pPr>
      <w:r>
        <w:t>QTL1995(-01 and higher)</w:t>
      </w:r>
    </w:p>
    <w:p w:rsidR="003158A5" w:rsidRDefault="003158A5" w:rsidP="003158A5">
      <w:pPr>
        <w:pStyle w:val="QSublist"/>
      </w:pPr>
      <w:r>
        <w:t>QTL1847(-01 and higher)</w:t>
      </w:r>
    </w:p>
    <w:p w:rsidR="003158A5" w:rsidRDefault="003158A5" w:rsidP="003158A5">
      <w:pPr>
        <w:pStyle w:val="QNumberedlist"/>
      </w:pPr>
      <w:proofErr w:type="spellStart"/>
      <w:r>
        <w:t>Quarch</w:t>
      </w:r>
      <w:proofErr w:type="spellEnd"/>
      <w:r>
        <w:t xml:space="preserve"> Interface Unit</w:t>
      </w:r>
    </w:p>
    <w:p w:rsidR="00E22C81" w:rsidRDefault="0070082E" w:rsidP="00E22C81">
      <w:pPr>
        <w:pStyle w:val="QNumberedlist"/>
      </w:pPr>
      <w:r>
        <w:t>Host</w:t>
      </w:r>
      <w:r w:rsidR="00E22C81">
        <w:t xml:space="preserve"> PC</w:t>
      </w:r>
    </w:p>
    <w:p w:rsidR="00DE0C9A" w:rsidRDefault="00DE0C9A" w:rsidP="00E22C81">
      <w:pPr>
        <w:pStyle w:val="QNumberedlist"/>
      </w:pPr>
      <w:r>
        <w:t>Control PC (with drivers installed if using USB control)</w:t>
      </w:r>
    </w:p>
    <w:p w:rsidR="001D6D78" w:rsidRDefault="00E22C81" w:rsidP="004802FB">
      <w:pPr>
        <w:pStyle w:val="QNumberedlist"/>
      </w:pPr>
      <w:r>
        <w:t>An appropriate script or terminal able to connect and issue commands</w:t>
      </w:r>
      <w:bookmarkStart w:id="68" w:name="_Toc252891758"/>
      <w:bookmarkStart w:id="69" w:name="_Toc262048574"/>
      <w:bookmarkStart w:id="70" w:name="_Toc306613332"/>
    </w:p>
    <w:p w:rsidR="00C867B3" w:rsidRDefault="00C867B3">
      <w:pPr>
        <w:spacing w:before="0" w:after="160" w:line="259" w:lineRule="auto"/>
        <w:rPr>
          <w:rFonts w:eastAsiaTheme="majorEastAsia" w:cstheme="majorBidi"/>
          <w:b/>
          <w:color w:val="2E74B5" w:themeColor="accent1" w:themeShade="BF"/>
          <w:sz w:val="32"/>
          <w:szCs w:val="26"/>
        </w:rPr>
      </w:pPr>
      <w:bookmarkStart w:id="71" w:name="_Toc464042092"/>
      <w:r>
        <w:br w:type="page"/>
      </w:r>
    </w:p>
    <w:p w:rsidR="0070082E" w:rsidRDefault="0070082E" w:rsidP="0070082E">
      <w:pPr>
        <w:pStyle w:val="Heading2"/>
      </w:pPr>
      <w:bookmarkStart w:id="72" w:name="_Toc489525857"/>
      <w:r>
        <w:lastRenderedPageBreak/>
        <w:t>Set-up</w:t>
      </w:r>
      <w:bookmarkEnd w:id="71"/>
      <w:bookmarkEnd w:id="72"/>
    </w:p>
    <w:p w:rsidR="009B71A0" w:rsidRDefault="009B71A0" w:rsidP="009B71A0"/>
    <w:p w:rsidR="00CE2A88" w:rsidRPr="009B71A0" w:rsidRDefault="009B4711" w:rsidP="009B71A0">
      <w:r>
        <w:rPr>
          <w:noProof/>
        </w:rPr>
        <w:pict>
          <v:group id="_x0000_s1082" style="position:absolute;margin-left:1pt;margin-top:66pt;width:450.2pt;height:377.15pt;z-index:251682816" coordorigin="1460,2870" coordsize="9004,7543">
            <v:rect id="_x0000_s1081" style="position:absolute;left:5910;top:7109;width:90;height:1800" fillcolor="#5b9bd5 [3204]" strokeweight="1pt"/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3" type="#_x0000_t202" style="position:absolute;left:8460;top:5900;width:1984;height:1479;visibility:visible;mso-wrap-distance-left:9pt;mso-wrap-distance-top:3.6pt;mso-wrap-distance-right:9pt;mso-wrap-distance-bottom:3.6pt;mso-position-horizontal-relative:margin;mso-position-vertical-relative:margin;mso-width-relative:margin;mso-height-relative:margin;v-text-anchor:top" o:regroupid="3">
              <o:lock v:ext="edit" aspectratio="t"/>
              <v:textbox style="mso-next-textbox:#Text Box 2">
                <w:txbxContent>
                  <w:p w:rsidR="003158A5" w:rsidRDefault="003158A5" w:rsidP="003158A5">
                    <w:pPr>
                      <w:jc w:val="center"/>
                    </w:pPr>
                    <w:r>
                      <w:t>Power Margining Module</w:t>
                    </w:r>
                  </w:p>
                </w:txbxContent>
              </v:textbox>
            </v:shape>
            <v:shape id="_x0000_s1034" type="#_x0000_t202" style="position:absolute;left:1460;top:5879;width:1984;height:1479;visibility:visible;mso-wrap-distance-left:9pt;mso-wrap-distance-top:3.6pt;mso-wrap-distance-right:9pt;mso-wrap-distance-bottom:3.6pt;mso-position-horizontal-relative:margin;mso-position-vertical-relative:margin;mso-width-relative:margin;mso-height-relative:margin;v-text-anchor:top" o:regroupid="3">
              <o:lock v:ext="edit" aspectratio="t"/>
              <v:textbox style="mso-next-textbox:#_x0000_s1034">
                <w:txbxContent>
                  <w:p w:rsidR="00CE2A88" w:rsidRDefault="00CE2A88" w:rsidP="00CE2A88">
                    <w:pPr>
                      <w:jc w:val="center"/>
                    </w:pPr>
                    <w:proofErr w:type="spellStart"/>
                    <w:r>
                      <w:t>PCIe</w:t>
                    </w:r>
                    <w:proofErr w:type="spellEnd"/>
                    <w:r>
                      <w:t xml:space="preserve"> Module</w:t>
                    </w:r>
                  </w:p>
                </w:txbxContent>
              </v:textbox>
            </v:shape>
            <v:shape id="_x0000_s1036" type="#_x0000_t202" style="position:absolute;left:1460;top:8909;width:1984;height:1479;visibility:visible;mso-wrap-distance-left:9pt;mso-wrap-distance-top:3.6pt;mso-wrap-distance-right:9pt;mso-wrap-distance-bottom:3.6pt;mso-position-horizontal-relative:margin;mso-position-vertical-relative:margin;mso-width-relative:margin;mso-height-relative:margin;v-text-anchor:top" o:regroupid="3">
              <o:lock v:ext="edit" aspectratio="t"/>
              <v:textbox>
                <w:txbxContent>
                  <w:p w:rsidR="00CE2A88" w:rsidRDefault="00CE2A88" w:rsidP="00CE2A88">
                    <w:pPr>
                      <w:jc w:val="center"/>
                    </w:pPr>
                    <w:r>
                      <w:t>Host PC</w:t>
                    </w:r>
                  </w:p>
                </w:txbxContent>
              </v:textbox>
            </v:shape>
            <v:shape id="_x0000_s1037" type="#_x0000_t202" style="position:absolute;left:8460;top:8934;width:1984;height:1479;visibility:visible;mso-wrap-distance-left:9pt;mso-wrap-distance-top:3.6pt;mso-wrap-distance-right:9pt;mso-wrap-distance-bottom:3.6pt;mso-position-horizontal-relative:margin;mso-position-vertical-relative:margin;mso-width-relative:margin;mso-height-relative:margin;v-text-anchor:top" o:regroupid="3">
              <o:lock v:ext="edit" aspectratio="t"/>
              <v:textbox>
                <w:txbxContent>
                  <w:p w:rsidR="00C867B3" w:rsidRDefault="00C867B3" w:rsidP="00C867B3">
                    <w:pPr>
                      <w:jc w:val="center"/>
                    </w:pPr>
                    <w:r>
                      <w:t>Control PC</w:t>
                    </w:r>
                  </w:p>
                </w:txbxContent>
              </v:textbox>
            </v:shape>
            <v:shapetype id="_x0000_t13" coordsize="21600,21600" o:spt="13" adj="16200,5400" path="m@0,l@0@1,0@1,0@2@0@2@0,21600,21600,108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@0,0;0,10800;@0,21600;21600,10800" o:connectangles="270,180,90,0" textboxrect="0,@1,@6,@2"/>
              <v:handles>
                <v:h position="#0,#1" xrange="0,21600" yrange="0,10800"/>
              </v:handles>
            </v:shapetype>
            <v:shape id="Right Arrow 5" o:spid="_x0000_s1040" type="#_x0000_t13" style="position:absolute;left:3470;top:6086;width:4990;height:152;rotation:-540;flip:y;visibility:visible;mso-wrap-style:square;mso-wrap-distance-left:9pt;mso-wrap-distance-top:0;mso-wrap-distance-right:9pt;mso-wrap-distance-bottom:0;mso-position-horizontal-relative:text;mso-position-vertical-relative:text;v-text-anchor:middle" o:regroupid="3" adj="20426,4778" fillcolor="#5b9bd5 [3204]" strokecolor="#1f4d78 [1604]" strokeweight="1pt"/>
            <v:shape id="_x0000_s1042" type="#_x0000_t13" style="position:absolute;left:3444;top:6555;width:4996;height:179;rotation:-1080;flip:y;visibility:visible;mso-wrap-style:square;mso-wrap-distance-left:9pt;mso-wrap-distance-top:0;mso-wrap-distance-right:9pt;mso-wrap-distance-bottom:0;mso-position-horizontal-relative:text;mso-position-vertical-relative:text;v-text-anchor:middle" o:regroupid="3" adj="20614,5342" fillcolor="#5b9bd5 [3204]" strokecolor="#1f4d78 [1604]" strokeweight="1pt"/>
            <v:shape id="_x0000_s1044" type="#_x0000_t202" style="position:absolute;left:4950;top:8919;width:1984;height:1479;visibility:visible;mso-wrap-distance-left:9pt;mso-wrap-distance-top:3.6pt;mso-wrap-distance-right:9pt;mso-wrap-distance-bottom:3.6pt;mso-position-horizontal-relative:margin;mso-position-vertical-relative:margin;mso-width-relative:margin;mso-height-relative:margin;v-text-anchor:top" o:regroupid="3">
              <o:lock v:ext="edit" aspectratio="t"/>
              <v:textbox>
                <w:txbxContent>
                  <w:p w:rsidR="00D25568" w:rsidRDefault="00D25568" w:rsidP="00D25568">
                    <w:pPr>
                      <w:jc w:val="center"/>
                    </w:pPr>
                    <w:r>
                      <w:t>Interface Unit</w:t>
                    </w:r>
                  </w:p>
                </w:txbxContent>
              </v:textbox>
            </v:shape>
            <v:shape id="_x0000_s1045" type="#_x0000_t13" style="position:absolute;left:6954;top:9643;width:1506;height:166;rotation:-540;flip:y;visibility:visible;mso-wrap-style:square;mso-wrap-distance-left:9pt;mso-wrap-distance-top:0;mso-wrap-distance-right:9pt;mso-wrap-distance-bottom:0;mso-position-horizontal-relative:text;mso-position-vertical-relative:text;v-text-anchor:middle" o:regroupid="3" adj="18932,5374" fillcolor="#5b9bd5 [3204]" strokecolor="#1f4d78 [1604]" strokeweight="1pt"/>
            <v:shape id="_x0000_s1046" type="#_x0000_t202" style="position:absolute;left:1460;top:2870;width:1984;height:1479;visibility:visible;mso-wrap-distance-left:9pt;mso-wrap-distance-top:3.6pt;mso-wrap-distance-right:9pt;mso-wrap-distance-bottom:3.6pt;mso-position-horizontal-relative:margin;mso-position-vertical-relative:margin;mso-width-relative:margin;mso-height-relative:margin;v-text-anchor:top" o:regroupid="3">
              <o:lock v:ext="edit" aspectratio="t"/>
              <v:textbox>
                <w:txbxContent>
                  <w:p w:rsidR="00D25568" w:rsidRDefault="00D25568" w:rsidP="00D25568">
                    <w:pPr>
                      <w:jc w:val="center"/>
                    </w:pPr>
                    <w:r>
                      <w:t>Card Being Tested</w:t>
                    </w:r>
                  </w:p>
                </w:txbxContent>
              </v:textbox>
            </v:shape>
            <v:shape id="_x0000_s1047" type="#_x0000_t13" style="position:absolute;left:1689;top:5013;width:1506;height:166;rotation:-2970;flip:y;visibility:visible;mso-wrap-style:square;mso-wrap-distance-left:9pt;mso-wrap-distance-top:0;mso-wrap-distance-right:9pt;mso-wrap-distance-bottom:0;mso-position-horizontal-relative:text;mso-position-vertical-relative:text;v-text-anchor:middle" o:regroupid="3" adj="18932,5374" fillcolor="#5b9bd5 [3204]" strokecolor="#1f4d78 [1604]" strokeweight="1pt"/>
            <v:shape id="_x0000_s1048" type="#_x0000_t13" style="position:absolute;left:1689;top:8028;width:1506;height:166;rotation:-1170;flip:y;visibility:visible;mso-wrap-style:square;mso-wrap-distance-left:9pt;mso-wrap-distance-top:0;mso-wrap-distance-right:9pt;mso-wrap-distance-bottom:0;mso-position-horizontal-relative:text;mso-position-vertical-relative:text;v-text-anchor:middle" o:regroupid="3" adj="18932,5374" fillcolor="#5b9bd5 [3204]" strokecolor="#1f4d78 [1604]" strokeweight="1pt"/>
            <v:shape id="_x0000_s1075" type="#_x0000_t13" style="position:absolute;left:8679;top:8083;width:1506;height:166;rotation:-1350;flip:y;visibility:visible;mso-wrap-style:square;mso-wrap-distance-left:9pt;mso-wrap-distance-top:0;mso-wrap-distance-right:9pt;mso-wrap-distance-bottom:0;mso-position-horizontal-relative:text;mso-position-vertical-relative:text;v-text-anchor:middle" o:regroupid="3" adj="18932,5374" fillcolor="#5b9bd5 [3204]" strokecolor="#1f4d78 [1604]" strokeweight="1pt"/>
            <v:shape id="_x0000_s1068" type="#_x0000_t202" style="position:absolute;left:4725;top:7604;width:1290;height:675" o:regroupid="4" filled="f" stroked="f">
              <v:textbox style="mso-next-textbox:#_x0000_s1068">
                <w:txbxContent>
                  <w:p w:rsidR="00D25568" w:rsidRDefault="00D25568" w:rsidP="00D25568">
                    <w:r>
                      <w:t>Plug into</w:t>
                    </w:r>
                  </w:p>
                </w:txbxContent>
              </v:textbox>
            </v:shape>
            <v:shape id="_x0000_s1069" type="#_x0000_t202" style="position:absolute;left:1670;top:4364;width:850;height:1191" o:regroupid="4" filled="f" stroked="f">
              <v:textbox style="mso-next-textbox:#_x0000_s1069">
                <w:txbxContent>
                  <w:p w:rsidR="008D7018" w:rsidRDefault="00D25568" w:rsidP="00D25568">
                    <w:r>
                      <w:t>Plug</w:t>
                    </w:r>
                  </w:p>
                  <w:p w:rsidR="00D25568" w:rsidRDefault="00D25568" w:rsidP="00D25568">
                    <w:r>
                      <w:t>into</w:t>
                    </w:r>
                  </w:p>
                </w:txbxContent>
              </v:textbox>
            </v:shape>
            <v:shape id="_x0000_s1070" type="#_x0000_t202" style="position:absolute;left:1674;top:7453;width:795;height:1171" o:regroupid="4" filled="f" stroked="f">
              <v:textbox style="mso-next-textbox:#_x0000_s1070">
                <w:txbxContent>
                  <w:p w:rsidR="008D7018" w:rsidRDefault="00D25568" w:rsidP="00D25568">
                    <w:r>
                      <w:t>Plug</w:t>
                    </w:r>
                  </w:p>
                  <w:p w:rsidR="00D25568" w:rsidRDefault="00D25568" w:rsidP="00D25568">
                    <w:r>
                      <w:t>into</w:t>
                    </w:r>
                  </w:p>
                </w:txbxContent>
              </v:textbox>
            </v:shape>
            <v:shape id="_x0000_s1071" type="#_x0000_t202" style="position:absolute;left:6984;top:8999;width:1515;height:675" o:regroupid="4" filled="f" stroked="f">
              <v:textbox style="mso-next-textbox:#_x0000_s1071">
                <w:txbxContent>
                  <w:p w:rsidR="009B71A0" w:rsidRDefault="009B71A0" w:rsidP="009B71A0">
                    <w:r>
                      <w:t>USB/Serial</w:t>
                    </w:r>
                  </w:p>
                </w:txbxContent>
              </v:textbox>
            </v:shape>
            <v:shape id="_x0000_s1072" type="#_x0000_t202" style="position:absolute;left:6289;top:6434;width:1740;height:675" o:regroupid="4" filled="f" stroked="f">
              <v:textbox style="mso-next-textbox:#_x0000_s1072">
                <w:txbxContent>
                  <w:p w:rsidR="009B71A0" w:rsidRDefault="009B71A0" w:rsidP="009B71A0">
                    <w:r>
                      <w:t>Trigger cable</w:t>
                    </w:r>
                  </w:p>
                </w:txbxContent>
              </v:textbox>
            </v:shape>
            <v:shape id="_x0000_s1073" type="#_x0000_t202" style="position:absolute;left:5094;top:5036;width:2570;height:1050" o:regroupid="4" filled="f" stroked="f">
              <v:textbox style="mso-next-textbox:#_x0000_s1073">
                <w:txbxContent>
                  <w:p w:rsidR="009B71A0" w:rsidRPr="001D6D78" w:rsidRDefault="009B71A0" w:rsidP="009B71A0">
                    <w:pPr>
                      <w:rPr>
                        <w:lang w:val="fr-FR"/>
                      </w:rPr>
                    </w:pPr>
                    <w:r w:rsidRPr="001D6D78">
                      <w:rPr>
                        <w:lang w:val="fr-FR"/>
                      </w:rPr>
                      <w:t xml:space="preserve">Output </w:t>
                    </w:r>
                    <w:proofErr w:type="spellStart"/>
                    <w:r w:rsidRPr="001D6D78">
                      <w:rPr>
                        <w:lang w:val="fr-FR"/>
                      </w:rPr>
                      <w:t>cable</w:t>
                    </w:r>
                    <w:proofErr w:type="spellEnd"/>
                    <w:r w:rsidRPr="001D6D78">
                      <w:rPr>
                        <w:lang w:val="fr-FR"/>
                      </w:rPr>
                      <w:t xml:space="preserve"> w. </w:t>
                    </w:r>
                    <w:proofErr w:type="spellStart"/>
                    <w:r w:rsidRPr="001D6D78">
                      <w:rPr>
                        <w:lang w:val="fr-FR"/>
                      </w:rPr>
                      <w:t>PCIe</w:t>
                    </w:r>
                    <w:proofErr w:type="spellEnd"/>
                    <w:r w:rsidRPr="001D6D78">
                      <w:rPr>
                        <w:lang w:val="fr-FR"/>
                      </w:rPr>
                      <w:t xml:space="preserve"> adapter / </w:t>
                    </w:r>
                    <w:proofErr w:type="spellStart"/>
                    <w:r w:rsidRPr="001D6D78">
                      <w:rPr>
                        <w:lang w:val="fr-FR"/>
                      </w:rPr>
                      <w:t>PCIe</w:t>
                    </w:r>
                    <w:proofErr w:type="spellEnd"/>
                    <w:r w:rsidRPr="001D6D78">
                      <w:rPr>
                        <w:lang w:val="fr-FR"/>
                      </w:rPr>
                      <w:t xml:space="preserve"> </w:t>
                    </w:r>
                    <w:proofErr w:type="spellStart"/>
                    <w:r w:rsidRPr="001D6D78">
                      <w:rPr>
                        <w:lang w:val="fr-FR"/>
                      </w:rPr>
                      <w:t>cable</w:t>
                    </w:r>
                    <w:proofErr w:type="spellEnd"/>
                  </w:p>
                </w:txbxContent>
              </v:textbox>
            </v:shape>
            <v:shape id="_x0000_s1074" type="#_x0000_t202" style="position:absolute;left:9474;top:7469;width:990;height:1395" o:regroupid="4" filled="f" stroked="f">
              <v:textbox style="mso-next-textbox:#_x0000_s1074">
                <w:txbxContent>
                  <w:p w:rsidR="009B71A0" w:rsidRDefault="009B71A0" w:rsidP="009B71A0">
                    <w:r>
                      <w:t>USB/Serial/Lan</w:t>
                    </w:r>
                  </w:p>
                </w:txbxContent>
              </v:textbox>
            </v:shape>
            <v:shape id="_x0000_s1080" type="#_x0000_t13" style="position:absolute;left:3444;top:7048;width:2571;height:166;rotation:-2700;flip:y;visibility:visible;mso-wrap-style:square;mso-wrap-distance-left:9pt;mso-wrap-distance-top:0;mso-wrap-distance-right:9pt;mso-wrap-distance-bottom:0;mso-position-horizontal-relative:text;mso-position-vertical-relative:text;v-text-anchor:middle" adj="18932,5374" fillcolor="#5b9bd5 [3204]" strokecolor="#1f4d78 [1604]" strokeweight="1pt"/>
          </v:group>
        </w:pict>
      </w:r>
      <w:r w:rsidR="009B71A0">
        <w:t xml:space="preserve">In order for the </w:t>
      </w:r>
      <w:proofErr w:type="spellStart"/>
      <w:r w:rsidR="009B71A0">
        <w:t>PCIe</w:t>
      </w:r>
      <w:proofErr w:type="spellEnd"/>
      <w:r w:rsidR="009B71A0">
        <w:t xml:space="preserve"> module to provide power to the card form the Power Margining Module rather than the host, a jumper </w:t>
      </w:r>
      <w:r w:rsidR="009C187C">
        <w:t xml:space="preserve">must be put on the </w:t>
      </w:r>
      <w:proofErr w:type="spellStart"/>
      <w:r w:rsidR="009C187C">
        <w:t>PCIe</w:t>
      </w:r>
      <w:proofErr w:type="spellEnd"/>
      <w:r w:rsidR="009C187C">
        <w:t xml:space="preserve"> module.</w:t>
      </w:r>
      <w:r w:rsidR="00CE2A88">
        <w:br w:type="page"/>
      </w:r>
    </w:p>
    <w:p w:rsidR="00A36557" w:rsidRDefault="0070082E" w:rsidP="0070082E">
      <w:pPr>
        <w:pStyle w:val="Heading3"/>
      </w:pPr>
      <w:r>
        <w:lastRenderedPageBreak/>
        <w:t>Control Options</w:t>
      </w:r>
    </w:p>
    <w:p w:rsidR="0070082E" w:rsidRPr="0070082E" w:rsidRDefault="0070082E" w:rsidP="0070082E">
      <w:pPr>
        <w:pStyle w:val="QBulletlist"/>
        <w:rPr>
          <w:rStyle w:val="Hyperlink"/>
          <w:color w:val="auto"/>
          <w:u w:val="none"/>
        </w:rPr>
      </w:pPr>
      <w:proofErr w:type="spellStart"/>
      <w:r>
        <w:t>TorridonTerminal</w:t>
      </w:r>
      <w:proofErr w:type="spellEnd"/>
      <w:r>
        <w:t xml:space="preserve"> can send commands to a module</w:t>
      </w:r>
      <w:r>
        <w:br/>
      </w:r>
      <w:hyperlink r:id="rId9" w:history="1">
        <w:r w:rsidRPr="00E14290">
          <w:rPr>
            <w:rStyle w:val="Hyperlink"/>
          </w:rPr>
          <w:t>http://quarch.com/file/torridon-terminal</w:t>
        </w:r>
      </w:hyperlink>
    </w:p>
    <w:p w:rsidR="0070082E" w:rsidRPr="0070082E" w:rsidRDefault="0070082E" w:rsidP="0070082E">
      <w:pPr>
        <w:pStyle w:val="QBulletlist"/>
        <w:rPr>
          <w:rStyle w:val="Hyperlink"/>
          <w:color w:val="auto"/>
          <w:u w:val="none"/>
        </w:rPr>
      </w:pPr>
      <w:proofErr w:type="spellStart"/>
      <w:r>
        <w:t>TestMonkey</w:t>
      </w:r>
      <w:proofErr w:type="spellEnd"/>
      <w:r>
        <w:t xml:space="preserve"> provides GUI control over a module</w:t>
      </w:r>
      <w:r>
        <w:br/>
      </w:r>
      <w:hyperlink r:id="rId10" w:history="1">
        <w:r w:rsidRPr="00E14290">
          <w:rPr>
            <w:rStyle w:val="Hyperlink"/>
          </w:rPr>
          <w:t>http://quarch.com/file/testmonkey</w:t>
        </w:r>
      </w:hyperlink>
    </w:p>
    <w:p w:rsidR="0070082E" w:rsidRPr="00AF0BEA" w:rsidRDefault="0070082E" w:rsidP="0070082E">
      <w:pPr>
        <w:pStyle w:val="QBulletlist"/>
        <w:rPr>
          <w:rStyle w:val="Hyperlink"/>
          <w:color w:val="auto"/>
          <w:u w:val="none"/>
        </w:rPr>
      </w:pPr>
      <w:r>
        <w:t xml:space="preserve">Python can be used to automate control of </w:t>
      </w:r>
      <w:proofErr w:type="spellStart"/>
      <w:r>
        <w:t>Quarch</w:t>
      </w:r>
      <w:proofErr w:type="spellEnd"/>
      <w:r>
        <w:t xml:space="preserve"> products</w:t>
      </w:r>
      <w:r>
        <w:br/>
      </w:r>
      <w:hyperlink r:id="rId11" w:history="1">
        <w:r w:rsidRPr="003E2880">
          <w:rPr>
            <w:rStyle w:val="Hyperlink"/>
          </w:rPr>
          <w:t>http://quarch.com/file/an-006-python-control-quarch-modules</w:t>
        </w:r>
      </w:hyperlink>
    </w:p>
    <w:p w:rsidR="00AF0BEA" w:rsidRDefault="00AF0BEA" w:rsidP="00AF0BEA">
      <w:pPr>
        <w:pStyle w:val="QBulletlist"/>
        <w:numPr>
          <w:ilvl w:val="0"/>
          <w:numId w:val="0"/>
        </w:numPr>
        <w:ind w:left="851"/>
      </w:pPr>
      <w:r>
        <w:br/>
      </w:r>
    </w:p>
    <w:p w:rsidR="00AF0BEA" w:rsidRDefault="00AF0BEA">
      <w:pPr>
        <w:spacing w:before="0" w:after="160" w:line="259" w:lineRule="auto"/>
        <w:rPr>
          <w:rFonts w:eastAsiaTheme="minorEastAsia" w:cs="Arial"/>
          <w:color w:val="auto"/>
          <w:szCs w:val="24"/>
          <w:lang w:bidi="en-US"/>
        </w:rPr>
      </w:pPr>
      <w:bookmarkStart w:id="73" w:name="_GoBack"/>
      <w:bookmarkEnd w:id="73"/>
      <w:r>
        <w:br w:type="page"/>
      </w:r>
    </w:p>
    <w:p w:rsidR="00AF0BEA" w:rsidRDefault="00AF0BEA" w:rsidP="00AF0BEA">
      <w:pPr>
        <w:pStyle w:val="Heading1"/>
      </w:pPr>
      <w:bookmarkStart w:id="74" w:name="_Toc489525858"/>
      <w:r>
        <w:lastRenderedPageBreak/>
        <w:t>Triggering on Host Power Up</w:t>
      </w:r>
      <w:bookmarkEnd w:id="74"/>
    </w:p>
    <w:p w:rsidR="00AF0BEA" w:rsidRDefault="00AF0BEA" w:rsidP="00AF0BEA">
      <w:pPr>
        <w:pStyle w:val="Heading2"/>
      </w:pPr>
      <w:bookmarkStart w:id="75" w:name="_Toc489525859"/>
      <w:r>
        <w:t>The Basics</w:t>
      </w:r>
      <w:bookmarkEnd w:id="75"/>
    </w:p>
    <w:p w:rsidR="00AF0BEA" w:rsidRDefault="00AF0BEA" w:rsidP="00AF0BEA">
      <w:r>
        <w:t>The module can be configured to perform a number of actions when the Host is powered up:</w:t>
      </w:r>
    </w:p>
    <w:p w:rsidR="00AF0BEA" w:rsidRDefault="00AF0BEA" w:rsidP="00AF0BEA">
      <w:pPr>
        <w:pStyle w:val="QBulletlist"/>
      </w:pPr>
      <w:r>
        <w:t>External: The module sends out a pulse along the trigger out port, if a cable is connected to this port the signal will travel to the device it is connected to and trigger an event on it according to that device’s configuration</w:t>
      </w:r>
    </w:p>
    <w:p w:rsidR="00AF0BEA" w:rsidRDefault="00AF0BEA" w:rsidP="00AF0BEA">
      <w:pPr>
        <w:pStyle w:val="QBulletlist"/>
      </w:pPr>
      <w:r>
        <w:t>Internal: The following can be triggered</w:t>
      </w:r>
      <w:r w:rsidR="0008262B">
        <w:t xml:space="preserve"> on the module</w:t>
      </w:r>
      <w:r>
        <w:t>:</w:t>
      </w:r>
    </w:p>
    <w:p w:rsidR="00AF0BEA" w:rsidRDefault="00AF0BEA" w:rsidP="00AF0BEA">
      <w:pPr>
        <w:pStyle w:val="QSublist"/>
      </w:pPr>
      <w:r>
        <w:t>Hot Swap</w:t>
      </w:r>
    </w:p>
    <w:p w:rsidR="00AF0BEA" w:rsidRDefault="00AF0BEA" w:rsidP="00AF0BEA">
      <w:pPr>
        <w:pStyle w:val="QSublist"/>
      </w:pPr>
      <w:r>
        <w:t>Glitch</w:t>
      </w:r>
    </w:p>
    <w:p w:rsidR="0008262B" w:rsidRDefault="0008262B" w:rsidP="0008262B">
      <w:pPr>
        <w:pStyle w:val="QSublist"/>
        <w:numPr>
          <w:ilvl w:val="0"/>
          <w:numId w:val="0"/>
        </w:numPr>
      </w:pPr>
      <w:r>
        <w:t>The module can listen to either of the hosts power lines:</w:t>
      </w:r>
    </w:p>
    <w:p w:rsidR="0008262B" w:rsidRDefault="0008262B" w:rsidP="0008262B">
      <w:pPr>
        <w:pStyle w:val="QBulletlist"/>
      </w:pPr>
      <w:r>
        <w:t>12V</w:t>
      </w:r>
    </w:p>
    <w:p w:rsidR="009C187C" w:rsidRDefault="0008262B" w:rsidP="009C187C">
      <w:pPr>
        <w:pStyle w:val="QBulletlist"/>
      </w:pPr>
      <w:r>
        <w:t>3V3</w:t>
      </w:r>
    </w:p>
    <w:p w:rsidR="009C187C" w:rsidRDefault="009C187C" w:rsidP="009C187C">
      <w:pPr>
        <w:pStyle w:val="QBulletlist"/>
        <w:numPr>
          <w:ilvl w:val="0"/>
          <w:numId w:val="0"/>
        </w:numPr>
      </w:pPr>
    </w:p>
    <w:p w:rsidR="009C187C" w:rsidRDefault="009C187C" w:rsidP="009C187C">
      <w:pPr>
        <w:pStyle w:val="QBulletlist"/>
        <w:numPr>
          <w:ilvl w:val="0"/>
          <w:numId w:val="0"/>
        </w:numPr>
      </w:pPr>
      <w:r>
        <w:t>For the example given an external trigger will occur on 3V3 host power up</w:t>
      </w:r>
    </w:p>
    <w:p w:rsidR="0008262B" w:rsidRDefault="0008262B" w:rsidP="0008262B">
      <w:pPr>
        <w:pStyle w:val="QBulletlist"/>
        <w:numPr>
          <w:ilvl w:val="0"/>
          <w:numId w:val="0"/>
        </w:numPr>
        <w:ind w:left="851" w:hanging="567"/>
      </w:pPr>
    </w:p>
    <w:p w:rsidR="0008262B" w:rsidRDefault="0008262B">
      <w:pPr>
        <w:spacing w:before="0" w:after="160" w:line="259" w:lineRule="auto"/>
        <w:rPr>
          <w:rFonts w:eastAsiaTheme="majorEastAsia" w:cstheme="majorBidi"/>
          <w:b/>
          <w:color w:val="1F4E79" w:themeColor="accent1" w:themeShade="80"/>
          <w:sz w:val="36"/>
          <w:szCs w:val="32"/>
        </w:rPr>
      </w:pPr>
      <w:r>
        <w:br w:type="page"/>
      </w:r>
    </w:p>
    <w:p w:rsidR="0008262B" w:rsidRDefault="0008262B" w:rsidP="0008262B">
      <w:pPr>
        <w:pStyle w:val="Heading1"/>
      </w:pPr>
      <w:bookmarkStart w:id="76" w:name="_Toc489525860"/>
      <w:r>
        <w:lastRenderedPageBreak/>
        <w:t>Triggering Example</w:t>
      </w:r>
      <w:bookmarkEnd w:id="76"/>
    </w:p>
    <w:p w:rsidR="0008262B" w:rsidRDefault="0008262B" w:rsidP="0008262B">
      <w:pPr>
        <w:pStyle w:val="Heading2"/>
      </w:pPr>
      <w:bookmarkStart w:id="77" w:name="_Toc489525861"/>
      <w:r>
        <w:t>Trigger a Power Margining Module to run a Pattern</w:t>
      </w:r>
      <w:bookmarkEnd w:id="77"/>
    </w:p>
    <w:bookmarkEnd w:id="68"/>
    <w:bookmarkEnd w:id="69"/>
    <w:bookmarkEnd w:id="70"/>
    <w:p w:rsidR="0008279D" w:rsidRPr="00AD6802" w:rsidRDefault="009C187C" w:rsidP="00AD6802">
      <w:pPr>
        <w:spacing w:before="0" w:after="160" w:line="259" w:lineRule="auto"/>
      </w:pPr>
      <w:r>
        <w:t>First</w:t>
      </w:r>
      <w:r w:rsidR="00AD6802">
        <w:t>,</w:t>
      </w:r>
      <w:r>
        <w:t xml:space="preserve"> we will create a power pattern for the card on the </w:t>
      </w:r>
      <w:r w:rsidRPr="009C187C">
        <w:rPr>
          <w:b/>
        </w:rPr>
        <w:t>Power Margining Module</w:t>
      </w:r>
      <w:r w:rsidR="00AD6802">
        <w:t>:</w:t>
      </w:r>
    </w:p>
    <w:p w:rsidR="0008279D" w:rsidRDefault="0008279D" w:rsidP="0008279D">
      <w:pPr>
        <w:pStyle w:val="CodeComment"/>
      </w:pPr>
      <w:r>
        <w:t>#Zero the outputs</w:t>
      </w:r>
    </w:p>
    <w:p w:rsidR="00AD6802" w:rsidRDefault="00AD6802" w:rsidP="00AD6802">
      <w:pPr>
        <w:pStyle w:val="Code"/>
        <w:rPr>
          <w:color w:val="auto"/>
          <w:lang w:val="en-GB"/>
        </w:rPr>
      </w:pPr>
      <w:r>
        <w:rPr>
          <w:lang w:val="en-GB"/>
        </w:rPr>
        <w:t>SIGnal:12</w:t>
      </w:r>
      <w:proofErr w:type="gramStart"/>
      <w:r>
        <w:rPr>
          <w:lang w:val="en-GB"/>
        </w:rPr>
        <w:t>v:VOLTage</w:t>
      </w:r>
      <w:proofErr w:type="gramEnd"/>
      <w:r>
        <w:rPr>
          <w:lang w:val="en-GB"/>
        </w:rPr>
        <w:t xml:space="preserve"> 0</w:t>
      </w:r>
    </w:p>
    <w:p w:rsidR="0008279D" w:rsidRPr="00AD6802" w:rsidRDefault="00AD6802" w:rsidP="00AD6802">
      <w:pPr>
        <w:pStyle w:val="Code"/>
        <w:rPr>
          <w:color w:val="auto"/>
          <w:lang w:val="en-GB"/>
        </w:rPr>
      </w:pPr>
      <w:r>
        <w:rPr>
          <w:lang w:val="en-GB"/>
        </w:rPr>
        <w:t>SIGnal:5</w:t>
      </w:r>
      <w:proofErr w:type="gramStart"/>
      <w:r>
        <w:rPr>
          <w:lang w:val="en-GB"/>
        </w:rPr>
        <w:t>v:VOLTage</w:t>
      </w:r>
      <w:proofErr w:type="gramEnd"/>
      <w:r>
        <w:rPr>
          <w:lang w:val="en-GB"/>
        </w:rPr>
        <w:t xml:space="preserve"> 0</w:t>
      </w:r>
    </w:p>
    <w:p w:rsidR="0008279D" w:rsidRDefault="0008279D" w:rsidP="0008279D">
      <w:pPr>
        <w:pStyle w:val="CodeComment"/>
        <w:rPr>
          <w:color w:val="auto"/>
          <w:lang w:val="en-GB"/>
        </w:rPr>
      </w:pPr>
      <w:r>
        <w:rPr>
          <w:lang w:val="en-GB"/>
        </w:rPr>
        <w:t>#Add a simple pattern to slowly ramp the 12V over 50mS</w:t>
      </w:r>
    </w:p>
    <w:p w:rsidR="0008279D" w:rsidRDefault="0008279D" w:rsidP="0008279D">
      <w:pPr>
        <w:pStyle w:val="Code"/>
        <w:rPr>
          <w:lang w:val="en-GB"/>
        </w:rPr>
      </w:pPr>
      <w:r>
        <w:rPr>
          <w:lang w:val="en-GB"/>
        </w:rPr>
        <w:t>SIGnal:12</w:t>
      </w:r>
      <w:proofErr w:type="gramStart"/>
      <w:r>
        <w:rPr>
          <w:lang w:val="en-GB"/>
        </w:rPr>
        <w:t>v:PATtern</w:t>
      </w:r>
      <w:proofErr w:type="gramEnd"/>
      <w:r>
        <w:rPr>
          <w:lang w:val="en-GB"/>
        </w:rPr>
        <w:t xml:space="preserve">:ADD 50mS 12000 </w:t>
      </w:r>
      <w:proofErr w:type="spellStart"/>
      <w:r>
        <w:rPr>
          <w:lang w:val="en-GB"/>
        </w:rPr>
        <w:t>i</w:t>
      </w:r>
      <w:proofErr w:type="spellEnd"/>
    </w:p>
    <w:p w:rsidR="0008279D" w:rsidRDefault="0008279D" w:rsidP="0008279D">
      <w:pPr>
        <w:pStyle w:val="CodeComment"/>
        <w:rPr>
          <w:lang w:val="en-GB"/>
        </w:rPr>
      </w:pPr>
      <w:r>
        <w:rPr>
          <w:lang w:val="en-GB"/>
        </w:rPr>
        <w:t xml:space="preserve">#Add a pattern to the 5V channel which glitches </w:t>
      </w:r>
      <w:r w:rsidR="00221B63">
        <w:rPr>
          <w:lang w:val="en-GB"/>
        </w:rPr>
        <w:t>3 times</w:t>
      </w:r>
    </w:p>
    <w:p w:rsidR="0008279D" w:rsidRDefault="0008279D" w:rsidP="0008279D">
      <w:pPr>
        <w:pStyle w:val="Code"/>
        <w:rPr>
          <w:color w:val="auto"/>
          <w:lang w:val="en-GB"/>
        </w:rPr>
      </w:pPr>
      <w:r>
        <w:rPr>
          <w:lang w:val="en-GB"/>
        </w:rPr>
        <w:t>SIGnal:5</w:t>
      </w:r>
      <w:proofErr w:type="gramStart"/>
      <w:r>
        <w:rPr>
          <w:lang w:val="en-GB"/>
        </w:rPr>
        <w:t>v:PATtern</w:t>
      </w:r>
      <w:proofErr w:type="gramEnd"/>
      <w:r>
        <w:rPr>
          <w:lang w:val="en-GB"/>
        </w:rPr>
        <w:t>:ADD 1mS 3000</w:t>
      </w:r>
    </w:p>
    <w:p w:rsidR="0008279D" w:rsidRDefault="0008279D" w:rsidP="0008279D">
      <w:pPr>
        <w:pStyle w:val="Code"/>
        <w:rPr>
          <w:color w:val="auto"/>
          <w:lang w:val="en-GB"/>
        </w:rPr>
      </w:pPr>
      <w:r>
        <w:rPr>
          <w:lang w:val="en-GB"/>
        </w:rPr>
        <w:t>SIGnal:5</w:t>
      </w:r>
      <w:proofErr w:type="gramStart"/>
      <w:r>
        <w:rPr>
          <w:lang w:val="en-GB"/>
        </w:rPr>
        <w:t>v:PATtern</w:t>
      </w:r>
      <w:proofErr w:type="gramEnd"/>
      <w:r>
        <w:rPr>
          <w:lang w:val="en-GB"/>
        </w:rPr>
        <w:t>:ADD 2mS 0</w:t>
      </w:r>
    </w:p>
    <w:p w:rsidR="0008279D" w:rsidRDefault="0008279D" w:rsidP="0008279D">
      <w:pPr>
        <w:pStyle w:val="Code"/>
        <w:rPr>
          <w:color w:val="auto"/>
          <w:lang w:val="en-GB"/>
        </w:rPr>
      </w:pPr>
      <w:r>
        <w:rPr>
          <w:lang w:val="en-GB"/>
        </w:rPr>
        <w:t>SIGnal:5</w:t>
      </w:r>
      <w:proofErr w:type="gramStart"/>
      <w:r>
        <w:rPr>
          <w:lang w:val="en-GB"/>
        </w:rPr>
        <w:t>v:PATtern</w:t>
      </w:r>
      <w:proofErr w:type="gramEnd"/>
      <w:r>
        <w:rPr>
          <w:lang w:val="en-GB"/>
        </w:rPr>
        <w:t>:ADD 3mS 3000</w:t>
      </w:r>
    </w:p>
    <w:p w:rsidR="0008279D" w:rsidRDefault="0008279D" w:rsidP="0008279D">
      <w:pPr>
        <w:pStyle w:val="Code"/>
        <w:rPr>
          <w:color w:val="auto"/>
          <w:lang w:val="en-GB"/>
        </w:rPr>
      </w:pPr>
      <w:r>
        <w:rPr>
          <w:lang w:val="en-GB"/>
        </w:rPr>
        <w:t>SIGnal:5</w:t>
      </w:r>
      <w:proofErr w:type="gramStart"/>
      <w:r>
        <w:rPr>
          <w:lang w:val="en-GB"/>
        </w:rPr>
        <w:t>v:PATtern</w:t>
      </w:r>
      <w:proofErr w:type="gramEnd"/>
      <w:r>
        <w:rPr>
          <w:lang w:val="en-GB"/>
        </w:rPr>
        <w:t>:ADD 4mS 0</w:t>
      </w:r>
    </w:p>
    <w:p w:rsidR="0008279D" w:rsidRDefault="0008279D" w:rsidP="0008279D">
      <w:pPr>
        <w:pStyle w:val="Code"/>
        <w:rPr>
          <w:color w:val="auto"/>
          <w:lang w:val="en-GB"/>
        </w:rPr>
      </w:pPr>
      <w:r>
        <w:rPr>
          <w:lang w:val="en-GB"/>
        </w:rPr>
        <w:t>SIGnal:5</w:t>
      </w:r>
      <w:proofErr w:type="gramStart"/>
      <w:r>
        <w:rPr>
          <w:lang w:val="en-GB"/>
        </w:rPr>
        <w:t>v:PATtern</w:t>
      </w:r>
      <w:proofErr w:type="gramEnd"/>
      <w:r>
        <w:rPr>
          <w:lang w:val="en-GB"/>
        </w:rPr>
        <w:t>:ADD 5mS 3000</w:t>
      </w:r>
    </w:p>
    <w:p w:rsidR="0008279D" w:rsidRPr="0008279D" w:rsidRDefault="0008279D" w:rsidP="0008279D">
      <w:pPr>
        <w:pStyle w:val="Code"/>
        <w:rPr>
          <w:color w:val="auto"/>
          <w:lang w:val="en-GB"/>
        </w:rPr>
      </w:pPr>
      <w:r>
        <w:rPr>
          <w:lang w:val="en-GB"/>
        </w:rPr>
        <w:t>SIGnal:5</w:t>
      </w:r>
      <w:proofErr w:type="gramStart"/>
      <w:r>
        <w:rPr>
          <w:lang w:val="en-GB"/>
        </w:rPr>
        <w:t>v:PATtern</w:t>
      </w:r>
      <w:proofErr w:type="gramEnd"/>
      <w:r>
        <w:rPr>
          <w:lang w:val="en-GB"/>
        </w:rPr>
        <w:t>:ADD 6mS 0</w:t>
      </w:r>
    </w:p>
    <w:p w:rsidR="0008279D" w:rsidRDefault="0008279D" w:rsidP="0008279D">
      <w:pPr>
        <w:pStyle w:val="CodeComment"/>
        <w:rPr>
          <w:color w:val="auto"/>
          <w:lang w:val="en-GB"/>
        </w:rPr>
      </w:pPr>
      <w:r>
        <w:rPr>
          <w:lang w:val="en-GB"/>
        </w:rPr>
        <w:t>#Set to run the pattern on an external trigger edge</w:t>
      </w:r>
    </w:p>
    <w:p w:rsidR="0008279D" w:rsidRDefault="0008279D" w:rsidP="0008279D">
      <w:pPr>
        <w:pStyle w:val="Code"/>
        <w:rPr>
          <w:color w:val="auto"/>
          <w:lang w:val="en-GB"/>
        </w:rPr>
      </w:pPr>
      <w:proofErr w:type="spellStart"/>
      <w:proofErr w:type="gramStart"/>
      <w:r>
        <w:rPr>
          <w:lang w:val="en-GB"/>
        </w:rPr>
        <w:t>PATtern:TRIGger</w:t>
      </w:r>
      <w:proofErr w:type="gramEnd"/>
      <w:r>
        <w:rPr>
          <w:lang w:val="en-GB"/>
        </w:rPr>
        <w:t>:EXTernal</w:t>
      </w:r>
      <w:proofErr w:type="spellEnd"/>
      <w:r>
        <w:rPr>
          <w:lang w:val="en-GB"/>
        </w:rPr>
        <w:t xml:space="preserve"> ON</w:t>
      </w:r>
    </w:p>
    <w:p w:rsidR="0008279D" w:rsidRDefault="0008279D" w:rsidP="0008279D">
      <w:pPr>
        <w:pStyle w:val="Code"/>
        <w:rPr>
          <w:lang w:val="en-GB"/>
        </w:rPr>
      </w:pPr>
      <w:proofErr w:type="spellStart"/>
      <w:proofErr w:type="gramStart"/>
      <w:r>
        <w:rPr>
          <w:lang w:val="en-GB"/>
        </w:rPr>
        <w:t>PATtern:TRIGger</w:t>
      </w:r>
      <w:proofErr w:type="gramEnd"/>
      <w:r>
        <w:rPr>
          <w:lang w:val="en-GB"/>
        </w:rPr>
        <w:t>:EXTernal:TYPE</w:t>
      </w:r>
      <w:proofErr w:type="spellEnd"/>
      <w:r>
        <w:rPr>
          <w:lang w:val="en-GB"/>
        </w:rPr>
        <w:t xml:space="preserve"> EDGE</w:t>
      </w:r>
    </w:p>
    <w:p w:rsidR="00AD6802" w:rsidRDefault="00AD6802" w:rsidP="0008279D">
      <w:pPr>
        <w:pStyle w:val="Code"/>
        <w:rPr>
          <w:lang w:val="en-GB"/>
        </w:rPr>
      </w:pPr>
    </w:p>
    <w:p w:rsidR="00AD6802" w:rsidRDefault="00AD6802" w:rsidP="00AD6802">
      <w:r>
        <w:t xml:space="preserve">Next, we will set up the </w:t>
      </w:r>
      <w:proofErr w:type="spellStart"/>
      <w:r w:rsidRPr="00AD6802">
        <w:rPr>
          <w:b/>
        </w:rPr>
        <w:t>PCIe</w:t>
      </w:r>
      <w:proofErr w:type="spellEnd"/>
      <w:r w:rsidRPr="00AD6802">
        <w:rPr>
          <w:b/>
        </w:rPr>
        <w:t xml:space="preserve"> Module</w:t>
      </w:r>
      <w:r>
        <w:t>:</w:t>
      </w:r>
    </w:p>
    <w:p w:rsidR="00AD6802" w:rsidRDefault="00AD6802" w:rsidP="00AD6802">
      <w:pPr>
        <w:pStyle w:val="CodeComment"/>
      </w:pPr>
      <w:r>
        <w:t>#Set the module to Trigger Out on 12V Host Power Up</w:t>
      </w:r>
    </w:p>
    <w:p w:rsidR="00AD6802" w:rsidRDefault="00AD6802" w:rsidP="00AD6802">
      <w:pPr>
        <w:pStyle w:val="Code"/>
      </w:pPr>
      <w:r>
        <w:t>TRIGger:</w:t>
      </w:r>
      <w:proofErr w:type="gramStart"/>
      <w:r>
        <w:t>OUT:MODE</w:t>
      </w:r>
      <w:proofErr w:type="gramEnd"/>
      <w:r>
        <w:t>:12V_Host</w:t>
      </w:r>
    </w:p>
    <w:p w:rsidR="00AD6802" w:rsidRDefault="00AD6802" w:rsidP="00AD6802"/>
    <w:p w:rsidR="00531392" w:rsidRPr="00C800EF" w:rsidRDefault="00AD6802" w:rsidP="00C800EF">
      <w:pPr>
        <w:rPr>
          <w:rFonts w:eastAsiaTheme="majorEastAsia" w:cstheme="majorBidi"/>
          <w:color w:val="2E74B5" w:themeColor="accent1" w:themeShade="BF"/>
          <w:sz w:val="32"/>
          <w:szCs w:val="26"/>
        </w:rPr>
      </w:pPr>
      <w:r>
        <w:t xml:space="preserve">Once the host PC is powered up, the </w:t>
      </w:r>
      <w:proofErr w:type="spellStart"/>
      <w:r>
        <w:t>PCIe</w:t>
      </w:r>
      <w:proofErr w:type="spellEnd"/>
      <w:r>
        <w:t xml:space="preserve"> Module will output a trigger that is received by the Power Margining Module which will run the pattern. The power output by the Power Margining Module will be fed </w:t>
      </w:r>
      <w:r w:rsidR="00C800EF">
        <w:t xml:space="preserve">back to the </w:t>
      </w:r>
      <w:proofErr w:type="spellStart"/>
      <w:r w:rsidR="00C800EF">
        <w:t>PCIe</w:t>
      </w:r>
      <w:proofErr w:type="spellEnd"/>
      <w:r w:rsidR="00C800EF">
        <w:t xml:space="preserve"> Module which will give that power straight to the card plugged into it.</w:t>
      </w:r>
    </w:p>
    <w:sectPr w:rsidR="00531392" w:rsidRPr="00C800EF" w:rsidSect="00BB5237">
      <w:headerReference w:type="default" r:id="rId12"/>
      <w:footerReference w:type="default" r:id="rId13"/>
      <w:pgSz w:w="11906" w:h="16838"/>
      <w:pgMar w:top="1440" w:right="1440" w:bottom="1440" w:left="1440" w:header="680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F0BEE" w:rsidRDefault="001F0BEE" w:rsidP="009F3CE7">
      <w:r>
        <w:separator/>
      </w:r>
    </w:p>
  </w:endnote>
  <w:endnote w:type="continuationSeparator" w:id="0">
    <w:p w:rsidR="001F0BEE" w:rsidRDefault="001F0BEE" w:rsidP="009F3C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altName w:val="Corbel"/>
    <w:charset w:val="00"/>
    <w:family w:val="swiss"/>
    <w:pitch w:val="variable"/>
    <w:sig w:usb0="00000001" w:usb1="500079DB" w:usb2="0000001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049EF" w:rsidRDefault="004049EF" w:rsidP="009F3CE7">
    <w:pPr>
      <w:pStyle w:val="Footer"/>
    </w:pPr>
    <w:r>
      <w:t>Revision 1.</w:t>
    </w:r>
    <w:r w:rsidR="004802FB">
      <w:t>0</w:t>
    </w:r>
    <w:r w:rsidRPr="001A615E">
      <w:tab/>
    </w:r>
    <w:r>
      <w:t>©</w:t>
    </w:r>
    <w:r w:rsidRPr="001A615E">
      <w:t xml:space="preserve"> </w:t>
    </w:r>
    <w:proofErr w:type="spellStart"/>
    <w:r w:rsidRPr="001A615E">
      <w:t>Quarch</w:t>
    </w:r>
    <w:proofErr w:type="spellEnd"/>
    <w:r w:rsidRPr="001A615E">
      <w:t xml:space="preserve"> Technology</w:t>
    </w:r>
    <w:r>
      <w:t xml:space="preserve"> 2017</w:t>
    </w:r>
    <w:r w:rsidRPr="001A615E">
      <w:tab/>
      <w:t xml:space="preserve">Page </w:t>
    </w:r>
    <w:r w:rsidR="00C800EF">
      <w:fldChar w:fldCharType="begin"/>
    </w:r>
    <w:r w:rsidR="00C800EF">
      <w:instrText xml:space="preserve"> PAGE </w:instrText>
    </w:r>
    <w:r w:rsidR="00C800EF">
      <w:fldChar w:fldCharType="separate"/>
    </w:r>
    <w:r w:rsidR="009B4711">
      <w:rPr>
        <w:noProof/>
      </w:rPr>
      <w:t>8</w:t>
    </w:r>
    <w:r w:rsidR="00C800EF">
      <w:rPr>
        <w:noProof/>
      </w:rPr>
      <w:fldChar w:fldCharType="end"/>
    </w:r>
    <w:r w:rsidRPr="001A615E">
      <w:t xml:space="preserve"> of </w:t>
    </w:r>
    <w:r w:rsidR="00C800EF">
      <w:fldChar w:fldCharType="begin"/>
    </w:r>
    <w:r w:rsidR="00C800EF">
      <w:instrText xml:space="preserve"> NUMPAGES </w:instrText>
    </w:r>
    <w:r w:rsidR="00C800EF">
      <w:fldChar w:fldCharType="separate"/>
    </w:r>
    <w:r w:rsidR="009B4711">
      <w:rPr>
        <w:noProof/>
      </w:rPr>
      <w:t>8</w:t>
    </w:r>
    <w:r w:rsidR="00C800EF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F0BEE" w:rsidRDefault="001F0BEE" w:rsidP="009F3CE7">
      <w:r>
        <w:separator/>
      </w:r>
    </w:p>
  </w:footnote>
  <w:footnote w:type="continuationSeparator" w:id="0">
    <w:p w:rsidR="001F0BEE" w:rsidRDefault="001F0BEE" w:rsidP="009F3C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049EF" w:rsidRPr="003777CF" w:rsidRDefault="004049EF" w:rsidP="009F3CE7">
    <w:pPr>
      <w:pStyle w:val="Header"/>
    </w:pPr>
    <w:r w:rsidRPr="007B49E3">
      <w:drawing>
        <wp:anchor distT="0" distB="0" distL="114300" distR="114300" simplePos="0" relativeHeight="251659776" behindDoc="0" locked="0" layoutInCell="1" allowOverlap="1">
          <wp:simplePos x="0" y="0"/>
          <wp:positionH relativeFrom="column">
            <wp:posOffset>-781050</wp:posOffset>
          </wp:positionH>
          <wp:positionV relativeFrom="paragraph">
            <wp:posOffset>-295910</wp:posOffset>
          </wp:positionV>
          <wp:extent cx="1825894" cy="828675"/>
          <wp:effectExtent l="0" t="0" r="3175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Quarch\Logo, etc\Quarch Logo New.pn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426" t="22710" r="10651" b="16389"/>
                  <a:stretch/>
                </pic:blipFill>
                <pic:spPr bwMode="auto">
                  <a:xfrm>
                    <a:off x="0" y="0"/>
                    <a:ext cx="1825894" cy="8286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7B49E3">
      <w:tab/>
    </w:r>
    <w:r w:rsidR="007A2E67">
      <w:t>PCIe Trigger on Host Power Up</w:t>
    </w:r>
  </w:p>
  <w:p w:rsidR="004049EF" w:rsidRDefault="004049EF" w:rsidP="009F3CE7">
    <w:pPr>
      <w:pStyle w:val="Header"/>
    </w:pPr>
  </w:p>
  <w:p w:rsidR="004049EF" w:rsidRPr="007B49E3" w:rsidRDefault="004049EF" w:rsidP="009F3CE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CF2D8D"/>
    <w:multiLevelType w:val="hybridMultilevel"/>
    <w:tmpl w:val="C2D63F9C"/>
    <w:lvl w:ilvl="0" w:tplc="080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" w15:restartNumberingAfterBreak="0">
    <w:nsid w:val="1B7E697E"/>
    <w:multiLevelType w:val="hybridMultilevel"/>
    <w:tmpl w:val="83F6D9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337703"/>
    <w:multiLevelType w:val="hybridMultilevel"/>
    <w:tmpl w:val="D88607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0969E9"/>
    <w:multiLevelType w:val="hybridMultilevel"/>
    <w:tmpl w:val="E0C444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9473FA"/>
    <w:multiLevelType w:val="hybridMultilevel"/>
    <w:tmpl w:val="B1022F7A"/>
    <w:lvl w:ilvl="0" w:tplc="482E7540">
      <w:start w:val="1"/>
      <w:numFmt w:val="bullet"/>
      <w:lvlText w:val=""/>
      <w:lvlJc w:val="left"/>
      <w:pPr>
        <w:ind w:left="1004" w:hanging="360"/>
      </w:pPr>
      <w:rPr>
        <w:rFonts w:ascii="Wingdings 2" w:hAnsi="Wingdings 2" w:hint="default"/>
        <w:b w:val="0"/>
        <w:i w:val="0"/>
        <w:color w:val="1F4E79" w:themeColor="accent1" w:themeShade="8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285BAE"/>
    <w:multiLevelType w:val="hybridMultilevel"/>
    <w:tmpl w:val="0AC0AA42"/>
    <w:lvl w:ilvl="0" w:tplc="53B6DA9C">
      <w:start w:val="1"/>
      <w:numFmt w:val="bullet"/>
      <w:lvlText w:val=""/>
      <w:lvlJc w:val="left"/>
      <w:pPr>
        <w:ind w:left="1004" w:hanging="360"/>
      </w:pPr>
      <w:rPr>
        <w:rFonts w:ascii="Symbol" w:hAnsi="Symbol" w:hint="default"/>
        <w:b/>
        <w:i w:val="0"/>
        <w:color w:val="1F4E79" w:themeColor="accent1" w:themeShade="8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9C1E39"/>
    <w:multiLevelType w:val="hybridMultilevel"/>
    <w:tmpl w:val="861EB18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D5C69C6"/>
    <w:multiLevelType w:val="hybridMultilevel"/>
    <w:tmpl w:val="4330101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DFB3ED8"/>
    <w:multiLevelType w:val="hybridMultilevel"/>
    <w:tmpl w:val="41920BF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E8A22AD"/>
    <w:multiLevelType w:val="hybridMultilevel"/>
    <w:tmpl w:val="FB9090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6D18F7"/>
    <w:multiLevelType w:val="hybridMultilevel"/>
    <w:tmpl w:val="C9D0B08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4417255"/>
    <w:multiLevelType w:val="hybridMultilevel"/>
    <w:tmpl w:val="FBE409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587CA4"/>
    <w:multiLevelType w:val="hybridMultilevel"/>
    <w:tmpl w:val="9FDAD85E"/>
    <w:lvl w:ilvl="0" w:tplc="75A841CA">
      <w:start w:val="1"/>
      <w:numFmt w:val="decimal"/>
      <w:lvlText w:val="%1."/>
      <w:lvlJc w:val="left"/>
      <w:pPr>
        <w:ind w:left="1004" w:hanging="360"/>
      </w:pPr>
      <w:rPr>
        <w:rFonts w:hint="default"/>
        <w:b w:val="0"/>
        <w:i w:val="0"/>
        <w:color w:val="1F4E79" w:themeColor="accent1" w:themeShade="8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30550B"/>
    <w:multiLevelType w:val="hybridMultilevel"/>
    <w:tmpl w:val="49B4D2E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E83507"/>
    <w:multiLevelType w:val="hybridMultilevel"/>
    <w:tmpl w:val="1FE640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B46B5A"/>
    <w:multiLevelType w:val="hybridMultilevel"/>
    <w:tmpl w:val="735C2D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4D4701"/>
    <w:multiLevelType w:val="hybridMultilevel"/>
    <w:tmpl w:val="0E2AD8D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981933"/>
    <w:multiLevelType w:val="hybridMultilevel"/>
    <w:tmpl w:val="C980CC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235D06"/>
    <w:multiLevelType w:val="hybridMultilevel"/>
    <w:tmpl w:val="F32A31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2B2F0B"/>
    <w:multiLevelType w:val="multilevel"/>
    <w:tmpl w:val="C8AC10A2"/>
    <w:lvl w:ilvl="0">
      <w:start w:val="1"/>
      <w:numFmt w:val="none"/>
      <w:pStyle w:val="QListintropara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QNumberedlist"/>
      <w:lvlText w:val="%2."/>
      <w:lvlJc w:val="left"/>
      <w:pPr>
        <w:tabs>
          <w:tab w:val="num" w:pos="284"/>
        </w:tabs>
        <w:ind w:left="567" w:hanging="567"/>
      </w:pPr>
      <w:rPr>
        <w:rFonts w:ascii="Arial" w:hAnsi="Arial" w:hint="default"/>
        <w:color w:val="2E74B5" w:themeColor="accent1" w:themeShade="BF"/>
        <w:sz w:val="24"/>
      </w:rPr>
    </w:lvl>
    <w:lvl w:ilvl="2">
      <w:start w:val="1"/>
      <w:numFmt w:val="decimal"/>
      <w:pStyle w:val="QSublistordered-level2"/>
      <w:lvlText w:val="%2.%3"/>
      <w:lvlJc w:val="left"/>
      <w:pPr>
        <w:tabs>
          <w:tab w:val="num" w:pos="851"/>
        </w:tabs>
        <w:ind w:left="851" w:hanging="284"/>
      </w:pPr>
      <w:rPr>
        <w:rFonts w:ascii="Arial" w:hAnsi="Arial" w:hint="default"/>
        <w:color w:val="2E74B5" w:themeColor="accent1" w:themeShade="BF"/>
        <w:sz w:val="24"/>
      </w:rPr>
    </w:lvl>
    <w:lvl w:ilvl="3">
      <w:start w:val="1"/>
      <w:numFmt w:val="decimal"/>
      <w:pStyle w:val="QSublistordered-level3"/>
      <w:lvlText w:val="%2.%3.%4"/>
      <w:lvlJc w:val="left"/>
      <w:pPr>
        <w:ind w:left="1440" w:hanging="360"/>
      </w:pPr>
      <w:rPr>
        <w:rFonts w:ascii="Arial" w:hAnsi="Arial" w:hint="default"/>
        <w:color w:val="2E74B5" w:themeColor="accent1" w:themeShade="BF"/>
        <w:u w:val="none" w:color="2E74B5" w:themeColor="accent1" w:themeShade="BF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4B0B1970"/>
    <w:multiLevelType w:val="hybridMultilevel"/>
    <w:tmpl w:val="5762CFAC"/>
    <w:lvl w:ilvl="0" w:tplc="6B449F52">
      <w:start w:val="1"/>
      <w:numFmt w:val="bullet"/>
      <w:lvlText w:val=""/>
      <w:lvlJc w:val="left"/>
      <w:pPr>
        <w:ind w:left="1004" w:hanging="360"/>
      </w:pPr>
      <w:rPr>
        <w:rFonts w:ascii="Wingdings 2" w:hAnsi="Wingdings 2" w:hint="default"/>
        <w:b w:val="0"/>
        <w:i w:val="0"/>
        <w:color w:val="1F4E79" w:themeColor="accent1" w:themeShade="80"/>
        <w:sz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8C74DA"/>
    <w:multiLevelType w:val="hybridMultilevel"/>
    <w:tmpl w:val="AC68B438"/>
    <w:lvl w:ilvl="0" w:tplc="4C444E62">
      <w:start w:val="1"/>
      <w:numFmt w:val="bullet"/>
      <w:pStyle w:val="QBulletlist"/>
      <w:lvlText w:val=""/>
      <w:lvlJc w:val="left"/>
      <w:pPr>
        <w:ind w:left="1004" w:hanging="360"/>
      </w:pPr>
      <w:rPr>
        <w:rFonts w:ascii="Wingdings 2" w:hAnsi="Wingdings 2" w:hint="default"/>
        <w:b w:val="0"/>
        <w:i w:val="0"/>
        <w:color w:val="2E74B5" w:themeColor="accent1" w:themeShade="BF"/>
        <w:sz w:val="24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B94E55"/>
    <w:multiLevelType w:val="hybridMultilevel"/>
    <w:tmpl w:val="0346CD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C6B6EA1"/>
    <w:multiLevelType w:val="hybridMultilevel"/>
    <w:tmpl w:val="B032E976"/>
    <w:lvl w:ilvl="0" w:tplc="059C6BA8">
      <w:start w:val="1"/>
      <w:numFmt w:val="bullet"/>
      <w:lvlText w:val=""/>
      <w:lvlJc w:val="left"/>
      <w:pPr>
        <w:ind w:left="1004" w:hanging="360"/>
      </w:pPr>
      <w:rPr>
        <w:rFonts w:ascii="Symbol" w:hAnsi="Symbol" w:hint="default"/>
        <w:b/>
        <w:i w:val="0"/>
        <w:color w:val="1F4E79" w:themeColor="accent1" w:themeShade="8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A621A8"/>
    <w:multiLevelType w:val="hybridMultilevel"/>
    <w:tmpl w:val="D28E494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B26EA6"/>
    <w:multiLevelType w:val="hybridMultilevel"/>
    <w:tmpl w:val="FEEC64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A90252"/>
    <w:multiLevelType w:val="hybridMultilevel"/>
    <w:tmpl w:val="89224E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5769F6"/>
    <w:multiLevelType w:val="hybridMultilevel"/>
    <w:tmpl w:val="FBE4DBA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59F0525"/>
    <w:multiLevelType w:val="hybridMultilevel"/>
    <w:tmpl w:val="FC608F8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DF822592">
      <w:start w:val="1"/>
      <w:numFmt w:val="bullet"/>
      <w:pStyle w:val="QSublist"/>
      <w:lvlText w:val=""/>
      <w:lvlJc w:val="left"/>
      <w:pPr>
        <w:ind w:left="1440" w:hanging="360"/>
      </w:pPr>
      <w:rPr>
        <w:rFonts w:ascii="Wingdings 2" w:hAnsi="Wingdings 2" w:hint="default"/>
        <w:b/>
        <w:i w:val="0"/>
        <w:color w:val="2E74B5" w:themeColor="accent1" w:themeShade="BF"/>
        <w:sz w:val="24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D755D"/>
    <w:multiLevelType w:val="hybridMultilevel"/>
    <w:tmpl w:val="A57C1570"/>
    <w:lvl w:ilvl="0" w:tplc="CC4C0400">
      <w:start w:val="1"/>
      <w:numFmt w:val="bullet"/>
      <w:lvlText w:val=""/>
      <w:lvlJc w:val="left"/>
      <w:pPr>
        <w:ind w:left="1004" w:hanging="360"/>
      </w:pPr>
      <w:rPr>
        <w:rFonts w:ascii="Symbol" w:hAnsi="Symbol" w:hint="default"/>
        <w:b/>
        <w:i w:val="0"/>
        <w:color w:val="00B0F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0E7944"/>
    <w:multiLevelType w:val="hybridMultilevel"/>
    <w:tmpl w:val="200CF628"/>
    <w:lvl w:ilvl="0" w:tplc="F6CEE7A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2424BC"/>
    <w:multiLevelType w:val="hybridMultilevel"/>
    <w:tmpl w:val="0254BD9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61F2EEC4">
      <w:start w:val="1"/>
      <w:numFmt w:val="bullet"/>
      <w:lvlText w:val="—"/>
      <w:lvlJc w:val="left"/>
      <w:pPr>
        <w:ind w:left="1440" w:hanging="360"/>
      </w:pPr>
      <w:rPr>
        <w:rFonts w:ascii="Arial" w:hAnsi="Arial" w:hint="default"/>
        <w:b w:val="0"/>
        <w:i w:val="0"/>
        <w:color w:val="2E74B5" w:themeColor="accent1" w:themeShade="BF"/>
        <w:sz w:val="24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B01C91"/>
    <w:multiLevelType w:val="hybridMultilevel"/>
    <w:tmpl w:val="75B03FC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F03410"/>
    <w:multiLevelType w:val="hybridMultilevel"/>
    <w:tmpl w:val="C974ECF0"/>
    <w:lvl w:ilvl="0" w:tplc="78FE4800">
      <w:start w:val="1"/>
      <w:numFmt w:val="decimal"/>
      <w:lvlText w:val="%1."/>
      <w:lvlJc w:val="left"/>
      <w:pPr>
        <w:ind w:left="3904" w:hanging="360"/>
      </w:pPr>
    </w:lvl>
    <w:lvl w:ilvl="1" w:tplc="0809000B">
      <w:start w:val="1"/>
      <w:numFmt w:val="bullet"/>
      <w:lvlText w:val=""/>
      <w:lvlJc w:val="left"/>
      <w:pPr>
        <w:ind w:left="4624" w:hanging="360"/>
      </w:pPr>
      <w:rPr>
        <w:rFonts w:ascii="Wingdings" w:hAnsi="Wingdings" w:hint="default"/>
      </w:rPr>
    </w:lvl>
    <w:lvl w:ilvl="2" w:tplc="0809001B">
      <w:start w:val="1"/>
      <w:numFmt w:val="decimal"/>
      <w:lvlText w:val="%3."/>
      <w:lvlJc w:val="left"/>
      <w:pPr>
        <w:tabs>
          <w:tab w:val="num" w:pos="5704"/>
        </w:tabs>
        <w:ind w:left="5704" w:hanging="360"/>
      </w:pPr>
    </w:lvl>
    <w:lvl w:ilvl="3" w:tplc="0809000F">
      <w:start w:val="1"/>
      <w:numFmt w:val="decimal"/>
      <w:lvlText w:val="%4."/>
      <w:lvlJc w:val="left"/>
      <w:pPr>
        <w:tabs>
          <w:tab w:val="num" w:pos="6424"/>
        </w:tabs>
        <w:ind w:left="6424" w:hanging="360"/>
      </w:pPr>
    </w:lvl>
    <w:lvl w:ilvl="4" w:tplc="08090019">
      <w:start w:val="1"/>
      <w:numFmt w:val="decimal"/>
      <w:lvlText w:val="%5."/>
      <w:lvlJc w:val="left"/>
      <w:pPr>
        <w:tabs>
          <w:tab w:val="num" w:pos="7144"/>
        </w:tabs>
        <w:ind w:left="7144" w:hanging="360"/>
      </w:pPr>
    </w:lvl>
    <w:lvl w:ilvl="5" w:tplc="0809001B">
      <w:start w:val="1"/>
      <w:numFmt w:val="decimal"/>
      <w:lvlText w:val="%6."/>
      <w:lvlJc w:val="left"/>
      <w:pPr>
        <w:tabs>
          <w:tab w:val="num" w:pos="7864"/>
        </w:tabs>
        <w:ind w:left="7864" w:hanging="360"/>
      </w:pPr>
    </w:lvl>
    <w:lvl w:ilvl="6" w:tplc="0809000F">
      <w:start w:val="1"/>
      <w:numFmt w:val="decimal"/>
      <w:lvlText w:val="%7."/>
      <w:lvlJc w:val="left"/>
      <w:pPr>
        <w:tabs>
          <w:tab w:val="num" w:pos="8584"/>
        </w:tabs>
        <w:ind w:left="8584" w:hanging="360"/>
      </w:pPr>
    </w:lvl>
    <w:lvl w:ilvl="7" w:tplc="08090019">
      <w:start w:val="1"/>
      <w:numFmt w:val="decimal"/>
      <w:lvlText w:val="%8."/>
      <w:lvlJc w:val="left"/>
      <w:pPr>
        <w:tabs>
          <w:tab w:val="num" w:pos="9304"/>
        </w:tabs>
        <w:ind w:left="9304" w:hanging="360"/>
      </w:pPr>
    </w:lvl>
    <w:lvl w:ilvl="8" w:tplc="0809001B">
      <w:start w:val="1"/>
      <w:numFmt w:val="decimal"/>
      <w:lvlText w:val="%9."/>
      <w:lvlJc w:val="left"/>
      <w:pPr>
        <w:tabs>
          <w:tab w:val="num" w:pos="10024"/>
        </w:tabs>
        <w:ind w:left="10024" w:hanging="360"/>
      </w:pPr>
    </w:lvl>
  </w:abstractNum>
  <w:abstractNum w:abstractNumId="34" w15:restartNumberingAfterBreak="0">
    <w:nsid w:val="66300C7C"/>
    <w:multiLevelType w:val="hybridMultilevel"/>
    <w:tmpl w:val="DE8C323C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1C600B6"/>
    <w:multiLevelType w:val="hybridMultilevel"/>
    <w:tmpl w:val="8DEE7704"/>
    <w:lvl w:ilvl="0" w:tplc="6C98A186">
      <w:start w:val="1"/>
      <w:numFmt w:val="bullet"/>
      <w:lvlText w:val=""/>
      <w:lvlJc w:val="left"/>
      <w:pPr>
        <w:ind w:left="1004" w:hanging="360"/>
      </w:pPr>
      <w:rPr>
        <w:rFonts w:ascii="Wingdings 2" w:hAnsi="Wingdings 2" w:hint="default"/>
        <w:b w:val="0"/>
        <w:i w:val="0"/>
        <w:color w:val="1F4E79" w:themeColor="accent1" w:themeShade="8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2742B3E"/>
    <w:multiLevelType w:val="hybridMultilevel"/>
    <w:tmpl w:val="587CFB0E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B2059E">
      <w:start w:val="1"/>
      <w:numFmt w:val="bullet"/>
      <w:lvlText w:val="—"/>
      <w:lvlJc w:val="left"/>
      <w:pPr>
        <w:ind w:left="1440" w:hanging="360"/>
      </w:pPr>
      <w:rPr>
        <w:rFonts w:ascii="Arial" w:hAnsi="Arial" w:hint="default"/>
        <w:b/>
        <w:i w:val="0"/>
        <w:color w:val="2E74B5" w:themeColor="accent1" w:themeShade="BF"/>
        <w:sz w:val="28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B25597"/>
    <w:multiLevelType w:val="multilevel"/>
    <w:tmpl w:val="6CAC7D94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284"/>
        </w:tabs>
        <w:ind w:left="567" w:hanging="567"/>
      </w:pPr>
      <w:rPr>
        <w:rFonts w:ascii="Arial" w:hAnsi="Arial" w:hint="default"/>
        <w:color w:val="2E74B5" w:themeColor="accent1" w:themeShade="BF"/>
        <w:sz w:val="24"/>
      </w:rPr>
    </w:lvl>
    <w:lvl w:ilvl="2">
      <w:start w:val="1"/>
      <w:numFmt w:val="lowerLetter"/>
      <w:lvlText w:val="%3)"/>
      <w:lvlJc w:val="left"/>
      <w:pPr>
        <w:tabs>
          <w:tab w:val="num" w:pos="851"/>
        </w:tabs>
        <w:ind w:left="851" w:hanging="284"/>
      </w:pPr>
      <w:rPr>
        <w:rFonts w:ascii="Arial" w:hAnsi="Arial" w:hint="default"/>
        <w:color w:val="2E74B5" w:themeColor="accent1" w:themeShade="BF"/>
        <w:sz w:val="24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8" w15:restartNumberingAfterBreak="0">
    <w:nsid w:val="72F044FE"/>
    <w:multiLevelType w:val="hybridMultilevel"/>
    <w:tmpl w:val="30823590"/>
    <w:lvl w:ilvl="0" w:tplc="4E36D7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6844E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330AB3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CAF75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D8BC3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16221C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8252F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3476B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2478A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C60370"/>
    <w:multiLevelType w:val="hybridMultilevel"/>
    <w:tmpl w:val="2DFEC3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A86D47"/>
    <w:multiLevelType w:val="hybridMultilevel"/>
    <w:tmpl w:val="29EEEE72"/>
    <w:lvl w:ilvl="0" w:tplc="08090001">
      <w:numFmt w:val="decimal"/>
      <w:lvlText w:val="%1"/>
      <w:lvlJc w:val="left"/>
      <w:pPr>
        <w:tabs>
          <w:tab w:val="num" w:pos="6477"/>
        </w:tabs>
        <w:ind w:left="6477" w:hanging="5400"/>
      </w:pPr>
      <w:rPr>
        <w:rFonts w:hint="default"/>
      </w:rPr>
    </w:lvl>
    <w:lvl w:ilvl="1" w:tplc="08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C8306D6"/>
    <w:multiLevelType w:val="hybridMultilevel"/>
    <w:tmpl w:val="21E0E00A"/>
    <w:lvl w:ilvl="0" w:tplc="1764DE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27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4"/>
  </w:num>
  <w:num w:numId="6">
    <w:abstractNumId w:val="25"/>
  </w:num>
  <w:num w:numId="7">
    <w:abstractNumId w:val="40"/>
  </w:num>
  <w:num w:numId="8">
    <w:abstractNumId w:val="22"/>
  </w:num>
  <w:num w:numId="9">
    <w:abstractNumId w:val="7"/>
  </w:num>
  <w:num w:numId="10">
    <w:abstractNumId w:val="27"/>
  </w:num>
  <w:num w:numId="11">
    <w:abstractNumId w:val="33"/>
  </w:num>
  <w:num w:numId="12">
    <w:abstractNumId w:val="3"/>
  </w:num>
  <w:num w:numId="13">
    <w:abstractNumId w:val="30"/>
  </w:num>
  <w:num w:numId="14">
    <w:abstractNumId w:val="2"/>
  </w:num>
  <w:num w:numId="15">
    <w:abstractNumId w:val="10"/>
  </w:num>
  <w:num w:numId="16">
    <w:abstractNumId w:val="6"/>
  </w:num>
  <w:num w:numId="17">
    <w:abstractNumId w:val="16"/>
  </w:num>
  <w:num w:numId="18">
    <w:abstractNumId w:val="0"/>
  </w:num>
  <w:num w:numId="19">
    <w:abstractNumId w:val="34"/>
  </w:num>
  <w:num w:numId="20">
    <w:abstractNumId w:val="32"/>
  </w:num>
  <w:num w:numId="21">
    <w:abstractNumId w:val="13"/>
  </w:num>
  <w:num w:numId="22">
    <w:abstractNumId w:val="24"/>
  </w:num>
  <w:num w:numId="23">
    <w:abstractNumId w:val="17"/>
  </w:num>
  <w:num w:numId="24">
    <w:abstractNumId w:val="11"/>
  </w:num>
  <w:num w:numId="25">
    <w:abstractNumId w:val="39"/>
  </w:num>
  <w:num w:numId="26">
    <w:abstractNumId w:val="9"/>
  </w:num>
  <w:num w:numId="27">
    <w:abstractNumId w:val="41"/>
  </w:num>
  <w:num w:numId="28">
    <w:abstractNumId w:val="38"/>
  </w:num>
  <w:num w:numId="29">
    <w:abstractNumId w:val="26"/>
  </w:num>
  <w:num w:numId="30">
    <w:abstractNumId w:val="18"/>
  </w:num>
  <w:num w:numId="31">
    <w:abstractNumId w:val="15"/>
  </w:num>
  <w:num w:numId="32">
    <w:abstractNumId w:val="1"/>
  </w:num>
  <w:num w:numId="33">
    <w:abstractNumId w:val="30"/>
  </w:num>
  <w:num w:numId="34">
    <w:abstractNumId w:val="29"/>
  </w:num>
  <w:num w:numId="35">
    <w:abstractNumId w:val="23"/>
  </w:num>
  <w:num w:numId="36">
    <w:abstractNumId w:val="5"/>
  </w:num>
  <w:num w:numId="37">
    <w:abstractNumId w:val="12"/>
  </w:num>
  <w:num w:numId="38">
    <w:abstractNumId w:val="31"/>
  </w:num>
  <w:num w:numId="39">
    <w:abstractNumId w:val="36"/>
  </w:num>
  <w:num w:numId="40">
    <w:abstractNumId w:val="37"/>
  </w:num>
  <w:num w:numId="41">
    <w:abstractNumId w:val="4"/>
  </w:num>
  <w:num w:numId="42">
    <w:abstractNumId w:val="20"/>
  </w:num>
  <w:num w:numId="43">
    <w:abstractNumId w:val="35"/>
  </w:num>
  <w:num w:numId="44">
    <w:abstractNumId w:val="28"/>
  </w:num>
  <w:num w:numId="45">
    <w:abstractNumId w:val="37"/>
    <w:lvlOverride w:ilvl="0">
      <w:lvl w:ilvl="0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284"/>
          </w:tabs>
          <w:ind w:left="567" w:hanging="567"/>
        </w:pPr>
        <w:rPr>
          <w:rFonts w:ascii="Arial" w:hAnsi="Arial" w:hint="default"/>
          <w:color w:val="2E74B5" w:themeColor="accent1" w:themeShade="BF"/>
          <w:sz w:val="24"/>
        </w:rPr>
      </w:lvl>
    </w:lvlOverride>
    <w:lvlOverride w:ilvl="2">
      <w:lvl w:ilvl="2">
        <w:start w:val="1"/>
        <w:numFmt w:val="decimal"/>
        <w:lvlText w:val="%2.%3"/>
        <w:lvlJc w:val="left"/>
        <w:pPr>
          <w:tabs>
            <w:tab w:val="num" w:pos="851"/>
          </w:tabs>
          <w:ind w:left="851" w:hanging="284"/>
        </w:pPr>
        <w:rPr>
          <w:rFonts w:ascii="Arial" w:hAnsi="Arial" w:hint="default"/>
          <w:color w:val="2E74B5" w:themeColor="accent1" w:themeShade="BF"/>
          <w:sz w:val="24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6">
    <w:abstractNumId w:val="21"/>
  </w:num>
  <w:num w:numId="47">
    <w:abstractNumId w:val="37"/>
    <w:lvlOverride w:ilvl="0">
      <w:lvl w:ilvl="0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284"/>
          </w:tabs>
          <w:ind w:left="567" w:hanging="567"/>
        </w:pPr>
        <w:rPr>
          <w:rFonts w:ascii="Arial" w:hAnsi="Arial" w:hint="default"/>
          <w:color w:val="2E74B5" w:themeColor="accent1" w:themeShade="BF"/>
          <w:sz w:val="24"/>
        </w:rPr>
      </w:lvl>
    </w:lvlOverride>
    <w:lvlOverride w:ilvl="2">
      <w:lvl w:ilvl="2">
        <w:start w:val="1"/>
        <w:numFmt w:val="decimal"/>
        <w:lvlText w:val="%2.%3"/>
        <w:lvlJc w:val="left"/>
        <w:pPr>
          <w:tabs>
            <w:tab w:val="num" w:pos="851"/>
          </w:tabs>
          <w:ind w:left="851" w:hanging="284"/>
        </w:pPr>
        <w:rPr>
          <w:rFonts w:ascii="Arial" w:hAnsi="Arial" w:hint="default"/>
          <w:color w:val="2E74B5" w:themeColor="accent1" w:themeShade="BF"/>
          <w:sz w:val="24"/>
        </w:rPr>
      </w:lvl>
    </w:lvlOverride>
    <w:lvlOverride w:ilvl="3">
      <w:lvl w:ilvl="3">
        <w:start w:val="1"/>
        <w:numFmt w:val="decimal"/>
        <w:lvlText w:val="%2.%3.%4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8">
    <w:abstractNumId w:val="37"/>
    <w:lvlOverride w:ilvl="0">
      <w:lvl w:ilvl="0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284"/>
          </w:tabs>
          <w:ind w:left="567" w:hanging="567"/>
        </w:pPr>
        <w:rPr>
          <w:rFonts w:ascii="Arial" w:hAnsi="Arial" w:hint="default"/>
          <w:color w:val="2E74B5" w:themeColor="accent1" w:themeShade="BF"/>
          <w:sz w:val="24"/>
        </w:rPr>
      </w:lvl>
    </w:lvlOverride>
    <w:lvlOverride w:ilvl="2">
      <w:lvl w:ilvl="2">
        <w:start w:val="1"/>
        <w:numFmt w:val="decimal"/>
        <w:lvlText w:val="%2.%3"/>
        <w:lvlJc w:val="left"/>
        <w:pPr>
          <w:tabs>
            <w:tab w:val="num" w:pos="851"/>
          </w:tabs>
          <w:ind w:left="851" w:hanging="284"/>
        </w:pPr>
        <w:rPr>
          <w:rFonts w:ascii="Arial" w:hAnsi="Arial" w:hint="default"/>
          <w:color w:val="2E74B5" w:themeColor="accent1" w:themeShade="BF"/>
          <w:sz w:val="24"/>
        </w:rPr>
      </w:lvl>
    </w:lvlOverride>
    <w:lvlOverride w:ilvl="3">
      <w:lvl w:ilvl="3">
        <w:start w:val="1"/>
        <w:numFmt w:val="decimal"/>
        <w:lvlText w:val="%2.%3.%4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9">
    <w:abstractNumId w:val="19"/>
  </w:num>
  <w:num w:numId="5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trackRevisions/>
  <w:defaultTabStop w:val="720"/>
  <w:drawingGridHorizontalSpacing w:val="120"/>
  <w:displayHorizontalDrawingGridEvery w:val="2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F0BEE"/>
    <w:rsid w:val="00001879"/>
    <w:rsid w:val="0000407A"/>
    <w:rsid w:val="000047CD"/>
    <w:rsid w:val="00033867"/>
    <w:rsid w:val="0004551C"/>
    <w:rsid w:val="000470AA"/>
    <w:rsid w:val="00051241"/>
    <w:rsid w:val="00053F2A"/>
    <w:rsid w:val="00077AEF"/>
    <w:rsid w:val="0008262B"/>
    <w:rsid w:val="0008279D"/>
    <w:rsid w:val="000919BE"/>
    <w:rsid w:val="00095B1E"/>
    <w:rsid w:val="00097DD9"/>
    <w:rsid w:val="000A6808"/>
    <w:rsid w:val="000B1765"/>
    <w:rsid w:val="00104407"/>
    <w:rsid w:val="00105A70"/>
    <w:rsid w:val="00113E15"/>
    <w:rsid w:val="00127630"/>
    <w:rsid w:val="001345F1"/>
    <w:rsid w:val="00142EE4"/>
    <w:rsid w:val="00167944"/>
    <w:rsid w:val="001810E4"/>
    <w:rsid w:val="00190486"/>
    <w:rsid w:val="001A34B3"/>
    <w:rsid w:val="001D6BBB"/>
    <w:rsid w:val="001D6D78"/>
    <w:rsid w:val="001F0BEE"/>
    <w:rsid w:val="001F318D"/>
    <w:rsid w:val="0020173B"/>
    <w:rsid w:val="00221B63"/>
    <w:rsid w:val="002229F0"/>
    <w:rsid w:val="00244556"/>
    <w:rsid w:val="00281BD2"/>
    <w:rsid w:val="0028588E"/>
    <w:rsid w:val="00286A5E"/>
    <w:rsid w:val="0029002D"/>
    <w:rsid w:val="002A3A7A"/>
    <w:rsid w:val="002A7F22"/>
    <w:rsid w:val="002B5D9D"/>
    <w:rsid w:val="002D4303"/>
    <w:rsid w:val="002D5906"/>
    <w:rsid w:val="002E32FB"/>
    <w:rsid w:val="00301106"/>
    <w:rsid w:val="00313517"/>
    <w:rsid w:val="00313940"/>
    <w:rsid w:val="00314D05"/>
    <w:rsid w:val="003158A5"/>
    <w:rsid w:val="00334BB6"/>
    <w:rsid w:val="00341A02"/>
    <w:rsid w:val="00351ED6"/>
    <w:rsid w:val="0035406C"/>
    <w:rsid w:val="00360DEA"/>
    <w:rsid w:val="003777CF"/>
    <w:rsid w:val="00387291"/>
    <w:rsid w:val="00396B91"/>
    <w:rsid w:val="003A350C"/>
    <w:rsid w:val="003B4500"/>
    <w:rsid w:val="003C149B"/>
    <w:rsid w:val="003C6114"/>
    <w:rsid w:val="003D66EC"/>
    <w:rsid w:val="003D71A9"/>
    <w:rsid w:val="003E55A7"/>
    <w:rsid w:val="004036BF"/>
    <w:rsid w:val="004049EF"/>
    <w:rsid w:val="00412F6D"/>
    <w:rsid w:val="00434722"/>
    <w:rsid w:val="004368DB"/>
    <w:rsid w:val="00440FDE"/>
    <w:rsid w:val="004617E0"/>
    <w:rsid w:val="00461F83"/>
    <w:rsid w:val="004667F8"/>
    <w:rsid w:val="0047414D"/>
    <w:rsid w:val="004802FB"/>
    <w:rsid w:val="00483E80"/>
    <w:rsid w:val="00485637"/>
    <w:rsid w:val="00492CBB"/>
    <w:rsid w:val="004A76FE"/>
    <w:rsid w:val="004A7FFE"/>
    <w:rsid w:val="004B2E3E"/>
    <w:rsid w:val="004E0412"/>
    <w:rsid w:val="004E2D48"/>
    <w:rsid w:val="004E31D7"/>
    <w:rsid w:val="00507C51"/>
    <w:rsid w:val="00513CC6"/>
    <w:rsid w:val="00513E94"/>
    <w:rsid w:val="00526FD8"/>
    <w:rsid w:val="00531392"/>
    <w:rsid w:val="0054120C"/>
    <w:rsid w:val="00555FEC"/>
    <w:rsid w:val="005648CC"/>
    <w:rsid w:val="005D1A8B"/>
    <w:rsid w:val="005E0C31"/>
    <w:rsid w:val="005E6E22"/>
    <w:rsid w:val="0060203A"/>
    <w:rsid w:val="00602419"/>
    <w:rsid w:val="00603B1F"/>
    <w:rsid w:val="00620909"/>
    <w:rsid w:val="006257CC"/>
    <w:rsid w:val="006330F0"/>
    <w:rsid w:val="006367DF"/>
    <w:rsid w:val="00651D69"/>
    <w:rsid w:val="00682108"/>
    <w:rsid w:val="006A4F3C"/>
    <w:rsid w:val="006A5521"/>
    <w:rsid w:val="006B4D12"/>
    <w:rsid w:val="006D444C"/>
    <w:rsid w:val="006D6F13"/>
    <w:rsid w:val="006E00D1"/>
    <w:rsid w:val="006F2E47"/>
    <w:rsid w:val="0070082E"/>
    <w:rsid w:val="00754DA8"/>
    <w:rsid w:val="007572AF"/>
    <w:rsid w:val="00784CCE"/>
    <w:rsid w:val="0079261F"/>
    <w:rsid w:val="00797FE9"/>
    <w:rsid w:val="007A2E67"/>
    <w:rsid w:val="007A66E9"/>
    <w:rsid w:val="007B2CC4"/>
    <w:rsid w:val="007B49E3"/>
    <w:rsid w:val="007B6F20"/>
    <w:rsid w:val="007C5A09"/>
    <w:rsid w:val="007E7ABF"/>
    <w:rsid w:val="007F08F0"/>
    <w:rsid w:val="007F1519"/>
    <w:rsid w:val="007F401B"/>
    <w:rsid w:val="0080122F"/>
    <w:rsid w:val="008050C4"/>
    <w:rsid w:val="00812A39"/>
    <w:rsid w:val="0083046B"/>
    <w:rsid w:val="008400D2"/>
    <w:rsid w:val="00857F7D"/>
    <w:rsid w:val="00875BFB"/>
    <w:rsid w:val="00877D59"/>
    <w:rsid w:val="008841BD"/>
    <w:rsid w:val="00893135"/>
    <w:rsid w:val="008A7DA6"/>
    <w:rsid w:val="008C6132"/>
    <w:rsid w:val="008D7018"/>
    <w:rsid w:val="008E14A0"/>
    <w:rsid w:val="00922285"/>
    <w:rsid w:val="009251EE"/>
    <w:rsid w:val="00935F61"/>
    <w:rsid w:val="00941ECD"/>
    <w:rsid w:val="0094312A"/>
    <w:rsid w:val="00944098"/>
    <w:rsid w:val="009453AF"/>
    <w:rsid w:val="00945847"/>
    <w:rsid w:val="00946734"/>
    <w:rsid w:val="00954385"/>
    <w:rsid w:val="00961FEE"/>
    <w:rsid w:val="00977BDE"/>
    <w:rsid w:val="0098235C"/>
    <w:rsid w:val="00983FE6"/>
    <w:rsid w:val="00984A3C"/>
    <w:rsid w:val="009921A6"/>
    <w:rsid w:val="0099735D"/>
    <w:rsid w:val="009B3472"/>
    <w:rsid w:val="009B4711"/>
    <w:rsid w:val="009B71A0"/>
    <w:rsid w:val="009C187C"/>
    <w:rsid w:val="009D2258"/>
    <w:rsid w:val="009F3CE7"/>
    <w:rsid w:val="00A075B1"/>
    <w:rsid w:val="00A36557"/>
    <w:rsid w:val="00A424F9"/>
    <w:rsid w:val="00A44F05"/>
    <w:rsid w:val="00A63968"/>
    <w:rsid w:val="00A730C3"/>
    <w:rsid w:val="00A74243"/>
    <w:rsid w:val="00AA3CDD"/>
    <w:rsid w:val="00AA4DBB"/>
    <w:rsid w:val="00AB048F"/>
    <w:rsid w:val="00AC7148"/>
    <w:rsid w:val="00AD6802"/>
    <w:rsid w:val="00AE7D12"/>
    <w:rsid w:val="00AF0BEA"/>
    <w:rsid w:val="00AF3D1A"/>
    <w:rsid w:val="00AF7C4F"/>
    <w:rsid w:val="00B00294"/>
    <w:rsid w:val="00B00E84"/>
    <w:rsid w:val="00B0556F"/>
    <w:rsid w:val="00B059B0"/>
    <w:rsid w:val="00B07C86"/>
    <w:rsid w:val="00B101FB"/>
    <w:rsid w:val="00B151A7"/>
    <w:rsid w:val="00B31A25"/>
    <w:rsid w:val="00B5445E"/>
    <w:rsid w:val="00B5477A"/>
    <w:rsid w:val="00B66287"/>
    <w:rsid w:val="00B875A8"/>
    <w:rsid w:val="00B91CB7"/>
    <w:rsid w:val="00BB0F09"/>
    <w:rsid w:val="00BB3487"/>
    <w:rsid w:val="00BB5237"/>
    <w:rsid w:val="00BD0ECC"/>
    <w:rsid w:val="00BD3871"/>
    <w:rsid w:val="00C068A1"/>
    <w:rsid w:val="00C116C1"/>
    <w:rsid w:val="00C13FB6"/>
    <w:rsid w:val="00C16186"/>
    <w:rsid w:val="00C24521"/>
    <w:rsid w:val="00C61B21"/>
    <w:rsid w:val="00C65AD0"/>
    <w:rsid w:val="00C800EF"/>
    <w:rsid w:val="00C81A23"/>
    <w:rsid w:val="00C867B3"/>
    <w:rsid w:val="00C93C75"/>
    <w:rsid w:val="00CB6535"/>
    <w:rsid w:val="00CC3C0D"/>
    <w:rsid w:val="00CD1152"/>
    <w:rsid w:val="00CE055A"/>
    <w:rsid w:val="00CE2A88"/>
    <w:rsid w:val="00CF75CA"/>
    <w:rsid w:val="00D11E8C"/>
    <w:rsid w:val="00D25568"/>
    <w:rsid w:val="00D34A63"/>
    <w:rsid w:val="00D40CFF"/>
    <w:rsid w:val="00D4465E"/>
    <w:rsid w:val="00D50E5B"/>
    <w:rsid w:val="00D52021"/>
    <w:rsid w:val="00D551B5"/>
    <w:rsid w:val="00D55791"/>
    <w:rsid w:val="00D610D7"/>
    <w:rsid w:val="00D661D4"/>
    <w:rsid w:val="00D715C5"/>
    <w:rsid w:val="00DA43E9"/>
    <w:rsid w:val="00DB0EDF"/>
    <w:rsid w:val="00DB1D4D"/>
    <w:rsid w:val="00DC373E"/>
    <w:rsid w:val="00DD1655"/>
    <w:rsid w:val="00DD47CA"/>
    <w:rsid w:val="00DE0ADA"/>
    <w:rsid w:val="00DE0C9A"/>
    <w:rsid w:val="00DE5E46"/>
    <w:rsid w:val="00E055D4"/>
    <w:rsid w:val="00E22C81"/>
    <w:rsid w:val="00E37EEA"/>
    <w:rsid w:val="00E455B8"/>
    <w:rsid w:val="00E476D6"/>
    <w:rsid w:val="00E55C62"/>
    <w:rsid w:val="00E56BBA"/>
    <w:rsid w:val="00E736C9"/>
    <w:rsid w:val="00E75365"/>
    <w:rsid w:val="00E77C84"/>
    <w:rsid w:val="00E81070"/>
    <w:rsid w:val="00EB2607"/>
    <w:rsid w:val="00EC27F7"/>
    <w:rsid w:val="00EF105F"/>
    <w:rsid w:val="00EF4C8A"/>
    <w:rsid w:val="00EF5EFA"/>
    <w:rsid w:val="00EF78F6"/>
    <w:rsid w:val="00F01C1A"/>
    <w:rsid w:val="00F02356"/>
    <w:rsid w:val="00F106F0"/>
    <w:rsid w:val="00F6296B"/>
    <w:rsid w:val="00F8702C"/>
    <w:rsid w:val="00F916FF"/>
    <w:rsid w:val="00F93F40"/>
    <w:rsid w:val="00FA4903"/>
    <w:rsid w:val="00FE08EB"/>
    <w:rsid w:val="00FE4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  <o:regrouptable v:ext="edit">
        <o:entry new="1" old="0"/>
        <o:entry new="2" old="0"/>
        <o:entry new="3" old="2"/>
        <o:entry new="4" old="2"/>
      </o:regrouptable>
    </o:shapelayout>
  </w:shapeDefaults>
  <w:decimalSymbol w:val="."/>
  <w:listSeparator w:val=","/>
  <w15:docId w15:val="{9382D1E1-3623-4DF7-9D13-F07956669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122F"/>
    <w:pPr>
      <w:spacing w:before="180" w:after="180" w:line="320" w:lineRule="exact"/>
    </w:pPr>
    <w:rPr>
      <w:rFonts w:ascii="Arial" w:hAnsi="Arial"/>
      <w:color w:val="000000" w:themeColor="text1"/>
      <w:sz w:val="24"/>
      <w:lang w:val="en-US"/>
    </w:rPr>
  </w:style>
  <w:style w:type="paragraph" w:styleId="Heading1">
    <w:name w:val="heading 1"/>
    <w:aliases w:val="QHeading 1"/>
    <w:basedOn w:val="Normal"/>
    <w:next w:val="Normal"/>
    <w:link w:val="Heading1Char"/>
    <w:uiPriority w:val="9"/>
    <w:qFormat/>
    <w:rsid w:val="008841BD"/>
    <w:pPr>
      <w:keepNext/>
      <w:keepLines/>
      <w:spacing w:before="240" w:after="240" w:line="440" w:lineRule="exact"/>
      <w:outlineLvl w:val="0"/>
    </w:pPr>
    <w:rPr>
      <w:rFonts w:eastAsiaTheme="majorEastAsia" w:cstheme="majorBidi"/>
      <w:b/>
      <w:color w:val="1F4E79" w:themeColor="accent1" w:themeShade="80"/>
      <w:sz w:val="36"/>
      <w:szCs w:val="32"/>
    </w:rPr>
  </w:style>
  <w:style w:type="paragraph" w:styleId="Heading2">
    <w:name w:val="heading 2"/>
    <w:aliases w:val="QHeading 2"/>
    <w:basedOn w:val="Normal"/>
    <w:next w:val="Normal"/>
    <w:link w:val="Heading2Char"/>
    <w:uiPriority w:val="9"/>
    <w:unhideWhenUsed/>
    <w:qFormat/>
    <w:rsid w:val="008841BD"/>
    <w:pPr>
      <w:keepNext/>
      <w:keepLines/>
      <w:spacing w:before="240" w:after="240" w:line="400" w:lineRule="exact"/>
      <w:outlineLvl w:val="1"/>
    </w:pPr>
    <w:rPr>
      <w:rFonts w:eastAsiaTheme="majorEastAsia" w:cstheme="majorBidi"/>
      <w:b/>
      <w:color w:val="2E74B5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36C9"/>
    <w:pPr>
      <w:keepNext/>
      <w:keepLines/>
      <w:outlineLvl w:val="2"/>
    </w:pPr>
    <w:rPr>
      <w:rFonts w:eastAsiaTheme="majorEastAsia" w:cstheme="majorBidi"/>
      <w:color w:val="2E74B5" w:themeColor="accent1" w:themeShade="B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QHeading 1 Char"/>
    <w:basedOn w:val="DefaultParagraphFont"/>
    <w:link w:val="Heading1"/>
    <w:uiPriority w:val="9"/>
    <w:rsid w:val="008841BD"/>
    <w:rPr>
      <w:rFonts w:ascii="Arial" w:eastAsiaTheme="majorEastAsia" w:hAnsi="Arial" w:cstheme="majorBidi"/>
      <w:b/>
      <w:color w:val="1F4E79" w:themeColor="accent1" w:themeShade="80"/>
      <w:sz w:val="36"/>
      <w:szCs w:val="32"/>
      <w:lang w:val="en-US"/>
    </w:rPr>
  </w:style>
  <w:style w:type="character" w:customStyle="1" w:styleId="Heading2Char">
    <w:name w:val="Heading 2 Char"/>
    <w:aliases w:val="QHeading 2 Char"/>
    <w:basedOn w:val="DefaultParagraphFont"/>
    <w:link w:val="Heading2"/>
    <w:uiPriority w:val="9"/>
    <w:rsid w:val="008841BD"/>
    <w:rPr>
      <w:rFonts w:ascii="Arial" w:eastAsiaTheme="majorEastAsia" w:hAnsi="Arial" w:cstheme="majorBidi"/>
      <w:b/>
      <w:color w:val="2E74B5" w:themeColor="accent1" w:themeShade="BF"/>
      <w:sz w:val="32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E736C9"/>
    <w:rPr>
      <w:rFonts w:ascii="Arial" w:eastAsiaTheme="majorEastAsia" w:hAnsi="Arial" w:cstheme="majorBidi"/>
      <w:color w:val="2E74B5" w:themeColor="accent1" w:themeShade="BF"/>
      <w:sz w:val="24"/>
      <w:szCs w:val="24"/>
      <w:lang w:val="en-US"/>
    </w:rPr>
  </w:style>
  <w:style w:type="paragraph" w:styleId="Header">
    <w:name w:val="header"/>
    <w:basedOn w:val="Normal"/>
    <w:link w:val="HeaderChar"/>
    <w:unhideWhenUsed/>
    <w:qFormat/>
    <w:rsid w:val="008841BD"/>
    <w:pPr>
      <w:tabs>
        <w:tab w:val="center" w:pos="4513"/>
        <w:tab w:val="right" w:pos="9026"/>
      </w:tabs>
      <w:spacing w:after="0" w:line="240" w:lineRule="auto"/>
      <w:jc w:val="right"/>
    </w:pPr>
    <w:rPr>
      <w:noProof/>
      <w:color w:val="auto"/>
      <w:sz w:val="20"/>
      <w:szCs w:val="28"/>
      <w:lang w:val="en-GB" w:eastAsia="en-GB"/>
    </w:rPr>
  </w:style>
  <w:style w:type="character" w:customStyle="1" w:styleId="HeaderChar">
    <w:name w:val="Header Char"/>
    <w:basedOn w:val="DefaultParagraphFont"/>
    <w:link w:val="Header"/>
    <w:rsid w:val="008841BD"/>
    <w:rPr>
      <w:rFonts w:ascii="Arial" w:hAnsi="Arial"/>
      <w:noProof/>
      <w:sz w:val="20"/>
      <w:szCs w:val="28"/>
      <w:lang w:eastAsia="en-GB"/>
    </w:rPr>
  </w:style>
  <w:style w:type="paragraph" w:styleId="Footer">
    <w:name w:val="footer"/>
    <w:basedOn w:val="Normal"/>
    <w:link w:val="FooterChar"/>
    <w:uiPriority w:val="99"/>
    <w:unhideWhenUsed/>
    <w:qFormat/>
    <w:rsid w:val="008841BD"/>
    <w:pPr>
      <w:tabs>
        <w:tab w:val="center" w:pos="4513"/>
        <w:tab w:val="right" w:pos="9026"/>
      </w:tabs>
      <w:spacing w:before="0" w:line="240" w:lineRule="auto"/>
    </w:pPr>
    <w:rPr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8841BD"/>
    <w:rPr>
      <w:rFonts w:ascii="Arial" w:hAnsi="Arial"/>
      <w:color w:val="000000" w:themeColor="text1"/>
      <w:sz w:val="20"/>
      <w:lang w:val="en-US"/>
    </w:rPr>
  </w:style>
  <w:style w:type="character" w:styleId="IntenseEmphasis">
    <w:name w:val="Intense Emphasis"/>
    <w:basedOn w:val="DefaultParagraphFont"/>
    <w:uiPriority w:val="21"/>
    <w:rsid w:val="00167944"/>
    <w:rPr>
      <w:i/>
      <w:iCs/>
      <w:color w:val="5B9BD5" w:themeColor="accent1"/>
    </w:rPr>
  </w:style>
  <w:style w:type="paragraph" w:styleId="NoSpacing">
    <w:name w:val="No Spacing"/>
    <w:uiPriority w:val="1"/>
    <w:qFormat/>
    <w:rsid w:val="00167944"/>
    <w:pPr>
      <w:spacing w:after="0" w:line="240" w:lineRule="auto"/>
    </w:pPr>
    <w:rPr>
      <w:rFonts w:ascii="Helvetica Neue" w:hAnsi="Helvetica Neue"/>
      <w:sz w:val="28"/>
    </w:rPr>
  </w:style>
  <w:style w:type="paragraph" w:customStyle="1" w:styleId="QuarchCommand">
    <w:name w:val="Quarch Command"/>
    <w:basedOn w:val="Code"/>
    <w:link w:val="QuarchCommandChar"/>
    <w:qFormat/>
    <w:rsid w:val="00360DEA"/>
    <w:rPr>
      <w:b/>
    </w:rPr>
  </w:style>
  <w:style w:type="character" w:customStyle="1" w:styleId="QuarchCommandChar">
    <w:name w:val="Quarch Command Char"/>
    <w:basedOn w:val="DefaultParagraphFont"/>
    <w:link w:val="QuarchCommand"/>
    <w:rsid w:val="00360DEA"/>
    <w:rPr>
      <w:rFonts w:ascii="Consolas" w:hAnsi="Consolas"/>
      <w:b/>
      <w:color w:val="000000" w:themeColor="text1"/>
      <w:sz w:val="24"/>
      <w:lang w:val="en-US"/>
    </w:rPr>
  </w:style>
  <w:style w:type="paragraph" w:customStyle="1" w:styleId="Code">
    <w:name w:val="Code"/>
    <w:basedOn w:val="Normal"/>
    <w:link w:val="CodeChar"/>
    <w:qFormat/>
    <w:rsid w:val="005E0C31"/>
    <w:rPr>
      <w:rFonts w:ascii="Consolas" w:hAnsi="Consolas"/>
    </w:rPr>
  </w:style>
  <w:style w:type="character" w:customStyle="1" w:styleId="CodeChar">
    <w:name w:val="Code Char"/>
    <w:basedOn w:val="DefaultParagraphFont"/>
    <w:link w:val="Code"/>
    <w:rsid w:val="005E0C31"/>
    <w:rPr>
      <w:rFonts w:ascii="Consolas" w:hAnsi="Consolas"/>
      <w:color w:val="000000" w:themeColor="text1"/>
      <w:sz w:val="24"/>
    </w:rPr>
  </w:style>
  <w:style w:type="paragraph" w:customStyle="1" w:styleId="CodeComment">
    <w:name w:val="CodeComment"/>
    <w:basedOn w:val="Code"/>
    <w:link w:val="CodeCommentChar"/>
    <w:qFormat/>
    <w:rsid w:val="0028588E"/>
    <w:rPr>
      <w:color w:val="538135" w:themeColor="accent6" w:themeShade="BF"/>
    </w:rPr>
  </w:style>
  <w:style w:type="character" w:customStyle="1" w:styleId="CodeCommentChar">
    <w:name w:val="CodeComment Char"/>
    <w:basedOn w:val="CodeChar"/>
    <w:link w:val="CodeComment"/>
    <w:rsid w:val="0028588E"/>
    <w:rPr>
      <w:rFonts w:ascii="Consolas" w:hAnsi="Consolas"/>
      <w:color w:val="538135" w:themeColor="accent6" w:themeShade="BF"/>
      <w:sz w:val="24"/>
    </w:rPr>
  </w:style>
  <w:style w:type="paragraph" w:styleId="TOC1">
    <w:name w:val="toc 1"/>
    <w:basedOn w:val="Normal"/>
    <w:next w:val="Normal"/>
    <w:uiPriority w:val="39"/>
    <w:qFormat/>
    <w:rsid w:val="008841BD"/>
    <w:pPr>
      <w:tabs>
        <w:tab w:val="left" w:pos="600"/>
        <w:tab w:val="left" w:pos="720"/>
        <w:tab w:val="right" w:leader="dot" w:pos="9015"/>
      </w:tabs>
      <w:spacing w:after="200"/>
    </w:pPr>
    <w:rPr>
      <w:rFonts w:eastAsiaTheme="minorEastAsia" w:cs="Arial"/>
      <w:b/>
      <w:color w:val="auto"/>
      <w:szCs w:val="24"/>
      <w:lang w:bidi="en-US"/>
    </w:rPr>
  </w:style>
  <w:style w:type="character" w:styleId="CommentReference">
    <w:name w:val="annotation reference"/>
    <w:basedOn w:val="DefaultParagraphFont"/>
    <w:semiHidden/>
    <w:rsid w:val="00C13FB6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C13FB6"/>
    <w:pPr>
      <w:spacing w:after="200" w:line="276" w:lineRule="auto"/>
    </w:pPr>
    <w:rPr>
      <w:rFonts w:asciiTheme="minorHAnsi" w:eastAsiaTheme="minorEastAsia" w:hAnsiTheme="minorHAnsi"/>
      <w:color w:val="auto"/>
      <w:sz w:val="20"/>
      <w:szCs w:val="20"/>
      <w:lang w:bidi="en-US"/>
    </w:rPr>
  </w:style>
  <w:style w:type="character" w:customStyle="1" w:styleId="CommentTextChar">
    <w:name w:val="Comment Text Char"/>
    <w:basedOn w:val="DefaultParagraphFont"/>
    <w:link w:val="CommentText"/>
    <w:semiHidden/>
    <w:rsid w:val="00C13FB6"/>
    <w:rPr>
      <w:rFonts w:eastAsiaTheme="minorEastAsia"/>
      <w:sz w:val="20"/>
      <w:szCs w:val="20"/>
      <w:lang w:val="en-US" w:bidi="en-US"/>
    </w:rPr>
  </w:style>
  <w:style w:type="table" w:styleId="TableGrid">
    <w:name w:val="Table Grid"/>
    <w:basedOn w:val="TableNormal"/>
    <w:rsid w:val="00A365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rsid w:val="001A34B3"/>
    <w:pPr>
      <w:numPr>
        <w:numId w:val="13"/>
      </w:numPr>
      <w:spacing w:line="240" w:lineRule="auto"/>
      <w:ind w:left="714" w:hanging="357"/>
    </w:pPr>
    <w:rPr>
      <w:rFonts w:eastAsiaTheme="minorEastAsia" w:cs="Arial"/>
      <w:color w:val="auto"/>
      <w:szCs w:val="24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3FB6"/>
    <w:pPr>
      <w:spacing w:after="0" w:line="240" w:lineRule="auto"/>
    </w:pPr>
    <w:rPr>
      <w:rFonts w:ascii="Tahoma" w:eastAsiaTheme="minorEastAsia" w:hAnsi="Tahoma" w:cs="Tahoma"/>
      <w:color w:val="auto"/>
      <w:sz w:val="16"/>
      <w:szCs w:val="16"/>
      <w:lang w:bidi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3FB6"/>
    <w:rPr>
      <w:rFonts w:ascii="Tahoma" w:eastAsiaTheme="minorEastAsia" w:hAnsi="Tahoma" w:cs="Tahoma"/>
      <w:sz w:val="16"/>
      <w:szCs w:val="16"/>
      <w:lang w:val="en-US" w:bidi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51D69"/>
    <w:rPr>
      <w:rFonts w:eastAsiaTheme="minorEastAsia"/>
      <w:lang w:bidi="en-US"/>
    </w:rPr>
  </w:style>
  <w:style w:type="paragraph" w:styleId="TOC2">
    <w:name w:val="toc 2"/>
    <w:basedOn w:val="Normal"/>
    <w:next w:val="Normal"/>
    <w:uiPriority w:val="39"/>
    <w:unhideWhenUsed/>
    <w:qFormat/>
    <w:rsid w:val="008841BD"/>
    <w:pPr>
      <w:tabs>
        <w:tab w:val="right" w:leader="dot" w:pos="9016"/>
      </w:tabs>
      <w:spacing w:after="200" w:line="240" w:lineRule="auto"/>
      <w:ind w:left="221"/>
    </w:pPr>
    <w:rPr>
      <w:rFonts w:eastAsiaTheme="minorEastAsia" w:cs="Arial"/>
      <w:color w:val="auto"/>
      <w:szCs w:val="24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812A39"/>
    <w:pPr>
      <w:tabs>
        <w:tab w:val="right" w:leader="dot" w:pos="9015"/>
      </w:tabs>
      <w:spacing w:after="100" w:line="276" w:lineRule="auto"/>
      <w:ind w:left="442"/>
    </w:pPr>
    <w:rPr>
      <w:rFonts w:eastAsiaTheme="minorEastAsia" w:cs="Arial"/>
      <w:color w:val="auto"/>
      <w:sz w:val="22"/>
      <w:lang w:bidi="en-US"/>
    </w:rPr>
  </w:style>
  <w:style w:type="character" w:styleId="Hyperlink">
    <w:name w:val="Hyperlink"/>
    <w:basedOn w:val="DefaultParagraphFont"/>
    <w:uiPriority w:val="99"/>
    <w:unhideWhenUsed/>
    <w:rsid w:val="00555FEC"/>
    <w:rPr>
      <w:rFonts w:ascii="Arial" w:hAnsi="Arial"/>
      <w:color w:val="0563C1" w:themeColor="hyperlink"/>
      <w:sz w:val="24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13FB6"/>
    <w:pPr>
      <w:spacing w:line="240" w:lineRule="auto"/>
    </w:pPr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13FB6"/>
    <w:rPr>
      <w:rFonts w:eastAsiaTheme="minorEastAsia"/>
      <w:b/>
      <w:bCs/>
      <w:sz w:val="20"/>
      <w:szCs w:val="20"/>
      <w:lang w:val="en-US" w:bidi="en-US"/>
    </w:rPr>
  </w:style>
  <w:style w:type="paragraph" w:customStyle="1" w:styleId="ManualTitle">
    <w:name w:val="Manual Title"/>
    <w:basedOn w:val="Heading1"/>
    <w:link w:val="ManualTitleChar"/>
    <w:qFormat/>
    <w:rsid w:val="008841BD"/>
    <w:pPr>
      <w:spacing w:line="520" w:lineRule="exact"/>
      <w:jc w:val="center"/>
    </w:pPr>
    <w:rPr>
      <w:sz w:val="44"/>
      <w:szCs w:val="44"/>
    </w:rPr>
  </w:style>
  <w:style w:type="character" w:customStyle="1" w:styleId="ManualTitleChar">
    <w:name w:val="Manual Title Char"/>
    <w:basedOn w:val="Heading1Char"/>
    <w:link w:val="ManualTitle"/>
    <w:rsid w:val="008841BD"/>
    <w:rPr>
      <w:rFonts w:ascii="Arial" w:eastAsiaTheme="majorEastAsia" w:hAnsi="Arial" w:cstheme="majorBidi"/>
      <w:b/>
      <w:color w:val="1F4E79" w:themeColor="accent1" w:themeShade="80"/>
      <w:sz w:val="44"/>
      <w:szCs w:val="44"/>
      <w:lang w:val="en-US"/>
    </w:rPr>
  </w:style>
  <w:style w:type="paragraph" w:customStyle="1" w:styleId="ManualSub-title">
    <w:name w:val="Manual Sub-title"/>
    <w:basedOn w:val="Normal"/>
    <w:link w:val="ManualSub-titleChar"/>
    <w:qFormat/>
    <w:rsid w:val="008841BD"/>
    <w:pPr>
      <w:spacing w:before="240" w:after="240"/>
      <w:jc w:val="center"/>
    </w:pPr>
  </w:style>
  <w:style w:type="character" w:customStyle="1" w:styleId="ManualSub-titleChar">
    <w:name w:val="Manual Sub-title Char"/>
    <w:basedOn w:val="DefaultParagraphFont"/>
    <w:link w:val="ManualSub-title"/>
    <w:rsid w:val="008841BD"/>
    <w:rPr>
      <w:rFonts w:ascii="Arial" w:hAnsi="Arial"/>
      <w:color w:val="000000" w:themeColor="text1"/>
      <w:sz w:val="24"/>
      <w:lang w:val="en-US"/>
    </w:rPr>
  </w:style>
  <w:style w:type="paragraph" w:customStyle="1" w:styleId="Centredimage">
    <w:name w:val="Centred image"/>
    <w:basedOn w:val="ManualSub-title"/>
    <w:link w:val="CentredimageChar"/>
    <w:qFormat/>
    <w:rsid w:val="008841BD"/>
    <w:pPr>
      <w:spacing w:line="240" w:lineRule="auto"/>
    </w:pPr>
    <w:rPr>
      <w:noProof/>
      <w:lang w:val="en-GB" w:eastAsia="en-GB"/>
    </w:rPr>
  </w:style>
  <w:style w:type="character" w:customStyle="1" w:styleId="CentredimageChar">
    <w:name w:val="Centred image Char"/>
    <w:basedOn w:val="ManualSub-titleChar"/>
    <w:link w:val="Centredimage"/>
    <w:rsid w:val="008841BD"/>
    <w:rPr>
      <w:rFonts w:ascii="Arial" w:hAnsi="Arial"/>
      <w:noProof/>
      <w:color w:val="000000" w:themeColor="text1"/>
      <w:sz w:val="24"/>
      <w:lang w:val="en-US" w:eastAsia="en-GB"/>
    </w:rPr>
  </w:style>
  <w:style w:type="paragraph" w:customStyle="1" w:styleId="Figurecaption">
    <w:name w:val="Figure caption"/>
    <w:basedOn w:val="Normal"/>
    <w:link w:val="FigurecaptionChar"/>
    <w:qFormat/>
    <w:rsid w:val="008841BD"/>
    <w:pPr>
      <w:spacing w:before="240" w:after="240"/>
      <w:jc w:val="center"/>
    </w:pPr>
    <w:rPr>
      <w:i/>
    </w:rPr>
  </w:style>
  <w:style w:type="character" w:customStyle="1" w:styleId="FigurecaptionChar">
    <w:name w:val="Figure caption Char"/>
    <w:basedOn w:val="DefaultParagraphFont"/>
    <w:link w:val="Figurecaption"/>
    <w:rsid w:val="008841BD"/>
    <w:rPr>
      <w:rFonts w:ascii="Arial" w:hAnsi="Arial"/>
      <w:i/>
      <w:color w:val="000000" w:themeColor="text1"/>
      <w:sz w:val="24"/>
      <w:lang w:val="en-US"/>
    </w:rPr>
  </w:style>
  <w:style w:type="paragraph" w:customStyle="1" w:styleId="Columnheader">
    <w:name w:val="Column header"/>
    <w:basedOn w:val="Normal"/>
    <w:qFormat/>
    <w:rsid w:val="008841BD"/>
    <w:pPr>
      <w:spacing w:line="240" w:lineRule="auto"/>
      <w:jc w:val="center"/>
    </w:pPr>
    <w:rPr>
      <w:rFonts w:eastAsiaTheme="minorEastAsia"/>
      <w:b/>
      <w:color w:val="1F4E79" w:themeColor="accent1" w:themeShade="80"/>
      <w:sz w:val="22"/>
      <w:lang w:bidi="en-US"/>
    </w:rPr>
  </w:style>
  <w:style w:type="paragraph" w:customStyle="1" w:styleId="Italicindent">
    <w:name w:val="Italic indent"/>
    <w:basedOn w:val="Normal"/>
    <w:link w:val="ItalicindentChar"/>
    <w:qFormat/>
    <w:rsid w:val="008E14A0"/>
    <w:pPr>
      <w:ind w:left="709"/>
    </w:pPr>
    <w:rPr>
      <w:i/>
    </w:rPr>
  </w:style>
  <w:style w:type="character" w:customStyle="1" w:styleId="ItalicindentChar">
    <w:name w:val="Italic indent Char"/>
    <w:basedOn w:val="DefaultParagraphFont"/>
    <w:link w:val="Italicindent"/>
    <w:rsid w:val="008E14A0"/>
    <w:rPr>
      <w:rFonts w:ascii="Arial" w:hAnsi="Arial"/>
      <w:i/>
      <w:color w:val="000000" w:themeColor="text1"/>
      <w:sz w:val="24"/>
      <w:lang w:val="en-US"/>
    </w:rPr>
  </w:style>
  <w:style w:type="paragraph" w:customStyle="1" w:styleId="Indent">
    <w:name w:val="Indent"/>
    <w:basedOn w:val="Normal"/>
    <w:link w:val="IndentChar"/>
    <w:rsid w:val="001A34B3"/>
    <w:pPr>
      <w:ind w:left="720"/>
    </w:pPr>
  </w:style>
  <w:style w:type="character" w:customStyle="1" w:styleId="IndentChar">
    <w:name w:val="Indent Char"/>
    <w:basedOn w:val="DefaultParagraphFont"/>
    <w:link w:val="Indent"/>
    <w:rsid w:val="001A34B3"/>
    <w:rPr>
      <w:rFonts w:ascii="Arial" w:hAnsi="Arial"/>
      <w:color w:val="000000" w:themeColor="text1"/>
      <w:sz w:val="24"/>
      <w:lang w:val="en-US"/>
    </w:rPr>
  </w:style>
  <w:style w:type="paragraph" w:customStyle="1" w:styleId="QBulletlist">
    <w:name w:val="QBullet list"/>
    <w:basedOn w:val="ListParagraph"/>
    <w:link w:val="QBulletlistChar"/>
    <w:qFormat/>
    <w:rsid w:val="009D2258"/>
    <w:pPr>
      <w:numPr>
        <w:numId w:val="46"/>
      </w:numPr>
      <w:spacing w:line="320" w:lineRule="exact"/>
      <w:ind w:left="851" w:hanging="567"/>
    </w:pPr>
  </w:style>
  <w:style w:type="paragraph" w:customStyle="1" w:styleId="QNumberedlist">
    <w:name w:val="QNumbered list"/>
    <w:basedOn w:val="QBulletlist"/>
    <w:link w:val="QNumberedlistChar"/>
    <w:qFormat/>
    <w:rsid w:val="007F1519"/>
    <w:pPr>
      <w:numPr>
        <w:ilvl w:val="1"/>
        <w:numId w:val="49"/>
      </w:numPr>
      <w:ind w:left="851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334BB6"/>
    <w:rPr>
      <w:rFonts w:ascii="Arial" w:eastAsiaTheme="minorEastAsia" w:hAnsi="Arial" w:cs="Arial"/>
      <w:sz w:val="24"/>
      <w:szCs w:val="24"/>
      <w:lang w:val="en-US" w:bidi="en-US"/>
    </w:rPr>
  </w:style>
  <w:style w:type="character" w:customStyle="1" w:styleId="QBulletlistChar">
    <w:name w:val="QBullet list Char"/>
    <w:basedOn w:val="ListParagraphChar"/>
    <w:link w:val="QBulletlist"/>
    <w:rsid w:val="009D2258"/>
    <w:rPr>
      <w:rFonts w:ascii="Arial" w:eastAsiaTheme="minorEastAsia" w:hAnsi="Arial" w:cs="Arial"/>
      <w:sz w:val="24"/>
      <w:szCs w:val="24"/>
      <w:lang w:val="en-US" w:bidi="en-US"/>
    </w:rPr>
  </w:style>
  <w:style w:type="paragraph" w:customStyle="1" w:styleId="QSublist">
    <w:name w:val="QSublist"/>
    <w:basedOn w:val="ListParagraph"/>
    <w:link w:val="QSublistChar"/>
    <w:qFormat/>
    <w:rsid w:val="00244556"/>
    <w:pPr>
      <w:numPr>
        <w:ilvl w:val="1"/>
        <w:numId w:val="44"/>
      </w:numPr>
      <w:ind w:left="1276" w:hanging="425"/>
    </w:pPr>
  </w:style>
  <w:style w:type="character" w:customStyle="1" w:styleId="QNumberedlistChar">
    <w:name w:val="QNumbered list Char"/>
    <w:basedOn w:val="QBulletlistChar"/>
    <w:link w:val="QNumberedlist"/>
    <w:rsid w:val="007F1519"/>
    <w:rPr>
      <w:rFonts w:ascii="Arial" w:eastAsiaTheme="minorEastAsia" w:hAnsi="Arial" w:cs="Arial"/>
      <w:sz w:val="24"/>
      <w:szCs w:val="24"/>
      <w:lang w:val="en-US" w:bidi="en-US"/>
    </w:rPr>
  </w:style>
  <w:style w:type="paragraph" w:customStyle="1" w:styleId="Note">
    <w:name w:val="Note"/>
    <w:basedOn w:val="Normal"/>
    <w:link w:val="NoteChar"/>
    <w:qFormat/>
    <w:rsid w:val="006A5521"/>
    <w:pPr>
      <w:pBdr>
        <w:left w:val="single" w:sz="36" w:space="4" w:color="2E74B5" w:themeColor="accent1" w:themeShade="BF"/>
        <w:right w:val="single" w:sz="36" w:space="4" w:color="2E74B5" w:themeColor="accent1" w:themeShade="BF"/>
      </w:pBdr>
      <w:ind w:left="180"/>
    </w:pPr>
  </w:style>
  <w:style w:type="character" w:customStyle="1" w:styleId="QSublistChar">
    <w:name w:val="QSublist Char"/>
    <w:basedOn w:val="ListParagraphChar"/>
    <w:link w:val="QSublist"/>
    <w:rsid w:val="00244556"/>
    <w:rPr>
      <w:rFonts w:ascii="Arial" w:eastAsiaTheme="minorEastAsia" w:hAnsi="Arial" w:cs="Arial"/>
      <w:sz w:val="24"/>
      <w:szCs w:val="24"/>
      <w:lang w:val="en-US" w:bidi="en-US"/>
    </w:rPr>
  </w:style>
  <w:style w:type="character" w:customStyle="1" w:styleId="NoteChar">
    <w:name w:val="Note Char"/>
    <w:basedOn w:val="DefaultParagraphFont"/>
    <w:link w:val="Note"/>
    <w:rsid w:val="006A5521"/>
    <w:rPr>
      <w:rFonts w:ascii="Arial" w:hAnsi="Arial"/>
      <w:color w:val="000000" w:themeColor="text1"/>
      <w:sz w:val="24"/>
      <w:lang w:val="en-US"/>
    </w:rPr>
  </w:style>
  <w:style w:type="table" w:styleId="LightList-Accent3">
    <w:name w:val="Light List Accent 3"/>
    <w:aliases w:val="QTable"/>
    <w:basedOn w:val="TableNormal"/>
    <w:uiPriority w:val="61"/>
    <w:rsid w:val="00387291"/>
    <w:pPr>
      <w:spacing w:before="120" w:after="120" w:line="240" w:lineRule="auto"/>
    </w:pPr>
    <w:rPr>
      <w:rFonts w:ascii="Arial" w:hAnsi="Arial"/>
      <w:sz w:val="24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rPr>
      <w:cantSplit/>
    </w:trPr>
    <w:tcPr>
      <w:shd w:val="clear" w:color="auto" w:fill="auto"/>
      <w:vAlign w:val="center"/>
    </w:tcPr>
    <w:tblStylePr w:type="firstRow">
      <w:pPr>
        <w:spacing w:before="0" w:after="0" w:line="240" w:lineRule="auto"/>
        <w:jc w:val="center"/>
      </w:pPr>
      <w:rPr>
        <w:rFonts w:ascii="Arial" w:hAnsi="Arial"/>
        <w:b/>
        <w:bCs/>
        <w:color w:val="1F4E79" w:themeColor="accent1" w:themeShade="80"/>
        <w:sz w:val="24"/>
      </w:rPr>
      <w:tblPr/>
      <w:tcPr>
        <w:tc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  <w:tl2br w:val="nil"/>
          <w:tr2bl w:val="nil"/>
        </w:tcBorders>
        <w:shd w:val="clear" w:color="auto" w:fill="E7E6E6" w:themeFill="background2"/>
        <w:vAlign w:val="center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rFonts w:ascii="Arial" w:hAnsi="Arial"/>
        <w:b w:val="0"/>
        <w:bCs/>
        <w:sz w:val="24"/>
      </w:rPr>
    </w:tblStylePr>
    <w:tblStylePr w:type="lastCol">
      <w:rPr>
        <w:b/>
        <w:bCs/>
      </w:rPr>
    </w:tblStylePr>
    <w:tblStylePr w:type="band1Vert">
      <w:rPr>
        <w:rFonts w:ascii="Arial" w:hAnsi="Arial"/>
        <w:sz w:val="24"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2Vert">
      <w:rPr>
        <w:rFonts w:ascii="Arial" w:hAnsi="Arial"/>
        <w:sz w:val="24"/>
      </w:rPr>
    </w:tblStylePr>
    <w:tblStylePr w:type="band1Horz">
      <w:rPr>
        <w:rFonts w:ascii="Arial" w:hAnsi="Arial"/>
        <w:sz w:val="24"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cBorders>
        <w:shd w:val="clear" w:color="auto" w:fill="auto"/>
      </w:tcPr>
    </w:tblStylePr>
    <w:tblStylePr w:type="band2Horz">
      <w:rPr>
        <w:rFonts w:ascii="Arial" w:hAnsi="Arial"/>
        <w:sz w:val="24"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cBorders>
        <w:shd w:val="clear" w:color="auto" w:fill="auto"/>
      </w:tcPr>
    </w:tblStylePr>
  </w:style>
  <w:style w:type="paragraph" w:customStyle="1" w:styleId="Codedescriptionpara">
    <w:name w:val="Code description para"/>
    <w:basedOn w:val="Normal"/>
    <w:link w:val="CodedescriptionparaChar"/>
    <w:qFormat/>
    <w:rsid w:val="00AA4DBB"/>
    <w:pPr>
      <w:ind w:left="851"/>
    </w:pPr>
  </w:style>
  <w:style w:type="character" w:customStyle="1" w:styleId="CodedescriptionparaChar">
    <w:name w:val="Code description para Char"/>
    <w:basedOn w:val="DefaultParagraphFont"/>
    <w:link w:val="Codedescriptionpara"/>
    <w:rsid w:val="00AA4DBB"/>
    <w:rPr>
      <w:rFonts w:ascii="Arial" w:hAnsi="Arial"/>
      <w:color w:val="000000" w:themeColor="text1"/>
      <w:sz w:val="24"/>
      <w:lang w:val="en-US"/>
    </w:rPr>
  </w:style>
  <w:style w:type="paragraph" w:customStyle="1" w:styleId="Illustrationlabel">
    <w:name w:val="Illustration label"/>
    <w:basedOn w:val="Normal"/>
    <w:link w:val="IllustrationlabelChar"/>
    <w:qFormat/>
    <w:rsid w:val="00513CC6"/>
    <w:pPr>
      <w:spacing w:before="0" w:after="0" w:line="240" w:lineRule="auto"/>
    </w:pPr>
    <w:rPr>
      <w:sz w:val="22"/>
      <w:lang w:val="en-GB"/>
    </w:rPr>
  </w:style>
  <w:style w:type="character" w:customStyle="1" w:styleId="IllustrationlabelChar">
    <w:name w:val="Illustration label Char"/>
    <w:basedOn w:val="DefaultParagraphFont"/>
    <w:link w:val="Illustrationlabel"/>
    <w:rsid w:val="00513CC6"/>
    <w:rPr>
      <w:rFonts w:ascii="Arial" w:hAnsi="Arial"/>
      <w:color w:val="000000" w:themeColor="text1"/>
    </w:rPr>
  </w:style>
  <w:style w:type="paragraph" w:customStyle="1" w:styleId="Illustrationlabel9point">
    <w:name w:val="Illustration label 9 point"/>
    <w:basedOn w:val="Illustrationlabel"/>
    <w:link w:val="Illustrationlabel9pointChar"/>
    <w:qFormat/>
    <w:rsid w:val="00E75365"/>
    <w:rPr>
      <w:sz w:val="18"/>
      <w:szCs w:val="18"/>
    </w:rPr>
  </w:style>
  <w:style w:type="character" w:customStyle="1" w:styleId="Illustrationlabel9pointChar">
    <w:name w:val="Illustration label 9 point Char"/>
    <w:basedOn w:val="IllustrationlabelChar"/>
    <w:link w:val="Illustrationlabel9point"/>
    <w:rsid w:val="00E75365"/>
    <w:rPr>
      <w:rFonts w:ascii="Arial" w:hAnsi="Arial"/>
      <w:color w:val="000000" w:themeColor="text1"/>
      <w:sz w:val="18"/>
      <w:szCs w:val="18"/>
    </w:rPr>
  </w:style>
  <w:style w:type="paragraph" w:customStyle="1" w:styleId="QListintropara">
    <w:name w:val="QList intro para"/>
    <w:basedOn w:val="Normal"/>
    <w:link w:val="QListintroparaChar"/>
    <w:qFormat/>
    <w:rsid w:val="00D52021"/>
    <w:pPr>
      <w:numPr>
        <w:numId w:val="49"/>
      </w:numPr>
    </w:pPr>
  </w:style>
  <w:style w:type="paragraph" w:customStyle="1" w:styleId="QSublistordered-level2">
    <w:name w:val="QSublist ordered - level 2"/>
    <w:basedOn w:val="QSublist"/>
    <w:link w:val="QSublistordered-level2Char"/>
    <w:qFormat/>
    <w:rsid w:val="00BB3487"/>
    <w:pPr>
      <w:numPr>
        <w:ilvl w:val="2"/>
        <w:numId w:val="49"/>
      </w:numPr>
      <w:tabs>
        <w:tab w:val="clear" w:pos="851"/>
      </w:tabs>
      <w:ind w:left="1418" w:hanging="567"/>
    </w:pPr>
  </w:style>
  <w:style w:type="character" w:customStyle="1" w:styleId="QListintroparaChar">
    <w:name w:val="QList intro para Char"/>
    <w:basedOn w:val="DefaultParagraphFont"/>
    <w:link w:val="QListintropara"/>
    <w:rsid w:val="00D52021"/>
    <w:rPr>
      <w:rFonts w:ascii="Arial" w:hAnsi="Arial"/>
      <w:color w:val="000000" w:themeColor="text1"/>
      <w:sz w:val="24"/>
      <w:lang w:val="en-US"/>
    </w:rPr>
  </w:style>
  <w:style w:type="character" w:customStyle="1" w:styleId="QSublistordered-level2Char">
    <w:name w:val="QSublist ordered - level 2 Char"/>
    <w:basedOn w:val="QSublistChar"/>
    <w:link w:val="QSublistordered-level2"/>
    <w:rsid w:val="00BB3487"/>
    <w:rPr>
      <w:rFonts w:ascii="Arial" w:eastAsiaTheme="minorEastAsia" w:hAnsi="Arial" w:cs="Arial"/>
      <w:sz w:val="24"/>
      <w:szCs w:val="24"/>
      <w:lang w:val="en-US" w:bidi="en-US"/>
    </w:rPr>
  </w:style>
  <w:style w:type="paragraph" w:customStyle="1" w:styleId="WARNING">
    <w:name w:val="WARNING"/>
    <w:basedOn w:val="Note"/>
    <w:link w:val="WARNINGChar"/>
    <w:qFormat/>
    <w:rsid w:val="007C5A09"/>
    <w:pPr>
      <w:pBdr>
        <w:left w:val="single" w:sz="36" w:space="4" w:color="FF0000"/>
        <w:right w:val="single" w:sz="36" w:space="4" w:color="FF0000"/>
      </w:pBdr>
    </w:pPr>
  </w:style>
  <w:style w:type="paragraph" w:customStyle="1" w:styleId="QSublistordered-level3">
    <w:name w:val="QSublist ordered - level 3"/>
    <w:basedOn w:val="QSublistordered-level2"/>
    <w:link w:val="QSublistordered-level3Char"/>
    <w:qFormat/>
    <w:rsid w:val="00BB3487"/>
    <w:pPr>
      <w:numPr>
        <w:ilvl w:val="3"/>
      </w:numPr>
      <w:spacing w:line="320" w:lineRule="exact"/>
      <w:ind w:left="2127" w:hanging="709"/>
    </w:pPr>
  </w:style>
  <w:style w:type="character" w:customStyle="1" w:styleId="WARNINGChar">
    <w:name w:val="WARNING Char"/>
    <w:basedOn w:val="NoteChar"/>
    <w:link w:val="WARNING"/>
    <w:rsid w:val="007C5A09"/>
    <w:rPr>
      <w:rFonts w:ascii="Arial" w:hAnsi="Arial"/>
      <w:color w:val="000000" w:themeColor="text1"/>
      <w:sz w:val="24"/>
      <w:lang w:val="en-US"/>
    </w:rPr>
  </w:style>
  <w:style w:type="character" w:customStyle="1" w:styleId="QSublistordered-level3Char">
    <w:name w:val="QSublist ordered - level 3 Char"/>
    <w:basedOn w:val="QSublistordered-level2Char"/>
    <w:link w:val="QSublistordered-level3"/>
    <w:rsid w:val="00BB3487"/>
    <w:rPr>
      <w:rFonts w:ascii="Arial" w:eastAsiaTheme="minorEastAsia" w:hAnsi="Arial" w:cs="Arial"/>
      <w:sz w:val="24"/>
      <w:szCs w:val="24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quarch.com/file/an-006-python-control-quarch-modules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://quarch.com/file/testmonkey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quarch.com/file/torridon-terminal" TargetMode="Externa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tif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Q:\Marketing\Brand%20Identity\Document%20Templates\Quarch%20Doc%20Template%20January1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D7C1A9E-97C0-425E-A52F-D6B83EA106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Quarch Doc Template January17</Template>
  <TotalTime>20</TotalTime>
  <Pages>8</Pages>
  <Words>626</Words>
  <Characters>3570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Ella Redvers-Rowe</dc:creator>
  <cp:lastModifiedBy>Ella Redvers-Rowe</cp:lastModifiedBy>
  <cp:revision>9</cp:revision>
  <cp:lastPrinted>2017-08-29T15:08:00Z</cp:lastPrinted>
  <dcterms:created xsi:type="dcterms:W3CDTF">2017-08-03T11:17:00Z</dcterms:created>
  <dcterms:modified xsi:type="dcterms:W3CDTF">2017-08-29T15:08:00Z</dcterms:modified>
</cp:coreProperties>
</file>